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01" w:rsidRPr="005E713D" w:rsidRDefault="005E6201" w:rsidP="005E713D">
      <w:pPr>
        <w:pStyle w:val="HTMLPreformatted"/>
        <w:jc w:val="center"/>
        <w:rPr>
          <w:rFonts w:ascii="Bookman Old Style" w:hAnsi="Bookman Old Style"/>
          <w:b/>
          <w:i/>
          <w:color w:val="222222"/>
          <w:sz w:val="30"/>
          <w:szCs w:val="30"/>
        </w:rPr>
      </w:pPr>
      <w:r w:rsidRPr="005E713D">
        <w:rPr>
          <w:rFonts w:ascii="Bookman Old Style" w:hAnsi="Bookman Old Style"/>
          <w:b/>
          <w:i/>
          <w:color w:val="222222"/>
          <w:sz w:val="30"/>
          <w:szCs w:val="30"/>
          <w:lang w:val="en"/>
        </w:rPr>
        <w:t>REALITY OF OBSTACLES OF IAS 41</w:t>
      </w:r>
      <w:r w:rsidRPr="005E713D">
        <w:rPr>
          <w:rFonts w:ascii="Bookman Old Style" w:hAnsi="Bookman Old Style"/>
          <w:b/>
          <w:i/>
          <w:color w:val="222222"/>
          <w:sz w:val="30"/>
          <w:szCs w:val="30"/>
        </w:rPr>
        <w:t xml:space="preserve"> </w:t>
      </w:r>
      <w:r w:rsidRPr="005E713D">
        <w:rPr>
          <w:rFonts w:ascii="Bookman Old Style" w:hAnsi="Bookman Old Style"/>
          <w:b/>
          <w:i/>
          <w:color w:val="222222"/>
          <w:sz w:val="30"/>
          <w:szCs w:val="30"/>
          <w:lang w:val="en"/>
        </w:rPr>
        <w:t xml:space="preserve">(BIOLOGICAL ASSETS) FOR </w:t>
      </w:r>
      <w:r w:rsidRPr="005E713D">
        <w:rPr>
          <w:rFonts w:ascii="Bookman Old Style" w:hAnsi="Bookman Old Style"/>
          <w:b/>
          <w:i/>
          <w:color w:val="222222"/>
          <w:sz w:val="30"/>
          <w:szCs w:val="30"/>
        </w:rPr>
        <w:t>MSMEs</w:t>
      </w:r>
      <w:r w:rsidRPr="005E713D">
        <w:rPr>
          <w:rFonts w:ascii="Bookman Old Style" w:hAnsi="Bookman Old Style"/>
          <w:b/>
          <w:i/>
          <w:color w:val="222222"/>
          <w:sz w:val="30"/>
          <w:szCs w:val="30"/>
          <w:lang w:val="en"/>
        </w:rPr>
        <w:t xml:space="preserve"> </w:t>
      </w:r>
      <w:r w:rsidR="005E713D" w:rsidRPr="005E713D">
        <w:rPr>
          <w:rFonts w:ascii="Bookman Old Style" w:hAnsi="Bookman Old Style"/>
          <w:b/>
          <w:i/>
          <w:color w:val="222222"/>
          <w:sz w:val="30"/>
          <w:szCs w:val="30"/>
          <w:lang w:val="en"/>
        </w:rPr>
        <w:t>FISHERIES AND FARMING</w:t>
      </w:r>
      <w:r w:rsidR="005E713D" w:rsidRPr="005E713D">
        <w:rPr>
          <w:rFonts w:ascii="Bookman Old Style" w:hAnsi="Bookman Old Style"/>
          <w:b/>
          <w:i/>
          <w:color w:val="222222"/>
          <w:sz w:val="30"/>
          <w:szCs w:val="30"/>
        </w:rPr>
        <w:t xml:space="preserve"> </w:t>
      </w:r>
      <w:r w:rsidRPr="005E713D">
        <w:rPr>
          <w:rFonts w:ascii="Bookman Old Style" w:hAnsi="Bookman Old Style"/>
          <w:b/>
          <w:i/>
          <w:color w:val="222222"/>
          <w:sz w:val="30"/>
          <w:szCs w:val="30"/>
          <w:lang w:val="en"/>
        </w:rPr>
        <w:t>IN EAST JAVA</w:t>
      </w:r>
    </w:p>
    <w:p w:rsidR="005E6201" w:rsidRPr="005E6201" w:rsidRDefault="005E6201" w:rsidP="005E6201">
      <w:pPr>
        <w:pStyle w:val="HTMLPreformatted"/>
        <w:jc w:val="center"/>
        <w:rPr>
          <w:rFonts w:ascii="Bookman Old Style" w:hAnsi="Bookman Old Style"/>
          <w:color w:val="222222"/>
          <w:sz w:val="30"/>
          <w:szCs w:val="30"/>
        </w:rPr>
      </w:pPr>
    </w:p>
    <w:p w:rsidR="005E6201" w:rsidRPr="005E6201" w:rsidRDefault="005E6201" w:rsidP="00406A2A">
      <w:pPr>
        <w:spacing w:line="240" w:lineRule="auto"/>
        <w:jc w:val="center"/>
        <w:rPr>
          <w:rFonts w:ascii="Bookman Old Style" w:hAnsi="Bookman Old Style" w:cs="Times New Roman"/>
          <w:b/>
          <w:sz w:val="30"/>
          <w:szCs w:val="30"/>
          <w:lang w:val="id-ID"/>
        </w:rPr>
      </w:pPr>
      <w:r w:rsidRPr="005E6201">
        <w:rPr>
          <w:rFonts w:ascii="Bookman Old Style" w:hAnsi="Bookman Old Style" w:cs="Times New Roman"/>
          <w:b/>
          <w:sz w:val="30"/>
          <w:szCs w:val="30"/>
          <w:lang w:val="id-ID"/>
        </w:rPr>
        <w:t xml:space="preserve"> REALITA HAMBATAN</w:t>
      </w:r>
      <w:r w:rsidR="00A03E39" w:rsidRPr="005E6201">
        <w:rPr>
          <w:rFonts w:ascii="Bookman Old Style" w:hAnsi="Bookman Old Style" w:cs="Times New Roman"/>
          <w:b/>
          <w:sz w:val="30"/>
          <w:szCs w:val="30"/>
        </w:rPr>
        <w:t xml:space="preserve"> PENCATATAN IAS 41 (ASET BIOLOGIS) </w:t>
      </w:r>
      <w:r w:rsidRPr="005E6201">
        <w:rPr>
          <w:rFonts w:ascii="Bookman Old Style" w:hAnsi="Bookman Old Style" w:cs="Times New Roman"/>
          <w:b/>
          <w:sz w:val="30"/>
          <w:szCs w:val="30"/>
          <w:lang w:val="id-ID"/>
        </w:rPr>
        <w:t>BAGI PELAKU UMKM</w:t>
      </w:r>
      <w:r w:rsidR="00A03E39" w:rsidRPr="005E6201">
        <w:rPr>
          <w:rFonts w:ascii="Bookman Old Style" w:hAnsi="Bookman Old Style" w:cs="Times New Roman"/>
          <w:b/>
          <w:sz w:val="30"/>
          <w:szCs w:val="30"/>
        </w:rPr>
        <w:t xml:space="preserve"> </w:t>
      </w:r>
      <w:r w:rsidR="005E713D">
        <w:rPr>
          <w:rFonts w:ascii="Bookman Old Style" w:hAnsi="Bookman Old Style" w:cs="Times New Roman"/>
          <w:b/>
          <w:sz w:val="30"/>
          <w:szCs w:val="30"/>
          <w:lang w:val="id-ID"/>
        </w:rPr>
        <w:t xml:space="preserve">PERIKANAN DAN PETERNAKAN </w:t>
      </w:r>
      <w:r w:rsidR="00A03E39" w:rsidRPr="005E6201">
        <w:rPr>
          <w:rFonts w:ascii="Bookman Old Style" w:hAnsi="Bookman Old Style" w:cs="Times New Roman"/>
          <w:b/>
          <w:sz w:val="30"/>
          <w:szCs w:val="30"/>
        </w:rPr>
        <w:t>DI JAWA TIMUR</w:t>
      </w:r>
    </w:p>
    <w:p w:rsidR="00406A2A" w:rsidRDefault="00406A2A" w:rsidP="00A03E39">
      <w:pPr>
        <w:spacing w:after="0" w:line="240" w:lineRule="auto"/>
        <w:jc w:val="center"/>
        <w:rPr>
          <w:rFonts w:ascii="Bookman Old Style" w:hAnsi="Bookman Old Style"/>
          <w:b/>
          <w:sz w:val="20"/>
          <w:szCs w:val="20"/>
          <w:lang w:val="id-ID"/>
        </w:rPr>
      </w:pPr>
    </w:p>
    <w:p w:rsidR="00406A2A" w:rsidRDefault="00406A2A" w:rsidP="00A03E39">
      <w:pPr>
        <w:spacing w:after="0" w:line="240" w:lineRule="auto"/>
        <w:jc w:val="center"/>
        <w:rPr>
          <w:rFonts w:ascii="Bookman Old Style" w:hAnsi="Bookman Old Style"/>
          <w:b/>
          <w:sz w:val="20"/>
          <w:szCs w:val="20"/>
          <w:lang w:val="id-ID"/>
        </w:rPr>
      </w:pPr>
    </w:p>
    <w:p w:rsidR="00A03E39" w:rsidRPr="005E6201" w:rsidRDefault="00A03E39" w:rsidP="00A03E39">
      <w:pPr>
        <w:spacing w:after="0" w:line="240" w:lineRule="auto"/>
        <w:jc w:val="center"/>
        <w:rPr>
          <w:rFonts w:ascii="Bookman Old Style" w:hAnsi="Bookman Old Style"/>
          <w:b/>
          <w:sz w:val="20"/>
          <w:szCs w:val="20"/>
          <w:vertAlign w:val="superscript"/>
          <w:lang w:val="id-ID"/>
        </w:rPr>
      </w:pPr>
      <w:r w:rsidRPr="005E6201">
        <w:rPr>
          <w:rFonts w:ascii="Bookman Old Style" w:hAnsi="Bookman Old Style"/>
          <w:b/>
          <w:sz w:val="20"/>
          <w:szCs w:val="20"/>
          <w:lang w:val="id-ID"/>
        </w:rPr>
        <w:t>Mar’a Elthaf Ilahiyah</w:t>
      </w:r>
      <w:r w:rsidRPr="005E6201">
        <w:rPr>
          <w:rFonts w:ascii="Bookman Old Style" w:hAnsi="Bookman Old Style"/>
          <w:b/>
          <w:sz w:val="20"/>
          <w:szCs w:val="20"/>
          <w:vertAlign w:val="superscript"/>
          <w:lang w:val="id-ID"/>
        </w:rPr>
        <w:t>1</w:t>
      </w:r>
      <w:r w:rsidRPr="005E6201">
        <w:rPr>
          <w:rFonts w:ascii="Bookman Old Style" w:hAnsi="Bookman Old Style"/>
          <w:b/>
          <w:sz w:val="20"/>
          <w:szCs w:val="20"/>
          <w:lang w:val="id-ID"/>
        </w:rPr>
        <w:t>,I Made Laut Mertha Jaya</w:t>
      </w:r>
      <w:r w:rsidRPr="005E6201">
        <w:rPr>
          <w:rFonts w:ascii="Bookman Old Style" w:hAnsi="Bookman Old Style"/>
          <w:b/>
          <w:sz w:val="20"/>
          <w:szCs w:val="20"/>
          <w:vertAlign w:val="superscript"/>
          <w:lang w:val="id-ID"/>
        </w:rPr>
        <w:t>2</w:t>
      </w:r>
    </w:p>
    <w:p w:rsidR="00A03E39" w:rsidRPr="005E6201" w:rsidRDefault="00A03E39" w:rsidP="00A03E39">
      <w:pPr>
        <w:spacing w:after="0" w:line="240" w:lineRule="auto"/>
        <w:jc w:val="center"/>
        <w:rPr>
          <w:rFonts w:ascii="Bookman Old Style" w:hAnsi="Bookman Old Style"/>
          <w:sz w:val="20"/>
          <w:szCs w:val="20"/>
          <w:vertAlign w:val="superscript"/>
          <w:lang w:val="id-ID"/>
        </w:rPr>
      </w:pPr>
      <w:r w:rsidRPr="005E6201">
        <w:rPr>
          <w:rFonts w:ascii="Bookman Old Style" w:hAnsi="Bookman Old Style"/>
          <w:sz w:val="20"/>
          <w:szCs w:val="20"/>
          <w:lang w:val="id-ID"/>
        </w:rPr>
        <w:t>Sekolah Tinggi Ilmu Ekonomi Indonesia Surabaya</w:t>
      </w:r>
      <w:r w:rsidRPr="005E6201">
        <w:rPr>
          <w:rFonts w:ascii="Bookman Old Style" w:hAnsi="Bookman Old Style"/>
          <w:sz w:val="20"/>
          <w:szCs w:val="20"/>
          <w:vertAlign w:val="superscript"/>
          <w:lang w:val="id-ID"/>
        </w:rPr>
        <w:t>1</w:t>
      </w:r>
    </w:p>
    <w:p w:rsidR="00A03E39" w:rsidRPr="005E6201" w:rsidRDefault="00A03E39" w:rsidP="00A03E39">
      <w:pPr>
        <w:spacing w:after="0" w:line="240" w:lineRule="auto"/>
        <w:jc w:val="center"/>
        <w:rPr>
          <w:rFonts w:ascii="Bookman Old Style" w:hAnsi="Bookman Old Style"/>
          <w:sz w:val="20"/>
          <w:szCs w:val="20"/>
        </w:rPr>
      </w:pPr>
      <w:r w:rsidRPr="005E6201">
        <w:rPr>
          <w:rFonts w:ascii="Bookman Old Style" w:hAnsi="Bookman Old Style"/>
          <w:sz w:val="20"/>
          <w:szCs w:val="20"/>
          <w:lang w:val="id-ID"/>
        </w:rPr>
        <w:t>email: mar’aelthafilahiyah@stesia.ac.id</w:t>
      </w:r>
      <w:r w:rsidRPr="005E6201">
        <w:rPr>
          <w:rFonts w:ascii="Bookman Old Style" w:hAnsi="Bookman Old Style"/>
          <w:sz w:val="20"/>
          <w:szCs w:val="20"/>
          <w:vertAlign w:val="superscript"/>
          <w:lang w:val="id-ID"/>
        </w:rPr>
        <w:t>1</w:t>
      </w:r>
    </w:p>
    <w:p w:rsidR="00A03E39" w:rsidRPr="005E6201" w:rsidRDefault="00A03E39" w:rsidP="00A03E39">
      <w:pPr>
        <w:spacing w:after="0" w:line="240" w:lineRule="auto"/>
        <w:jc w:val="center"/>
        <w:rPr>
          <w:rFonts w:ascii="Bookman Old Style" w:hAnsi="Bookman Old Style"/>
          <w:sz w:val="20"/>
          <w:szCs w:val="20"/>
          <w:lang w:val="id-ID"/>
        </w:rPr>
      </w:pPr>
      <w:r w:rsidRPr="005E6201">
        <w:rPr>
          <w:rFonts w:ascii="Bookman Old Style" w:hAnsi="Bookman Old Style"/>
          <w:sz w:val="20"/>
          <w:szCs w:val="20"/>
          <w:lang w:val="id-ID"/>
        </w:rPr>
        <w:t>Sekolah Tinggi Ilmu Ekonomi Bisnis dan Perbankan Yogyakarta</w:t>
      </w:r>
      <w:r w:rsidRPr="005E6201">
        <w:rPr>
          <w:rFonts w:ascii="Bookman Old Style" w:hAnsi="Bookman Old Style"/>
          <w:sz w:val="20"/>
          <w:szCs w:val="20"/>
          <w:vertAlign w:val="superscript"/>
          <w:lang w:val="id-ID"/>
        </w:rPr>
        <w:t>2</w:t>
      </w:r>
    </w:p>
    <w:p w:rsidR="00A03E39" w:rsidRDefault="00A03E39" w:rsidP="00406A2A">
      <w:pPr>
        <w:spacing w:after="0" w:line="240" w:lineRule="auto"/>
        <w:jc w:val="center"/>
        <w:rPr>
          <w:rFonts w:ascii="Bookman Old Style" w:hAnsi="Bookman Old Style"/>
          <w:sz w:val="20"/>
          <w:szCs w:val="20"/>
          <w:vertAlign w:val="superscript"/>
          <w:lang w:val="id-ID"/>
        </w:rPr>
      </w:pPr>
      <w:r w:rsidRPr="005E6201">
        <w:rPr>
          <w:rFonts w:ascii="Bookman Old Style" w:hAnsi="Bookman Old Style"/>
          <w:sz w:val="20"/>
          <w:szCs w:val="20"/>
          <w:lang w:val="id-ID"/>
        </w:rPr>
        <w:t xml:space="preserve">email: </w:t>
      </w:r>
      <w:hyperlink r:id="rId6" w:history="1">
        <w:r w:rsidRPr="005E6201">
          <w:rPr>
            <w:rStyle w:val="Hyperlink"/>
            <w:rFonts w:ascii="Bookman Old Style" w:hAnsi="Bookman Old Style"/>
            <w:sz w:val="20"/>
            <w:szCs w:val="20"/>
            <w:lang w:val="id-ID"/>
          </w:rPr>
          <w:t>i.made.laut.mertha-2019@feb.unair.ac.id ;mad.jaya@yahoo.com</w:t>
        </w:r>
      </w:hyperlink>
      <w:r w:rsidRPr="005E6201">
        <w:rPr>
          <w:rFonts w:ascii="Bookman Old Style" w:hAnsi="Bookman Old Style"/>
          <w:sz w:val="20"/>
          <w:szCs w:val="20"/>
          <w:vertAlign w:val="superscript"/>
          <w:lang w:val="id-ID"/>
        </w:rPr>
        <w:t>2</w:t>
      </w:r>
    </w:p>
    <w:p w:rsidR="00406A2A" w:rsidRDefault="00406A2A" w:rsidP="005E713D">
      <w:pPr>
        <w:pStyle w:val="HTMLPreformatted"/>
        <w:rPr>
          <w:rFonts w:ascii="Bookman Old Style" w:hAnsi="Bookman Old Style"/>
          <w:i/>
        </w:rPr>
      </w:pPr>
    </w:p>
    <w:p w:rsidR="00406A2A" w:rsidRDefault="00DB0099" w:rsidP="005E6201">
      <w:pPr>
        <w:pStyle w:val="HTMLPreformatted"/>
        <w:jc w:val="center"/>
        <w:rPr>
          <w:rFonts w:ascii="Bookman Old Style" w:hAnsi="Bookman Old Style"/>
          <w:b/>
          <w:i/>
        </w:rPr>
      </w:pPr>
      <w:r>
        <w:rPr>
          <w:rFonts w:ascii="Bookman Old Style" w:hAnsi="Bookman Old Style"/>
          <w:b/>
          <w:i/>
          <w:noProof/>
        </w:rPr>
        <w:pict>
          <v:rect id="_x0000_s1026" style="position:absolute;left:0;text-align:left;margin-left:-6pt;margin-top:4.05pt;width:483pt;height:450pt;z-index:-251658752"/>
        </w:pict>
      </w:r>
    </w:p>
    <w:p w:rsidR="005E6201" w:rsidRPr="00406A2A" w:rsidRDefault="005E6201" w:rsidP="005E6201">
      <w:pPr>
        <w:pStyle w:val="HTMLPreformatted"/>
        <w:jc w:val="center"/>
        <w:rPr>
          <w:rFonts w:ascii="Bookman Old Style" w:hAnsi="Bookman Old Style"/>
          <w:b/>
          <w:i/>
          <w:lang w:val="en"/>
        </w:rPr>
      </w:pPr>
      <w:r w:rsidRPr="00406A2A">
        <w:rPr>
          <w:rFonts w:ascii="Bookman Old Style" w:hAnsi="Bookman Old Style"/>
          <w:b/>
          <w:i/>
          <w:lang w:val="en"/>
        </w:rPr>
        <w:t>ABSTRACT</w:t>
      </w:r>
    </w:p>
    <w:p w:rsidR="005E6201" w:rsidRPr="005E6201" w:rsidRDefault="00406A2A" w:rsidP="00406A2A">
      <w:pPr>
        <w:pStyle w:val="HTMLPreformatted"/>
        <w:tabs>
          <w:tab w:val="clear" w:pos="916"/>
          <w:tab w:val="left" w:pos="709"/>
        </w:tabs>
        <w:jc w:val="both"/>
        <w:rPr>
          <w:rFonts w:ascii="Bookman Old Style" w:hAnsi="Bookman Old Style"/>
          <w:i/>
          <w:lang w:val="en"/>
        </w:rPr>
      </w:pPr>
      <w:r>
        <w:rPr>
          <w:rFonts w:ascii="Bookman Old Style" w:hAnsi="Bookman Old Style"/>
          <w:i/>
        </w:rPr>
        <w:tab/>
      </w:r>
      <w:r w:rsidR="005E6201" w:rsidRPr="005E6201">
        <w:rPr>
          <w:rFonts w:ascii="Bookman Old Style" w:hAnsi="Bookman Old Style"/>
          <w:i/>
          <w:lang w:val="en"/>
        </w:rPr>
        <w:t>Biological assets are a unique type of asset, because they undergo growth transformation, and are able to produce an output. This transformation consists of the process of growth, degeneration, production and procreation that can cause a variety of changes qualitatively and quantitatively the life of the asset. This study aims to determine the problem of the reality of obstacles in the application of recording IAS 41 for SMEs</w:t>
      </w:r>
      <w:r w:rsidR="00DB0099">
        <w:rPr>
          <w:rFonts w:ascii="Bookman Old Style" w:hAnsi="Bookman Old Style"/>
          <w:i/>
        </w:rPr>
        <w:t xml:space="preserve"> fisheries and farming</w:t>
      </w:r>
      <w:r w:rsidR="005E6201" w:rsidRPr="005E6201">
        <w:rPr>
          <w:rFonts w:ascii="Bookman Old Style" w:hAnsi="Bookman Old Style"/>
          <w:i/>
          <w:lang w:val="en"/>
        </w:rPr>
        <w:t xml:space="preserve"> in East Java. Data collection was carried out through the Group Group Discussion (FGD) grouping technique. This data is then processed through three stages, namely: 1) data reduction, 2) data presentation, 3) data analysis and drawing conclusions based on predetermined theories. The results showed that market prices that occurred in Indonesia could not be used as a basis for measuring the value of biological assets in some MSMEs</w:t>
      </w:r>
      <w:r w:rsidR="00DB0099" w:rsidRPr="00DB0099">
        <w:rPr>
          <w:rFonts w:ascii="Bookman Old Style" w:hAnsi="Bookman Old Style"/>
          <w:i/>
        </w:rPr>
        <w:t xml:space="preserve"> </w:t>
      </w:r>
      <w:r w:rsidR="00DB0099">
        <w:rPr>
          <w:rFonts w:ascii="Bookman Old Style" w:hAnsi="Bookman Old Style"/>
          <w:i/>
        </w:rPr>
        <w:t>fisheries and farming</w:t>
      </w:r>
      <w:r w:rsidR="005E6201" w:rsidRPr="005E6201">
        <w:rPr>
          <w:rFonts w:ascii="Bookman Old Style" w:hAnsi="Bookman Old Style"/>
          <w:i/>
          <w:lang w:val="en"/>
        </w:rPr>
        <w:t xml:space="preserve"> in East Java. This is because some MSME </w:t>
      </w:r>
      <w:r w:rsidR="00DB0099">
        <w:rPr>
          <w:rFonts w:ascii="Bookman Old Style" w:hAnsi="Bookman Old Style"/>
          <w:i/>
        </w:rPr>
        <w:t>fisheries and farming</w:t>
      </w:r>
      <w:r w:rsidR="00DB0099" w:rsidRPr="005E6201">
        <w:rPr>
          <w:rFonts w:ascii="Bookman Old Style" w:hAnsi="Bookman Old Style"/>
          <w:i/>
          <w:lang w:val="en"/>
        </w:rPr>
        <w:t xml:space="preserve"> </w:t>
      </w:r>
      <w:r w:rsidR="005E6201" w:rsidRPr="005E6201">
        <w:rPr>
          <w:rFonts w:ascii="Bookman Old Style" w:hAnsi="Bookman Old Style"/>
          <w:i/>
          <w:lang w:val="en"/>
        </w:rPr>
        <w:t>actors in East Java are still doing their own estimates in accordance with the conditions of their biological assets. Thus, existing market prices give rise to unreliable information, which allows changes in estimates that differ from time to time according to the life of biological assets.</w:t>
      </w:r>
    </w:p>
    <w:p w:rsidR="005E6201" w:rsidRPr="005E6201" w:rsidRDefault="005E6201" w:rsidP="005E6201">
      <w:pPr>
        <w:pStyle w:val="HTMLPreformatted"/>
        <w:jc w:val="both"/>
        <w:rPr>
          <w:rFonts w:ascii="Bookman Old Style" w:hAnsi="Bookman Old Style"/>
          <w:i/>
          <w:lang w:val="en"/>
        </w:rPr>
      </w:pPr>
    </w:p>
    <w:p w:rsidR="005E6201" w:rsidRDefault="005E6201" w:rsidP="005E6201">
      <w:pPr>
        <w:pStyle w:val="HTMLPreformatted"/>
        <w:jc w:val="both"/>
        <w:rPr>
          <w:rFonts w:ascii="Bookman Old Style" w:hAnsi="Bookman Old Style"/>
          <w:i/>
        </w:rPr>
      </w:pPr>
      <w:r w:rsidRPr="00406A2A">
        <w:rPr>
          <w:rFonts w:ascii="Bookman Old Style" w:hAnsi="Bookman Old Style"/>
          <w:b/>
          <w:i/>
          <w:lang w:val="en"/>
        </w:rPr>
        <w:t>Keywords:</w:t>
      </w:r>
      <w:r w:rsidRPr="005E6201">
        <w:rPr>
          <w:rFonts w:ascii="Bookman Old Style" w:hAnsi="Bookman Old Style"/>
          <w:i/>
          <w:lang w:val="en"/>
        </w:rPr>
        <w:t xml:space="preserve"> Biological Assets, </w:t>
      </w:r>
      <w:r w:rsidR="00406A2A">
        <w:rPr>
          <w:rFonts w:ascii="Bookman Old Style" w:hAnsi="Bookman Old Style"/>
          <w:i/>
        </w:rPr>
        <w:t>MSMEs</w:t>
      </w:r>
      <w:r w:rsidRPr="005E6201">
        <w:rPr>
          <w:rFonts w:ascii="Bookman Old Style" w:hAnsi="Bookman Old Style"/>
          <w:i/>
          <w:lang w:val="en"/>
        </w:rPr>
        <w:t xml:space="preserve"> Accounting</w:t>
      </w:r>
    </w:p>
    <w:p w:rsidR="00DB0099" w:rsidRPr="00DB0099" w:rsidRDefault="00DB0099" w:rsidP="005E6201">
      <w:pPr>
        <w:pStyle w:val="HTMLPreformatted"/>
        <w:jc w:val="both"/>
        <w:rPr>
          <w:rFonts w:ascii="Bookman Old Style" w:hAnsi="Bookman Old Style"/>
          <w:i/>
        </w:rPr>
      </w:pPr>
      <w:bookmarkStart w:id="0" w:name="_GoBack"/>
      <w:bookmarkEnd w:id="0"/>
    </w:p>
    <w:p w:rsidR="00A03E39" w:rsidRPr="00406A2A" w:rsidRDefault="00A03E39" w:rsidP="00DB0099">
      <w:pPr>
        <w:spacing w:after="0" w:line="240" w:lineRule="auto"/>
        <w:jc w:val="center"/>
        <w:rPr>
          <w:rFonts w:ascii="Bookman Old Style" w:hAnsi="Bookman Old Style" w:cs="Times New Roman"/>
          <w:b/>
          <w:bCs/>
          <w:sz w:val="20"/>
          <w:szCs w:val="20"/>
        </w:rPr>
      </w:pPr>
      <w:r w:rsidRPr="00406A2A">
        <w:rPr>
          <w:rFonts w:ascii="Bookman Old Style" w:hAnsi="Bookman Old Style" w:cs="Times New Roman"/>
          <w:b/>
          <w:bCs/>
          <w:sz w:val="20"/>
          <w:szCs w:val="20"/>
        </w:rPr>
        <w:t>ABSTRAK</w:t>
      </w:r>
    </w:p>
    <w:p w:rsidR="00A03E39" w:rsidRPr="00406A2A" w:rsidRDefault="00A03E39" w:rsidP="00A03E39">
      <w:pPr>
        <w:spacing w:after="0" w:line="240" w:lineRule="auto"/>
        <w:ind w:firstLine="720"/>
        <w:jc w:val="both"/>
        <w:rPr>
          <w:rFonts w:ascii="Bookman Old Style" w:hAnsi="Bookman Old Style" w:cs="Times New Roman"/>
          <w:color w:val="000000"/>
          <w:sz w:val="20"/>
          <w:szCs w:val="20"/>
          <w:lang w:val="id-ID"/>
        </w:rPr>
      </w:pPr>
      <w:proofErr w:type="gramStart"/>
      <w:r w:rsidRPr="00406A2A">
        <w:rPr>
          <w:rFonts w:ascii="Bookman Old Style" w:hAnsi="Bookman Old Style" w:cs="Times New Roman"/>
          <w:color w:val="000000"/>
          <w:sz w:val="20"/>
          <w:szCs w:val="20"/>
        </w:rPr>
        <w:t xml:space="preserve">Aset biologis </w:t>
      </w:r>
      <w:r w:rsidRPr="00406A2A">
        <w:rPr>
          <w:rFonts w:ascii="Bookman Old Style" w:hAnsi="Bookman Old Style" w:cs="Times New Roman"/>
          <w:color w:val="000000"/>
          <w:sz w:val="20"/>
          <w:szCs w:val="20"/>
          <w:lang w:val="id-ID"/>
        </w:rPr>
        <w:t>merupakan jenis</w:t>
      </w:r>
      <w:r w:rsidRPr="00406A2A">
        <w:rPr>
          <w:rFonts w:ascii="Bookman Old Style" w:hAnsi="Bookman Old Style" w:cs="Times New Roman"/>
          <w:color w:val="000000"/>
          <w:sz w:val="20"/>
          <w:szCs w:val="20"/>
        </w:rPr>
        <w:t xml:space="preserve"> aset yang unik, karena mengalami transformasi pertumbuhan</w:t>
      </w:r>
      <w:r w:rsidRPr="00406A2A">
        <w:rPr>
          <w:rFonts w:ascii="Bookman Old Style" w:hAnsi="Bookman Old Style" w:cs="Times New Roman"/>
          <w:color w:val="000000"/>
          <w:sz w:val="20"/>
          <w:szCs w:val="20"/>
          <w:lang w:val="id-ID"/>
        </w:rPr>
        <w:t xml:space="preserve">, dan mampu </w:t>
      </w:r>
      <w:r w:rsidRPr="00406A2A">
        <w:rPr>
          <w:rFonts w:ascii="Bookman Old Style" w:hAnsi="Bookman Old Style" w:cs="Times New Roman"/>
          <w:color w:val="000000"/>
          <w:sz w:val="20"/>
          <w:szCs w:val="20"/>
        </w:rPr>
        <w:t xml:space="preserve">menghasilkan sebuah </w:t>
      </w:r>
      <w:r w:rsidRPr="00406A2A">
        <w:rPr>
          <w:rFonts w:ascii="Bookman Old Style" w:hAnsi="Bookman Old Style" w:cs="Times New Roman"/>
          <w:i/>
          <w:iCs/>
          <w:color w:val="000000"/>
          <w:sz w:val="20"/>
          <w:szCs w:val="20"/>
        </w:rPr>
        <w:t>output.</w:t>
      </w:r>
      <w:proofErr w:type="gramEnd"/>
      <w:r w:rsidR="005E6201" w:rsidRPr="00406A2A">
        <w:rPr>
          <w:rFonts w:ascii="Bookman Old Style" w:hAnsi="Bookman Old Style" w:cs="Times New Roman"/>
          <w:i/>
          <w:iCs/>
          <w:color w:val="000000"/>
          <w:sz w:val="20"/>
          <w:szCs w:val="20"/>
          <w:lang w:val="id-ID"/>
        </w:rPr>
        <w:t xml:space="preserve"> </w:t>
      </w:r>
      <w:r w:rsidRPr="00406A2A">
        <w:rPr>
          <w:rFonts w:ascii="Bookman Old Style" w:hAnsi="Bookman Old Style" w:cs="Times New Roman"/>
          <w:color w:val="000000"/>
          <w:sz w:val="20"/>
          <w:szCs w:val="20"/>
        </w:rPr>
        <w:t xml:space="preserve">Transformasi </w:t>
      </w:r>
      <w:r w:rsidRPr="00406A2A">
        <w:rPr>
          <w:rFonts w:ascii="Bookman Old Style" w:hAnsi="Bookman Old Style" w:cs="Times New Roman"/>
          <w:color w:val="000000"/>
          <w:sz w:val="20"/>
          <w:szCs w:val="20"/>
          <w:lang w:val="id-ID"/>
        </w:rPr>
        <w:t>ini</w:t>
      </w:r>
      <w:r w:rsidRPr="00406A2A">
        <w:rPr>
          <w:rFonts w:ascii="Bookman Old Style" w:hAnsi="Bookman Old Style" w:cs="Times New Roman"/>
          <w:color w:val="000000"/>
          <w:sz w:val="20"/>
          <w:szCs w:val="20"/>
        </w:rPr>
        <w:t xml:space="preserve"> terdiri dari proses pertumbuhan, degenerasi, produksi dan prokreasi yang dapat menyebabkan berbagai perubahan secara kualitatif dan kuantitatif</w:t>
      </w:r>
      <w:r w:rsidR="005E6201" w:rsidRPr="00406A2A">
        <w:rPr>
          <w:rFonts w:ascii="Bookman Old Style" w:hAnsi="Bookman Old Style" w:cs="Times New Roman"/>
          <w:color w:val="000000"/>
          <w:sz w:val="20"/>
          <w:szCs w:val="20"/>
          <w:lang w:val="id-ID"/>
        </w:rPr>
        <w:t xml:space="preserve"> </w:t>
      </w:r>
      <w:r w:rsidRPr="00406A2A">
        <w:rPr>
          <w:rFonts w:ascii="Bookman Old Style" w:hAnsi="Bookman Old Style" w:cs="Times New Roman"/>
          <w:color w:val="000000"/>
          <w:sz w:val="20"/>
          <w:szCs w:val="20"/>
        </w:rPr>
        <w:t xml:space="preserve">kehidupan aset tersebut. </w:t>
      </w:r>
      <w:proofErr w:type="gramStart"/>
      <w:r w:rsidRPr="00406A2A">
        <w:rPr>
          <w:rFonts w:ascii="Bookman Old Style" w:hAnsi="Bookman Old Style" w:cs="Times New Roman"/>
          <w:color w:val="000000"/>
          <w:sz w:val="20"/>
          <w:szCs w:val="20"/>
        </w:rPr>
        <w:t xml:space="preserve">Penelitian ini </w:t>
      </w:r>
      <w:r w:rsidRPr="00406A2A">
        <w:rPr>
          <w:rFonts w:ascii="Bookman Old Style" w:hAnsi="Bookman Old Style" w:cs="Times New Roman"/>
          <w:color w:val="000000"/>
          <w:sz w:val="20"/>
          <w:szCs w:val="20"/>
          <w:lang w:val="id-ID"/>
        </w:rPr>
        <w:t>bertujuan untuk</w:t>
      </w:r>
      <w:r w:rsidRPr="00406A2A">
        <w:rPr>
          <w:rFonts w:ascii="Bookman Old Style" w:hAnsi="Bookman Old Style" w:cs="Times New Roman"/>
          <w:color w:val="000000"/>
          <w:sz w:val="20"/>
          <w:szCs w:val="20"/>
        </w:rPr>
        <w:t xml:space="preserve"> mengetahui permasalahan </w:t>
      </w:r>
      <w:r w:rsidR="005E6201" w:rsidRPr="00406A2A">
        <w:rPr>
          <w:rFonts w:ascii="Bookman Old Style" w:hAnsi="Bookman Old Style" w:cs="Times New Roman"/>
          <w:color w:val="000000"/>
          <w:sz w:val="20"/>
          <w:szCs w:val="20"/>
          <w:lang w:val="id-ID"/>
        </w:rPr>
        <w:t>realita</w:t>
      </w:r>
      <w:r w:rsidRPr="00406A2A">
        <w:rPr>
          <w:rFonts w:ascii="Bookman Old Style" w:hAnsi="Bookman Old Style" w:cs="Times New Roman"/>
          <w:color w:val="000000"/>
          <w:sz w:val="20"/>
          <w:szCs w:val="20"/>
        </w:rPr>
        <w:t xml:space="preserve"> hambatan pada penerapan pencatatan IAS 41 </w:t>
      </w:r>
      <w:r w:rsidR="005E6201" w:rsidRPr="00406A2A">
        <w:rPr>
          <w:rFonts w:ascii="Bookman Old Style" w:hAnsi="Bookman Old Style" w:cs="Times New Roman"/>
          <w:color w:val="000000"/>
          <w:sz w:val="20"/>
          <w:szCs w:val="20"/>
          <w:lang w:val="id-ID"/>
        </w:rPr>
        <w:t xml:space="preserve">bagi pelaku UMKM </w:t>
      </w:r>
      <w:r w:rsidR="00DB0099">
        <w:rPr>
          <w:rFonts w:ascii="Bookman Old Style" w:hAnsi="Bookman Old Style" w:cs="Times New Roman"/>
          <w:color w:val="000000"/>
          <w:sz w:val="20"/>
          <w:szCs w:val="20"/>
          <w:lang w:val="id-ID"/>
        </w:rPr>
        <w:t xml:space="preserve">perikanan dan peternakan </w:t>
      </w:r>
      <w:r w:rsidRPr="00406A2A">
        <w:rPr>
          <w:rFonts w:ascii="Bookman Old Style" w:hAnsi="Bookman Old Style" w:cs="Times New Roman"/>
          <w:color w:val="000000"/>
          <w:sz w:val="20"/>
          <w:szCs w:val="20"/>
        </w:rPr>
        <w:t xml:space="preserve">di </w:t>
      </w:r>
      <w:r w:rsidR="005E6201" w:rsidRPr="00406A2A">
        <w:rPr>
          <w:rFonts w:ascii="Bookman Old Style" w:hAnsi="Bookman Old Style" w:cs="Times New Roman"/>
          <w:color w:val="000000"/>
          <w:sz w:val="20"/>
          <w:szCs w:val="20"/>
          <w:lang w:val="id-ID"/>
        </w:rPr>
        <w:t>Jawa Timur</w:t>
      </w:r>
      <w:r w:rsidRPr="00406A2A">
        <w:rPr>
          <w:rFonts w:ascii="Bookman Old Style" w:hAnsi="Bookman Old Style" w:cs="Times New Roman"/>
          <w:color w:val="000000"/>
          <w:sz w:val="20"/>
          <w:szCs w:val="20"/>
        </w:rPr>
        <w:t>.</w:t>
      </w:r>
      <w:proofErr w:type="gramEnd"/>
      <w:r w:rsidR="005E6201" w:rsidRPr="00406A2A">
        <w:rPr>
          <w:rFonts w:ascii="Bookman Old Style" w:hAnsi="Bookman Old Style" w:cs="Times New Roman"/>
          <w:color w:val="000000"/>
          <w:sz w:val="20"/>
          <w:szCs w:val="20"/>
          <w:lang w:val="id-ID"/>
        </w:rPr>
        <w:t xml:space="preserve"> </w:t>
      </w:r>
      <w:proofErr w:type="gramStart"/>
      <w:r w:rsidR="005E6201" w:rsidRPr="00406A2A">
        <w:rPr>
          <w:rFonts w:ascii="Bookman Old Style" w:hAnsi="Bookman Old Style" w:cs="Times New Roman"/>
          <w:color w:val="000000"/>
          <w:sz w:val="20"/>
          <w:szCs w:val="20"/>
        </w:rPr>
        <w:t xml:space="preserve">Pengumpulan data dilakukan melalui teknik pengelompokan </w:t>
      </w:r>
      <w:r w:rsidR="005E6201" w:rsidRPr="00406A2A">
        <w:rPr>
          <w:rFonts w:ascii="Bookman Old Style" w:hAnsi="Bookman Old Style" w:cs="Times New Roman"/>
          <w:i/>
          <w:color w:val="000000"/>
          <w:sz w:val="20"/>
          <w:szCs w:val="20"/>
        </w:rPr>
        <w:t>Forum Group Discussion</w:t>
      </w:r>
      <w:r w:rsidR="005E6201" w:rsidRPr="00406A2A">
        <w:rPr>
          <w:rFonts w:ascii="Bookman Old Style" w:hAnsi="Bookman Old Style" w:cs="Times New Roman"/>
          <w:color w:val="000000"/>
          <w:sz w:val="20"/>
          <w:szCs w:val="20"/>
        </w:rPr>
        <w:t xml:space="preserve"> (FGD).</w:t>
      </w:r>
      <w:proofErr w:type="gramEnd"/>
      <w:r w:rsidR="005E6201" w:rsidRPr="00406A2A">
        <w:rPr>
          <w:rFonts w:ascii="Bookman Old Style" w:hAnsi="Bookman Old Style" w:cs="Times New Roman"/>
          <w:color w:val="000000"/>
          <w:sz w:val="20"/>
          <w:szCs w:val="20"/>
          <w:lang w:val="id-ID"/>
        </w:rPr>
        <w:t xml:space="preserve"> </w:t>
      </w:r>
      <w:r w:rsidRPr="00406A2A">
        <w:rPr>
          <w:rFonts w:ascii="Bookman Old Style" w:hAnsi="Bookman Old Style" w:cs="Times New Roman"/>
          <w:color w:val="000000"/>
          <w:sz w:val="20"/>
          <w:szCs w:val="20"/>
        </w:rPr>
        <w:t xml:space="preserve">Data ini selanjutnya diolah melalui tiga tahapan, yaitu: 1) reduksi data, 2) penyajian data, 3) analisis data dan penarik kesimpulan berdasarkan teori yang telah ditentukan. </w:t>
      </w:r>
      <w:proofErr w:type="gramStart"/>
      <w:r w:rsidRPr="00406A2A">
        <w:rPr>
          <w:rFonts w:ascii="Bookman Old Style" w:hAnsi="Bookman Old Style" w:cs="Times New Roman"/>
          <w:color w:val="000000"/>
          <w:sz w:val="20"/>
          <w:szCs w:val="20"/>
        </w:rPr>
        <w:t xml:space="preserve">Hasil penelitian menunjukkan bahwa harga pasar yang </w:t>
      </w:r>
      <w:r w:rsidRPr="00406A2A">
        <w:rPr>
          <w:rFonts w:ascii="Bookman Old Style" w:hAnsi="Bookman Old Style" w:cs="Times New Roman"/>
          <w:color w:val="000000"/>
          <w:sz w:val="20"/>
          <w:szCs w:val="20"/>
          <w:lang w:val="id-ID"/>
        </w:rPr>
        <w:t xml:space="preserve">terjadi </w:t>
      </w:r>
      <w:r w:rsidRPr="00406A2A">
        <w:rPr>
          <w:rFonts w:ascii="Bookman Old Style" w:hAnsi="Bookman Old Style" w:cs="Times New Roman"/>
          <w:color w:val="000000"/>
          <w:sz w:val="20"/>
          <w:szCs w:val="20"/>
        </w:rPr>
        <w:t xml:space="preserve">di Indonesia </w:t>
      </w:r>
      <w:r w:rsidRPr="00406A2A">
        <w:rPr>
          <w:rFonts w:ascii="Bookman Old Style" w:hAnsi="Bookman Old Style" w:cs="Times New Roman"/>
          <w:color w:val="000000"/>
          <w:sz w:val="20"/>
          <w:szCs w:val="20"/>
          <w:lang w:val="id-ID"/>
        </w:rPr>
        <w:t>tidak</w:t>
      </w:r>
      <w:r w:rsidRPr="00406A2A">
        <w:rPr>
          <w:rFonts w:ascii="Bookman Old Style" w:hAnsi="Bookman Old Style" w:cs="Times New Roman"/>
          <w:color w:val="000000"/>
          <w:sz w:val="20"/>
          <w:szCs w:val="20"/>
        </w:rPr>
        <w:t xml:space="preserve"> dapat digunakan sebagai dasar pengukuran atas nilai </w:t>
      </w:r>
      <w:r w:rsidRPr="00406A2A">
        <w:rPr>
          <w:rFonts w:ascii="Bookman Old Style" w:hAnsi="Bookman Old Style" w:cs="Times New Roman"/>
          <w:i/>
          <w:color w:val="000000"/>
          <w:sz w:val="20"/>
          <w:szCs w:val="20"/>
        </w:rPr>
        <w:t>asset</w:t>
      </w:r>
      <w:r w:rsidRPr="00406A2A">
        <w:rPr>
          <w:rFonts w:ascii="Bookman Old Style" w:hAnsi="Bookman Old Style" w:cs="Times New Roman"/>
          <w:color w:val="000000"/>
          <w:sz w:val="20"/>
          <w:szCs w:val="20"/>
        </w:rPr>
        <w:t xml:space="preserve"> biologis </w:t>
      </w:r>
      <w:r w:rsidRPr="00406A2A">
        <w:rPr>
          <w:rFonts w:ascii="Bookman Old Style" w:hAnsi="Bookman Old Style" w:cs="Times New Roman"/>
          <w:color w:val="000000"/>
          <w:sz w:val="20"/>
          <w:szCs w:val="20"/>
          <w:lang w:val="id-ID"/>
        </w:rPr>
        <w:t xml:space="preserve">pada sebagian UMKM </w:t>
      </w:r>
      <w:r w:rsidR="00DB0099">
        <w:rPr>
          <w:rFonts w:ascii="Bookman Old Style" w:hAnsi="Bookman Old Style" w:cs="Times New Roman"/>
          <w:color w:val="000000"/>
          <w:sz w:val="20"/>
          <w:szCs w:val="20"/>
          <w:lang w:val="id-ID"/>
        </w:rPr>
        <w:t xml:space="preserve">perikanan dan peternakan </w:t>
      </w:r>
      <w:r w:rsidR="005E6201" w:rsidRPr="00406A2A">
        <w:rPr>
          <w:rFonts w:ascii="Bookman Old Style" w:hAnsi="Bookman Old Style" w:cs="Times New Roman"/>
          <w:color w:val="000000"/>
          <w:sz w:val="20"/>
          <w:szCs w:val="20"/>
          <w:lang w:val="id-ID"/>
        </w:rPr>
        <w:t>di Jawa Timur</w:t>
      </w:r>
      <w:r w:rsidRPr="00406A2A">
        <w:rPr>
          <w:rFonts w:ascii="Bookman Old Style" w:hAnsi="Bookman Old Style" w:cs="Times New Roman"/>
          <w:color w:val="000000"/>
          <w:sz w:val="20"/>
          <w:szCs w:val="20"/>
          <w:lang w:val="id-ID"/>
        </w:rPr>
        <w:t>.</w:t>
      </w:r>
      <w:proofErr w:type="gramEnd"/>
      <w:r w:rsidRPr="00406A2A">
        <w:rPr>
          <w:rFonts w:ascii="Bookman Old Style" w:hAnsi="Bookman Old Style" w:cs="Times New Roman"/>
          <w:color w:val="000000"/>
          <w:sz w:val="20"/>
          <w:szCs w:val="20"/>
        </w:rPr>
        <w:t xml:space="preserve"> </w:t>
      </w:r>
      <w:r w:rsidRPr="00406A2A">
        <w:rPr>
          <w:rFonts w:ascii="Bookman Old Style" w:hAnsi="Bookman Old Style" w:cs="Times New Roman"/>
          <w:color w:val="000000"/>
          <w:sz w:val="20"/>
          <w:szCs w:val="20"/>
          <w:lang w:val="id-ID"/>
        </w:rPr>
        <w:t>H</w:t>
      </w:r>
      <w:r w:rsidRPr="00406A2A">
        <w:rPr>
          <w:rFonts w:ascii="Bookman Old Style" w:hAnsi="Bookman Old Style" w:cs="Times New Roman"/>
          <w:color w:val="000000"/>
          <w:sz w:val="20"/>
          <w:szCs w:val="20"/>
        </w:rPr>
        <w:t xml:space="preserve">al ini dikarenakan </w:t>
      </w:r>
      <w:r w:rsidRPr="00406A2A">
        <w:rPr>
          <w:rFonts w:ascii="Bookman Old Style" w:hAnsi="Bookman Old Style" w:cs="Times New Roman"/>
          <w:color w:val="000000"/>
          <w:sz w:val="20"/>
          <w:szCs w:val="20"/>
          <w:lang w:val="id-ID"/>
        </w:rPr>
        <w:t xml:space="preserve">beberapa pelaku UMKM </w:t>
      </w:r>
      <w:r w:rsidR="00DB0099">
        <w:rPr>
          <w:rFonts w:ascii="Bookman Old Style" w:hAnsi="Bookman Old Style" w:cs="Times New Roman"/>
          <w:color w:val="000000"/>
          <w:sz w:val="20"/>
          <w:szCs w:val="20"/>
          <w:lang w:val="id-ID"/>
        </w:rPr>
        <w:t xml:space="preserve">perikanan dan peternakan </w:t>
      </w:r>
      <w:r w:rsidR="005E6201" w:rsidRPr="00406A2A">
        <w:rPr>
          <w:rFonts w:ascii="Bookman Old Style" w:hAnsi="Bookman Old Style" w:cs="Times New Roman"/>
          <w:color w:val="000000"/>
          <w:sz w:val="20"/>
          <w:szCs w:val="20"/>
          <w:lang w:val="id-ID"/>
        </w:rPr>
        <w:t xml:space="preserve">di Jawa Timur masih </w:t>
      </w:r>
      <w:r w:rsidRPr="00406A2A">
        <w:rPr>
          <w:rFonts w:ascii="Bookman Old Style" w:hAnsi="Bookman Old Style" w:cs="Times New Roman"/>
          <w:color w:val="000000"/>
          <w:sz w:val="20"/>
          <w:szCs w:val="20"/>
          <w:lang w:val="id-ID"/>
        </w:rPr>
        <w:t>melakukan e</w:t>
      </w:r>
      <w:r w:rsidRPr="00406A2A">
        <w:rPr>
          <w:rFonts w:ascii="Bookman Old Style" w:hAnsi="Bookman Old Style" w:cs="Times New Roman"/>
          <w:color w:val="000000"/>
          <w:sz w:val="20"/>
          <w:szCs w:val="20"/>
        </w:rPr>
        <w:t xml:space="preserve">stimasi </w:t>
      </w:r>
      <w:r w:rsidRPr="00406A2A">
        <w:rPr>
          <w:rFonts w:ascii="Bookman Old Style" w:hAnsi="Bookman Old Style" w:cs="Times New Roman"/>
          <w:color w:val="000000"/>
          <w:sz w:val="20"/>
          <w:szCs w:val="20"/>
          <w:lang w:val="id-ID"/>
        </w:rPr>
        <w:t>sendiri sesuai dengan kondisi aset biologis yang dimilikinya</w:t>
      </w:r>
      <w:r w:rsidRPr="00406A2A">
        <w:rPr>
          <w:rFonts w:ascii="Bookman Old Style" w:hAnsi="Bookman Old Style" w:cs="Times New Roman"/>
          <w:color w:val="000000"/>
          <w:sz w:val="20"/>
          <w:szCs w:val="20"/>
        </w:rPr>
        <w:t xml:space="preserve">. </w:t>
      </w:r>
      <w:r w:rsidRPr="00406A2A">
        <w:rPr>
          <w:rFonts w:ascii="Bookman Old Style" w:hAnsi="Bookman Old Style" w:cs="Times New Roman"/>
          <w:color w:val="000000"/>
          <w:sz w:val="20"/>
          <w:szCs w:val="20"/>
          <w:lang w:val="id-ID"/>
        </w:rPr>
        <w:t>Sehingga, h</w:t>
      </w:r>
      <w:r w:rsidRPr="00406A2A">
        <w:rPr>
          <w:rFonts w:ascii="Bookman Old Style" w:hAnsi="Bookman Old Style" w:cs="Times New Roman"/>
          <w:color w:val="000000"/>
          <w:sz w:val="20"/>
          <w:szCs w:val="20"/>
        </w:rPr>
        <w:t xml:space="preserve">arga pasar </w:t>
      </w:r>
      <w:r w:rsidRPr="00406A2A">
        <w:rPr>
          <w:rFonts w:ascii="Bookman Old Style" w:hAnsi="Bookman Old Style" w:cs="Times New Roman"/>
          <w:color w:val="000000"/>
          <w:sz w:val="20"/>
          <w:szCs w:val="20"/>
          <w:lang w:val="id-ID"/>
        </w:rPr>
        <w:t xml:space="preserve">yang ada </w:t>
      </w:r>
      <w:r w:rsidRPr="00406A2A">
        <w:rPr>
          <w:rFonts w:ascii="Bookman Old Style" w:hAnsi="Bookman Old Style" w:cs="Times New Roman"/>
          <w:color w:val="000000"/>
          <w:sz w:val="20"/>
          <w:szCs w:val="20"/>
        </w:rPr>
        <w:t xml:space="preserve">menimbulkan informasi yang tidak andal, yang memungkinkan </w:t>
      </w:r>
      <w:r w:rsidRPr="00406A2A">
        <w:rPr>
          <w:rFonts w:ascii="Bookman Old Style" w:hAnsi="Bookman Old Style" w:cs="Times New Roman"/>
          <w:color w:val="000000"/>
          <w:sz w:val="20"/>
          <w:szCs w:val="20"/>
          <w:lang w:val="id-ID"/>
        </w:rPr>
        <w:t>adanya perubahan</w:t>
      </w:r>
      <w:r w:rsidRPr="00406A2A">
        <w:rPr>
          <w:rFonts w:ascii="Bookman Old Style" w:hAnsi="Bookman Old Style" w:cs="Times New Roman"/>
          <w:color w:val="000000"/>
          <w:sz w:val="20"/>
          <w:szCs w:val="20"/>
        </w:rPr>
        <w:t xml:space="preserve"> estimasi yang berbeda setiap waktu</w:t>
      </w:r>
      <w:r w:rsidRPr="00406A2A">
        <w:rPr>
          <w:rFonts w:ascii="Bookman Old Style" w:hAnsi="Bookman Old Style" w:cs="Times New Roman"/>
          <w:color w:val="000000"/>
          <w:sz w:val="20"/>
          <w:szCs w:val="20"/>
          <w:lang w:val="id-ID"/>
        </w:rPr>
        <w:t xml:space="preserve"> sesuai umur aset biologis.</w:t>
      </w:r>
    </w:p>
    <w:p w:rsidR="005E6201" w:rsidRPr="00406A2A" w:rsidRDefault="005E6201" w:rsidP="00A03E39">
      <w:pPr>
        <w:spacing w:after="0" w:line="240" w:lineRule="auto"/>
        <w:ind w:firstLine="720"/>
        <w:jc w:val="both"/>
        <w:rPr>
          <w:rFonts w:ascii="Bookman Old Style" w:hAnsi="Bookman Old Style" w:cs="Times New Roman"/>
          <w:color w:val="000000"/>
          <w:sz w:val="20"/>
          <w:szCs w:val="20"/>
        </w:rPr>
      </w:pPr>
    </w:p>
    <w:p w:rsidR="00406A2A" w:rsidRDefault="00A03E39" w:rsidP="00406A2A">
      <w:pPr>
        <w:spacing w:after="0" w:line="240" w:lineRule="auto"/>
        <w:jc w:val="both"/>
        <w:rPr>
          <w:rFonts w:ascii="Times New Roman" w:hAnsi="Times New Roman" w:cs="Times New Roman"/>
          <w:b/>
          <w:sz w:val="24"/>
          <w:szCs w:val="24"/>
          <w:lang w:val="id-ID"/>
        </w:rPr>
      </w:pPr>
      <w:r w:rsidRPr="00406A2A">
        <w:rPr>
          <w:rFonts w:ascii="Bookman Old Style" w:hAnsi="Bookman Old Style" w:cs="Times New Roman"/>
          <w:b/>
          <w:bCs/>
          <w:color w:val="000000"/>
          <w:sz w:val="20"/>
          <w:szCs w:val="20"/>
        </w:rPr>
        <w:t xml:space="preserve">Kata </w:t>
      </w:r>
      <w:proofErr w:type="gramStart"/>
      <w:r w:rsidRPr="00406A2A">
        <w:rPr>
          <w:rFonts w:ascii="Bookman Old Style" w:hAnsi="Bookman Old Style" w:cs="Times New Roman"/>
          <w:b/>
          <w:bCs/>
          <w:color w:val="000000"/>
          <w:sz w:val="20"/>
          <w:szCs w:val="20"/>
        </w:rPr>
        <w:t>Kunci :</w:t>
      </w:r>
      <w:proofErr w:type="gramEnd"/>
      <w:r w:rsidR="005E6201" w:rsidRPr="00406A2A">
        <w:rPr>
          <w:rFonts w:ascii="Bookman Old Style" w:hAnsi="Bookman Old Style" w:cs="Times New Roman"/>
          <w:b/>
          <w:bCs/>
          <w:color w:val="000000"/>
          <w:sz w:val="20"/>
          <w:szCs w:val="20"/>
          <w:lang w:val="id-ID"/>
        </w:rPr>
        <w:t xml:space="preserve"> </w:t>
      </w:r>
      <w:r w:rsidRPr="00406A2A">
        <w:rPr>
          <w:rFonts w:ascii="Bookman Old Style" w:hAnsi="Bookman Old Style" w:cs="Times New Roman"/>
          <w:b/>
          <w:i/>
          <w:iCs/>
          <w:color w:val="000000"/>
          <w:sz w:val="20"/>
          <w:szCs w:val="20"/>
        </w:rPr>
        <w:t xml:space="preserve">Aset Biologis, </w:t>
      </w:r>
      <w:r w:rsidR="005E6201" w:rsidRPr="00406A2A">
        <w:rPr>
          <w:rFonts w:ascii="Bookman Old Style" w:hAnsi="Bookman Old Style" w:cs="Times New Roman"/>
          <w:b/>
          <w:i/>
          <w:iCs/>
          <w:color w:val="000000"/>
          <w:sz w:val="20"/>
          <w:szCs w:val="20"/>
          <w:lang w:val="id-ID"/>
        </w:rPr>
        <w:t>Akuntansi UMKM</w:t>
      </w:r>
    </w:p>
    <w:p w:rsidR="00A03E39" w:rsidRPr="00455E48" w:rsidRDefault="00A03E39" w:rsidP="00406A2A">
      <w:pPr>
        <w:spacing w:after="0" w:line="240" w:lineRule="auto"/>
        <w:jc w:val="both"/>
        <w:rPr>
          <w:rFonts w:ascii="Bookman Old Style" w:hAnsi="Bookman Old Style" w:cs="Times New Roman"/>
          <w:b/>
          <w:lang w:val="id-ID"/>
        </w:rPr>
      </w:pPr>
      <w:r w:rsidRPr="00B15ABE">
        <w:rPr>
          <w:rFonts w:ascii="Bookman Old Style" w:hAnsi="Bookman Old Style" w:cs="Times New Roman"/>
          <w:b/>
          <w:lang w:val="id-ID"/>
        </w:rPr>
        <w:lastRenderedPageBreak/>
        <w:t>1.</w:t>
      </w:r>
      <w:r w:rsidRPr="00802C69">
        <w:rPr>
          <w:rFonts w:ascii="Times New Roman" w:hAnsi="Times New Roman" w:cs="Times New Roman"/>
          <w:b/>
          <w:sz w:val="24"/>
          <w:szCs w:val="24"/>
          <w:lang w:val="id-ID"/>
        </w:rPr>
        <w:t xml:space="preserve"> </w:t>
      </w:r>
      <w:r w:rsidR="0056584F">
        <w:rPr>
          <w:rFonts w:ascii="Times New Roman" w:hAnsi="Times New Roman" w:cs="Times New Roman"/>
          <w:b/>
          <w:sz w:val="24"/>
          <w:szCs w:val="24"/>
          <w:lang w:val="id-ID"/>
        </w:rPr>
        <w:t xml:space="preserve"> </w:t>
      </w:r>
      <w:r w:rsidR="00455E48" w:rsidRPr="00455E48">
        <w:rPr>
          <w:rFonts w:ascii="Bookman Old Style" w:hAnsi="Bookman Old Style" w:cs="Times New Roman"/>
          <w:b/>
          <w:lang w:val="id-ID"/>
        </w:rPr>
        <w:t>PENDAHULUAN</w:t>
      </w:r>
    </w:p>
    <w:p w:rsidR="002275BA" w:rsidRDefault="00B15ABE" w:rsidP="002275BA">
      <w:pPr>
        <w:spacing w:after="0" w:line="240" w:lineRule="auto"/>
        <w:ind w:firstLine="284"/>
        <w:jc w:val="both"/>
        <w:rPr>
          <w:rFonts w:ascii="Bookman Old Style" w:hAnsi="Bookman Old Style" w:cs="Times New Roman"/>
          <w:lang w:val="id-ID"/>
        </w:rPr>
      </w:pPr>
      <w:r>
        <w:rPr>
          <w:rFonts w:ascii="Bookman Old Style" w:hAnsi="Bookman Old Style" w:cs="Times New Roman"/>
          <w:color w:val="000000"/>
          <w:lang w:val="id-ID"/>
        </w:rPr>
        <w:t xml:space="preserve"> </w:t>
      </w:r>
      <w:r w:rsidR="00A03E39" w:rsidRPr="00455E48">
        <w:rPr>
          <w:rFonts w:ascii="Bookman Old Style" w:hAnsi="Bookman Old Style" w:cs="Times New Roman"/>
          <w:color w:val="000000"/>
          <w:lang w:val="id-ID"/>
        </w:rPr>
        <w:t>Setiap</w:t>
      </w:r>
      <w:r w:rsidR="00A03E39" w:rsidRPr="00455E48">
        <w:rPr>
          <w:rFonts w:ascii="Bookman Old Style" w:hAnsi="Bookman Old Style" w:cs="Times New Roman"/>
          <w:color w:val="000000"/>
        </w:rPr>
        <w:t xml:space="preserve"> data </w:t>
      </w:r>
      <w:r w:rsidR="00A03E39" w:rsidRPr="00455E48">
        <w:rPr>
          <w:rFonts w:ascii="Bookman Old Style" w:hAnsi="Bookman Old Style" w:cs="Times New Roman"/>
          <w:color w:val="000000"/>
          <w:lang w:val="id-ID"/>
        </w:rPr>
        <w:t xml:space="preserve">yang disampaikan di </w:t>
      </w:r>
      <w:r w:rsidR="00A03E39" w:rsidRPr="00455E48">
        <w:rPr>
          <w:rFonts w:ascii="Bookman Old Style" w:hAnsi="Bookman Old Style" w:cs="Times New Roman"/>
          <w:color w:val="000000"/>
        </w:rPr>
        <w:t>laporan keuangan</w:t>
      </w:r>
      <w:r w:rsidR="00455E48">
        <w:rPr>
          <w:rFonts w:ascii="Bookman Old Style" w:hAnsi="Bookman Old Style" w:cs="Times New Roman"/>
          <w:color w:val="000000"/>
          <w:lang w:val="id-ID"/>
        </w:rPr>
        <w:t xml:space="preserve"> </w:t>
      </w:r>
      <w:r w:rsidR="00A03E39" w:rsidRPr="00455E48">
        <w:rPr>
          <w:rFonts w:ascii="Bookman Old Style" w:hAnsi="Bookman Old Style" w:cs="Times New Roman"/>
          <w:color w:val="000000"/>
          <w:lang w:val="id-ID"/>
        </w:rPr>
        <w:t>sangat penting untuk</w:t>
      </w:r>
      <w:r w:rsidR="00A03E39" w:rsidRPr="00455E48">
        <w:rPr>
          <w:rFonts w:ascii="Bookman Old Style" w:hAnsi="Bookman Old Style" w:cs="Times New Roman"/>
          <w:color w:val="000000"/>
        </w:rPr>
        <w:t xml:space="preserve"> manajemen, pemilik maupun pihak-pihak l</w:t>
      </w:r>
      <w:r w:rsidR="0056584F" w:rsidRPr="00455E48">
        <w:rPr>
          <w:rFonts w:ascii="Bookman Old Style" w:hAnsi="Bookman Old Style" w:cs="Times New Roman"/>
          <w:color w:val="000000"/>
        </w:rPr>
        <w:t>ain yang berkepentingan (Kieso,</w:t>
      </w:r>
      <w:r w:rsidR="0056584F" w:rsidRPr="00455E48">
        <w:rPr>
          <w:rFonts w:ascii="Bookman Old Style" w:hAnsi="Bookman Old Style" w:cs="Times New Roman"/>
          <w:color w:val="000000"/>
          <w:lang w:val="id-ID"/>
        </w:rPr>
        <w:t xml:space="preserve"> </w:t>
      </w:r>
      <w:r w:rsidR="00A03E39" w:rsidRPr="00455E48">
        <w:rPr>
          <w:rFonts w:ascii="Bookman Old Style" w:hAnsi="Bookman Old Style" w:cs="Times New Roman"/>
          <w:color w:val="000000"/>
        </w:rPr>
        <w:t xml:space="preserve">2005). </w:t>
      </w:r>
      <w:proofErr w:type="gramStart"/>
      <w:r w:rsidR="00A03E39" w:rsidRPr="00455E48">
        <w:rPr>
          <w:rFonts w:ascii="Bookman Old Style" w:hAnsi="Bookman Old Style" w:cs="Times New Roman"/>
        </w:rPr>
        <w:t xml:space="preserve">Sehubungan dengan upaya penyusunan laporan keuangan yang baik, </w:t>
      </w:r>
      <w:r w:rsidR="00A03E39" w:rsidRPr="00455E48">
        <w:rPr>
          <w:rFonts w:ascii="Bookman Old Style" w:hAnsi="Bookman Old Style" w:cs="Times New Roman"/>
          <w:lang w:val="id-ID"/>
        </w:rPr>
        <w:t xml:space="preserve">maka </w:t>
      </w:r>
      <w:r w:rsidR="00A03E39" w:rsidRPr="00455E48">
        <w:rPr>
          <w:rFonts w:ascii="Bookman Old Style" w:hAnsi="Bookman Old Style" w:cs="Times New Roman"/>
        </w:rPr>
        <w:t xml:space="preserve">pemilihan dan penggunaan metode akuntansi yang tepat menjadi hal </w:t>
      </w:r>
      <w:r w:rsidR="00A03E39" w:rsidRPr="00455E48">
        <w:rPr>
          <w:rFonts w:ascii="Bookman Old Style" w:hAnsi="Bookman Old Style" w:cs="Times New Roman"/>
          <w:lang w:val="id-ID"/>
        </w:rPr>
        <w:t>penting untuk</w:t>
      </w:r>
      <w:r w:rsidR="00A03E39" w:rsidRPr="00455E48">
        <w:rPr>
          <w:rFonts w:ascii="Bookman Old Style" w:hAnsi="Bookman Old Style" w:cs="Times New Roman"/>
        </w:rPr>
        <w:t xml:space="preserve"> diperhatikan.</w:t>
      </w:r>
      <w:proofErr w:type="gramEnd"/>
      <w:r w:rsidR="00455E48">
        <w:rPr>
          <w:rFonts w:ascii="Bookman Old Style" w:hAnsi="Bookman Old Style" w:cs="Times New Roman"/>
          <w:lang w:val="id-ID"/>
        </w:rPr>
        <w:t xml:space="preserve"> </w:t>
      </w:r>
      <w:proofErr w:type="gramStart"/>
      <w:r w:rsidR="00A03E39" w:rsidRPr="00455E48">
        <w:rPr>
          <w:rFonts w:ascii="Bookman Old Style" w:hAnsi="Bookman Old Style" w:cs="Times New Roman"/>
        </w:rPr>
        <w:t xml:space="preserve">Metode akuntansi yang digunakan harus disesuaikan dengan jenis industri </w:t>
      </w:r>
      <w:r w:rsidR="00A03E39" w:rsidRPr="00455E48">
        <w:rPr>
          <w:rFonts w:ascii="Bookman Old Style" w:hAnsi="Bookman Old Style" w:cs="Times New Roman"/>
          <w:lang w:val="id-ID"/>
        </w:rPr>
        <w:t>perusahaan</w:t>
      </w:r>
      <w:r w:rsidR="00A03E39" w:rsidRPr="00455E48">
        <w:rPr>
          <w:rFonts w:ascii="Bookman Old Style" w:hAnsi="Bookman Old Style" w:cs="Times New Roman"/>
        </w:rPr>
        <w:t>.</w:t>
      </w:r>
      <w:proofErr w:type="gramEnd"/>
      <w:r w:rsidR="00455E48">
        <w:rPr>
          <w:rFonts w:ascii="Bookman Old Style" w:hAnsi="Bookman Old Style" w:cs="Times New Roman"/>
          <w:lang w:val="id-ID"/>
        </w:rPr>
        <w:t xml:space="preserve"> </w:t>
      </w:r>
      <w:proofErr w:type="gramStart"/>
      <w:r w:rsidR="00A03E39" w:rsidRPr="00455E48">
        <w:rPr>
          <w:rFonts w:ascii="Bookman Old Style" w:hAnsi="Bookman Old Style" w:cs="Times New Roman"/>
        </w:rPr>
        <w:t>Pemilihan metode akuntansi yang tepat untuk digunakan oleh entitas dapat memastikan kesesuaian terhadap pengakuan, pengukuran, penyajian</w:t>
      </w:r>
      <w:r w:rsidR="00A03E39" w:rsidRPr="00455E48">
        <w:rPr>
          <w:rFonts w:ascii="Bookman Old Style" w:hAnsi="Bookman Old Style" w:cs="Times New Roman"/>
          <w:lang w:val="id-ID"/>
        </w:rPr>
        <w:t>,</w:t>
      </w:r>
      <w:r w:rsidR="00A03E39" w:rsidRPr="00455E48">
        <w:rPr>
          <w:rFonts w:ascii="Bookman Old Style" w:hAnsi="Bookman Old Style" w:cs="Times New Roman"/>
        </w:rPr>
        <w:t xml:space="preserve"> dan pengungkapan masing-masing elemen laporan keuangan dengan standar yang berlaku.</w:t>
      </w:r>
      <w:proofErr w:type="gramEnd"/>
      <w:r w:rsidR="00A03E39" w:rsidRPr="00455E48">
        <w:rPr>
          <w:rFonts w:ascii="Bookman Old Style" w:hAnsi="Bookman Old Style" w:cs="Times New Roman"/>
          <w:lang w:val="id-ID"/>
        </w:rPr>
        <w:t xml:space="preserve"> Namun, p</w:t>
      </w:r>
      <w:r w:rsidR="00A03E39" w:rsidRPr="00455E48">
        <w:rPr>
          <w:rFonts w:ascii="Bookman Old Style" w:hAnsi="Bookman Old Style" w:cs="Times New Roman"/>
        </w:rPr>
        <w:t>erbedaan penggunaan metode untuk perlakuan akuntansi entitas sangat mungkin terjadi, khususnya pada beberapa jenis industri yang unik dan memiliki karakteristik khusus.</w:t>
      </w:r>
    </w:p>
    <w:p w:rsidR="00B15ABE" w:rsidRDefault="00A03E39" w:rsidP="00B15ABE">
      <w:pPr>
        <w:spacing w:after="0" w:line="240" w:lineRule="auto"/>
        <w:ind w:firstLine="426"/>
        <w:jc w:val="both"/>
        <w:rPr>
          <w:rFonts w:ascii="Bookman Old Style" w:hAnsi="Bookman Old Style" w:cs="Times New Roman"/>
          <w:color w:val="000000"/>
          <w:lang w:val="id-ID"/>
        </w:rPr>
      </w:pPr>
      <w:proofErr w:type="gramStart"/>
      <w:r w:rsidRPr="002275BA">
        <w:rPr>
          <w:rFonts w:ascii="Bookman Old Style" w:hAnsi="Bookman Old Style" w:cs="Times New Roman"/>
          <w:color w:val="000000"/>
        </w:rPr>
        <w:t xml:space="preserve">Entitas yang bergerak </w:t>
      </w:r>
      <w:r w:rsidRPr="002275BA">
        <w:rPr>
          <w:rFonts w:ascii="Bookman Old Style" w:hAnsi="Bookman Old Style" w:cs="Times New Roman"/>
          <w:color w:val="000000"/>
          <w:lang w:val="id-ID"/>
        </w:rPr>
        <w:t>di industri</w:t>
      </w:r>
      <w:r w:rsidR="005E713D" w:rsidRPr="002275BA">
        <w:rPr>
          <w:rFonts w:ascii="Bookman Old Style" w:hAnsi="Bookman Old Style" w:cs="Times New Roman"/>
          <w:color w:val="000000"/>
          <w:lang w:val="id-ID"/>
        </w:rPr>
        <w:t xml:space="preserve"> </w:t>
      </w:r>
      <w:r w:rsidRPr="002275BA">
        <w:rPr>
          <w:rFonts w:ascii="Bookman Old Style" w:hAnsi="Bookman Old Style" w:cs="Times New Roman"/>
          <w:i/>
          <w:iCs/>
          <w:color w:val="000000"/>
        </w:rPr>
        <w:t xml:space="preserve">agriculture </w:t>
      </w:r>
      <w:r w:rsidRPr="002275BA">
        <w:rPr>
          <w:rFonts w:ascii="Bookman Old Style" w:hAnsi="Bookman Old Style" w:cs="Times New Roman"/>
          <w:color w:val="000000"/>
        </w:rPr>
        <w:t>memiliki dan mengelola</w:t>
      </w:r>
      <w:r w:rsidR="00455E48"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aset berupa tanaman perkebunan yang cenderung lebih rumit perlakuannya berdasarkan</w:t>
      </w:r>
      <w:r w:rsidR="00455E48"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pengakuan,</w:t>
      </w:r>
      <w:r w:rsidR="00455E48"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pengukuran dan pengungkapan</w:t>
      </w:r>
      <w:r w:rsidRPr="002275BA">
        <w:rPr>
          <w:rFonts w:ascii="Bookman Old Style" w:hAnsi="Bookman Old Style" w:cs="Times New Roman"/>
          <w:color w:val="000000"/>
          <w:lang w:val="id-ID"/>
        </w:rPr>
        <w:t>nya di laporan keuangannya</w:t>
      </w:r>
      <w:r w:rsidRPr="002275BA">
        <w:rPr>
          <w:rFonts w:ascii="Bookman Old Style" w:hAnsi="Bookman Old Style" w:cs="Times New Roman"/>
          <w:color w:val="000000"/>
        </w:rPr>
        <w:t>.</w:t>
      </w:r>
      <w:proofErr w:type="gramEnd"/>
      <w:r w:rsidRPr="002275BA">
        <w:rPr>
          <w:rFonts w:ascii="Bookman Old Style" w:hAnsi="Bookman Old Style" w:cs="Times New Roman"/>
          <w:color w:val="000000"/>
        </w:rPr>
        <w:t xml:space="preserve"> Mulanya, entitas </w:t>
      </w:r>
      <w:proofErr w:type="gramStart"/>
      <w:r w:rsidRPr="002275BA">
        <w:rPr>
          <w:rFonts w:ascii="Bookman Old Style" w:hAnsi="Bookman Old Style" w:cs="Times New Roman"/>
          <w:color w:val="000000"/>
          <w:lang w:val="id-ID"/>
        </w:rPr>
        <w:t>akan</w:t>
      </w:r>
      <w:proofErr w:type="gramEnd"/>
      <w:r w:rsidR="005E713D"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melakukan penilaian aset-aset mereka yang berupa</w:t>
      </w:r>
      <w:r w:rsidR="002275BA"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hewan dan tanaman berdasarkan Pernyataan Standar Akuntansi Keuangan</w:t>
      </w:r>
      <w:r w:rsidR="005E713D"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(PSAK) 14 tentang persediaan dan Pernyataan Standar Akuntansi Keuangan</w:t>
      </w:r>
      <w:r w:rsidR="002418EF">
        <w:rPr>
          <w:rFonts w:ascii="Bookman Old Style" w:hAnsi="Bookman Old Style" w:cs="Times New Roman"/>
          <w:color w:val="000000"/>
          <w:lang w:val="id-ID"/>
        </w:rPr>
        <w:t xml:space="preserve"> </w:t>
      </w:r>
      <w:r w:rsidRPr="002275BA">
        <w:rPr>
          <w:rFonts w:ascii="Bookman Old Style" w:hAnsi="Bookman Old Style" w:cs="Times New Roman"/>
          <w:color w:val="000000"/>
        </w:rPr>
        <w:t xml:space="preserve">(PSAK) 16 tentang aset tetap. </w:t>
      </w:r>
      <w:proofErr w:type="gramStart"/>
      <w:r w:rsidRPr="002275BA">
        <w:rPr>
          <w:rFonts w:ascii="Bookman Old Style" w:hAnsi="Bookman Old Style" w:cs="Times New Roman"/>
          <w:color w:val="000000"/>
        </w:rPr>
        <w:t>Namun</w:t>
      </w:r>
      <w:r w:rsidRPr="002275BA">
        <w:rPr>
          <w:rFonts w:ascii="Bookman Old Style" w:hAnsi="Bookman Old Style" w:cs="Times New Roman"/>
          <w:color w:val="000000"/>
          <w:lang w:val="id-ID"/>
        </w:rPr>
        <w:t>, dengan</w:t>
      </w:r>
      <w:r w:rsidRPr="002275BA">
        <w:rPr>
          <w:rFonts w:ascii="Bookman Old Style" w:hAnsi="Bookman Old Style" w:cs="Times New Roman"/>
          <w:color w:val="000000"/>
        </w:rPr>
        <w:t xml:space="preserve"> adanya konvergensi IFRS di Indonesia,</w:t>
      </w:r>
      <w:r w:rsidR="002275BA"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 xml:space="preserve">maka aset yang dari aktivitas </w:t>
      </w:r>
      <w:r w:rsidRPr="002275BA">
        <w:rPr>
          <w:rFonts w:ascii="Bookman Old Style" w:hAnsi="Bookman Old Style" w:cs="Times New Roman"/>
          <w:color w:val="000000"/>
          <w:lang w:val="id-ID"/>
        </w:rPr>
        <w:t>dan</w:t>
      </w:r>
      <w:r w:rsidRPr="002275BA">
        <w:rPr>
          <w:rFonts w:ascii="Bookman Old Style" w:hAnsi="Bookman Old Style" w:cs="Times New Roman"/>
          <w:color w:val="000000"/>
        </w:rPr>
        <w:t xml:space="preserve"> berhubungan dengan </w:t>
      </w:r>
      <w:r w:rsidRPr="002275BA">
        <w:rPr>
          <w:rFonts w:ascii="Bookman Old Style" w:hAnsi="Bookman Old Style" w:cs="Times New Roman"/>
          <w:i/>
          <w:iCs/>
          <w:color w:val="000000"/>
        </w:rPr>
        <w:t xml:space="preserve">agriculture </w:t>
      </w:r>
      <w:r w:rsidRPr="002275BA">
        <w:rPr>
          <w:rFonts w:ascii="Bookman Old Style" w:hAnsi="Bookman Old Style" w:cs="Times New Roman"/>
          <w:color w:val="000000"/>
        </w:rPr>
        <w:t>disebut</w:t>
      </w:r>
      <w:r w:rsidR="005E713D" w:rsidRPr="002275BA">
        <w:rPr>
          <w:rFonts w:ascii="Bookman Old Style" w:hAnsi="Bookman Old Style" w:cs="Times New Roman"/>
          <w:color w:val="000000"/>
          <w:lang w:val="id-ID"/>
        </w:rPr>
        <w:t xml:space="preserve"> </w:t>
      </w:r>
      <w:r w:rsidRPr="002275BA">
        <w:rPr>
          <w:rFonts w:ascii="Bookman Old Style" w:hAnsi="Bookman Old Style" w:cs="Times New Roman"/>
          <w:color w:val="000000"/>
        </w:rPr>
        <w:t>dengan aset biologis.</w:t>
      </w:r>
      <w:proofErr w:type="gramEnd"/>
      <w:r w:rsidR="002275BA" w:rsidRPr="002275BA">
        <w:rPr>
          <w:rFonts w:ascii="Bookman Old Style" w:hAnsi="Bookman Old Style" w:cs="Times New Roman"/>
          <w:color w:val="000000"/>
          <w:lang w:val="id-ID"/>
        </w:rPr>
        <w:t xml:space="preserve"> Salah satu perubahan pencatatan dengan adanya konvergensi IFRS di Indonesia, yaitu penggunaan nilai wajar. </w:t>
      </w:r>
      <w:proofErr w:type="gramStart"/>
      <w:r w:rsidR="002275BA" w:rsidRPr="002275BA">
        <w:rPr>
          <w:rFonts w:ascii="Bookman Old Style" w:hAnsi="Bookman Old Style" w:cs="Times New Roman"/>
          <w:color w:val="000000"/>
        </w:rPr>
        <w:t xml:space="preserve">Penggunaan model nilai wajar dalam IAS 41 untuk aset biologis dan hasil agrikultur ini diyakini merupakan standar akuntansi yang menyediakan </w:t>
      </w:r>
      <w:r w:rsidR="002275BA" w:rsidRPr="002275BA">
        <w:rPr>
          <w:rFonts w:ascii="Bookman Old Style" w:hAnsi="Bookman Old Style" w:cs="Times New Roman"/>
          <w:i/>
          <w:color w:val="000000"/>
          <w:lang w:val="id-ID"/>
        </w:rPr>
        <w:t>“</w:t>
      </w:r>
      <w:r w:rsidR="002275BA" w:rsidRPr="002275BA">
        <w:rPr>
          <w:rFonts w:ascii="Bookman Old Style" w:hAnsi="Bookman Old Style" w:cs="Times New Roman"/>
          <w:i/>
          <w:iCs/>
          <w:color w:val="000000"/>
        </w:rPr>
        <w:t>a good conceptual framework</w:t>
      </w:r>
      <w:r w:rsidR="002275BA" w:rsidRPr="002275BA">
        <w:rPr>
          <w:rFonts w:ascii="Bookman Old Style" w:hAnsi="Bookman Old Style" w:cs="Times New Roman"/>
          <w:i/>
          <w:iCs/>
          <w:color w:val="000000"/>
          <w:lang w:val="id-ID"/>
        </w:rPr>
        <w:t>”</w:t>
      </w:r>
      <w:r w:rsidR="002275BA" w:rsidRPr="002275BA">
        <w:rPr>
          <w:rFonts w:ascii="Bookman Old Style" w:hAnsi="Bookman Old Style" w:cs="Times New Roman"/>
          <w:i/>
          <w:iCs/>
          <w:color w:val="000000"/>
        </w:rPr>
        <w:t xml:space="preserve"> </w:t>
      </w:r>
      <w:r w:rsidR="002275BA" w:rsidRPr="002275BA">
        <w:rPr>
          <w:rFonts w:ascii="Bookman Old Style" w:hAnsi="Bookman Old Style" w:cs="Times New Roman"/>
          <w:color w:val="000000"/>
        </w:rPr>
        <w:t>(Argiles &amp;</w:t>
      </w:r>
      <w:r w:rsidR="002275BA" w:rsidRPr="002275BA">
        <w:rPr>
          <w:rFonts w:ascii="Bookman Old Style" w:hAnsi="Bookman Old Style" w:cs="Times New Roman"/>
          <w:color w:val="000000"/>
          <w:lang w:val="id-ID"/>
        </w:rPr>
        <w:t xml:space="preserve"> </w:t>
      </w:r>
      <w:r w:rsidR="002275BA" w:rsidRPr="002275BA">
        <w:rPr>
          <w:rFonts w:ascii="Bookman Old Style" w:hAnsi="Bookman Old Style" w:cs="Times New Roman"/>
          <w:color w:val="000000"/>
        </w:rPr>
        <w:t>Slof, 2001).</w:t>
      </w:r>
      <w:proofErr w:type="gramEnd"/>
      <w:r w:rsidR="002275BA" w:rsidRPr="002275BA">
        <w:rPr>
          <w:rFonts w:ascii="Bookman Old Style" w:hAnsi="Bookman Old Style" w:cs="Times New Roman"/>
          <w:color w:val="000000"/>
          <w:lang w:val="id-ID"/>
        </w:rPr>
        <w:t xml:space="preserve"> </w:t>
      </w:r>
      <w:proofErr w:type="gramStart"/>
      <w:r w:rsidR="002275BA" w:rsidRPr="002275BA">
        <w:rPr>
          <w:rFonts w:ascii="Bookman Old Style" w:hAnsi="Bookman Old Style" w:cs="Times New Roman"/>
          <w:color w:val="000000"/>
        </w:rPr>
        <w:t xml:space="preserve">Penggunaan model nilai wajar </w:t>
      </w:r>
      <w:r w:rsidR="002275BA" w:rsidRPr="002275BA">
        <w:rPr>
          <w:rFonts w:ascii="Bookman Old Style" w:hAnsi="Bookman Old Style" w:cs="Times New Roman"/>
          <w:color w:val="000000"/>
          <w:lang w:val="id-ID"/>
        </w:rPr>
        <w:t xml:space="preserve">juga dapat </w:t>
      </w:r>
      <w:r w:rsidR="002275BA" w:rsidRPr="002275BA">
        <w:rPr>
          <w:rFonts w:ascii="Bookman Old Style" w:hAnsi="Bookman Old Style" w:cs="Times New Roman"/>
          <w:color w:val="000000"/>
        </w:rPr>
        <w:t>mendorong transparansi dan pengambilan keputusan yang baik karena model nilai wajar ini mencerminkan kondisi pasar saat itu (Laux &amp; Leuz, 2009).</w:t>
      </w:r>
      <w:proofErr w:type="gramEnd"/>
      <w:r w:rsidR="002275BA" w:rsidRPr="002275BA">
        <w:rPr>
          <w:rFonts w:ascii="Bookman Old Style" w:hAnsi="Bookman Old Style" w:cs="Times New Roman"/>
          <w:color w:val="000000"/>
          <w:lang w:val="id-ID"/>
        </w:rPr>
        <w:t xml:space="preserve"> </w:t>
      </w:r>
    </w:p>
    <w:p w:rsidR="00B15ABE" w:rsidRDefault="002275BA" w:rsidP="00B15ABE">
      <w:pPr>
        <w:spacing w:after="0" w:line="240" w:lineRule="auto"/>
        <w:ind w:firstLine="426"/>
        <w:jc w:val="both"/>
        <w:rPr>
          <w:rFonts w:ascii="Bookman Old Style" w:hAnsi="Bookman Old Style" w:cs="Times New Roman"/>
          <w:color w:val="000000"/>
          <w:lang w:val="id-ID"/>
        </w:rPr>
      </w:pPr>
      <w:proofErr w:type="gramStart"/>
      <w:r w:rsidRPr="00B15ABE">
        <w:rPr>
          <w:rFonts w:ascii="Bookman Old Style" w:hAnsi="Bookman Old Style" w:cs="Times New Roman"/>
          <w:color w:val="000000"/>
        </w:rPr>
        <w:t>Namun, penggunaan model nilai wajar ini menuai banyak kritik karena beberapa hal.</w:t>
      </w:r>
      <w:proofErr w:type="gramEnd"/>
      <w:r w:rsidRPr="00B15ABE">
        <w:rPr>
          <w:rFonts w:ascii="Bookman Old Style" w:hAnsi="Bookman Old Style" w:cs="Times New Roman"/>
          <w:color w:val="000000"/>
          <w:lang w:val="id-ID"/>
        </w:rPr>
        <w:t xml:space="preserve"> </w:t>
      </w:r>
      <w:proofErr w:type="gramStart"/>
      <w:r w:rsidRPr="00B15ABE">
        <w:rPr>
          <w:rFonts w:ascii="Bookman Old Style" w:hAnsi="Bookman Old Style" w:cs="Times New Roman"/>
          <w:color w:val="000000"/>
        </w:rPr>
        <w:t xml:space="preserve">Salah satu kontroversi tersebut adalah anggapan bahwa pendekatan yang digunakan IAS 41 </w:t>
      </w:r>
      <w:r w:rsidRPr="00B15ABE">
        <w:rPr>
          <w:rFonts w:ascii="Bookman Old Style" w:hAnsi="Bookman Old Style" w:cs="Times New Roman"/>
          <w:i/>
          <w:iCs/>
          <w:color w:val="000000"/>
        </w:rPr>
        <w:t xml:space="preserve">too academic </w:t>
      </w:r>
      <w:r w:rsidRPr="00B15ABE">
        <w:rPr>
          <w:rFonts w:ascii="Bookman Old Style" w:hAnsi="Bookman Old Style" w:cs="Times New Roman"/>
          <w:color w:val="000000"/>
        </w:rPr>
        <w:t>dan tidak fokus pada praktik pelaporan aset biologis (Herbohn, K.</w:t>
      </w:r>
      <w:r w:rsidRPr="00B15ABE">
        <w:rPr>
          <w:rFonts w:ascii="Bookman Old Style" w:hAnsi="Bookman Old Style" w:cs="Times New Roman"/>
          <w:color w:val="000000"/>
          <w:lang w:val="id-ID"/>
        </w:rPr>
        <w:t xml:space="preserve"> dan</w:t>
      </w:r>
      <w:r w:rsidRPr="00B15ABE">
        <w:rPr>
          <w:rFonts w:ascii="Bookman Old Style" w:hAnsi="Bookman Old Style" w:cs="Times New Roman"/>
          <w:color w:val="000000"/>
        </w:rPr>
        <w:t xml:space="preserve"> Herbohn, J., 2006).</w:t>
      </w:r>
      <w:proofErr w:type="gramEnd"/>
      <w:r w:rsidRPr="00B15ABE">
        <w:rPr>
          <w:rFonts w:ascii="Bookman Old Style" w:hAnsi="Bookman Old Style" w:cs="Times New Roman"/>
          <w:color w:val="000000"/>
          <w:lang w:val="id-ID"/>
        </w:rPr>
        <w:t xml:space="preserve"> Sehingga, p</w:t>
      </w:r>
      <w:r w:rsidRPr="00B15ABE">
        <w:rPr>
          <w:rFonts w:ascii="Bookman Old Style" w:hAnsi="Bookman Old Style" w:cs="Times New Roman"/>
          <w:color w:val="000000"/>
        </w:rPr>
        <w:t xml:space="preserve">enggunaan model nilai wajar </w:t>
      </w:r>
      <w:r w:rsidRPr="00B15ABE">
        <w:rPr>
          <w:rFonts w:ascii="Bookman Old Style" w:hAnsi="Bookman Old Style" w:cs="Times New Roman"/>
          <w:color w:val="000000"/>
          <w:lang w:val="id-ID"/>
        </w:rPr>
        <w:t xml:space="preserve">ini di </w:t>
      </w:r>
      <w:r w:rsidRPr="00B15ABE">
        <w:rPr>
          <w:rFonts w:ascii="Bookman Old Style" w:hAnsi="Bookman Old Style" w:cs="Times New Roman"/>
          <w:color w:val="000000"/>
        </w:rPr>
        <w:t xml:space="preserve">beberapa penelitian </w:t>
      </w:r>
      <w:r w:rsidRPr="00B15ABE">
        <w:rPr>
          <w:rFonts w:ascii="Bookman Old Style" w:hAnsi="Bookman Old Style" w:cs="Times New Roman"/>
          <w:color w:val="000000"/>
          <w:lang w:val="id-ID"/>
        </w:rPr>
        <w:t>masih diragukan</w:t>
      </w:r>
      <w:r w:rsidRPr="00B15ABE">
        <w:rPr>
          <w:rFonts w:ascii="Bookman Old Style" w:hAnsi="Bookman Old Style" w:cs="Times New Roman"/>
          <w:color w:val="000000"/>
        </w:rPr>
        <w:t xml:space="preserve">. </w:t>
      </w:r>
      <w:proofErr w:type="gramStart"/>
      <w:r w:rsidRPr="00B15ABE">
        <w:rPr>
          <w:rFonts w:ascii="Bookman Old Style" w:hAnsi="Bookman Old Style" w:cs="Times New Roman"/>
          <w:color w:val="000000"/>
        </w:rPr>
        <w:t>Penggunaan nilai wajar lemah dari sisi keandalan informasi dan kemudahan untuk dipahami karena nilai wajar berpijak pada harga pasar arbitrer yang</w:t>
      </w:r>
      <w:r w:rsidRPr="00B15ABE">
        <w:rPr>
          <w:rFonts w:ascii="Bookman Old Style" w:hAnsi="Bookman Old Style" w:cs="Times New Roman"/>
          <w:color w:val="000000"/>
          <w:lang w:val="id-ID"/>
        </w:rPr>
        <w:t xml:space="preserve"> masih bersifat</w:t>
      </w:r>
      <w:r w:rsidRPr="00B15ABE">
        <w:rPr>
          <w:rFonts w:ascii="Bookman Old Style" w:hAnsi="Bookman Old Style" w:cs="Times New Roman"/>
          <w:color w:val="000000"/>
        </w:rPr>
        <w:t xml:space="preserve"> subjektif (Barlev &amp; Haddad, 2003), (Penman, 2007), </w:t>
      </w:r>
      <w:r w:rsidRPr="00B15ABE">
        <w:rPr>
          <w:rFonts w:ascii="Bookman Old Style" w:hAnsi="Bookman Old Style" w:cs="Times New Roman"/>
          <w:color w:val="000000"/>
          <w:lang w:val="id-ID"/>
        </w:rPr>
        <w:t xml:space="preserve">dan </w:t>
      </w:r>
      <w:r w:rsidRPr="00B15ABE">
        <w:rPr>
          <w:rFonts w:ascii="Bookman Old Style" w:hAnsi="Bookman Old Style" w:cs="Times New Roman"/>
          <w:color w:val="000000"/>
        </w:rPr>
        <w:t>(Benston, 2008).</w:t>
      </w:r>
      <w:proofErr w:type="gramEnd"/>
      <w:r w:rsidRPr="00B15ABE">
        <w:rPr>
          <w:rFonts w:ascii="Bookman Old Style" w:hAnsi="Bookman Old Style" w:cs="Times New Roman"/>
          <w:color w:val="000000"/>
        </w:rPr>
        <w:t xml:space="preserve"> </w:t>
      </w:r>
      <w:r w:rsidR="00B15ABE" w:rsidRPr="00B15ABE">
        <w:rPr>
          <w:rFonts w:ascii="Bookman Old Style" w:hAnsi="Bookman Old Style" w:cs="Times New Roman"/>
          <w:color w:val="000000"/>
        </w:rPr>
        <w:t>Beberapa penelitian sebelumnya</w:t>
      </w:r>
      <w:r w:rsidR="00B15ABE" w:rsidRPr="00B15ABE">
        <w:rPr>
          <w:rFonts w:ascii="Bookman Old Style" w:hAnsi="Bookman Old Style" w:cs="Times New Roman"/>
          <w:color w:val="000000"/>
          <w:lang w:val="id-ID"/>
        </w:rPr>
        <w:t xml:space="preserve"> juga </w:t>
      </w:r>
      <w:r w:rsidR="00B15ABE" w:rsidRPr="00B15ABE">
        <w:rPr>
          <w:rFonts w:ascii="Bookman Old Style" w:hAnsi="Bookman Old Style" w:cs="Times New Roman"/>
          <w:color w:val="000000"/>
        </w:rPr>
        <w:t xml:space="preserve">menyimpulkan bahwa penerapan </w:t>
      </w:r>
      <w:r w:rsidR="00B15ABE" w:rsidRPr="00B15ABE">
        <w:rPr>
          <w:rFonts w:ascii="Bookman Old Style" w:hAnsi="Bookman Old Style" w:cs="Times New Roman"/>
          <w:i/>
          <w:iCs/>
          <w:color w:val="000000"/>
        </w:rPr>
        <w:t xml:space="preserve">mark-to-market </w:t>
      </w:r>
      <w:r w:rsidR="00B15ABE" w:rsidRPr="00B15ABE">
        <w:rPr>
          <w:rFonts w:ascii="Bookman Old Style" w:hAnsi="Bookman Old Style" w:cs="Times New Roman"/>
          <w:color w:val="000000"/>
        </w:rPr>
        <w:t>sulit dipahami oleh penyusun maupun</w:t>
      </w:r>
      <w:r w:rsidR="00B15ABE" w:rsidRPr="00B15ABE">
        <w:rPr>
          <w:rFonts w:ascii="Bookman Old Style" w:hAnsi="Bookman Old Style" w:cs="Times New Roman"/>
          <w:color w:val="000000"/>
          <w:lang w:val="id-ID"/>
        </w:rPr>
        <w:t xml:space="preserve"> </w:t>
      </w:r>
      <w:r w:rsidR="00B15ABE" w:rsidRPr="00B15ABE">
        <w:rPr>
          <w:rFonts w:ascii="Bookman Old Style" w:hAnsi="Bookman Old Style" w:cs="Times New Roman"/>
          <w:color w:val="000000"/>
        </w:rPr>
        <w:t>pengguna laporan keuangan</w:t>
      </w:r>
      <w:r w:rsidR="00B15ABE" w:rsidRPr="00B15ABE">
        <w:rPr>
          <w:rFonts w:ascii="Bookman Old Style" w:hAnsi="Bookman Old Style" w:cs="Times New Roman"/>
          <w:color w:val="000000"/>
          <w:lang w:val="id-ID"/>
        </w:rPr>
        <w:t>,</w:t>
      </w:r>
      <w:r w:rsidR="00B15ABE" w:rsidRPr="00B15ABE">
        <w:rPr>
          <w:rFonts w:ascii="Bookman Old Style" w:hAnsi="Bookman Old Style" w:cs="Times New Roman"/>
          <w:color w:val="000000"/>
        </w:rPr>
        <w:t xml:space="preserve"> karena terlalu akademis dan </w:t>
      </w:r>
      <w:proofErr w:type="gramStart"/>
      <w:r w:rsidR="00B15ABE" w:rsidRPr="00B15ABE">
        <w:rPr>
          <w:rFonts w:ascii="Bookman Old Style" w:hAnsi="Bookman Old Style" w:cs="Times New Roman"/>
          <w:color w:val="000000"/>
        </w:rPr>
        <w:t>akan</w:t>
      </w:r>
      <w:proofErr w:type="gramEnd"/>
      <w:r w:rsidR="00B15ABE" w:rsidRPr="00B15ABE">
        <w:rPr>
          <w:rFonts w:ascii="Bookman Old Style" w:hAnsi="Bookman Old Style" w:cs="Times New Roman"/>
          <w:color w:val="000000"/>
        </w:rPr>
        <w:t xml:space="preserve"> sangat sulit dipahami lagi pada negara</w:t>
      </w:r>
      <w:r w:rsidR="00B15ABE" w:rsidRPr="00B15ABE">
        <w:rPr>
          <w:rFonts w:ascii="Bookman Old Style" w:hAnsi="Bookman Old Style" w:cs="Times New Roman"/>
          <w:color w:val="000000"/>
          <w:lang w:val="id-ID"/>
        </w:rPr>
        <w:t xml:space="preserve"> </w:t>
      </w:r>
      <w:r w:rsidR="00B15ABE" w:rsidRPr="00B15ABE">
        <w:rPr>
          <w:rFonts w:ascii="Bookman Old Style" w:hAnsi="Bookman Old Style" w:cs="Times New Roman"/>
          <w:color w:val="000000"/>
        </w:rPr>
        <w:t>berkembang (Elad, 2004).</w:t>
      </w:r>
      <w:r w:rsidR="00B15ABE" w:rsidRPr="00B15ABE">
        <w:rPr>
          <w:rFonts w:ascii="Bookman Old Style" w:hAnsi="Bookman Old Style" w:cs="Times New Roman"/>
          <w:color w:val="000000"/>
          <w:lang w:val="id-ID"/>
        </w:rPr>
        <w:t xml:space="preserve"> </w:t>
      </w:r>
      <w:r w:rsidR="00B15ABE">
        <w:rPr>
          <w:rFonts w:ascii="Bookman Old Style" w:hAnsi="Bookman Old Style" w:cs="Times New Roman"/>
          <w:color w:val="000000"/>
          <w:lang w:val="id-ID"/>
        </w:rPr>
        <w:t>Di sisi lain, p</w:t>
      </w:r>
      <w:r w:rsidRPr="00B15ABE">
        <w:rPr>
          <w:rFonts w:ascii="Bookman Old Style" w:hAnsi="Bookman Old Style" w:cs="Times New Roman"/>
          <w:color w:val="000000"/>
        </w:rPr>
        <w:t xml:space="preserve">enggunaan model nilai wajar </w:t>
      </w:r>
      <w:r w:rsidRPr="00B15ABE">
        <w:rPr>
          <w:rFonts w:ascii="Bookman Old Style" w:hAnsi="Bookman Old Style" w:cs="Times New Roman"/>
          <w:color w:val="000000"/>
          <w:lang w:val="id-ID"/>
        </w:rPr>
        <w:t xml:space="preserve">juga </w:t>
      </w:r>
      <w:r w:rsidRPr="00B15ABE">
        <w:rPr>
          <w:rFonts w:ascii="Bookman Old Style" w:hAnsi="Bookman Old Style" w:cs="Times New Roman"/>
          <w:color w:val="000000"/>
        </w:rPr>
        <w:t>memakan</w:t>
      </w:r>
      <w:r w:rsidRPr="00B15ABE">
        <w:rPr>
          <w:rFonts w:ascii="Bookman Old Style" w:hAnsi="Bookman Old Style" w:cs="Times New Roman"/>
          <w:color w:val="000000"/>
          <w:lang w:val="id-ID"/>
        </w:rPr>
        <w:t xml:space="preserve"> lebih banyak </w:t>
      </w:r>
      <w:r w:rsidRPr="00B15ABE">
        <w:rPr>
          <w:rFonts w:ascii="Bookman Old Style" w:hAnsi="Bookman Old Style" w:cs="Times New Roman"/>
          <w:color w:val="000000"/>
        </w:rPr>
        <w:t xml:space="preserve">biaya dalam mendapatkan informasi harga wajar, terutama untuk entitas-entitas pelapor pada </w:t>
      </w:r>
      <w:r w:rsidRPr="00B15ABE">
        <w:rPr>
          <w:rFonts w:ascii="Bookman Old Style" w:hAnsi="Bookman Old Style" w:cs="Times New Roman"/>
          <w:color w:val="000000"/>
          <w:lang w:val="id-ID"/>
        </w:rPr>
        <w:t xml:space="preserve">beberapa </w:t>
      </w:r>
      <w:r w:rsidRPr="00B15ABE">
        <w:rPr>
          <w:rFonts w:ascii="Bookman Old Style" w:hAnsi="Bookman Old Style" w:cs="Times New Roman"/>
          <w:color w:val="000000"/>
        </w:rPr>
        <w:t>negara berkembang (Elad, 2004).</w:t>
      </w:r>
      <w:r w:rsidR="00B15ABE" w:rsidRPr="00B15ABE">
        <w:rPr>
          <w:rFonts w:ascii="Bookman Old Style" w:hAnsi="Bookman Old Style" w:cs="Times New Roman"/>
          <w:color w:val="000000"/>
          <w:lang w:val="id-ID"/>
        </w:rPr>
        <w:t xml:space="preserve"> </w:t>
      </w:r>
      <w:proofErr w:type="gramStart"/>
      <w:r w:rsidRPr="00B15ABE">
        <w:rPr>
          <w:rFonts w:ascii="Bookman Old Style" w:hAnsi="Bookman Old Style" w:cs="Times New Roman"/>
          <w:color w:val="000000"/>
        </w:rPr>
        <w:t xml:space="preserve">Selain itu, penggunaan nilai wajar </w:t>
      </w:r>
      <w:r w:rsidRPr="00B15ABE">
        <w:rPr>
          <w:rFonts w:ascii="Bookman Old Style" w:hAnsi="Bookman Old Style" w:cs="Times New Roman"/>
          <w:color w:val="000000"/>
          <w:lang w:val="id-ID"/>
        </w:rPr>
        <w:t xml:space="preserve">juga dapat </w:t>
      </w:r>
      <w:r w:rsidRPr="00B15ABE">
        <w:rPr>
          <w:rFonts w:ascii="Bookman Old Style" w:hAnsi="Bookman Old Style" w:cs="Times New Roman"/>
          <w:color w:val="000000"/>
        </w:rPr>
        <w:t>menimbulkan volatilitas pada</w:t>
      </w:r>
      <w:r w:rsidRPr="00B15ABE">
        <w:rPr>
          <w:rFonts w:ascii="Bookman Old Style" w:hAnsi="Bookman Old Style" w:cs="Times New Roman"/>
          <w:color w:val="000000"/>
          <w:lang w:val="id-ID"/>
        </w:rPr>
        <w:t xml:space="preserve"> laporan keuangan </w:t>
      </w:r>
      <w:r w:rsidRPr="00B15ABE">
        <w:rPr>
          <w:rFonts w:ascii="Bookman Old Style" w:hAnsi="Bookman Old Style" w:cs="Times New Roman"/>
          <w:color w:val="000000"/>
        </w:rPr>
        <w:t>laba rugi yang dilaporkan entitas dan sering kali gagal untuk menangkap substansi ekonomi yang</w:t>
      </w:r>
      <w:r w:rsidR="00B15ABE" w:rsidRPr="00B15ABE">
        <w:rPr>
          <w:rFonts w:ascii="Bookman Old Style" w:hAnsi="Bookman Old Style" w:cs="Times New Roman"/>
          <w:color w:val="000000"/>
          <w:lang w:val="id-ID"/>
        </w:rPr>
        <w:t xml:space="preserve"> </w:t>
      </w:r>
      <w:r w:rsidR="00B808C4">
        <w:rPr>
          <w:rFonts w:ascii="Bookman Old Style" w:hAnsi="Bookman Old Style" w:cs="Times New Roman"/>
          <w:color w:val="000000"/>
        </w:rPr>
        <w:t xml:space="preserve">sebenarnya terjadi </w:t>
      </w:r>
      <w:r w:rsidRPr="00B15ABE">
        <w:rPr>
          <w:rFonts w:ascii="Bookman Old Style" w:hAnsi="Bookman Old Style" w:cs="Times New Roman"/>
          <w:color w:val="000000"/>
        </w:rPr>
        <w:t>(Penman, 2007).</w:t>
      </w:r>
      <w:proofErr w:type="gramEnd"/>
    </w:p>
    <w:p w:rsidR="00A03E39" w:rsidRPr="00455E48" w:rsidRDefault="00A03E39" w:rsidP="00B15ABE">
      <w:pPr>
        <w:spacing w:after="0" w:line="240" w:lineRule="auto"/>
        <w:ind w:firstLine="426"/>
        <w:jc w:val="both"/>
        <w:rPr>
          <w:rFonts w:ascii="Bookman Old Style" w:hAnsi="Bookman Old Style" w:cs="Times New Roman"/>
          <w:color w:val="000000"/>
          <w:lang w:val="id-ID"/>
        </w:rPr>
      </w:pPr>
      <w:proofErr w:type="gramStart"/>
      <w:r w:rsidRPr="00455E48">
        <w:rPr>
          <w:rFonts w:ascii="Bookman Old Style" w:hAnsi="Bookman Old Style" w:cs="Times New Roman"/>
          <w:color w:val="000000"/>
        </w:rPr>
        <w:t>Aset biologis merupakan jenis aset yang berupa tanaman dan hewan</w:t>
      </w:r>
      <w:r w:rsidR="00B15ABE">
        <w:rPr>
          <w:rFonts w:ascii="Bookman Old Style" w:hAnsi="Bookman Old Style" w:cs="Times New Roman"/>
          <w:color w:val="000000"/>
          <w:lang w:val="id-ID"/>
        </w:rPr>
        <w:t xml:space="preserve"> </w:t>
      </w:r>
      <w:r w:rsidRPr="00455E48">
        <w:rPr>
          <w:rFonts w:ascii="Bookman Old Style" w:hAnsi="Bookman Old Style" w:cs="Times New Roman"/>
          <w:color w:val="000000"/>
        </w:rPr>
        <w:t>hidup</w:t>
      </w:r>
      <w:r w:rsidRPr="00455E48">
        <w:rPr>
          <w:rFonts w:ascii="Bookman Old Style" w:hAnsi="Bookman Old Style" w:cs="Times New Roman"/>
          <w:color w:val="000000"/>
          <w:lang w:val="id-ID"/>
        </w:rPr>
        <w:t>.</w:t>
      </w:r>
      <w:proofErr w:type="gramEnd"/>
      <w:r w:rsidR="00B15ABE">
        <w:rPr>
          <w:rFonts w:ascii="Bookman Old Style" w:hAnsi="Bookman Old Style" w:cs="Times New Roman"/>
          <w:color w:val="000000"/>
          <w:lang w:val="id-ID"/>
        </w:rPr>
        <w:t xml:space="preserve"> </w:t>
      </w:r>
      <w:r w:rsidRPr="00455E48">
        <w:rPr>
          <w:rFonts w:ascii="Bookman Old Style" w:hAnsi="Bookman Old Style" w:cs="Times New Roman"/>
          <w:color w:val="000000"/>
          <w:lang w:val="id-ID"/>
        </w:rPr>
        <w:t>A</w:t>
      </w:r>
      <w:r w:rsidRPr="00455E48">
        <w:rPr>
          <w:rFonts w:ascii="Bookman Old Style" w:hAnsi="Bookman Old Style" w:cs="Times New Roman"/>
          <w:color w:val="000000"/>
        </w:rPr>
        <w:t>set biologis terus mengalami perubaha</w:t>
      </w:r>
      <w:r w:rsidRPr="00455E48">
        <w:rPr>
          <w:rFonts w:ascii="Bookman Old Style" w:hAnsi="Bookman Old Style" w:cs="Times New Roman"/>
          <w:color w:val="000000"/>
          <w:lang w:val="id-ID"/>
        </w:rPr>
        <w:t>n,</w:t>
      </w:r>
      <w:r w:rsidR="005E713D">
        <w:rPr>
          <w:rFonts w:ascii="Bookman Old Style" w:hAnsi="Bookman Old Style" w:cs="Times New Roman"/>
          <w:color w:val="000000"/>
          <w:lang w:val="id-ID"/>
        </w:rPr>
        <w:t xml:space="preserve"> </w:t>
      </w:r>
      <w:r w:rsidRPr="00455E48">
        <w:rPr>
          <w:rFonts w:ascii="Bookman Old Style" w:hAnsi="Bookman Old Style" w:cs="Times New Roman"/>
          <w:color w:val="000000"/>
        </w:rPr>
        <w:t>pertumbuhan serta kemerosotan hingga menghasilkan.</w:t>
      </w:r>
      <w:r w:rsidR="005E713D">
        <w:rPr>
          <w:rFonts w:ascii="Bookman Old Style" w:hAnsi="Bookman Old Style" w:cs="Times New Roman"/>
          <w:color w:val="000000"/>
          <w:lang w:val="id-ID"/>
        </w:rPr>
        <w:t xml:space="preserve"> </w:t>
      </w:r>
      <w:r w:rsidRPr="00455E48">
        <w:rPr>
          <w:rFonts w:ascii="Bookman Old Style" w:hAnsi="Bookman Old Style" w:cs="Times New Roman"/>
          <w:color w:val="000000"/>
        </w:rPr>
        <w:t>Aset</w:t>
      </w:r>
      <w:r w:rsidR="005E713D">
        <w:rPr>
          <w:rFonts w:ascii="Bookman Old Style" w:hAnsi="Bookman Old Style" w:cs="Times New Roman"/>
          <w:color w:val="000000"/>
          <w:lang w:val="id-ID"/>
        </w:rPr>
        <w:t xml:space="preserve"> </w:t>
      </w:r>
      <w:r w:rsidRPr="00455E48">
        <w:rPr>
          <w:rFonts w:ascii="Bookman Old Style" w:hAnsi="Bookman Old Style" w:cs="Times New Roman"/>
          <w:color w:val="000000"/>
        </w:rPr>
        <w:t>biologis memiliki karakteristik yang unik pada perusahaan industri perkebunan</w:t>
      </w:r>
      <w:r w:rsidRPr="00455E48">
        <w:rPr>
          <w:rFonts w:ascii="Bookman Old Style" w:hAnsi="Bookman Old Style" w:cs="Times New Roman"/>
          <w:color w:val="000000"/>
          <w:lang w:val="id-ID"/>
        </w:rPr>
        <w:t xml:space="preserve"> maupun peternakan</w:t>
      </w:r>
      <w:r w:rsidRPr="00455E48">
        <w:rPr>
          <w:rFonts w:ascii="Bookman Old Style" w:hAnsi="Bookman Old Style" w:cs="Times New Roman"/>
          <w:color w:val="000000"/>
        </w:rPr>
        <w:t>.</w:t>
      </w:r>
      <w:r w:rsidRPr="00455E48">
        <w:rPr>
          <w:rFonts w:ascii="Bookman Old Style" w:hAnsi="Bookman Old Style" w:cs="Times New Roman"/>
          <w:color w:val="000000"/>
          <w:lang w:val="id-ID"/>
        </w:rPr>
        <w:t>K</w:t>
      </w:r>
      <w:r w:rsidRPr="00455E48">
        <w:rPr>
          <w:rFonts w:ascii="Bookman Old Style" w:hAnsi="Bookman Old Style" w:cs="Times New Roman"/>
          <w:color w:val="000000"/>
        </w:rPr>
        <w:t xml:space="preserve">arakteristik unik dan berbeda </w:t>
      </w:r>
      <w:r w:rsidRPr="00455E48">
        <w:rPr>
          <w:rFonts w:ascii="Bookman Old Style" w:hAnsi="Bookman Old Style" w:cs="Times New Roman"/>
          <w:color w:val="000000"/>
          <w:lang w:val="id-ID"/>
        </w:rPr>
        <w:t xml:space="preserve">dari usaha </w:t>
      </w:r>
      <w:proofErr w:type="gramStart"/>
      <w:r w:rsidRPr="00455E48">
        <w:rPr>
          <w:rFonts w:ascii="Bookman Old Style" w:hAnsi="Bookman Old Style" w:cs="Times New Roman"/>
          <w:color w:val="000000"/>
          <w:lang w:val="id-ID"/>
        </w:rPr>
        <w:t>lain</w:t>
      </w:r>
      <w:proofErr w:type="gramEnd"/>
      <w:r w:rsidRPr="00455E48">
        <w:rPr>
          <w:rFonts w:ascii="Bookman Old Style" w:hAnsi="Bookman Old Style" w:cs="Times New Roman"/>
          <w:color w:val="000000"/>
          <w:lang w:val="id-ID"/>
        </w:rPr>
        <w:t xml:space="preserve"> umumnya membuat</w:t>
      </w:r>
      <w:r w:rsidRPr="00455E48">
        <w:rPr>
          <w:rFonts w:ascii="Bookman Old Style" w:hAnsi="Bookman Old Style" w:cs="Times New Roman"/>
          <w:color w:val="000000"/>
        </w:rPr>
        <w:t xml:space="preserve"> perusahaan yang bergerak</w:t>
      </w:r>
      <w:r w:rsidR="00B15ABE">
        <w:rPr>
          <w:rFonts w:ascii="Bookman Old Style" w:hAnsi="Bookman Old Style" w:cs="Times New Roman"/>
          <w:color w:val="000000"/>
          <w:lang w:val="id-ID"/>
        </w:rPr>
        <w:t xml:space="preserve"> </w:t>
      </w:r>
      <w:r w:rsidRPr="00455E48">
        <w:rPr>
          <w:rFonts w:ascii="Bookman Old Style" w:hAnsi="Bookman Old Style" w:cs="Times New Roman"/>
          <w:color w:val="000000"/>
        </w:rPr>
        <w:t xml:space="preserve">dalam bidang </w:t>
      </w:r>
      <w:r w:rsidRPr="00455E48">
        <w:rPr>
          <w:rFonts w:ascii="Bookman Old Style" w:hAnsi="Bookman Old Style" w:cs="Times New Roman"/>
          <w:iCs/>
          <w:color w:val="000000"/>
          <w:lang w:val="id-ID"/>
        </w:rPr>
        <w:t>ini</w:t>
      </w:r>
      <w:r w:rsidR="00B15ABE">
        <w:rPr>
          <w:rFonts w:ascii="Bookman Old Style" w:hAnsi="Bookman Old Style" w:cs="Times New Roman"/>
          <w:iCs/>
          <w:color w:val="000000"/>
          <w:lang w:val="id-ID"/>
        </w:rPr>
        <w:t xml:space="preserve"> </w:t>
      </w:r>
      <w:r w:rsidRPr="00455E48">
        <w:rPr>
          <w:rFonts w:ascii="Bookman Old Style" w:hAnsi="Bookman Old Style" w:cs="Times New Roman"/>
          <w:color w:val="000000"/>
        </w:rPr>
        <w:t xml:space="preserve">memiliki kemungkinan </w:t>
      </w:r>
      <w:r w:rsidRPr="00455E48">
        <w:rPr>
          <w:rFonts w:ascii="Bookman Old Style" w:hAnsi="Bookman Old Style" w:cs="Times New Roman"/>
          <w:color w:val="000000"/>
          <w:lang w:val="id-ID"/>
        </w:rPr>
        <w:t xml:space="preserve">keterjadian </w:t>
      </w:r>
      <w:r w:rsidRPr="00455E48">
        <w:rPr>
          <w:rFonts w:ascii="Bookman Old Style" w:hAnsi="Bookman Old Style" w:cs="Times New Roman"/>
          <w:color w:val="000000"/>
        </w:rPr>
        <w:t>menyajikan informasi</w:t>
      </w:r>
      <w:r w:rsidR="005E713D">
        <w:rPr>
          <w:rFonts w:ascii="Bookman Old Style" w:hAnsi="Bookman Old Style" w:cs="Times New Roman"/>
          <w:color w:val="000000"/>
          <w:lang w:val="id-ID"/>
        </w:rPr>
        <w:t xml:space="preserve"> </w:t>
      </w:r>
      <w:r w:rsidRPr="00455E48">
        <w:rPr>
          <w:rFonts w:ascii="Bookman Old Style" w:hAnsi="Bookman Old Style" w:cs="Times New Roman"/>
          <w:color w:val="000000"/>
        </w:rPr>
        <w:t>secara bias</w:t>
      </w:r>
      <w:r w:rsidRPr="00455E48">
        <w:rPr>
          <w:rFonts w:ascii="Bookman Old Style" w:hAnsi="Bookman Old Style" w:cs="Times New Roman"/>
          <w:color w:val="000000"/>
          <w:lang w:val="id-ID"/>
        </w:rPr>
        <w:t>, jika d</w:t>
      </w:r>
      <w:r w:rsidRPr="00455E48">
        <w:rPr>
          <w:rFonts w:ascii="Bookman Old Style" w:hAnsi="Bookman Old Style" w:cs="Times New Roman"/>
          <w:color w:val="000000"/>
        </w:rPr>
        <w:t xml:space="preserve">ibandingkan dengan perusahaan </w:t>
      </w:r>
      <w:r w:rsidRPr="00455E48">
        <w:rPr>
          <w:rFonts w:ascii="Bookman Old Style" w:hAnsi="Bookman Old Style" w:cs="Times New Roman"/>
          <w:color w:val="000000"/>
          <w:lang w:val="id-ID"/>
        </w:rPr>
        <w:t>di</w:t>
      </w:r>
      <w:r w:rsidRPr="00455E48">
        <w:rPr>
          <w:rFonts w:ascii="Bookman Old Style" w:hAnsi="Bookman Old Style" w:cs="Times New Roman"/>
          <w:color w:val="000000"/>
        </w:rPr>
        <w:t xml:space="preserve"> bidang</w:t>
      </w:r>
      <w:r w:rsidR="005E713D">
        <w:rPr>
          <w:rFonts w:ascii="Bookman Old Style" w:hAnsi="Bookman Old Style" w:cs="Times New Roman"/>
          <w:color w:val="000000"/>
          <w:lang w:val="id-ID"/>
        </w:rPr>
        <w:t xml:space="preserve"> </w:t>
      </w:r>
      <w:r w:rsidRPr="00455E48">
        <w:rPr>
          <w:rFonts w:ascii="Bookman Old Style" w:hAnsi="Bookman Old Style" w:cs="Times New Roman"/>
          <w:color w:val="000000"/>
        </w:rPr>
        <w:t>lainnya (Ridwan, 2011</w:t>
      </w:r>
      <w:r w:rsidR="00013955">
        <w:rPr>
          <w:rFonts w:ascii="Bookman Old Style" w:hAnsi="Bookman Old Style" w:cs="Times New Roman"/>
          <w:color w:val="000000"/>
          <w:lang w:val="id-ID"/>
        </w:rPr>
        <w:t>; Kumalasari, 2012; Putri, 2014; Harum, 2014)</w:t>
      </w:r>
      <w:r w:rsidRPr="00455E48">
        <w:rPr>
          <w:rFonts w:ascii="Bookman Old Style" w:hAnsi="Bookman Old Style" w:cs="Times New Roman"/>
          <w:color w:val="000000"/>
        </w:rPr>
        <w:t>.</w:t>
      </w:r>
    </w:p>
    <w:p w:rsidR="00A03E39" w:rsidRPr="00455E48" w:rsidRDefault="00A03E39" w:rsidP="00B15ABE">
      <w:pPr>
        <w:spacing w:after="0" w:line="240" w:lineRule="auto"/>
        <w:ind w:firstLine="426"/>
        <w:jc w:val="both"/>
        <w:rPr>
          <w:rFonts w:ascii="Bookman Old Style" w:hAnsi="Bookman Old Style" w:cs="Times New Roman"/>
          <w:lang w:val="id-ID"/>
        </w:rPr>
      </w:pPr>
      <w:proofErr w:type="gramStart"/>
      <w:r w:rsidRPr="00455E48">
        <w:rPr>
          <w:rFonts w:ascii="Bookman Old Style" w:hAnsi="Bookman Old Style" w:cs="Times New Roman"/>
        </w:rPr>
        <w:lastRenderedPageBreak/>
        <w:t xml:space="preserve">Kondisi wilayah Indonesia </w:t>
      </w:r>
      <w:r w:rsidRPr="00455E48">
        <w:rPr>
          <w:rFonts w:ascii="Bookman Old Style" w:hAnsi="Bookman Old Style" w:cs="Times New Roman"/>
          <w:lang w:val="id-ID"/>
        </w:rPr>
        <w:t>sangat</w:t>
      </w:r>
      <w:r w:rsidR="005E713D">
        <w:rPr>
          <w:rFonts w:ascii="Bookman Old Style" w:hAnsi="Bookman Old Style" w:cs="Times New Roman"/>
          <w:lang w:val="id-ID"/>
        </w:rPr>
        <w:t xml:space="preserve"> </w:t>
      </w:r>
      <w:r w:rsidRPr="00455E48">
        <w:rPr>
          <w:rFonts w:ascii="Bookman Old Style" w:hAnsi="Bookman Old Style" w:cs="Times New Roman"/>
        </w:rPr>
        <w:t xml:space="preserve">cocok untuk industri </w:t>
      </w:r>
      <w:r w:rsidRPr="00455E48">
        <w:rPr>
          <w:rFonts w:ascii="Bookman Old Style" w:hAnsi="Bookman Old Style" w:cs="Times New Roman"/>
          <w:lang w:val="id-ID"/>
        </w:rPr>
        <w:t xml:space="preserve">perkebunan, </w:t>
      </w:r>
      <w:r w:rsidRPr="00455E48">
        <w:rPr>
          <w:rFonts w:ascii="Bookman Old Style" w:hAnsi="Bookman Old Style" w:cs="Times New Roman"/>
        </w:rPr>
        <w:t>perikanan</w:t>
      </w:r>
      <w:r w:rsidRPr="00455E48">
        <w:rPr>
          <w:rFonts w:ascii="Bookman Old Style" w:hAnsi="Bookman Old Style" w:cs="Times New Roman"/>
          <w:lang w:val="id-ID"/>
        </w:rPr>
        <w:t>,</w:t>
      </w:r>
      <w:r w:rsidRPr="00455E48">
        <w:rPr>
          <w:rFonts w:ascii="Bookman Old Style" w:hAnsi="Bookman Old Style" w:cs="Times New Roman"/>
        </w:rPr>
        <w:t xml:space="preserve"> dan </w:t>
      </w:r>
      <w:r w:rsidR="005E713D">
        <w:rPr>
          <w:rFonts w:ascii="Bookman Old Style" w:hAnsi="Bookman Old Style" w:cs="Times New Roman"/>
          <w:lang w:val="id-ID"/>
        </w:rPr>
        <w:t>peternakan</w:t>
      </w:r>
      <w:r w:rsidRPr="00455E48">
        <w:rPr>
          <w:rFonts w:ascii="Bookman Old Style" w:hAnsi="Bookman Old Style" w:cs="Times New Roman"/>
          <w:lang w:val="id-ID"/>
        </w:rPr>
        <w:t>.</w:t>
      </w:r>
      <w:proofErr w:type="gramEnd"/>
      <w:r w:rsidRPr="00455E48">
        <w:rPr>
          <w:rFonts w:ascii="Bookman Old Style" w:hAnsi="Bookman Old Style" w:cs="Times New Roman"/>
          <w:lang w:val="id-ID"/>
        </w:rPr>
        <w:t xml:space="preserve"> Kondisi</w:t>
      </w:r>
      <w:r w:rsidRPr="00455E48">
        <w:rPr>
          <w:rFonts w:ascii="Bookman Old Style" w:hAnsi="Bookman Old Style" w:cs="Times New Roman"/>
        </w:rPr>
        <w:t xml:space="preserve"> ini </w:t>
      </w:r>
      <w:r w:rsidRPr="00455E48">
        <w:rPr>
          <w:rFonts w:ascii="Bookman Old Style" w:hAnsi="Bookman Old Style" w:cs="Times New Roman"/>
          <w:lang w:val="id-ID"/>
        </w:rPr>
        <w:t xml:space="preserve">pula yang </w:t>
      </w:r>
      <w:r w:rsidRPr="00455E48">
        <w:rPr>
          <w:rFonts w:ascii="Bookman Old Style" w:hAnsi="Bookman Old Style" w:cs="Times New Roman"/>
        </w:rPr>
        <w:t>menjadi</w:t>
      </w:r>
      <w:r w:rsidRPr="00455E48">
        <w:rPr>
          <w:rFonts w:ascii="Bookman Old Style" w:hAnsi="Bookman Old Style" w:cs="Times New Roman"/>
          <w:lang w:val="id-ID"/>
        </w:rPr>
        <w:t>kan</w:t>
      </w:r>
      <w:r w:rsidRPr="00455E48">
        <w:rPr>
          <w:rFonts w:ascii="Bookman Old Style" w:hAnsi="Bookman Old Style" w:cs="Times New Roman"/>
        </w:rPr>
        <w:t xml:space="preserve"> satu alasan tersendiri mengapa banyak tumbuh entitas </w:t>
      </w:r>
      <w:r w:rsidRPr="00455E48">
        <w:rPr>
          <w:rFonts w:ascii="Bookman Old Style" w:hAnsi="Bookman Old Style" w:cs="Times New Roman"/>
          <w:lang w:val="id-ID"/>
        </w:rPr>
        <w:t xml:space="preserve">perikanan, perkebunan, dan </w:t>
      </w:r>
      <w:r w:rsidR="005E713D">
        <w:rPr>
          <w:rFonts w:ascii="Bookman Old Style" w:hAnsi="Bookman Old Style" w:cs="Times New Roman"/>
          <w:lang w:val="id-ID"/>
        </w:rPr>
        <w:t>peternakan</w:t>
      </w:r>
      <w:r w:rsidRPr="00455E48">
        <w:rPr>
          <w:rFonts w:ascii="Bookman Old Style" w:hAnsi="Bookman Old Style" w:cs="Times New Roman"/>
          <w:lang w:val="id-ID"/>
        </w:rPr>
        <w:t xml:space="preserve"> di Indonesia.</w:t>
      </w:r>
    </w:p>
    <w:p w:rsidR="00A03E39" w:rsidRPr="00EE6D4E" w:rsidRDefault="00A03E39" w:rsidP="00A03E39">
      <w:pPr>
        <w:spacing w:after="0" w:line="240" w:lineRule="auto"/>
        <w:jc w:val="center"/>
        <w:rPr>
          <w:rFonts w:ascii="Times New Roman" w:hAnsi="Times New Roman" w:cs="Times New Roman"/>
          <w:sz w:val="24"/>
          <w:szCs w:val="24"/>
          <w:lang w:val="id-ID"/>
        </w:rPr>
      </w:pPr>
      <w:r w:rsidRPr="00455E48">
        <w:rPr>
          <w:rFonts w:ascii="Bookman Old Style" w:hAnsi="Bookman Old Style" w:cs="Times New Roman"/>
          <w:b/>
          <w:lang w:val="id-ID"/>
        </w:rPr>
        <w:t>Gambar 1.</w:t>
      </w:r>
      <w:r w:rsidRPr="00455E48">
        <w:rPr>
          <w:rFonts w:ascii="Bookman Old Style" w:hAnsi="Bookman Old Style" w:cs="Times New Roman"/>
          <w:lang w:val="id-ID"/>
        </w:rPr>
        <w:t xml:space="preserve"> Potensi Bisnis Perikanan di Indonesia</w:t>
      </w:r>
    </w:p>
    <w:p w:rsidR="00A03E39" w:rsidRDefault="00A03E39" w:rsidP="00A03E39">
      <w:pPr>
        <w:spacing w:after="0" w:line="240" w:lineRule="auto"/>
        <w:ind w:firstLine="284"/>
        <w:jc w:val="center"/>
        <w:rPr>
          <w:rFonts w:ascii="Times New Roman" w:hAnsi="Times New Roman" w:cs="Times New Roman"/>
          <w:sz w:val="24"/>
          <w:szCs w:val="24"/>
          <w:lang w:val="id-ID"/>
        </w:rPr>
      </w:pPr>
      <w:r>
        <w:rPr>
          <w:noProof/>
          <w:lang w:val="id-ID" w:eastAsia="id-ID"/>
        </w:rPr>
        <w:drawing>
          <wp:inline distT="0" distB="0" distL="0" distR="0">
            <wp:extent cx="3114690" cy="3124200"/>
            <wp:effectExtent l="0" t="0" r="0" b="0"/>
            <wp:docPr id="1" name="Picture 1" descr="https://cdn1.katadata.co.id/media/images/temp/2016/04/13/2016_04_13-18_28_03_7ae49f49ee9602f1485aa7ab0567ea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katadata.co.id/media/images/temp/2016/04/13/2016_04_13-18_28_03_7ae49f49ee9602f1485aa7ab0567ea0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6710" cy="3126226"/>
                    </a:xfrm>
                    <a:prstGeom prst="rect">
                      <a:avLst/>
                    </a:prstGeom>
                    <a:noFill/>
                    <a:ln>
                      <a:noFill/>
                    </a:ln>
                  </pic:spPr>
                </pic:pic>
              </a:graphicData>
            </a:graphic>
          </wp:inline>
        </w:drawing>
      </w:r>
    </w:p>
    <w:p w:rsidR="00A03E39" w:rsidRPr="00455E48" w:rsidRDefault="00A03E39" w:rsidP="00A03E39">
      <w:pPr>
        <w:spacing w:after="0" w:line="240" w:lineRule="auto"/>
        <w:rPr>
          <w:rFonts w:ascii="Bookman Old Style" w:hAnsi="Bookman Old Style" w:cs="Times New Roman"/>
          <w:lang w:val="id-ID"/>
        </w:rPr>
      </w:pPr>
      <w:r w:rsidRPr="00455E48">
        <w:rPr>
          <w:rFonts w:ascii="Bookman Old Style" w:hAnsi="Bookman Old Style" w:cs="Times New Roman"/>
          <w:lang w:val="id-ID"/>
        </w:rPr>
        <w:t>Sumber: Kementrian Kelautan dan Perikanan RI, 2016.</w:t>
      </w:r>
    </w:p>
    <w:p w:rsidR="00A03E39" w:rsidRPr="00455E48" w:rsidRDefault="00A03E39" w:rsidP="00A03E39">
      <w:pPr>
        <w:spacing w:after="0" w:line="240" w:lineRule="auto"/>
        <w:jc w:val="both"/>
        <w:rPr>
          <w:rFonts w:ascii="Bookman Old Style" w:hAnsi="Bookman Old Style"/>
          <w:color w:val="000000"/>
          <w:lang w:val="id-ID"/>
        </w:rPr>
      </w:pPr>
      <w:r w:rsidRPr="00455E48">
        <w:rPr>
          <w:rFonts w:ascii="Bookman Old Style" w:hAnsi="Bookman Old Style" w:cs="Times New Roman"/>
          <w:lang w:val="id-ID"/>
        </w:rPr>
        <w:t xml:space="preserve">Data pada gambar 1 menunjukkan besarnya potensi negara Indonesia untuk pengembangan bisnis perikanan. </w:t>
      </w:r>
      <w:proofErr w:type="gramStart"/>
      <w:r w:rsidRPr="00455E48">
        <w:rPr>
          <w:rFonts w:ascii="Bookman Old Style" w:hAnsi="Bookman Old Style" w:cs="Times New Roman"/>
        </w:rPr>
        <w:t xml:space="preserve">Entitas yang bergerak pada sektor industri perikanan, utamanya bidang pertambakan, </w:t>
      </w:r>
      <w:r w:rsidRPr="00455E48">
        <w:rPr>
          <w:rFonts w:ascii="Bookman Old Style" w:hAnsi="Bookman Old Style" w:cs="Times New Roman"/>
          <w:lang w:val="id-ID"/>
        </w:rPr>
        <w:t>memiliki</w:t>
      </w:r>
      <w:r w:rsidRPr="00455E48">
        <w:rPr>
          <w:rFonts w:ascii="Bookman Old Style" w:hAnsi="Bookman Old Style" w:cs="Times New Roman"/>
        </w:rPr>
        <w:t xml:space="preserve"> karakteristik khusus terkait dengan penyusunan laporan keuangannya.</w:t>
      </w:r>
      <w:proofErr w:type="gramEnd"/>
      <w:r w:rsidRPr="00455E48">
        <w:rPr>
          <w:rFonts w:ascii="Bookman Old Style" w:hAnsi="Bookman Old Style" w:cs="Times New Roman"/>
          <w:lang w:val="id-ID"/>
        </w:rPr>
        <w:t xml:space="preserve"> Sehingga, </w:t>
      </w:r>
      <w:r w:rsidRPr="00455E48">
        <w:rPr>
          <w:rFonts w:ascii="Bookman Old Style" w:hAnsi="Bookman Old Style"/>
          <w:color w:val="000000"/>
          <w:lang w:val="id-ID"/>
        </w:rPr>
        <w:t>perlu adanya sebuah p</w:t>
      </w:r>
      <w:r w:rsidRPr="00455E48">
        <w:rPr>
          <w:rFonts w:ascii="Bookman Old Style" w:hAnsi="Bookman Old Style"/>
          <w:color w:val="000000"/>
        </w:rPr>
        <w:t>eningkatan kualitas</w:t>
      </w:r>
      <w:r w:rsidR="005E713D">
        <w:rPr>
          <w:rFonts w:ascii="Bookman Old Style" w:hAnsi="Bookman Old Style"/>
          <w:color w:val="000000"/>
          <w:lang w:val="id-ID"/>
        </w:rPr>
        <w:t xml:space="preserve"> </w:t>
      </w:r>
      <w:r w:rsidRPr="00455E48">
        <w:rPr>
          <w:rFonts w:ascii="Bookman Old Style" w:hAnsi="Bookman Old Style"/>
          <w:color w:val="000000"/>
        </w:rPr>
        <w:t xml:space="preserve">bisnis </w:t>
      </w:r>
      <w:r w:rsidRPr="00455E48">
        <w:rPr>
          <w:rFonts w:ascii="Bookman Old Style" w:hAnsi="Bookman Old Style"/>
          <w:color w:val="000000"/>
          <w:lang w:val="id-ID"/>
        </w:rPr>
        <w:t>dan</w:t>
      </w:r>
      <w:r w:rsidRPr="00455E48">
        <w:rPr>
          <w:rFonts w:ascii="Bookman Old Style" w:hAnsi="Bookman Old Style"/>
          <w:color w:val="000000"/>
        </w:rPr>
        <w:t xml:space="preserve"> informasi bisnis yang</w:t>
      </w:r>
      <w:r w:rsidR="005E713D">
        <w:rPr>
          <w:rFonts w:ascii="Bookman Old Style" w:hAnsi="Bookman Old Style"/>
          <w:color w:val="000000"/>
          <w:lang w:val="id-ID"/>
        </w:rPr>
        <w:t xml:space="preserve"> </w:t>
      </w:r>
      <w:r w:rsidRPr="00455E48">
        <w:rPr>
          <w:rFonts w:ascii="Bookman Old Style" w:hAnsi="Bookman Old Style"/>
          <w:color w:val="000000"/>
        </w:rPr>
        <w:t>dis</w:t>
      </w:r>
      <w:r w:rsidRPr="00455E48">
        <w:rPr>
          <w:rFonts w:ascii="Bookman Old Style" w:hAnsi="Bookman Old Style"/>
          <w:color w:val="000000"/>
          <w:lang w:val="id-ID"/>
        </w:rPr>
        <w:t>ajikan oleh perusahaan</w:t>
      </w:r>
      <w:r w:rsidR="005E713D">
        <w:rPr>
          <w:rFonts w:ascii="Bookman Old Style" w:hAnsi="Bookman Old Style"/>
          <w:color w:val="000000"/>
          <w:lang w:val="id-ID"/>
        </w:rPr>
        <w:t xml:space="preserve"> </w:t>
      </w:r>
      <w:r w:rsidRPr="00455E48">
        <w:rPr>
          <w:rFonts w:ascii="Bookman Old Style" w:hAnsi="Bookman Old Style"/>
          <w:color w:val="000000"/>
          <w:lang w:val="id-ID"/>
        </w:rPr>
        <w:t xml:space="preserve">melalui periodisasi laporan kinerjanya </w:t>
      </w:r>
      <w:r w:rsidRPr="00455E48">
        <w:rPr>
          <w:rFonts w:ascii="Bookman Old Style" w:hAnsi="Bookman Old Style"/>
          <w:color w:val="000000"/>
        </w:rPr>
        <w:t>kepada pihak luar</w:t>
      </w:r>
      <w:r w:rsidRPr="00455E48">
        <w:rPr>
          <w:rFonts w:ascii="Bookman Old Style" w:hAnsi="Bookman Old Style"/>
          <w:color w:val="000000"/>
          <w:lang w:val="id-ID"/>
        </w:rPr>
        <w:t xml:space="preserve"> (calon investor),</w:t>
      </w:r>
      <w:r w:rsidRPr="00455E48">
        <w:rPr>
          <w:rFonts w:ascii="Bookman Old Style" w:hAnsi="Bookman Old Style"/>
          <w:color w:val="000000"/>
        </w:rPr>
        <w:t xml:space="preserve"> agar</w:t>
      </w:r>
      <w:r w:rsidR="005E713D">
        <w:rPr>
          <w:rFonts w:ascii="Bookman Old Style" w:hAnsi="Bookman Old Style"/>
          <w:color w:val="000000"/>
          <w:lang w:val="id-ID"/>
        </w:rPr>
        <w:t xml:space="preserve"> </w:t>
      </w:r>
      <w:r w:rsidRPr="00455E48">
        <w:rPr>
          <w:rFonts w:ascii="Bookman Old Style" w:hAnsi="Bookman Old Style"/>
          <w:color w:val="000000"/>
        </w:rPr>
        <w:t xml:space="preserve">dapat </w:t>
      </w:r>
      <w:r w:rsidRPr="00455E48">
        <w:rPr>
          <w:rFonts w:ascii="Bookman Old Style" w:hAnsi="Bookman Old Style"/>
          <w:color w:val="000000"/>
          <w:lang w:val="id-ID"/>
        </w:rPr>
        <w:t>lebih mengembangakan usaha dan saling memakmurkan satu sama lain.</w:t>
      </w:r>
    </w:p>
    <w:p w:rsidR="00B15ABE" w:rsidRPr="00B15ABE" w:rsidRDefault="00A03E39" w:rsidP="00B15ABE">
      <w:pPr>
        <w:spacing w:after="0" w:line="240" w:lineRule="auto"/>
        <w:ind w:firstLine="426"/>
        <w:jc w:val="both"/>
        <w:rPr>
          <w:rFonts w:ascii="Bookman Old Style" w:hAnsi="Bookman Old Style" w:cs="Times New Roman"/>
          <w:color w:val="222222"/>
          <w:lang w:val="id-ID"/>
        </w:rPr>
      </w:pPr>
      <w:r w:rsidRPr="00455E48">
        <w:rPr>
          <w:rFonts w:ascii="Bookman Old Style" w:hAnsi="Bookman Old Style" w:cs="Times New Roman"/>
          <w:lang w:val="id-ID"/>
        </w:rPr>
        <w:t xml:space="preserve">Di Provinsi Jawa Timur </w:t>
      </w:r>
      <w:r w:rsidRPr="00455E48">
        <w:rPr>
          <w:rFonts w:ascii="Bookman Old Style" w:hAnsi="Bookman Old Style" w:cs="Times New Roman"/>
          <w:color w:val="222222"/>
          <w:lang w:val="id-ID"/>
        </w:rPr>
        <w:t>sangat</w:t>
      </w:r>
      <w:r w:rsidRPr="00455E48">
        <w:rPr>
          <w:rFonts w:ascii="Bookman Old Style" w:hAnsi="Bookman Old Style" w:cs="Times New Roman"/>
          <w:color w:val="222222"/>
        </w:rPr>
        <w:t xml:space="preserve"> potensi</w:t>
      </w:r>
      <w:r w:rsidRPr="00455E48">
        <w:rPr>
          <w:rFonts w:ascii="Bookman Old Style" w:hAnsi="Bookman Old Style" w:cs="Times New Roman"/>
          <w:color w:val="222222"/>
          <w:lang w:val="id-ID"/>
        </w:rPr>
        <w:t>al untuk pengembangan bisnis</w:t>
      </w:r>
      <w:r w:rsidRPr="00455E48">
        <w:rPr>
          <w:rFonts w:ascii="Bookman Old Style" w:hAnsi="Bookman Old Style" w:cs="Times New Roman"/>
          <w:color w:val="222222"/>
        </w:rPr>
        <w:t xml:space="preserve"> Perikanan Budidaya dan Tangkap yang cukup besar</w:t>
      </w:r>
      <w:r w:rsidRPr="00455E48">
        <w:rPr>
          <w:rFonts w:ascii="Bookman Old Style" w:hAnsi="Bookman Old Style" w:cs="Times New Roman"/>
          <w:color w:val="222222"/>
          <w:lang w:val="id-ID"/>
        </w:rPr>
        <w:t>.</w:t>
      </w:r>
      <w:r w:rsidR="0056584F" w:rsidRPr="00455E48">
        <w:rPr>
          <w:rFonts w:ascii="Bookman Old Style" w:hAnsi="Bookman Old Style" w:cs="Times New Roman"/>
          <w:color w:val="222222"/>
          <w:lang w:val="id-ID"/>
        </w:rPr>
        <w:t xml:space="preserve"> </w:t>
      </w:r>
      <w:r w:rsidRPr="00455E48">
        <w:rPr>
          <w:rFonts w:ascii="Bookman Old Style" w:hAnsi="Bookman Old Style" w:cs="Times New Roman"/>
          <w:color w:val="222222"/>
          <w:lang w:val="id-ID"/>
        </w:rPr>
        <w:t>P</w:t>
      </w:r>
      <w:r w:rsidRPr="00455E48">
        <w:rPr>
          <w:rFonts w:ascii="Bookman Old Style" w:hAnsi="Bookman Old Style" w:cs="Times New Roman"/>
          <w:color w:val="222222"/>
        </w:rPr>
        <w:t xml:space="preserve">ada tahun 2015 jumlah produksi Perikanan Budidaya mencapai 1.093.121,5 ton sedangkan Perikanan Tangkap mencapai 399.867,4 ton. </w:t>
      </w:r>
      <w:proofErr w:type="gramStart"/>
      <w:r w:rsidRPr="00455E48">
        <w:rPr>
          <w:rFonts w:ascii="Bookman Old Style" w:hAnsi="Bookman Old Style" w:cs="Times New Roman"/>
          <w:color w:val="222222"/>
        </w:rPr>
        <w:t>Sedangkan</w:t>
      </w:r>
      <w:r w:rsidRPr="00455E48">
        <w:rPr>
          <w:rFonts w:ascii="Bookman Old Style" w:hAnsi="Bookman Old Style" w:cs="Times New Roman"/>
          <w:color w:val="222222"/>
          <w:lang w:val="id-ID"/>
        </w:rPr>
        <w:t>,</w:t>
      </w:r>
      <w:r w:rsidRPr="00455E48">
        <w:rPr>
          <w:rFonts w:ascii="Bookman Old Style" w:hAnsi="Bookman Old Style" w:cs="Times New Roman"/>
          <w:color w:val="222222"/>
        </w:rPr>
        <w:t xml:space="preserve"> jumlah Unit Pengolah Ikan menengah sampai besar mencapai 180 </w:t>
      </w:r>
      <w:r w:rsidRPr="00455E48">
        <w:rPr>
          <w:rFonts w:ascii="Bookman Old Style" w:hAnsi="Bookman Old Style" w:cs="Times New Roman"/>
          <w:color w:val="222222"/>
          <w:lang w:val="id-ID"/>
        </w:rPr>
        <w:t xml:space="preserve">unit </w:t>
      </w:r>
      <w:r w:rsidRPr="00455E48">
        <w:rPr>
          <w:rFonts w:ascii="Bookman Old Style" w:hAnsi="Bookman Old Style" w:cs="Times New Roman"/>
          <w:color w:val="222222"/>
        </w:rPr>
        <w:t>dengan jumlah eskpor melebihi 200</w:t>
      </w:r>
      <w:r w:rsidRPr="00455E48">
        <w:rPr>
          <w:rFonts w:ascii="Bookman Old Style" w:hAnsi="Bookman Old Style" w:cs="Times New Roman"/>
          <w:color w:val="222222"/>
          <w:lang w:val="id-ID"/>
        </w:rPr>
        <w:t>.000</w:t>
      </w:r>
      <w:r w:rsidRPr="00455E48">
        <w:rPr>
          <w:rFonts w:ascii="Bookman Old Style" w:hAnsi="Bookman Old Style" w:cs="Times New Roman"/>
          <w:color w:val="222222"/>
        </w:rPr>
        <w:t>ton per tahun.</w:t>
      </w:r>
      <w:proofErr w:type="gramEnd"/>
      <w:r w:rsidRPr="00455E48">
        <w:rPr>
          <w:rFonts w:ascii="Bookman Old Style" w:hAnsi="Bookman Old Style" w:cs="Times New Roman"/>
          <w:color w:val="222222"/>
        </w:rPr>
        <w:t xml:space="preserve"> Dalam pemenuhan konsumsi masyarakat di Jawa Timur yang rata-rata mencapai 30 kg/kapita/tahun,</w:t>
      </w:r>
      <w:r w:rsidRPr="00455E48">
        <w:rPr>
          <w:rFonts w:ascii="Bookman Old Style" w:hAnsi="Bookman Old Style" w:cs="Times New Roman"/>
          <w:color w:val="222222"/>
          <w:lang w:val="id-ID"/>
        </w:rPr>
        <w:t xml:space="preserve"> maka</w:t>
      </w:r>
      <w:r w:rsidRPr="00455E48">
        <w:rPr>
          <w:rFonts w:ascii="Bookman Old Style" w:hAnsi="Bookman Old Style" w:cs="Times New Roman"/>
          <w:color w:val="222222"/>
        </w:rPr>
        <w:t xml:space="preserve"> stok bahan baku ikan tersebut masih dapat dikatakan mencukupi. Namun, menurut hasil survey Dinas Kelautan dan Perikanan Provinsi Jawa Timur, </w:t>
      </w:r>
      <w:r w:rsidRPr="00455E48">
        <w:rPr>
          <w:rFonts w:ascii="Bookman Old Style" w:hAnsi="Bookman Old Style" w:cs="Times New Roman"/>
          <w:color w:val="222222"/>
          <w:lang w:val="id-ID"/>
        </w:rPr>
        <w:t xml:space="preserve">menemukan bahwa </w:t>
      </w:r>
      <w:r w:rsidRPr="00455E48">
        <w:rPr>
          <w:rFonts w:ascii="Bookman Old Style" w:hAnsi="Bookman Old Style" w:cs="Times New Roman"/>
          <w:color w:val="222222"/>
        </w:rPr>
        <w:t xml:space="preserve">terdapat beberapa unit pengolah ikan yang kapasitas produksinya menurun hampir 40%. Hal ini dikarenakan ketersediaan pasokan bahan </w:t>
      </w:r>
      <w:proofErr w:type="gramStart"/>
      <w:r w:rsidRPr="00455E48">
        <w:rPr>
          <w:rFonts w:ascii="Bookman Old Style" w:hAnsi="Bookman Old Style" w:cs="Times New Roman"/>
          <w:color w:val="222222"/>
        </w:rPr>
        <w:t>baku</w:t>
      </w:r>
      <w:proofErr w:type="gramEnd"/>
      <w:r w:rsidRPr="00455E48">
        <w:rPr>
          <w:rFonts w:ascii="Bookman Old Style" w:hAnsi="Bookman Old Style" w:cs="Times New Roman"/>
          <w:color w:val="222222"/>
        </w:rPr>
        <w:t xml:space="preserve"> ikan untuk industri mengalami penurunan.</w:t>
      </w:r>
      <w:r w:rsidR="00B15ABE">
        <w:rPr>
          <w:rFonts w:ascii="Bookman Old Style" w:hAnsi="Bookman Old Style" w:cs="Times New Roman"/>
          <w:color w:val="222222"/>
          <w:lang w:val="id-ID"/>
        </w:rPr>
        <w:t xml:space="preserve"> </w:t>
      </w:r>
      <w:r w:rsidRPr="00455E48">
        <w:rPr>
          <w:rFonts w:ascii="Bookman Old Style" w:hAnsi="Bookman Old Style" w:cs="Times New Roman"/>
          <w:color w:val="222222"/>
        </w:rPr>
        <w:t xml:space="preserve">Seiring dengan adanya kebijakan mengimpor komoditas perikanan yang diatur oleh Kementerian Perdagangan dan Kementerian Kelautan Perikanan Republik Indonesia, maka beberapa perusahaan yang telah memiliki Angka Pengenal Impor (API) dapat meminta rekomendasi untuk penerbitan ijin impor sesuai dengan persyaratan yang telah ditentukan. </w:t>
      </w:r>
      <w:proofErr w:type="gramStart"/>
      <w:r w:rsidRPr="00455E48">
        <w:rPr>
          <w:rFonts w:ascii="Bookman Old Style" w:hAnsi="Bookman Old Style" w:cs="Times New Roman"/>
          <w:color w:val="222222"/>
        </w:rPr>
        <w:t>Rekomendasi ijin impor dikeluarkan oleh Dinas Provinsi yang berwenang di Bidang Perikanan</w:t>
      </w:r>
      <w:r w:rsidRPr="00455E48">
        <w:rPr>
          <w:rFonts w:ascii="Bookman Old Style" w:hAnsi="Bookman Old Style" w:cs="Times New Roman"/>
          <w:color w:val="222222"/>
          <w:lang w:val="id-ID"/>
        </w:rPr>
        <w:t>.</w:t>
      </w:r>
      <w:proofErr w:type="gramEnd"/>
      <w:r w:rsidR="002275BA">
        <w:rPr>
          <w:rFonts w:ascii="Bookman Old Style" w:hAnsi="Bookman Old Style" w:cs="Times New Roman"/>
          <w:color w:val="222222"/>
          <w:lang w:val="id-ID"/>
        </w:rPr>
        <w:t xml:space="preserve"> </w:t>
      </w:r>
      <w:r w:rsidRPr="00455E48">
        <w:rPr>
          <w:rFonts w:ascii="Bookman Old Style" w:hAnsi="Bookman Old Style" w:cs="Times New Roman"/>
          <w:color w:val="222222"/>
          <w:lang w:val="id-ID"/>
        </w:rPr>
        <w:t>S</w:t>
      </w:r>
      <w:r w:rsidRPr="00455E48">
        <w:rPr>
          <w:rFonts w:ascii="Bookman Old Style" w:hAnsi="Bookman Old Style" w:cs="Times New Roman"/>
          <w:color w:val="222222"/>
        </w:rPr>
        <w:t>edangkan</w:t>
      </w:r>
      <w:r w:rsidRPr="00455E48">
        <w:rPr>
          <w:rFonts w:ascii="Bookman Old Style" w:hAnsi="Bookman Old Style" w:cs="Times New Roman"/>
          <w:color w:val="222222"/>
          <w:lang w:val="id-ID"/>
        </w:rPr>
        <w:t>,</w:t>
      </w:r>
      <w:r w:rsidRPr="00455E48">
        <w:rPr>
          <w:rFonts w:ascii="Bookman Old Style" w:hAnsi="Bookman Old Style" w:cs="Times New Roman"/>
          <w:color w:val="222222"/>
        </w:rPr>
        <w:t xml:space="preserve"> ijin impor diterbitkan oleh Kementerian Kelautan dan Perikanan.Realisasi impor komoditas perikanan dari tahun 2013-2016 telah mengalami penuru</w:t>
      </w:r>
      <w:r w:rsidR="00B15ABE">
        <w:rPr>
          <w:rFonts w:ascii="Bookman Old Style" w:hAnsi="Bookman Old Style" w:cs="Times New Roman"/>
          <w:color w:val="222222"/>
        </w:rPr>
        <w:t>nan rata-rata 20% tiap tahunnya</w:t>
      </w:r>
      <w:r w:rsidR="00B15ABE">
        <w:rPr>
          <w:rFonts w:ascii="Bookman Old Style" w:hAnsi="Bookman Old Style" w:cs="Times New Roman"/>
          <w:color w:val="222222"/>
          <w:lang w:val="id-ID"/>
        </w:rPr>
        <w:t>.</w:t>
      </w:r>
    </w:p>
    <w:p w:rsidR="00A03E39" w:rsidRPr="00455E48" w:rsidRDefault="00A03E39" w:rsidP="00A03E39">
      <w:pPr>
        <w:spacing w:after="0" w:line="240" w:lineRule="auto"/>
        <w:jc w:val="center"/>
        <w:rPr>
          <w:rFonts w:ascii="Bookman Old Style" w:hAnsi="Bookman Old Style" w:cs="Times New Roman"/>
          <w:lang w:val="id-ID"/>
        </w:rPr>
      </w:pPr>
      <w:r w:rsidRPr="00455E48">
        <w:rPr>
          <w:rFonts w:ascii="Bookman Old Style" w:hAnsi="Bookman Old Style" w:cs="Times New Roman"/>
          <w:b/>
          <w:lang w:val="id-ID"/>
        </w:rPr>
        <w:lastRenderedPageBreak/>
        <w:t>Gambar 2.</w:t>
      </w:r>
      <w:r w:rsidRPr="00455E48">
        <w:rPr>
          <w:rFonts w:ascii="Bookman Old Style" w:hAnsi="Bookman Old Style" w:cs="Times New Roman"/>
          <w:lang w:val="id-ID"/>
        </w:rPr>
        <w:t>Perkembangan Impor Produk Perikanan</w:t>
      </w:r>
    </w:p>
    <w:p w:rsidR="00A03E39" w:rsidRDefault="00A03E39" w:rsidP="00A03E39">
      <w:pPr>
        <w:spacing w:after="0" w:line="240" w:lineRule="auto"/>
        <w:ind w:firstLine="284"/>
        <w:jc w:val="center"/>
        <w:rPr>
          <w:rFonts w:ascii="Times New Roman" w:hAnsi="Times New Roman" w:cs="Times New Roman"/>
          <w:sz w:val="24"/>
          <w:szCs w:val="24"/>
          <w:lang w:val="id-ID"/>
        </w:rPr>
      </w:pPr>
      <w:r>
        <w:rPr>
          <w:noProof/>
          <w:lang w:val="id-ID" w:eastAsia="id-ID"/>
        </w:rPr>
        <w:drawing>
          <wp:inline distT="0" distB="0" distL="0" distR="0">
            <wp:extent cx="4771796" cy="3209925"/>
            <wp:effectExtent l="0" t="0" r="0" b="0"/>
            <wp:docPr id="2" name="Picture 2" descr="https://dkp.jatimprov.go.id/wp-content/uploads/2017/04/imporproduk-696x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kp.jatimprov.go.id/wp-content/uploads/2017/04/imporproduk-696x47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8526" cy="3227906"/>
                    </a:xfrm>
                    <a:prstGeom prst="rect">
                      <a:avLst/>
                    </a:prstGeom>
                    <a:noFill/>
                    <a:ln>
                      <a:noFill/>
                    </a:ln>
                  </pic:spPr>
                </pic:pic>
              </a:graphicData>
            </a:graphic>
          </wp:inline>
        </w:drawing>
      </w:r>
    </w:p>
    <w:p w:rsidR="00A03E39" w:rsidRPr="00455E48" w:rsidRDefault="00A03E39" w:rsidP="00A03E39">
      <w:pPr>
        <w:spacing w:after="0" w:line="240" w:lineRule="auto"/>
        <w:rPr>
          <w:rFonts w:ascii="Bookman Old Style" w:hAnsi="Bookman Old Style" w:cs="Times New Roman"/>
          <w:lang w:val="id-ID"/>
        </w:rPr>
      </w:pPr>
      <w:proofErr w:type="gramStart"/>
      <w:r w:rsidRPr="00455E48">
        <w:rPr>
          <w:rFonts w:ascii="Bookman Old Style" w:hAnsi="Bookman Old Style" w:cs="Times New Roman"/>
          <w:shd w:val="clear" w:color="auto" w:fill="FFFFFF"/>
        </w:rPr>
        <w:t>Sumber :</w:t>
      </w:r>
      <w:r w:rsidRPr="00455E48">
        <w:rPr>
          <w:rFonts w:ascii="Bookman Old Style" w:hAnsi="Bookman Old Style" w:cs="Times New Roman"/>
          <w:shd w:val="clear" w:color="auto" w:fill="FFFFFF"/>
          <w:lang w:val="id-ID"/>
        </w:rPr>
        <w:t>Dinas</w:t>
      </w:r>
      <w:proofErr w:type="gramEnd"/>
      <w:r w:rsidRPr="00455E48">
        <w:rPr>
          <w:rFonts w:ascii="Bookman Old Style" w:hAnsi="Bookman Old Style" w:cs="Times New Roman"/>
          <w:shd w:val="clear" w:color="auto" w:fill="FFFFFF"/>
          <w:lang w:val="id-ID"/>
        </w:rPr>
        <w:t xml:space="preserve"> Kelautan dan Perikanan Prov. Jawa Timur, 2017. </w:t>
      </w:r>
    </w:p>
    <w:p w:rsidR="0056584F" w:rsidRPr="00455E48" w:rsidRDefault="00A03E39" w:rsidP="00A03E39">
      <w:pPr>
        <w:spacing w:after="0" w:line="240" w:lineRule="auto"/>
        <w:jc w:val="both"/>
        <w:rPr>
          <w:rFonts w:ascii="Bookman Old Style" w:hAnsi="Bookman Old Style" w:cs="Times New Roman"/>
          <w:color w:val="222222"/>
          <w:shd w:val="clear" w:color="auto" w:fill="FFFFFF"/>
          <w:lang w:val="id-ID"/>
        </w:rPr>
      </w:pPr>
      <w:proofErr w:type="gramStart"/>
      <w:r w:rsidRPr="00455E48">
        <w:rPr>
          <w:rFonts w:ascii="Bookman Old Style" w:hAnsi="Bookman Old Style" w:cs="Times New Roman"/>
          <w:color w:val="222222"/>
          <w:shd w:val="clear" w:color="auto" w:fill="FFFFFF"/>
        </w:rPr>
        <w:t xml:space="preserve">Komoditas perikanan yang diijinkan </w:t>
      </w:r>
      <w:r w:rsidRPr="00455E48">
        <w:rPr>
          <w:rFonts w:ascii="Bookman Old Style" w:hAnsi="Bookman Old Style" w:cs="Times New Roman"/>
          <w:color w:val="222222"/>
          <w:shd w:val="clear" w:color="auto" w:fill="FFFFFF"/>
          <w:lang w:val="id-ID"/>
        </w:rPr>
        <w:t>meng</w:t>
      </w:r>
      <w:r w:rsidRPr="00455E48">
        <w:rPr>
          <w:rFonts w:ascii="Bookman Old Style" w:hAnsi="Bookman Old Style" w:cs="Times New Roman"/>
          <w:color w:val="222222"/>
          <w:shd w:val="clear" w:color="auto" w:fill="FFFFFF"/>
        </w:rPr>
        <w:t xml:space="preserve">impor </w:t>
      </w:r>
      <w:r w:rsidRPr="00455E48">
        <w:rPr>
          <w:rFonts w:ascii="Bookman Old Style" w:hAnsi="Bookman Old Style" w:cs="Times New Roman"/>
          <w:color w:val="222222"/>
          <w:shd w:val="clear" w:color="auto" w:fill="FFFFFF"/>
          <w:lang w:val="id-ID"/>
        </w:rPr>
        <w:t>bahan baku</w:t>
      </w:r>
      <w:r w:rsidRPr="00455E48">
        <w:rPr>
          <w:rFonts w:ascii="Bookman Old Style" w:hAnsi="Bookman Old Style" w:cs="Times New Roman"/>
          <w:color w:val="222222"/>
          <w:shd w:val="clear" w:color="auto" w:fill="FFFFFF"/>
        </w:rPr>
        <w:t>bertujuan untuk di ekspor kembali</w:t>
      </w:r>
      <w:r w:rsidRPr="00455E48">
        <w:rPr>
          <w:rFonts w:ascii="Bookman Old Style" w:hAnsi="Bookman Old Style" w:cs="Times New Roman"/>
          <w:color w:val="222222"/>
          <w:shd w:val="clear" w:color="auto" w:fill="FFFFFF"/>
          <w:lang w:val="id-ID"/>
        </w:rPr>
        <w:t xml:space="preserve">, </w:t>
      </w:r>
      <w:r w:rsidRPr="00455E48">
        <w:rPr>
          <w:rFonts w:ascii="Bookman Old Style" w:hAnsi="Bookman Old Style" w:cs="Times New Roman"/>
          <w:color w:val="222222"/>
          <w:shd w:val="clear" w:color="auto" w:fill="FFFFFF"/>
        </w:rPr>
        <w:t>sehingga menghasilkan nilai tambah</w:t>
      </w:r>
      <w:r w:rsidRPr="00455E48">
        <w:rPr>
          <w:rFonts w:ascii="Bookman Old Style" w:hAnsi="Bookman Old Style" w:cs="Times New Roman"/>
          <w:color w:val="222222"/>
          <w:shd w:val="clear" w:color="auto" w:fill="FFFFFF"/>
          <w:lang w:val="id-ID"/>
        </w:rPr>
        <w:t xml:space="preserve"> bagi produk yang dihasilkannya</w:t>
      </w:r>
      <w:r w:rsidRPr="00455E48">
        <w:rPr>
          <w:rFonts w:ascii="Bookman Old Style" w:hAnsi="Bookman Old Style" w:cs="Times New Roman"/>
          <w:color w:val="222222"/>
          <w:shd w:val="clear" w:color="auto" w:fill="FFFFFF"/>
        </w:rPr>
        <w:t>.</w:t>
      </w:r>
      <w:proofErr w:type="gramEnd"/>
      <w:r w:rsidR="00EE402A">
        <w:rPr>
          <w:rFonts w:ascii="Bookman Old Style" w:hAnsi="Bookman Old Style" w:cs="Times New Roman"/>
          <w:color w:val="222222"/>
          <w:shd w:val="clear" w:color="auto" w:fill="FFFFFF"/>
          <w:lang w:val="id-ID"/>
        </w:rPr>
        <w:t xml:space="preserve"> </w:t>
      </w:r>
      <w:r w:rsidRPr="00455E48">
        <w:rPr>
          <w:rFonts w:ascii="Bookman Old Style" w:hAnsi="Bookman Old Style" w:cs="Times New Roman"/>
          <w:color w:val="222222"/>
          <w:shd w:val="clear" w:color="auto" w:fill="FFFFFF"/>
        </w:rPr>
        <w:t>Pemer</w:t>
      </w:r>
      <w:r w:rsidRPr="00455E48">
        <w:rPr>
          <w:rFonts w:ascii="Bookman Old Style" w:hAnsi="Bookman Old Style" w:cs="Times New Roman"/>
          <w:color w:val="222222"/>
          <w:shd w:val="clear" w:color="auto" w:fill="FFFFFF"/>
          <w:lang w:val="id-ID"/>
        </w:rPr>
        <w:t>int</w:t>
      </w:r>
      <w:r w:rsidRPr="00455E48">
        <w:rPr>
          <w:rFonts w:ascii="Bookman Old Style" w:hAnsi="Bookman Old Style" w:cs="Times New Roman"/>
          <w:color w:val="222222"/>
          <w:shd w:val="clear" w:color="auto" w:fill="FFFFFF"/>
        </w:rPr>
        <w:t xml:space="preserve">ah Provinsi Jawa Timur melalui Dinas Kelautan dan Perikanan Provinsi Jawa Timur, selalu berupaya dalam pemenuhan kebutuhan bahan </w:t>
      </w:r>
      <w:proofErr w:type="gramStart"/>
      <w:r w:rsidRPr="00455E48">
        <w:rPr>
          <w:rFonts w:ascii="Bookman Old Style" w:hAnsi="Bookman Old Style" w:cs="Times New Roman"/>
          <w:color w:val="222222"/>
          <w:shd w:val="clear" w:color="auto" w:fill="FFFFFF"/>
        </w:rPr>
        <w:t>baku</w:t>
      </w:r>
      <w:proofErr w:type="gramEnd"/>
      <w:r w:rsidRPr="00455E48">
        <w:rPr>
          <w:rFonts w:ascii="Bookman Old Style" w:hAnsi="Bookman Old Style" w:cs="Times New Roman"/>
          <w:color w:val="222222"/>
          <w:shd w:val="clear" w:color="auto" w:fill="FFFFFF"/>
        </w:rPr>
        <w:t xml:space="preserve"> produk perikanan. </w:t>
      </w:r>
      <w:proofErr w:type="gramStart"/>
      <w:r w:rsidRPr="00455E48">
        <w:rPr>
          <w:rFonts w:ascii="Bookman Old Style" w:hAnsi="Bookman Old Style" w:cs="Times New Roman"/>
          <w:color w:val="222222"/>
          <w:shd w:val="clear" w:color="auto" w:fill="FFFFFF"/>
        </w:rPr>
        <w:t xml:space="preserve">Berbagai macam program aplikatif telah dilakukan </w:t>
      </w:r>
      <w:r w:rsidRPr="00455E48">
        <w:rPr>
          <w:rFonts w:ascii="Bookman Old Style" w:hAnsi="Bookman Old Style" w:cs="Times New Roman"/>
          <w:color w:val="222222"/>
          <w:shd w:val="clear" w:color="auto" w:fill="FFFFFF"/>
          <w:lang w:val="id-ID"/>
        </w:rPr>
        <w:t>untuk dapat</w:t>
      </w:r>
      <w:r w:rsidRPr="00455E48">
        <w:rPr>
          <w:rFonts w:ascii="Bookman Old Style" w:hAnsi="Bookman Old Style" w:cs="Times New Roman"/>
          <w:color w:val="222222"/>
          <w:shd w:val="clear" w:color="auto" w:fill="FFFFFF"/>
        </w:rPr>
        <w:t xml:space="preserve"> me</w:t>
      </w:r>
      <w:r w:rsidRPr="00455E48">
        <w:rPr>
          <w:rFonts w:ascii="Bookman Old Style" w:hAnsi="Bookman Old Style" w:cs="Times New Roman"/>
          <w:color w:val="222222"/>
          <w:shd w:val="clear" w:color="auto" w:fill="FFFFFF"/>
          <w:lang w:val="id-ID"/>
        </w:rPr>
        <w:t>normalkan kembali</w:t>
      </w:r>
      <w:r w:rsidRPr="00455E48">
        <w:rPr>
          <w:rFonts w:ascii="Bookman Old Style" w:hAnsi="Bookman Old Style" w:cs="Times New Roman"/>
          <w:color w:val="222222"/>
          <w:shd w:val="clear" w:color="auto" w:fill="FFFFFF"/>
        </w:rPr>
        <w:t xml:space="preserve"> stok sumber daya ikan di laut teritorial </w:t>
      </w:r>
      <w:r w:rsidRPr="00455E48">
        <w:rPr>
          <w:rFonts w:ascii="Bookman Old Style" w:hAnsi="Bookman Old Style" w:cs="Times New Roman"/>
          <w:color w:val="222222"/>
          <w:shd w:val="clear" w:color="auto" w:fill="FFFFFF"/>
          <w:lang w:val="id-ID"/>
        </w:rPr>
        <w:t>Indonesia.</w:t>
      </w:r>
      <w:proofErr w:type="gramEnd"/>
      <w:r w:rsidRPr="00455E48">
        <w:rPr>
          <w:rFonts w:ascii="Bookman Old Style" w:hAnsi="Bookman Old Style" w:cs="Times New Roman"/>
          <w:color w:val="222222"/>
          <w:shd w:val="clear" w:color="auto" w:fill="FFFFFF"/>
          <w:lang w:val="id-ID"/>
        </w:rPr>
        <w:t xml:space="preserve"> Pemerintah telah bekerjasama membangun </w:t>
      </w:r>
      <w:r w:rsidRPr="00455E48">
        <w:rPr>
          <w:rFonts w:ascii="Bookman Old Style" w:hAnsi="Bookman Old Style" w:cs="Times New Roman"/>
          <w:color w:val="222222"/>
          <w:shd w:val="clear" w:color="auto" w:fill="FFFFFF"/>
        </w:rPr>
        <w:t xml:space="preserve">Rumah Ikan dan </w:t>
      </w:r>
      <w:r w:rsidRPr="00455E48">
        <w:rPr>
          <w:rFonts w:ascii="Bookman Old Style" w:hAnsi="Bookman Old Style" w:cs="Times New Roman"/>
          <w:i/>
          <w:color w:val="222222"/>
          <w:shd w:val="clear" w:color="auto" w:fill="FFFFFF"/>
        </w:rPr>
        <w:t>Underwater Restocking</w:t>
      </w:r>
      <w:r w:rsidRPr="00455E48">
        <w:rPr>
          <w:rFonts w:ascii="Bookman Old Style" w:hAnsi="Bookman Old Style" w:cs="Times New Roman"/>
          <w:color w:val="222222"/>
          <w:shd w:val="clear" w:color="auto" w:fill="FFFFFF"/>
        </w:rPr>
        <w:t>, Revitalisasi sejumlah Pelabuhan Perikanan, Pembenahan Armada dan Alat T</w:t>
      </w:r>
      <w:r w:rsidRPr="00455E48">
        <w:rPr>
          <w:rFonts w:ascii="Bookman Old Style" w:hAnsi="Bookman Old Style" w:cs="Times New Roman"/>
          <w:color w:val="222222"/>
          <w:shd w:val="clear" w:color="auto" w:fill="FFFFFF"/>
          <w:lang w:val="id-ID"/>
        </w:rPr>
        <w:t>a</w:t>
      </w:r>
      <w:r w:rsidRPr="00455E48">
        <w:rPr>
          <w:rFonts w:ascii="Bookman Old Style" w:hAnsi="Bookman Old Style" w:cs="Times New Roman"/>
          <w:color w:val="222222"/>
          <w:shd w:val="clear" w:color="auto" w:fill="FFFFFF"/>
        </w:rPr>
        <w:t>ngkap Ikan yang digunakan nelayan, Revitalisasi Tambak, Pengembangan Budidaya Ikan di Laut dan Pengendalian Jaminan Mutu terhadap produk yang beredar di Jawa Timur.</w:t>
      </w:r>
    </w:p>
    <w:p w:rsidR="00A03E39" w:rsidRDefault="00A03E39" w:rsidP="00A03E39">
      <w:pPr>
        <w:spacing w:after="0" w:line="240" w:lineRule="auto"/>
        <w:jc w:val="center"/>
        <w:rPr>
          <w:rFonts w:ascii="Times New Roman" w:hAnsi="Times New Roman" w:cs="Times New Roman"/>
          <w:sz w:val="24"/>
          <w:szCs w:val="24"/>
          <w:lang w:val="id-ID"/>
        </w:rPr>
      </w:pPr>
      <w:r w:rsidRPr="00455E48">
        <w:rPr>
          <w:rFonts w:ascii="Bookman Old Style" w:hAnsi="Bookman Old Style" w:cs="Times New Roman"/>
          <w:b/>
          <w:lang w:val="id-ID"/>
        </w:rPr>
        <w:t>Gambar 3.</w:t>
      </w:r>
      <w:r w:rsidR="0056584F" w:rsidRPr="00455E48">
        <w:rPr>
          <w:rFonts w:ascii="Bookman Old Style" w:hAnsi="Bookman Old Style" w:cs="Times New Roman"/>
          <w:b/>
          <w:lang w:val="id-ID"/>
        </w:rPr>
        <w:t xml:space="preserve"> </w:t>
      </w:r>
      <w:r w:rsidRPr="00455E48">
        <w:rPr>
          <w:rFonts w:ascii="Bookman Old Style" w:hAnsi="Bookman Old Style" w:cs="Times New Roman"/>
          <w:lang w:val="id-ID"/>
        </w:rPr>
        <w:t>Program Prioritas Kementrian Kelautan dan Perikanan</w:t>
      </w:r>
      <w:r>
        <w:rPr>
          <w:rFonts w:ascii="Times New Roman" w:hAnsi="Times New Roman" w:cs="Times New Roman"/>
          <w:sz w:val="24"/>
          <w:szCs w:val="24"/>
          <w:lang w:val="id-ID"/>
        </w:rPr>
        <w:t xml:space="preserve"> </w:t>
      </w:r>
    </w:p>
    <w:p w:rsidR="00A03E39" w:rsidRDefault="00A03E39" w:rsidP="00A03E39">
      <w:pPr>
        <w:spacing w:after="0" w:line="240" w:lineRule="auto"/>
        <w:jc w:val="center"/>
        <w:rPr>
          <w:rFonts w:ascii="Times New Roman" w:hAnsi="Times New Roman" w:cs="Times New Roman"/>
          <w:sz w:val="24"/>
          <w:szCs w:val="24"/>
          <w:lang w:val="id-ID"/>
        </w:rPr>
      </w:pPr>
      <w:r>
        <w:rPr>
          <w:noProof/>
          <w:lang w:val="id-ID" w:eastAsia="id-ID"/>
        </w:rPr>
        <w:drawing>
          <wp:inline distT="0" distB="0" distL="0" distR="0">
            <wp:extent cx="3067050" cy="2374250"/>
            <wp:effectExtent l="0" t="0" r="0" b="0"/>
            <wp:docPr id="3" name="Picture 3" descr="https://s3-ap-southeast-1.amazonaws.com/swa.co.id/wp-content/uploads/2018/12/18003732/PROGRAM-PRIORITAS-K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ap-southeast-1.amazonaws.com/swa.co.id/wp-content/uploads/2018/12/18003732/PROGRAM-PRIORITAS-KK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7111" cy="2382039"/>
                    </a:xfrm>
                    <a:prstGeom prst="rect">
                      <a:avLst/>
                    </a:prstGeom>
                    <a:noFill/>
                    <a:ln>
                      <a:noFill/>
                    </a:ln>
                  </pic:spPr>
                </pic:pic>
              </a:graphicData>
            </a:graphic>
          </wp:inline>
        </w:drawing>
      </w:r>
    </w:p>
    <w:p w:rsidR="00A03E39" w:rsidRPr="00455E48" w:rsidRDefault="00A03E39" w:rsidP="00A03E39">
      <w:pPr>
        <w:spacing w:after="0" w:line="240" w:lineRule="auto"/>
        <w:rPr>
          <w:rFonts w:ascii="Bookman Old Style" w:hAnsi="Bookman Old Style" w:cs="Times New Roman"/>
          <w:lang w:val="id-ID"/>
        </w:rPr>
      </w:pPr>
      <w:r w:rsidRPr="00455E48">
        <w:rPr>
          <w:rFonts w:ascii="Bookman Old Style" w:hAnsi="Bookman Old Style" w:cs="Times New Roman"/>
          <w:lang w:val="id-ID"/>
        </w:rPr>
        <w:t>Sumber: Kementrian Kelautan dan Perikanan, 2019.</w:t>
      </w:r>
    </w:p>
    <w:p w:rsidR="00A03E39" w:rsidRPr="00455E48" w:rsidRDefault="00A03E39" w:rsidP="00B15ABE">
      <w:pPr>
        <w:pStyle w:val="NormalWeb"/>
        <w:shd w:val="clear" w:color="auto" w:fill="FFFFFF"/>
        <w:spacing w:before="0" w:beforeAutospacing="0" w:after="0" w:afterAutospacing="0"/>
        <w:ind w:firstLine="426"/>
        <w:jc w:val="both"/>
        <w:rPr>
          <w:rFonts w:ascii="Bookman Old Style" w:hAnsi="Bookman Old Style"/>
          <w:color w:val="222222"/>
          <w:sz w:val="22"/>
          <w:szCs w:val="22"/>
        </w:rPr>
      </w:pPr>
      <w:r w:rsidRPr="00455E48">
        <w:rPr>
          <w:rFonts w:ascii="Bookman Old Style" w:hAnsi="Bookman Old Style"/>
          <w:color w:val="222222"/>
          <w:sz w:val="22"/>
          <w:szCs w:val="22"/>
        </w:rPr>
        <w:t xml:space="preserve">Dinas Kelautan dan Perikanan (DKP) Provinsi Jawa Timur juga berupaya mendorong peningkatan kinerja usaha mikro kecil dan menengah (UMKM) berbasis </w:t>
      </w:r>
      <w:r w:rsidRPr="00455E48">
        <w:rPr>
          <w:rFonts w:ascii="Bookman Old Style" w:hAnsi="Bookman Old Style"/>
          <w:color w:val="222222"/>
          <w:sz w:val="22"/>
          <w:szCs w:val="22"/>
        </w:rPr>
        <w:lastRenderedPageBreak/>
        <w:t xml:space="preserve">perikanan di beberapa Kabupaten melalui sinergi antara nelayan/pembudidaya ikan, kelompok pengolah dan pemasar (poklahsar), perbankan hingga ritel. Program ini difasilitasi dengan proses kemitraan dari hulu sampai hilir, seperti nelayan sebagai penyedia bahan baku, pelaku usaha pengolahan ikan, penyedia </w:t>
      </w:r>
      <w:r w:rsidRPr="00455E48">
        <w:rPr>
          <w:rFonts w:ascii="Bookman Old Style" w:hAnsi="Bookman Old Style"/>
          <w:i/>
          <w:color w:val="222222"/>
          <w:sz w:val="22"/>
          <w:szCs w:val="22"/>
        </w:rPr>
        <w:t>cold storage</w:t>
      </w:r>
      <w:r w:rsidRPr="00455E48">
        <w:rPr>
          <w:rFonts w:ascii="Bookman Old Style" w:hAnsi="Bookman Old Style"/>
          <w:color w:val="222222"/>
          <w:sz w:val="22"/>
          <w:szCs w:val="22"/>
        </w:rPr>
        <w:t xml:space="preserve"> hingga pelaku distribusi dan pemasaran.</w:t>
      </w:r>
      <w:r w:rsidR="0056584F" w:rsidRPr="00455E48">
        <w:rPr>
          <w:rFonts w:ascii="Bookman Old Style" w:hAnsi="Bookman Old Style"/>
          <w:color w:val="222222"/>
          <w:sz w:val="22"/>
          <w:szCs w:val="22"/>
        </w:rPr>
        <w:t xml:space="preserve"> </w:t>
      </w:r>
      <w:r w:rsidRPr="00455E48">
        <w:rPr>
          <w:rFonts w:ascii="Bookman Old Style" w:hAnsi="Bookman Old Style"/>
          <w:sz w:val="22"/>
          <w:szCs w:val="22"/>
        </w:rPr>
        <w:t>Hal ini tentu mendorong minat masyarakat di Kabupaten yang mempunyai penghasilan menengah ke</w:t>
      </w:r>
      <w:r w:rsidR="0056584F" w:rsidRPr="00455E48">
        <w:rPr>
          <w:rFonts w:ascii="Bookman Old Style" w:hAnsi="Bookman Old Style"/>
          <w:sz w:val="22"/>
          <w:szCs w:val="22"/>
        </w:rPr>
        <w:t xml:space="preserve"> </w:t>
      </w:r>
      <w:r w:rsidRPr="00455E48">
        <w:rPr>
          <w:rFonts w:ascii="Bookman Old Style" w:hAnsi="Bookman Old Style"/>
          <w:sz w:val="22"/>
          <w:szCs w:val="22"/>
        </w:rPr>
        <w:t xml:space="preserve">bawah tertarik dalam industri perikanan dan pertambakan. Sehingga, mereka memilih memulai usaha </w:t>
      </w:r>
      <w:r w:rsidRPr="00455E48">
        <w:rPr>
          <w:rFonts w:ascii="Bookman Old Style" w:hAnsi="Bookman Old Style"/>
          <w:color w:val="222222"/>
          <w:sz w:val="22"/>
          <w:szCs w:val="22"/>
        </w:rPr>
        <w:t xml:space="preserve">mikro kecil dan menengah (UMKM) di bidang </w:t>
      </w:r>
      <w:r w:rsidRPr="00455E48">
        <w:rPr>
          <w:rFonts w:ascii="Bookman Old Style" w:hAnsi="Bookman Old Style"/>
          <w:sz w:val="22"/>
          <w:szCs w:val="22"/>
        </w:rPr>
        <w:t>per</w:t>
      </w:r>
      <w:r w:rsidR="005E713D">
        <w:rPr>
          <w:rFonts w:ascii="Bookman Old Style" w:hAnsi="Bookman Old Style"/>
          <w:sz w:val="22"/>
          <w:szCs w:val="22"/>
        </w:rPr>
        <w:t>ikanan dan peternakan</w:t>
      </w:r>
      <w:r w:rsidRPr="00455E48">
        <w:rPr>
          <w:rFonts w:ascii="Bookman Old Style" w:hAnsi="Bookman Old Style"/>
          <w:sz w:val="22"/>
          <w:szCs w:val="22"/>
        </w:rPr>
        <w:t xml:space="preserve"> karena masih adanya lahan yang dapat digunakannya</w:t>
      </w:r>
      <w:r w:rsidR="0056584F" w:rsidRPr="00455E48">
        <w:rPr>
          <w:rFonts w:ascii="Bookman Old Style" w:hAnsi="Bookman Old Style"/>
          <w:sz w:val="22"/>
          <w:szCs w:val="22"/>
        </w:rPr>
        <w:t xml:space="preserve"> </w:t>
      </w:r>
      <w:r w:rsidRPr="00455E48">
        <w:rPr>
          <w:rFonts w:ascii="Bookman Old Style" w:hAnsi="Bookman Old Style"/>
          <w:sz w:val="22"/>
          <w:szCs w:val="22"/>
        </w:rPr>
        <w:t>sebagai tempat budidaya perikanan.</w:t>
      </w:r>
    </w:p>
    <w:p w:rsidR="00A03E39" w:rsidRPr="00EE402A" w:rsidRDefault="0056584F" w:rsidP="00B15ABE">
      <w:pPr>
        <w:spacing w:after="0" w:line="240" w:lineRule="auto"/>
        <w:ind w:firstLine="426"/>
        <w:jc w:val="both"/>
        <w:rPr>
          <w:rFonts w:ascii="Bookman Old Style" w:hAnsi="Bookman Old Style" w:cs="Times New Roman"/>
          <w:lang w:val="id-ID"/>
        </w:rPr>
      </w:pPr>
      <w:r w:rsidRPr="00EE402A">
        <w:rPr>
          <w:rFonts w:ascii="Bookman Old Style" w:hAnsi="Bookman Old Style" w:cs="Times New Roman"/>
          <w:lang w:val="id-ID"/>
        </w:rPr>
        <w:t>Namun, kendala utama yang masih menjadi pelaku</w:t>
      </w:r>
      <w:r w:rsidR="00A03E39" w:rsidRPr="00EE402A">
        <w:rPr>
          <w:rFonts w:ascii="Bookman Old Style" w:hAnsi="Bookman Old Style" w:cs="Times New Roman"/>
          <w:lang w:val="id-ID"/>
        </w:rPr>
        <w:t xml:space="preserve"> UMKM</w:t>
      </w:r>
      <w:r w:rsidR="005E713D" w:rsidRPr="00EE402A">
        <w:rPr>
          <w:rFonts w:ascii="Bookman Old Style" w:hAnsi="Bookman Old Style"/>
        </w:rPr>
        <w:t xml:space="preserve"> perikanan dan peternakan</w:t>
      </w:r>
      <w:r w:rsidR="00A03E39" w:rsidRPr="00EE402A">
        <w:rPr>
          <w:rFonts w:ascii="Bookman Old Style" w:hAnsi="Bookman Old Style" w:cs="Times New Roman"/>
          <w:lang w:val="id-ID"/>
        </w:rPr>
        <w:t xml:space="preserve"> ini </w:t>
      </w:r>
      <w:r w:rsidRPr="00EE402A">
        <w:rPr>
          <w:rFonts w:ascii="Bookman Old Style" w:hAnsi="Bookman Old Style" w:cs="Times New Roman"/>
          <w:lang w:val="id-ID"/>
        </w:rPr>
        <w:t xml:space="preserve">adalah permasalahan </w:t>
      </w:r>
      <w:r w:rsidRPr="00EE402A">
        <w:rPr>
          <w:rFonts w:ascii="Bookman Old Style" w:hAnsi="Bookman Old Style" w:cs="Times New Roman"/>
        </w:rPr>
        <w:t>pencatatan</w:t>
      </w:r>
      <w:r w:rsidRPr="00EE402A">
        <w:rPr>
          <w:rFonts w:ascii="Bookman Old Style" w:hAnsi="Bookman Old Style" w:cs="Times New Roman"/>
          <w:lang w:val="id-ID"/>
        </w:rPr>
        <w:t xml:space="preserve"> dan penyusunan laporan keuangan yang sesuai dengan standar akuntansi yang semestinya.</w:t>
      </w:r>
      <w:r w:rsidR="00A03E39" w:rsidRPr="00EE402A">
        <w:rPr>
          <w:rFonts w:ascii="Bookman Old Style" w:hAnsi="Bookman Old Style" w:cs="Times New Roman"/>
        </w:rPr>
        <w:t xml:space="preserve"> </w:t>
      </w:r>
      <w:r w:rsidR="000B3362" w:rsidRPr="00EE402A">
        <w:rPr>
          <w:rFonts w:ascii="Bookman Old Style" w:hAnsi="Bookman Old Style" w:cs="Times New Roman"/>
          <w:lang w:val="id-ID"/>
        </w:rPr>
        <w:t>Pecatatan ini secara khusus menyoroti tentang aset biologis yang dimiliki oleh pelaku UMKM</w:t>
      </w:r>
      <w:r w:rsidR="005E713D" w:rsidRPr="00EE402A">
        <w:rPr>
          <w:rFonts w:ascii="Bookman Old Style" w:hAnsi="Bookman Old Style" w:cs="Times New Roman"/>
          <w:lang w:val="id-ID"/>
        </w:rPr>
        <w:t xml:space="preserve"> </w:t>
      </w:r>
      <w:r w:rsidR="005E713D" w:rsidRPr="00EE402A">
        <w:rPr>
          <w:rFonts w:ascii="Bookman Old Style" w:hAnsi="Bookman Old Style"/>
        </w:rPr>
        <w:t>perikanan dan peternakan</w:t>
      </w:r>
      <w:r w:rsidR="000B3362" w:rsidRPr="00EE402A">
        <w:rPr>
          <w:rFonts w:ascii="Bookman Old Style" w:hAnsi="Bookman Old Style" w:cs="Times New Roman"/>
          <w:lang w:val="id-ID"/>
        </w:rPr>
        <w:t xml:space="preserve">. Menurut </w:t>
      </w:r>
      <w:r w:rsidR="000B3362" w:rsidRPr="00EE402A">
        <w:rPr>
          <w:rFonts w:ascii="Bookman Old Style" w:hAnsi="Bookman Old Style" w:cs="Times New Roman"/>
          <w:color w:val="000000"/>
        </w:rPr>
        <w:t>IAS 41 (200</w:t>
      </w:r>
      <w:r w:rsidR="00081E9C">
        <w:rPr>
          <w:rFonts w:ascii="Bookman Old Style" w:hAnsi="Bookman Old Style" w:cs="Times New Roman"/>
          <w:color w:val="000000"/>
          <w:lang w:val="id-ID"/>
        </w:rPr>
        <w:t>0</w:t>
      </w:r>
      <w:r w:rsidR="000B3362" w:rsidRPr="00EE402A">
        <w:rPr>
          <w:rFonts w:ascii="Bookman Old Style" w:hAnsi="Bookman Old Style" w:cs="Times New Roman"/>
          <w:color w:val="000000"/>
        </w:rPr>
        <w:t>)</w:t>
      </w:r>
      <w:r w:rsidR="000B3362" w:rsidRPr="00EE402A">
        <w:rPr>
          <w:rFonts w:ascii="Bookman Old Style" w:hAnsi="Bookman Old Style" w:cs="Times New Roman"/>
          <w:color w:val="000000"/>
          <w:lang w:val="id-ID"/>
        </w:rPr>
        <w:t xml:space="preserve"> </w:t>
      </w:r>
      <w:r w:rsidR="000B3362" w:rsidRPr="00EE402A">
        <w:rPr>
          <w:rFonts w:ascii="Bookman Old Style" w:hAnsi="Bookman Old Style" w:cs="Times New Roman"/>
          <w:color w:val="000000"/>
        </w:rPr>
        <w:t>aset biologis dapat</w:t>
      </w:r>
      <w:r w:rsidR="00682C24" w:rsidRPr="00EE402A">
        <w:rPr>
          <w:rFonts w:ascii="Bookman Old Style" w:hAnsi="Bookman Old Style" w:cs="Times New Roman"/>
          <w:color w:val="000000"/>
          <w:lang w:val="id-ID"/>
        </w:rPr>
        <w:t xml:space="preserve"> </w:t>
      </w:r>
      <w:r w:rsidR="000B3362" w:rsidRPr="00EE402A">
        <w:rPr>
          <w:rFonts w:ascii="Bookman Old Style" w:hAnsi="Bookman Old Style" w:cs="Times New Roman"/>
          <w:color w:val="000000"/>
        </w:rPr>
        <w:t>diklasifikasikan sebagai aset biologis dewasa dan aset biologis belum</w:t>
      </w:r>
      <w:r w:rsidR="00682C24" w:rsidRPr="00EE402A">
        <w:rPr>
          <w:rFonts w:ascii="Bookman Old Style" w:hAnsi="Bookman Old Style" w:cs="Times New Roman"/>
          <w:color w:val="000000"/>
          <w:lang w:val="id-ID"/>
        </w:rPr>
        <w:t xml:space="preserve"> </w:t>
      </w:r>
      <w:r w:rsidR="000B3362" w:rsidRPr="00EE402A">
        <w:rPr>
          <w:rFonts w:ascii="Bookman Old Style" w:hAnsi="Bookman Old Style" w:cs="Times New Roman"/>
          <w:color w:val="000000"/>
        </w:rPr>
        <w:t xml:space="preserve">dewasa. </w:t>
      </w:r>
      <w:proofErr w:type="gramStart"/>
      <w:r w:rsidR="00682C24" w:rsidRPr="00EE402A">
        <w:rPr>
          <w:rFonts w:ascii="Bookman Old Style" w:hAnsi="Bookman Old Style" w:cs="Times New Roman"/>
          <w:color w:val="000000"/>
        </w:rPr>
        <w:t>Aset biologis dewasa adalah aset yang sudah mencapai spesifikasi</w:t>
      </w:r>
      <w:r w:rsidR="00682C24" w:rsidRPr="00EE402A">
        <w:rPr>
          <w:rFonts w:ascii="Bookman Old Style" w:hAnsi="Bookman Old Style" w:cs="Times New Roman"/>
          <w:color w:val="000000"/>
          <w:lang w:val="id-ID"/>
        </w:rPr>
        <w:t xml:space="preserve"> </w:t>
      </w:r>
      <w:r w:rsidR="00682C24" w:rsidRPr="00EE402A">
        <w:rPr>
          <w:rFonts w:ascii="Bookman Old Style" w:hAnsi="Bookman Old Style" w:cs="Times New Roman"/>
          <w:color w:val="000000"/>
        </w:rPr>
        <w:t>untuk dipanen (aset biologis konsumsi).</w:t>
      </w:r>
      <w:proofErr w:type="gramEnd"/>
      <w:r w:rsidR="00682C24" w:rsidRPr="00EE402A">
        <w:rPr>
          <w:rFonts w:ascii="Bookman Old Style" w:hAnsi="Bookman Old Style" w:cs="Times New Roman"/>
          <w:color w:val="000000"/>
        </w:rPr>
        <w:t xml:space="preserve"> </w:t>
      </w:r>
      <w:proofErr w:type="gramStart"/>
      <w:r w:rsidR="00682C24" w:rsidRPr="00EE402A">
        <w:rPr>
          <w:rFonts w:ascii="Bookman Old Style" w:hAnsi="Bookman Old Style" w:cs="Times New Roman"/>
          <w:color w:val="000000"/>
        </w:rPr>
        <w:t>Sedangkan</w:t>
      </w:r>
      <w:r w:rsidR="00682C24" w:rsidRPr="00EE402A">
        <w:rPr>
          <w:rFonts w:ascii="Bookman Old Style" w:hAnsi="Bookman Old Style" w:cs="Times New Roman"/>
          <w:color w:val="000000"/>
          <w:lang w:val="id-ID"/>
        </w:rPr>
        <w:t>,</w:t>
      </w:r>
      <w:r w:rsidR="00682C24" w:rsidRPr="00EE402A">
        <w:rPr>
          <w:rFonts w:ascii="Bookman Old Style" w:hAnsi="Bookman Old Style" w:cs="Times New Roman"/>
          <w:color w:val="000000"/>
        </w:rPr>
        <w:t xml:space="preserve"> aset biologis belum dewasa adalah aset biologis yang mampu mempertahankan hasil panen</w:t>
      </w:r>
      <w:r w:rsidR="00682C24" w:rsidRPr="00EE402A">
        <w:rPr>
          <w:rFonts w:ascii="Bookman Old Style" w:hAnsi="Bookman Old Style" w:cs="Times New Roman"/>
          <w:color w:val="000000"/>
          <w:lang w:val="id-ID"/>
        </w:rPr>
        <w:t xml:space="preserve"> </w:t>
      </w:r>
      <w:r w:rsidR="00682C24" w:rsidRPr="00EE402A">
        <w:rPr>
          <w:rFonts w:ascii="Bookman Old Style" w:hAnsi="Bookman Old Style" w:cs="Times New Roman"/>
          <w:color w:val="000000"/>
        </w:rPr>
        <w:t>seperti</w:t>
      </w:r>
      <w:r w:rsidR="00682C24" w:rsidRPr="00EE402A">
        <w:rPr>
          <w:rFonts w:ascii="Bookman Old Style" w:hAnsi="Bookman Old Style" w:cs="Times New Roman"/>
          <w:color w:val="000000"/>
          <w:lang w:val="id-ID"/>
        </w:rPr>
        <w:t xml:space="preserve"> </w:t>
      </w:r>
      <w:r w:rsidR="00682C24" w:rsidRPr="00EE402A">
        <w:rPr>
          <w:rFonts w:ascii="Bookman Old Style" w:hAnsi="Bookman Old Style" w:cs="Times New Roman"/>
          <w:color w:val="000000"/>
        </w:rPr>
        <w:t>biasanya atau secara rutin (aset biologis pembawa).</w:t>
      </w:r>
      <w:r w:rsidR="00682C24" w:rsidRPr="00EE402A">
        <w:rPr>
          <w:rFonts w:ascii="Bookman Old Style" w:hAnsi="Bookman Old Style" w:cs="Times New Roman"/>
          <w:color w:val="000000"/>
          <w:lang w:val="id-ID"/>
        </w:rPr>
        <w:t xml:space="preserve">Sehingga, </w:t>
      </w:r>
      <w:r w:rsidR="00682C24" w:rsidRPr="00EE402A">
        <w:rPr>
          <w:rFonts w:ascii="Bookman Old Style" w:hAnsi="Bookman Old Style" w:cs="Times New Roman"/>
          <w:color w:val="000000"/>
        </w:rPr>
        <w:t>aset biologis dapat dibedakan</w:t>
      </w:r>
      <w:r w:rsidR="00682C24" w:rsidRPr="00EE402A">
        <w:rPr>
          <w:rFonts w:ascii="Bookman Old Style" w:hAnsi="Bookman Old Style" w:cs="Times New Roman"/>
          <w:color w:val="000000"/>
          <w:lang w:val="id-ID"/>
        </w:rPr>
        <w:t xml:space="preserve"> </w:t>
      </w:r>
      <w:r w:rsidR="00682C24" w:rsidRPr="00EE402A">
        <w:rPr>
          <w:rFonts w:ascii="Bookman Old Style" w:hAnsi="Bookman Old Style" w:cs="Times New Roman"/>
          <w:color w:val="000000"/>
        </w:rPr>
        <w:t>ke</w:t>
      </w:r>
      <w:r w:rsidR="00682C24" w:rsidRPr="00EE402A">
        <w:rPr>
          <w:rFonts w:ascii="Bookman Old Style" w:hAnsi="Bookman Old Style" w:cs="Times New Roman"/>
          <w:color w:val="000000"/>
          <w:lang w:val="id-ID"/>
        </w:rPr>
        <w:t xml:space="preserve"> </w:t>
      </w:r>
      <w:r w:rsidR="00682C24" w:rsidRPr="00EE402A">
        <w:rPr>
          <w:rFonts w:ascii="Bookman Old Style" w:hAnsi="Bookman Old Style" w:cs="Times New Roman"/>
          <w:color w:val="000000"/>
        </w:rPr>
        <w:t>dalam aset lancar (</w:t>
      </w:r>
      <w:r w:rsidR="00682C24" w:rsidRPr="00EE402A">
        <w:rPr>
          <w:rFonts w:ascii="Bookman Old Style" w:hAnsi="Bookman Old Style" w:cs="Times New Roman"/>
          <w:i/>
          <w:color w:val="000000"/>
        </w:rPr>
        <w:t>current assets</w:t>
      </w:r>
      <w:r w:rsidR="00682C24" w:rsidRPr="00EE402A">
        <w:rPr>
          <w:rFonts w:ascii="Bookman Old Style" w:hAnsi="Bookman Old Style" w:cs="Times New Roman"/>
          <w:color w:val="000000"/>
        </w:rPr>
        <w:t>) dan aset tak lancar (</w:t>
      </w:r>
      <w:r w:rsidR="00682C24" w:rsidRPr="00EE402A">
        <w:rPr>
          <w:rFonts w:ascii="Bookman Old Style" w:hAnsi="Bookman Old Style" w:cs="Times New Roman"/>
          <w:i/>
          <w:color w:val="000000"/>
        </w:rPr>
        <w:t>non current</w:t>
      </w:r>
      <w:r w:rsidR="00682C24" w:rsidRPr="00EE402A">
        <w:rPr>
          <w:rFonts w:ascii="Bookman Old Style" w:hAnsi="Bookman Old Style" w:cs="Times New Roman"/>
          <w:i/>
          <w:color w:val="000000"/>
          <w:lang w:val="id-ID"/>
        </w:rPr>
        <w:t xml:space="preserve"> </w:t>
      </w:r>
      <w:r w:rsidR="00682C24" w:rsidRPr="00EE402A">
        <w:rPr>
          <w:rFonts w:ascii="Bookman Old Style" w:hAnsi="Bookman Old Style" w:cs="Times New Roman"/>
          <w:i/>
          <w:color w:val="000000"/>
        </w:rPr>
        <w:t>assets</w:t>
      </w:r>
      <w:r w:rsidR="00682C24" w:rsidRPr="00EE402A">
        <w:rPr>
          <w:rFonts w:ascii="Bookman Old Style" w:hAnsi="Bookman Old Style" w:cs="Times New Roman"/>
          <w:color w:val="000000"/>
        </w:rPr>
        <w:t>)</w:t>
      </w:r>
      <w:r w:rsidR="007F3F5E">
        <w:rPr>
          <w:rFonts w:ascii="Bookman Old Style" w:hAnsi="Bookman Old Style" w:cs="Times New Roman"/>
          <w:color w:val="000000"/>
          <w:lang w:val="id-ID"/>
        </w:rPr>
        <w:t xml:space="preserve"> (Ridwan, 2011</w:t>
      </w:r>
      <w:r w:rsidR="00682C24" w:rsidRPr="00EE402A">
        <w:rPr>
          <w:rFonts w:ascii="Bookman Old Style" w:hAnsi="Bookman Old Style" w:cs="Times New Roman"/>
          <w:color w:val="000000"/>
          <w:lang w:val="id-ID"/>
        </w:rPr>
        <w:t>)</w:t>
      </w:r>
      <w:r w:rsidR="00682C24" w:rsidRPr="00EE402A">
        <w:rPr>
          <w:rFonts w:ascii="Bookman Old Style" w:hAnsi="Bookman Old Style" w:cs="Times New Roman"/>
          <w:color w:val="000000"/>
        </w:rPr>
        <w:t>.</w:t>
      </w:r>
      <w:proofErr w:type="gramEnd"/>
      <w:r w:rsidR="00682C24" w:rsidRPr="00EE402A">
        <w:rPr>
          <w:rFonts w:ascii="Bookman Old Style" w:hAnsi="Bookman Old Style" w:cs="Times New Roman"/>
          <w:color w:val="000000"/>
        </w:rPr>
        <w:t xml:space="preserve"> </w:t>
      </w:r>
      <w:r w:rsidRPr="00EE402A">
        <w:rPr>
          <w:rFonts w:ascii="Bookman Old Style" w:hAnsi="Bookman Old Style" w:cs="Times New Roman"/>
          <w:lang w:val="id-ID"/>
        </w:rPr>
        <w:t xml:space="preserve">Sehingga, selama ini para pelaku UMKM </w:t>
      </w:r>
      <w:r w:rsidR="005E713D" w:rsidRPr="00EE402A">
        <w:rPr>
          <w:rFonts w:ascii="Bookman Old Style" w:hAnsi="Bookman Old Style"/>
        </w:rPr>
        <w:t xml:space="preserve">perikanan dan peternakan </w:t>
      </w:r>
      <w:r w:rsidRPr="00EE402A">
        <w:rPr>
          <w:rFonts w:ascii="Bookman Old Style" w:hAnsi="Bookman Old Style" w:cs="Times New Roman"/>
          <w:lang w:val="id-ID"/>
        </w:rPr>
        <w:t xml:space="preserve">di Jawa Timur masih banyak yang tidak dapat mengembangkan usahanya karena kesulitan dalam </w:t>
      </w:r>
      <w:r w:rsidR="00682C24" w:rsidRPr="00EE402A">
        <w:rPr>
          <w:rFonts w:ascii="Bookman Old Style" w:hAnsi="Bookman Old Style" w:cs="Times New Roman"/>
          <w:lang w:val="id-ID"/>
        </w:rPr>
        <w:t xml:space="preserve">melakukan pencatatan aset biologis di dalam penyusunan </w:t>
      </w:r>
      <w:r w:rsidRPr="00EE402A">
        <w:rPr>
          <w:rFonts w:ascii="Bookman Old Style" w:hAnsi="Bookman Old Style" w:cs="Times New Roman"/>
          <w:lang w:val="id-ID"/>
        </w:rPr>
        <w:t>laporan keuangan</w:t>
      </w:r>
      <w:r w:rsidR="00682C24" w:rsidRPr="00EE402A">
        <w:rPr>
          <w:rFonts w:ascii="Bookman Old Style" w:hAnsi="Bookman Old Style" w:cs="Times New Roman"/>
          <w:lang w:val="id-ID"/>
        </w:rPr>
        <w:t>nya.</w:t>
      </w:r>
      <w:r w:rsidRPr="00EE402A">
        <w:rPr>
          <w:rFonts w:ascii="Bookman Old Style" w:hAnsi="Bookman Old Style" w:cs="Times New Roman"/>
          <w:lang w:val="id-ID"/>
        </w:rPr>
        <w:t xml:space="preserve"> Sehingga, elemen </w:t>
      </w:r>
      <w:r w:rsidRPr="00EE402A">
        <w:rPr>
          <w:rFonts w:ascii="Bookman Old Style" w:hAnsi="Bookman Old Style" w:cs="Times New Roman"/>
        </w:rPr>
        <w:t xml:space="preserve">aset biologis </w:t>
      </w:r>
      <w:r w:rsidR="00682C24" w:rsidRPr="00EE402A">
        <w:rPr>
          <w:rFonts w:ascii="Bookman Old Style" w:hAnsi="Bookman Old Style" w:cs="Times New Roman"/>
          <w:lang w:val="id-ID"/>
        </w:rPr>
        <w:t>selama ini hanya dicatat sebagai</w:t>
      </w:r>
      <w:r w:rsidRPr="00EE402A">
        <w:rPr>
          <w:rFonts w:ascii="Bookman Old Style" w:hAnsi="Bookman Old Style" w:cs="Times New Roman"/>
        </w:rPr>
        <w:t xml:space="preserve"> aset </w:t>
      </w:r>
      <w:r w:rsidRPr="00EE402A">
        <w:rPr>
          <w:rFonts w:ascii="Bookman Old Style" w:hAnsi="Bookman Old Style" w:cs="Times New Roman"/>
          <w:lang w:val="id-ID"/>
        </w:rPr>
        <w:t xml:space="preserve">pada umumnya </w:t>
      </w:r>
      <w:r w:rsidRPr="00EE402A">
        <w:rPr>
          <w:rFonts w:ascii="Bookman Old Style" w:hAnsi="Bookman Old Style" w:cs="Times New Roman"/>
        </w:rPr>
        <w:t xml:space="preserve">saja. </w:t>
      </w:r>
      <w:r w:rsidR="00EE402A" w:rsidRPr="00EE402A">
        <w:rPr>
          <w:rFonts w:ascii="Bookman Old Style" w:hAnsi="Bookman Old Style" w:cs="Times New Roman"/>
          <w:lang w:val="id-ID"/>
        </w:rPr>
        <w:t xml:space="preserve">Padahal, </w:t>
      </w:r>
      <w:r w:rsidR="00EE402A" w:rsidRPr="00EE402A">
        <w:rPr>
          <w:rFonts w:ascii="Bookman Old Style" w:hAnsi="Bookman Old Style" w:cs="Times New Roman"/>
          <w:color w:val="000000"/>
        </w:rPr>
        <w:t>Aset biologis diakui sebagai aset lancar dan aset tidak lancar.</w:t>
      </w:r>
      <w:r w:rsidR="00EE402A" w:rsidRPr="00EE402A">
        <w:rPr>
          <w:rFonts w:ascii="Bookman Old Style" w:hAnsi="Bookman Old Style" w:cs="Times New Roman"/>
          <w:color w:val="000000"/>
          <w:lang w:val="id-ID"/>
        </w:rPr>
        <w:t xml:space="preserve"> Kategori</w:t>
      </w:r>
      <w:r w:rsidR="00EE402A" w:rsidRPr="00EE402A">
        <w:rPr>
          <w:rFonts w:ascii="Bookman Old Style" w:hAnsi="Bookman Old Style" w:cs="Times New Roman"/>
          <w:color w:val="000000"/>
        </w:rPr>
        <w:t xml:space="preserve"> aset lancar </w:t>
      </w:r>
      <w:r w:rsidR="00EE402A" w:rsidRPr="00EE402A">
        <w:rPr>
          <w:rFonts w:ascii="Bookman Old Style" w:hAnsi="Bookman Old Style" w:cs="Times New Roman"/>
          <w:color w:val="000000"/>
          <w:lang w:val="id-ID"/>
        </w:rPr>
        <w:t>dimasukkan</w:t>
      </w:r>
      <w:r w:rsidR="00EE402A" w:rsidRPr="00EE402A">
        <w:rPr>
          <w:rFonts w:ascii="Bookman Old Style" w:hAnsi="Bookman Old Style" w:cs="Times New Roman"/>
          <w:color w:val="000000"/>
        </w:rPr>
        <w:t xml:space="preserve"> ke</w:t>
      </w:r>
      <w:r w:rsidR="00EE402A" w:rsidRPr="00EE402A">
        <w:rPr>
          <w:rFonts w:ascii="Bookman Old Style" w:hAnsi="Bookman Old Style" w:cs="Times New Roman"/>
          <w:color w:val="000000"/>
          <w:lang w:val="id-ID"/>
        </w:rPr>
        <w:t xml:space="preserve"> </w:t>
      </w:r>
      <w:r w:rsidR="00EE402A" w:rsidRPr="00EE402A">
        <w:rPr>
          <w:rFonts w:ascii="Bookman Old Style" w:hAnsi="Bookman Old Style" w:cs="Times New Roman"/>
          <w:color w:val="000000"/>
        </w:rPr>
        <w:t>dalam persediaan sebagai hewan ternak produksi jangka pendek dan aset tidak lancar dikategorika</w:t>
      </w:r>
      <w:r w:rsidR="00EE402A" w:rsidRPr="00EE402A">
        <w:rPr>
          <w:rFonts w:ascii="Bookman Old Style" w:hAnsi="Bookman Old Style" w:cs="Times New Roman"/>
          <w:color w:val="000000"/>
          <w:lang w:val="id-ID"/>
        </w:rPr>
        <w:t>n</w:t>
      </w:r>
      <w:r w:rsidR="00EE402A" w:rsidRPr="00EE402A">
        <w:rPr>
          <w:rFonts w:ascii="Bookman Old Style" w:hAnsi="Bookman Old Style" w:cs="Times New Roman"/>
          <w:color w:val="000000"/>
        </w:rPr>
        <w:t xml:space="preserve"> ke</w:t>
      </w:r>
      <w:r w:rsidR="00EE402A" w:rsidRPr="00EE402A">
        <w:rPr>
          <w:rFonts w:ascii="Bookman Old Style" w:hAnsi="Bookman Old Style" w:cs="Times New Roman"/>
          <w:color w:val="000000"/>
          <w:lang w:val="id-ID"/>
        </w:rPr>
        <w:t xml:space="preserve"> </w:t>
      </w:r>
      <w:r w:rsidR="00EE402A" w:rsidRPr="00EE402A">
        <w:rPr>
          <w:rFonts w:ascii="Bookman Old Style" w:hAnsi="Bookman Old Style" w:cs="Times New Roman"/>
          <w:color w:val="000000"/>
        </w:rPr>
        <w:t>dalam aset tetap atau aset lainnya sebagai hewan ternak produksi jangka panjang (</w:t>
      </w:r>
      <w:r w:rsidR="00E20D0F">
        <w:rPr>
          <w:rFonts w:ascii="Bookman Old Style" w:hAnsi="Bookman Old Style" w:cs="Times New Roman"/>
          <w:color w:val="000000"/>
          <w:lang w:val="id-ID"/>
        </w:rPr>
        <w:t>Cahyani</w:t>
      </w:r>
      <w:r w:rsidR="00EE402A" w:rsidRPr="00EE402A">
        <w:rPr>
          <w:rFonts w:ascii="Bookman Old Style" w:hAnsi="Bookman Old Style" w:cs="Times New Roman"/>
          <w:color w:val="000000"/>
        </w:rPr>
        <w:t xml:space="preserve"> dan Vita</w:t>
      </w:r>
      <w:r w:rsidR="00EE402A" w:rsidRPr="00EE402A">
        <w:rPr>
          <w:rFonts w:ascii="Bookman Old Style" w:hAnsi="Bookman Old Style" w:cs="Times New Roman"/>
          <w:color w:val="000000"/>
          <w:lang w:val="id-ID"/>
        </w:rPr>
        <w:t xml:space="preserve">, </w:t>
      </w:r>
      <w:r w:rsidR="00081E9C">
        <w:rPr>
          <w:rFonts w:ascii="Bookman Old Style" w:hAnsi="Bookman Old Style" w:cs="Times New Roman"/>
          <w:color w:val="000000"/>
        </w:rPr>
        <w:t>20</w:t>
      </w:r>
      <w:r w:rsidR="00081E9C">
        <w:rPr>
          <w:rFonts w:ascii="Bookman Old Style" w:hAnsi="Bookman Old Style" w:cs="Times New Roman"/>
          <w:color w:val="000000"/>
          <w:lang w:val="id-ID"/>
        </w:rPr>
        <w:t>1</w:t>
      </w:r>
      <w:r w:rsidR="00EE402A" w:rsidRPr="00EE402A">
        <w:rPr>
          <w:rFonts w:ascii="Bookman Old Style" w:hAnsi="Bookman Old Style" w:cs="Times New Roman"/>
          <w:color w:val="000000"/>
        </w:rPr>
        <w:t>4).</w:t>
      </w:r>
      <w:r w:rsidR="00EE402A" w:rsidRPr="00EE402A">
        <w:rPr>
          <w:rFonts w:ascii="Bookman Old Style" w:hAnsi="Bookman Old Style" w:cs="Times New Roman"/>
          <w:color w:val="000000"/>
          <w:lang w:val="id-ID"/>
        </w:rPr>
        <w:t xml:space="preserve"> </w:t>
      </w:r>
      <w:r w:rsidRPr="00EE402A">
        <w:rPr>
          <w:rFonts w:ascii="Bookman Old Style" w:hAnsi="Bookman Old Style" w:cs="Times New Roman"/>
          <w:lang w:val="id-ID"/>
        </w:rPr>
        <w:t>Kondisi</w:t>
      </w:r>
      <w:r w:rsidR="00A03E39" w:rsidRPr="00EE402A">
        <w:rPr>
          <w:rFonts w:ascii="Bookman Old Style" w:hAnsi="Bookman Old Style" w:cs="Times New Roman"/>
          <w:lang w:val="id-ID"/>
        </w:rPr>
        <w:t xml:space="preserve"> ini tentunya menjadi kendala besar jika usaha ini ingin berkembang bermitra dengan perbankan</w:t>
      </w:r>
      <w:r w:rsidR="00682C24" w:rsidRPr="00EE402A">
        <w:rPr>
          <w:rFonts w:ascii="Bookman Old Style" w:hAnsi="Bookman Old Style" w:cs="Times New Roman"/>
          <w:lang w:val="id-ID"/>
        </w:rPr>
        <w:t xml:space="preserve"> melalui penyusunan laporan keuangan yang baik dan benar</w:t>
      </w:r>
      <w:r w:rsidR="00A03E39" w:rsidRPr="00EE402A">
        <w:rPr>
          <w:rFonts w:ascii="Bookman Old Style" w:hAnsi="Bookman Old Style" w:cs="Times New Roman"/>
          <w:lang w:val="id-ID"/>
        </w:rPr>
        <w:t xml:space="preserve">. </w:t>
      </w:r>
    </w:p>
    <w:p w:rsidR="00A03E39" w:rsidRPr="005E713D" w:rsidRDefault="00A03E39" w:rsidP="00B15ABE">
      <w:pPr>
        <w:spacing w:after="0" w:line="240" w:lineRule="auto"/>
        <w:ind w:firstLine="426"/>
        <w:jc w:val="both"/>
        <w:rPr>
          <w:rFonts w:ascii="Bookman Old Style" w:hAnsi="Bookman Old Style" w:cs="Times New Roman"/>
          <w:lang w:val="id-ID"/>
        </w:rPr>
      </w:pPr>
      <w:r w:rsidRPr="005E713D">
        <w:rPr>
          <w:rFonts w:ascii="Bookman Old Style" w:hAnsi="Bookman Old Style"/>
          <w:color w:val="000000"/>
        </w:rPr>
        <w:t xml:space="preserve">Tujuan dari </w:t>
      </w:r>
      <w:r w:rsidRPr="005E713D">
        <w:rPr>
          <w:rFonts w:ascii="Bookman Old Style" w:hAnsi="Bookman Old Style"/>
          <w:color w:val="000000"/>
          <w:lang w:val="id-ID"/>
        </w:rPr>
        <w:t>adanya</w:t>
      </w:r>
      <w:r w:rsidRPr="005E713D">
        <w:rPr>
          <w:rFonts w:ascii="Bookman Old Style" w:hAnsi="Bookman Old Style"/>
          <w:color w:val="000000"/>
        </w:rPr>
        <w:t xml:space="preserve"> laporan keuangan </w:t>
      </w:r>
      <w:r w:rsidRPr="005E713D">
        <w:rPr>
          <w:rFonts w:ascii="Bookman Old Style" w:hAnsi="Bookman Old Style"/>
          <w:color w:val="000000"/>
          <w:lang w:val="id-ID"/>
        </w:rPr>
        <w:t xml:space="preserve">yang baik, utamanya adalah </w:t>
      </w:r>
      <w:r w:rsidRPr="005E713D">
        <w:rPr>
          <w:rFonts w:ascii="Bookman Old Style" w:hAnsi="Bookman Old Style"/>
          <w:color w:val="000000"/>
        </w:rPr>
        <w:t>agar dapat dibandingkan dengan tahun sebelumnya maupun dengan</w:t>
      </w:r>
      <w:r w:rsidR="0056584F" w:rsidRPr="005E713D">
        <w:rPr>
          <w:rFonts w:ascii="Bookman Old Style" w:hAnsi="Bookman Old Style"/>
          <w:color w:val="000000"/>
          <w:lang w:val="id-ID"/>
        </w:rPr>
        <w:t xml:space="preserve"> </w:t>
      </w:r>
      <w:r w:rsidRPr="005E713D">
        <w:rPr>
          <w:rFonts w:ascii="Bookman Old Style" w:hAnsi="Bookman Old Style"/>
          <w:color w:val="000000"/>
        </w:rPr>
        <w:t>kinerja laporan keuangan entitas bisnis lain yang sejenis (PSAK No.1, 2015:1).</w:t>
      </w:r>
      <w:r w:rsidRPr="005E713D">
        <w:rPr>
          <w:rFonts w:ascii="Bookman Old Style" w:hAnsi="Bookman Old Style"/>
          <w:color w:val="000000"/>
          <w:lang w:val="id-ID"/>
        </w:rPr>
        <w:t>Tujuan lainnya yang paling dibutuhkan untuk pengembangan usaha yaitu untuk memperlancar proses pengajuan sebagai mitra pemerintah dan menambah jumlah permodalan agar lebih mendorong maju usahanya.</w:t>
      </w:r>
      <w:r w:rsidR="0056584F" w:rsidRPr="005E713D">
        <w:rPr>
          <w:rFonts w:ascii="Bookman Old Style" w:hAnsi="Bookman Old Style"/>
          <w:color w:val="000000"/>
          <w:lang w:val="id-ID"/>
        </w:rPr>
        <w:t xml:space="preserve"> </w:t>
      </w:r>
      <w:r w:rsidRPr="005E713D">
        <w:rPr>
          <w:rFonts w:ascii="Bookman Old Style" w:hAnsi="Bookman Old Style"/>
          <w:color w:val="000000"/>
          <w:lang w:val="id-ID"/>
        </w:rPr>
        <w:t>Kendala lainnya, yaitu pada proses</w:t>
      </w:r>
      <w:r w:rsidRPr="005E713D">
        <w:rPr>
          <w:rFonts w:ascii="Bookman Old Style" w:hAnsi="Bookman Old Style" w:cs="Times New Roman"/>
        </w:rPr>
        <w:t xml:space="preserve"> pencatatan</w:t>
      </w:r>
      <w:r w:rsidRPr="005E713D">
        <w:rPr>
          <w:rFonts w:ascii="Bookman Old Style" w:hAnsi="Bookman Old Style" w:cs="Times New Roman"/>
          <w:lang w:val="id-ID"/>
        </w:rPr>
        <w:t xml:space="preserve"> yang telah berlangsung selama ini belum mencatumkan jumlah </w:t>
      </w:r>
      <w:r w:rsidRPr="005E713D">
        <w:rPr>
          <w:rFonts w:ascii="Bookman Old Style" w:hAnsi="Bookman Old Style" w:cs="Times New Roman"/>
        </w:rPr>
        <w:t xml:space="preserve">aset biologis </w:t>
      </w:r>
      <w:r w:rsidRPr="005E713D">
        <w:rPr>
          <w:rFonts w:ascii="Bookman Old Style" w:hAnsi="Bookman Old Style" w:cs="Times New Roman"/>
          <w:lang w:val="id-ID"/>
        </w:rPr>
        <w:t>pada usaha kelompok tani tersebut</w:t>
      </w:r>
      <w:r w:rsidRPr="005E713D">
        <w:rPr>
          <w:rFonts w:ascii="Bookman Old Style" w:hAnsi="Bookman Old Style" w:cs="Times New Roman"/>
        </w:rPr>
        <w:t xml:space="preserve">. </w:t>
      </w:r>
      <w:proofErr w:type="gramStart"/>
      <w:r w:rsidRPr="005E713D">
        <w:rPr>
          <w:rFonts w:ascii="Bookman Old Style" w:hAnsi="Bookman Old Style" w:cs="Times New Roman"/>
        </w:rPr>
        <w:t>Untuk itu</w:t>
      </w:r>
      <w:r w:rsidRPr="005E713D">
        <w:rPr>
          <w:rFonts w:ascii="Bookman Old Style" w:hAnsi="Bookman Old Style" w:cs="Times New Roman"/>
          <w:lang w:val="id-ID"/>
        </w:rPr>
        <w:t xml:space="preserve">, </w:t>
      </w:r>
      <w:r w:rsidRPr="005E713D">
        <w:rPr>
          <w:rFonts w:ascii="Bookman Old Style" w:hAnsi="Bookman Old Style" w:cs="Times New Roman"/>
        </w:rPr>
        <w:t xml:space="preserve">penelitian ini, </w:t>
      </w:r>
      <w:r w:rsidRPr="005E713D">
        <w:rPr>
          <w:rFonts w:ascii="Bookman Old Style" w:hAnsi="Bookman Old Style" w:cs="Times New Roman"/>
          <w:lang w:val="id-ID"/>
        </w:rPr>
        <w:t xml:space="preserve">dilakukan berdasarkan fenomena masih adanya beberapa pelaku </w:t>
      </w:r>
      <w:r w:rsidR="0056584F" w:rsidRPr="005E713D">
        <w:rPr>
          <w:rFonts w:ascii="Bookman Old Style" w:hAnsi="Bookman Old Style" w:cs="Times New Roman"/>
          <w:lang w:val="id-ID"/>
        </w:rPr>
        <w:t>UMKM</w:t>
      </w:r>
      <w:r w:rsidRPr="005E713D">
        <w:rPr>
          <w:rFonts w:ascii="Bookman Old Style" w:hAnsi="Bookman Old Style" w:cs="Times New Roman"/>
          <w:lang w:val="id-ID"/>
        </w:rPr>
        <w:t xml:space="preserve"> </w:t>
      </w:r>
      <w:r w:rsidR="005E713D" w:rsidRPr="005E713D">
        <w:rPr>
          <w:rFonts w:ascii="Bookman Old Style" w:hAnsi="Bookman Old Style"/>
        </w:rPr>
        <w:t xml:space="preserve">perikanan dan peternakan </w:t>
      </w:r>
      <w:r w:rsidRPr="005E713D">
        <w:rPr>
          <w:rFonts w:ascii="Bookman Old Style" w:hAnsi="Bookman Old Style" w:cs="Times New Roman"/>
          <w:lang w:val="id-ID"/>
        </w:rPr>
        <w:t xml:space="preserve">yang belum mengetahui perlakuan </w:t>
      </w:r>
      <w:r w:rsidRPr="005E713D">
        <w:rPr>
          <w:rFonts w:ascii="Bookman Old Style" w:hAnsi="Bookman Old Style" w:cs="Times New Roman"/>
        </w:rPr>
        <w:t>IAS 41</w:t>
      </w:r>
      <w:r w:rsidRPr="005E713D">
        <w:rPr>
          <w:rFonts w:ascii="Bookman Old Style" w:hAnsi="Bookman Old Style" w:cs="Times New Roman"/>
          <w:lang w:val="id-ID"/>
        </w:rPr>
        <w:t xml:space="preserve"> secara baik dan benar di laporan keuangannya.</w:t>
      </w:r>
      <w:proofErr w:type="gramEnd"/>
      <w:r w:rsidR="0056584F" w:rsidRPr="005E713D">
        <w:rPr>
          <w:rFonts w:ascii="Bookman Old Style" w:hAnsi="Bookman Old Style" w:cs="Times New Roman"/>
          <w:lang w:val="id-ID"/>
        </w:rPr>
        <w:t xml:space="preserve"> </w:t>
      </w:r>
      <w:r w:rsidRPr="005E713D">
        <w:rPr>
          <w:rFonts w:ascii="Bookman Old Style" w:hAnsi="Bookman Old Style" w:cs="Times New Roman"/>
          <w:lang w:val="id-ID"/>
        </w:rPr>
        <w:t xml:space="preserve">Penelitian ini dilakukan pada pelaku UMKM </w:t>
      </w:r>
      <w:r w:rsidR="005E713D" w:rsidRPr="005E713D">
        <w:rPr>
          <w:rFonts w:ascii="Bookman Old Style" w:hAnsi="Bookman Old Style"/>
        </w:rPr>
        <w:t xml:space="preserve">perikanan dan peternakan </w:t>
      </w:r>
      <w:r w:rsidRPr="005E713D">
        <w:rPr>
          <w:rFonts w:ascii="Bookman Old Style" w:hAnsi="Bookman Old Style" w:cs="Times New Roman"/>
          <w:lang w:val="id-ID"/>
        </w:rPr>
        <w:t xml:space="preserve">di Jawa Timur. Sehingga, hasil penelitian ini diharapkan dapat memberikan penjelasan kepada pemerintah </w:t>
      </w:r>
      <w:r w:rsidR="00455E48" w:rsidRPr="005E713D">
        <w:rPr>
          <w:rFonts w:ascii="Bookman Old Style" w:hAnsi="Bookman Old Style" w:cs="Times New Roman"/>
          <w:lang w:val="id-ID"/>
        </w:rPr>
        <w:t xml:space="preserve">tentang </w:t>
      </w:r>
      <w:r w:rsidRPr="005E713D">
        <w:rPr>
          <w:rFonts w:ascii="Bookman Old Style" w:hAnsi="Bookman Old Style" w:cs="Times New Roman"/>
          <w:lang w:val="id-ID"/>
        </w:rPr>
        <w:t xml:space="preserve">kendala-kendala yang masih dialami oleh pelaku </w:t>
      </w:r>
      <w:r w:rsidR="00455E48" w:rsidRPr="005E713D">
        <w:rPr>
          <w:rFonts w:ascii="Bookman Old Style" w:hAnsi="Bookman Old Style" w:cs="Times New Roman"/>
          <w:lang w:val="id-ID"/>
        </w:rPr>
        <w:t xml:space="preserve">UMKM </w:t>
      </w:r>
      <w:r w:rsidR="005E713D" w:rsidRPr="00455E48">
        <w:rPr>
          <w:rFonts w:ascii="Bookman Old Style" w:hAnsi="Bookman Old Style"/>
        </w:rPr>
        <w:t>per</w:t>
      </w:r>
      <w:r w:rsidR="005E713D">
        <w:rPr>
          <w:rFonts w:ascii="Bookman Old Style" w:hAnsi="Bookman Old Style"/>
        </w:rPr>
        <w:t>ikanan dan peternakan</w:t>
      </w:r>
      <w:r w:rsidR="005E713D" w:rsidRPr="00455E48">
        <w:rPr>
          <w:rFonts w:ascii="Bookman Old Style" w:hAnsi="Bookman Old Style"/>
        </w:rPr>
        <w:t xml:space="preserve"> </w:t>
      </w:r>
      <w:r w:rsidRPr="005E713D">
        <w:rPr>
          <w:rFonts w:ascii="Bookman Old Style" w:hAnsi="Bookman Old Style" w:cs="Times New Roman"/>
          <w:lang w:val="id-ID"/>
        </w:rPr>
        <w:t xml:space="preserve">dalam menyusun laporan keuangan terutama perlakuan </w:t>
      </w:r>
      <w:r w:rsidRPr="005E713D">
        <w:rPr>
          <w:rFonts w:ascii="Bookman Old Style" w:hAnsi="Bookman Old Style" w:cs="Times New Roman"/>
        </w:rPr>
        <w:t>IAS 41</w:t>
      </w:r>
      <w:r w:rsidR="00455E48" w:rsidRPr="005E713D">
        <w:rPr>
          <w:rFonts w:ascii="Bookman Old Style" w:hAnsi="Bookman Old Style" w:cs="Times New Roman"/>
          <w:lang w:val="id-ID"/>
        </w:rPr>
        <w:t>.</w:t>
      </w:r>
      <w:r w:rsidR="00455E48" w:rsidRPr="005E713D">
        <w:rPr>
          <w:rFonts w:ascii="Bookman Old Style" w:hAnsi="Bookman Old Style"/>
          <w:color w:val="000000"/>
        </w:rPr>
        <w:t xml:space="preserve"> </w:t>
      </w:r>
      <w:r w:rsidR="00455E48" w:rsidRPr="005E713D">
        <w:rPr>
          <w:rFonts w:ascii="Bookman Old Style" w:hAnsi="Bookman Old Style"/>
          <w:color w:val="000000"/>
          <w:lang w:val="id-ID"/>
        </w:rPr>
        <w:t>Berdasarkan teori regulasi menyatakan bahwa p</w:t>
      </w:r>
      <w:r w:rsidR="00455E48" w:rsidRPr="005E713D">
        <w:rPr>
          <w:rFonts w:ascii="Bookman Old Style" w:hAnsi="Bookman Old Style"/>
          <w:color w:val="000000"/>
        </w:rPr>
        <w:t>embentukan regulasi terkait dengan beberapa kepentingan dan kepentingan tersebut terkait dengan konsekuensi yang akan diterima pengguna atas pembentukan regulasi (Hendiksen,</w:t>
      </w:r>
      <w:r w:rsidR="00455E48" w:rsidRPr="005E713D">
        <w:rPr>
          <w:rFonts w:ascii="Bookman Old Style" w:hAnsi="Bookman Old Style"/>
          <w:color w:val="000000"/>
          <w:lang w:val="id-ID"/>
        </w:rPr>
        <w:t xml:space="preserve"> </w:t>
      </w:r>
      <w:r w:rsidR="00E20D0F">
        <w:rPr>
          <w:rFonts w:ascii="Bookman Old Style" w:hAnsi="Bookman Old Style"/>
          <w:color w:val="000000"/>
        </w:rPr>
        <w:t>200</w:t>
      </w:r>
      <w:r w:rsidR="00E20D0F">
        <w:rPr>
          <w:rFonts w:ascii="Bookman Old Style" w:hAnsi="Bookman Old Style"/>
          <w:color w:val="000000"/>
          <w:lang w:val="id-ID"/>
        </w:rPr>
        <w:t xml:space="preserve">2). </w:t>
      </w:r>
      <w:r w:rsidR="00455E48" w:rsidRPr="005E713D">
        <w:rPr>
          <w:rFonts w:ascii="Bookman Old Style" w:hAnsi="Bookman Old Style"/>
          <w:color w:val="000000"/>
        </w:rPr>
        <w:t xml:space="preserve">Pemerintah dibutuhkan peranannya untuk mengatur ketentuan perusahaan yang diperlukan agar pemakai maupun penyaji mendapatkan informasi yang </w:t>
      </w:r>
      <w:proofErr w:type="gramStart"/>
      <w:r w:rsidR="00455E48" w:rsidRPr="005E713D">
        <w:rPr>
          <w:rFonts w:ascii="Bookman Old Style" w:hAnsi="Bookman Old Style"/>
          <w:color w:val="000000"/>
        </w:rPr>
        <w:t>sama</w:t>
      </w:r>
      <w:proofErr w:type="gramEnd"/>
      <w:r w:rsidR="00455E48" w:rsidRPr="005E713D">
        <w:rPr>
          <w:rFonts w:ascii="Bookman Old Style" w:hAnsi="Bookman Old Style"/>
          <w:color w:val="000000"/>
        </w:rPr>
        <w:t xml:space="preserve"> dan seimbang.</w:t>
      </w:r>
      <w:r w:rsidR="00455E48" w:rsidRPr="005E713D">
        <w:rPr>
          <w:rFonts w:ascii="Bookman Old Style" w:hAnsi="Bookman Old Style"/>
          <w:color w:val="000000"/>
          <w:lang w:val="id-ID"/>
        </w:rPr>
        <w:t xml:space="preserve"> Selain itu, penelitian ini juga dapat</w:t>
      </w:r>
      <w:r w:rsidRPr="005E713D">
        <w:rPr>
          <w:rFonts w:ascii="Bookman Old Style" w:hAnsi="Bookman Old Style" w:cs="Times New Roman"/>
          <w:lang w:val="id-ID"/>
        </w:rPr>
        <w:t xml:space="preserve"> memberikan solusi kepada pemerintah </w:t>
      </w:r>
      <w:r w:rsidRPr="005E713D">
        <w:rPr>
          <w:rFonts w:ascii="Bookman Old Style" w:hAnsi="Bookman Old Style" w:cs="Times New Roman"/>
          <w:lang w:val="id-ID"/>
        </w:rPr>
        <w:lastRenderedPageBreak/>
        <w:t>dan masyarakat umum tentang</w:t>
      </w:r>
      <w:r w:rsidR="00455E48" w:rsidRPr="005E713D">
        <w:rPr>
          <w:rFonts w:ascii="Bookman Old Style" w:hAnsi="Bookman Old Style" w:cs="Times New Roman"/>
          <w:lang w:val="id-ID"/>
        </w:rPr>
        <w:t xml:space="preserve"> </w:t>
      </w:r>
      <w:r w:rsidRPr="005E713D">
        <w:rPr>
          <w:rFonts w:ascii="Bookman Old Style" w:hAnsi="Bookman Old Style" w:cs="Times New Roman"/>
          <w:lang w:val="id-ID"/>
        </w:rPr>
        <w:t xml:space="preserve">perlakuan </w:t>
      </w:r>
      <w:r w:rsidRPr="005E713D">
        <w:rPr>
          <w:rFonts w:ascii="Bookman Old Style" w:hAnsi="Bookman Old Style" w:cs="Times New Roman"/>
        </w:rPr>
        <w:t>IAS 41</w:t>
      </w:r>
      <w:r w:rsidR="005E713D">
        <w:rPr>
          <w:rFonts w:ascii="Bookman Old Style" w:hAnsi="Bookman Old Style" w:cs="Times New Roman"/>
          <w:lang w:val="id-ID"/>
        </w:rPr>
        <w:t xml:space="preserve"> </w:t>
      </w:r>
      <w:r w:rsidRPr="005E713D">
        <w:rPr>
          <w:rFonts w:ascii="Bookman Old Style" w:hAnsi="Bookman Old Style" w:cs="Times New Roman"/>
          <w:lang w:val="id-ID"/>
        </w:rPr>
        <w:t>s</w:t>
      </w:r>
      <w:r w:rsidR="00E822E2" w:rsidRPr="005E713D">
        <w:rPr>
          <w:rFonts w:ascii="Bookman Old Style" w:hAnsi="Bookman Old Style" w:cs="Times New Roman"/>
          <w:lang w:val="id-ID"/>
        </w:rPr>
        <w:t xml:space="preserve">ecara baik dan benar agar kelangsungan usahanya dapat bertahan lama. Berdasarkan uraian teori stakeholder </w:t>
      </w:r>
      <w:r w:rsidR="00E822E2" w:rsidRPr="005E713D">
        <w:rPr>
          <w:rFonts w:ascii="Bookman Old Style" w:hAnsi="Bookman Old Style"/>
          <w:color w:val="000000"/>
        </w:rPr>
        <w:t xml:space="preserve">menyatakan bahwa kelangsungan hidup perusahaan tergantung pada dukungan </w:t>
      </w:r>
      <w:r w:rsidR="00E822E2" w:rsidRPr="005E713D">
        <w:rPr>
          <w:rFonts w:ascii="Bookman Old Style" w:hAnsi="Bookman Old Style"/>
          <w:i/>
          <w:iCs/>
          <w:color w:val="000000"/>
        </w:rPr>
        <w:t xml:space="preserve">stakeholder </w:t>
      </w:r>
      <w:r w:rsidR="00E822E2" w:rsidRPr="005E713D">
        <w:rPr>
          <w:rFonts w:ascii="Bookman Old Style" w:hAnsi="Bookman Old Style"/>
          <w:color w:val="000000"/>
        </w:rPr>
        <w:t>yang mempengaruhi atau dapat dipengaruhi oleh aktivitas perusahaan (Ghozali dan Chariri, 2007).</w:t>
      </w:r>
      <w:r w:rsidR="00E822E2" w:rsidRPr="005E713D">
        <w:rPr>
          <w:rFonts w:ascii="Bookman Old Style" w:hAnsi="Bookman Old Style"/>
          <w:color w:val="000000"/>
          <w:lang w:val="id-ID"/>
        </w:rPr>
        <w:t xml:space="preserve"> Sehingga, ketika kegiatan yang dilakukan oleh UMKM </w:t>
      </w:r>
      <w:r w:rsidR="005E713D" w:rsidRPr="00455E48">
        <w:rPr>
          <w:rFonts w:ascii="Bookman Old Style" w:hAnsi="Bookman Old Style"/>
        </w:rPr>
        <w:t>per</w:t>
      </w:r>
      <w:r w:rsidR="005E713D">
        <w:rPr>
          <w:rFonts w:ascii="Bookman Old Style" w:hAnsi="Bookman Old Style"/>
        </w:rPr>
        <w:t>ikanan dan peternakan</w:t>
      </w:r>
      <w:r w:rsidR="005E713D" w:rsidRPr="00455E48">
        <w:rPr>
          <w:rFonts w:ascii="Bookman Old Style" w:hAnsi="Bookman Old Style"/>
        </w:rPr>
        <w:t xml:space="preserve"> </w:t>
      </w:r>
      <w:r w:rsidR="00E822E2" w:rsidRPr="005E713D">
        <w:rPr>
          <w:rFonts w:ascii="Bookman Old Style" w:hAnsi="Bookman Old Style"/>
          <w:color w:val="000000"/>
          <w:lang w:val="id-ID"/>
        </w:rPr>
        <w:t xml:space="preserve">sudah sesuai, terutama dalam hal pencatatan aset biologisnya, maka hal ini diharapkan dapat memudahkan UMKM </w:t>
      </w:r>
      <w:r w:rsidR="005E713D" w:rsidRPr="00455E48">
        <w:rPr>
          <w:rFonts w:ascii="Bookman Old Style" w:hAnsi="Bookman Old Style"/>
        </w:rPr>
        <w:t>per</w:t>
      </w:r>
      <w:r w:rsidR="005E713D">
        <w:rPr>
          <w:rFonts w:ascii="Bookman Old Style" w:hAnsi="Bookman Old Style"/>
        </w:rPr>
        <w:t>ikanan dan peternakan</w:t>
      </w:r>
      <w:r w:rsidR="005E713D" w:rsidRPr="00455E48">
        <w:rPr>
          <w:rFonts w:ascii="Bookman Old Style" w:hAnsi="Bookman Old Style"/>
        </w:rPr>
        <w:t xml:space="preserve"> </w:t>
      </w:r>
      <w:r w:rsidR="00E822E2" w:rsidRPr="005E713D">
        <w:rPr>
          <w:rFonts w:ascii="Bookman Old Style" w:hAnsi="Bookman Old Style"/>
          <w:color w:val="000000"/>
          <w:lang w:val="id-ID"/>
        </w:rPr>
        <w:t>dalam hal pengajuan permodalannya agar dapat mengembangkan usaha dan keberlangsungan usahanya.</w:t>
      </w:r>
    </w:p>
    <w:p w:rsidR="00A03E39" w:rsidRDefault="00A03E39" w:rsidP="00A03E39">
      <w:pPr>
        <w:spacing w:after="0" w:line="240" w:lineRule="auto"/>
        <w:jc w:val="both"/>
        <w:rPr>
          <w:rFonts w:ascii="Times New Roman" w:hAnsi="Times New Roman" w:cs="Times New Roman"/>
          <w:sz w:val="24"/>
          <w:szCs w:val="24"/>
        </w:rPr>
      </w:pPr>
    </w:p>
    <w:p w:rsidR="00A03E39" w:rsidRPr="00B15ABE" w:rsidRDefault="00B15ABE" w:rsidP="00B15ABE">
      <w:pPr>
        <w:spacing w:after="0" w:line="240" w:lineRule="auto"/>
        <w:jc w:val="both"/>
        <w:rPr>
          <w:rFonts w:ascii="Bookman Old Style" w:hAnsi="Bookman Old Style" w:cs="Times New Roman"/>
          <w:color w:val="000000"/>
          <w:lang w:val="id-ID"/>
        </w:rPr>
      </w:pPr>
      <w:r w:rsidRPr="00B15ABE">
        <w:rPr>
          <w:rFonts w:ascii="Bookman Old Style" w:hAnsi="Bookman Old Style" w:cs="Times New Roman"/>
          <w:b/>
          <w:color w:val="000000"/>
          <w:lang w:val="id-ID"/>
        </w:rPr>
        <w:t>2</w:t>
      </w:r>
      <w:r w:rsidR="00A03E39" w:rsidRPr="00B15ABE">
        <w:rPr>
          <w:rFonts w:ascii="Bookman Old Style" w:hAnsi="Bookman Old Style" w:cs="Times New Roman"/>
          <w:b/>
          <w:color w:val="000000"/>
          <w:lang w:val="id-ID"/>
        </w:rPr>
        <w:t>.</w:t>
      </w:r>
      <w:r w:rsidRPr="00B15ABE">
        <w:rPr>
          <w:rFonts w:ascii="Bookman Old Style" w:hAnsi="Bookman Old Style" w:cs="Times New Roman"/>
          <w:b/>
          <w:color w:val="000000"/>
          <w:lang w:val="id-ID"/>
        </w:rPr>
        <w:t xml:space="preserve">  </w:t>
      </w:r>
      <w:r w:rsidR="00A03E39" w:rsidRPr="00B15ABE">
        <w:rPr>
          <w:rFonts w:ascii="Bookman Old Style" w:hAnsi="Bookman Old Style" w:cs="Times New Roman"/>
          <w:b/>
          <w:color w:val="000000"/>
        </w:rPr>
        <w:t>M</w:t>
      </w:r>
      <w:r w:rsidRPr="00B15ABE">
        <w:rPr>
          <w:rFonts w:ascii="Bookman Old Style" w:hAnsi="Bookman Old Style" w:cs="Times New Roman"/>
          <w:b/>
          <w:color w:val="000000"/>
          <w:lang w:val="id-ID"/>
        </w:rPr>
        <w:t>ETODE PENELITIAN</w:t>
      </w:r>
    </w:p>
    <w:p w:rsidR="00B15ABE" w:rsidRPr="00B15ABE" w:rsidRDefault="00A03E39" w:rsidP="00B15ABE">
      <w:pPr>
        <w:spacing w:after="0" w:line="240" w:lineRule="auto"/>
        <w:ind w:firstLine="426"/>
        <w:jc w:val="both"/>
        <w:rPr>
          <w:rFonts w:ascii="Bookman Old Style" w:hAnsi="Bookman Old Style" w:cs="Times New Roman"/>
          <w:color w:val="000000"/>
          <w:lang w:val="id-ID"/>
        </w:rPr>
      </w:pPr>
      <w:proofErr w:type="gramStart"/>
      <w:r w:rsidRPr="00B15ABE">
        <w:rPr>
          <w:rFonts w:ascii="Bookman Old Style" w:hAnsi="Bookman Old Style" w:cs="Times New Roman"/>
          <w:color w:val="000000"/>
        </w:rPr>
        <w:t xml:space="preserve">Penelitian ini dilakukan dengan menggunakan metode kualitatif </w:t>
      </w:r>
      <w:r w:rsidRPr="00B15ABE">
        <w:rPr>
          <w:rFonts w:ascii="Bookman Old Style" w:hAnsi="Bookman Old Style" w:cs="Times New Roman"/>
          <w:i/>
          <w:color w:val="000000"/>
        </w:rPr>
        <w:t>Forum Group Discussion</w:t>
      </w:r>
      <w:r w:rsidR="00B9316F">
        <w:rPr>
          <w:rFonts w:ascii="Bookman Old Style" w:hAnsi="Bookman Old Style" w:cs="Times New Roman"/>
          <w:i/>
          <w:color w:val="000000"/>
          <w:lang w:val="id-ID"/>
        </w:rPr>
        <w:t xml:space="preserve"> </w:t>
      </w:r>
      <w:r w:rsidR="00B9316F" w:rsidRPr="00B9316F">
        <w:rPr>
          <w:rFonts w:ascii="Bookman Old Style" w:hAnsi="Bookman Old Style" w:cs="Times New Roman"/>
          <w:color w:val="000000"/>
          <w:lang w:val="id-ID"/>
        </w:rPr>
        <w:t>(FGD)</w:t>
      </w:r>
      <w:r w:rsidRPr="00B9316F">
        <w:rPr>
          <w:rFonts w:ascii="Bookman Old Style" w:hAnsi="Bookman Old Style" w:cs="Times New Roman"/>
          <w:color w:val="000000"/>
        </w:rPr>
        <w:t>.</w:t>
      </w:r>
      <w:proofErr w:type="gramEnd"/>
      <w:r w:rsidRPr="00B15ABE">
        <w:rPr>
          <w:rFonts w:ascii="Bookman Old Style" w:hAnsi="Bookman Old Style" w:cs="Times New Roman"/>
          <w:color w:val="000000"/>
        </w:rPr>
        <w:t xml:space="preserve"> </w:t>
      </w:r>
      <w:proofErr w:type="gramStart"/>
      <w:r w:rsidRPr="00B15ABE">
        <w:rPr>
          <w:rFonts w:ascii="Bookman Old Style" w:hAnsi="Bookman Old Style" w:cs="Times New Roman"/>
        </w:rPr>
        <w:t xml:space="preserve">Teknik FGD mempermudah pengambil keputusan </w:t>
      </w:r>
      <w:r w:rsidR="00B15ABE">
        <w:rPr>
          <w:rFonts w:ascii="Bookman Old Style" w:hAnsi="Bookman Old Style" w:cs="Times New Roman"/>
          <w:lang w:val="id-ID"/>
        </w:rPr>
        <w:t>bagi</w:t>
      </w:r>
      <w:r w:rsidRPr="00B15ABE">
        <w:rPr>
          <w:rFonts w:ascii="Bookman Old Style" w:hAnsi="Bookman Old Style" w:cs="Times New Roman"/>
        </w:rPr>
        <w:t xml:space="preserve"> peneliti </w:t>
      </w:r>
      <w:r w:rsidR="00B15ABE">
        <w:rPr>
          <w:rFonts w:ascii="Bookman Old Style" w:hAnsi="Bookman Old Style" w:cs="Times New Roman"/>
          <w:lang w:val="id-ID"/>
        </w:rPr>
        <w:t>serta membantu memudahkan</w:t>
      </w:r>
      <w:r w:rsidRPr="00B15ABE">
        <w:rPr>
          <w:rFonts w:ascii="Bookman Old Style" w:hAnsi="Bookman Old Style" w:cs="Times New Roman"/>
        </w:rPr>
        <w:t xml:space="preserve"> memahami sikap, keyakinan, ekspresi dan istilah yang biasa digunakan oleh peserta </w:t>
      </w:r>
      <w:r w:rsidR="00B15ABE">
        <w:rPr>
          <w:rFonts w:ascii="Bookman Old Style" w:hAnsi="Bookman Old Style" w:cs="Times New Roman"/>
        </w:rPr>
        <w:t>mengenai topik yang dibicarakan</w:t>
      </w:r>
      <w:r w:rsidR="00013955">
        <w:rPr>
          <w:rFonts w:ascii="Bookman Old Style" w:hAnsi="Bookman Old Style" w:cs="Times New Roman"/>
          <w:lang w:val="id-ID"/>
        </w:rPr>
        <w:t xml:space="preserve"> (Atmadja, 2013)</w:t>
      </w:r>
      <w:r w:rsidR="00B15ABE">
        <w:rPr>
          <w:rFonts w:ascii="Bookman Old Style" w:hAnsi="Bookman Old Style" w:cs="Times New Roman"/>
          <w:lang w:val="id-ID"/>
        </w:rPr>
        <w:t>.</w:t>
      </w:r>
      <w:proofErr w:type="gramEnd"/>
      <w:r w:rsidR="00B15ABE">
        <w:rPr>
          <w:rFonts w:ascii="Bookman Old Style" w:hAnsi="Bookman Old Style" w:cs="Times New Roman"/>
        </w:rPr>
        <w:t xml:space="preserve"> </w:t>
      </w:r>
      <w:r w:rsidR="00B15ABE">
        <w:rPr>
          <w:rFonts w:ascii="Bookman Old Style" w:hAnsi="Bookman Old Style" w:cs="Times New Roman"/>
          <w:lang w:val="id-ID"/>
        </w:rPr>
        <w:t>S</w:t>
      </w:r>
      <w:r w:rsidRPr="00B15ABE">
        <w:rPr>
          <w:rFonts w:ascii="Bookman Old Style" w:hAnsi="Bookman Old Style" w:cs="Times New Roman"/>
        </w:rPr>
        <w:t>ehingga</w:t>
      </w:r>
      <w:r w:rsidR="00B15ABE">
        <w:rPr>
          <w:rFonts w:ascii="Bookman Old Style" w:hAnsi="Bookman Old Style" w:cs="Times New Roman"/>
          <w:lang w:val="id-ID"/>
        </w:rPr>
        <w:t>,</w:t>
      </w:r>
      <w:r w:rsidRPr="00B15ABE">
        <w:rPr>
          <w:rFonts w:ascii="Bookman Old Style" w:hAnsi="Bookman Old Style" w:cs="Times New Roman"/>
        </w:rPr>
        <w:t xml:space="preserve"> sangat berguna untuk mengerti alasan-alasan yang tidak terungkap dibalik respons peserta. Dengan FGD </w:t>
      </w:r>
      <w:r w:rsidR="00B15ABE">
        <w:rPr>
          <w:rFonts w:ascii="Bookman Old Style" w:hAnsi="Bookman Old Style" w:cs="Times New Roman"/>
          <w:lang w:val="id-ID"/>
        </w:rPr>
        <w:t>juga dapat mempercepat</w:t>
      </w:r>
      <w:r w:rsidRPr="00B15ABE">
        <w:rPr>
          <w:rFonts w:ascii="Bookman Old Style" w:hAnsi="Bookman Old Style" w:cs="Times New Roman"/>
        </w:rPr>
        <w:t xml:space="preserve"> </w:t>
      </w:r>
      <w:r w:rsidR="00B15ABE">
        <w:rPr>
          <w:rFonts w:ascii="Bookman Old Style" w:hAnsi="Bookman Old Style" w:cs="Times New Roman"/>
          <w:lang w:val="id-ID"/>
        </w:rPr>
        <w:t>memperoleh</w:t>
      </w:r>
      <w:r w:rsidRPr="00B15ABE">
        <w:rPr>
          <w:rFonts w:ascii="Bookman Old Style" w:hAnsi="Bookman Old Style" w:cs="Times New Roman"/>
        </w:rPr>
        <w:t xml:space="preserve"> temuan-temuan baru dan sekaligus penjelasannya, yang mungkin tidak terdeteksi jika menggunakan teknik lain. </w:t>
      </w:r>
      <w:proofErr w:type="gramStart"/>
      <w:r w:rsidRPr="00B15ABE">
        <w:rPr>
          <w:rFonts w:ascii="Bookman Old Style" w:hAnsi="Bookman Old Style" w:cs="Times New Roman"/>
        </w:rPr>
        <w:t xml:space="preserve">Namun demikian, karena </w:t>
      </w:r>
      <w:r w:rsidR="00B15ABE">
        <w:rPr>
          <w:rFonts w:ascii="Bookman Old Style" w:hAnsi="Bookman Old Style" w:cs="Times New Roman"/>
        </w:rPr>
        <w:t>jumlah peserta FGD tidak banyak</w:t>
      </w:r>
      <w:r w:rsidR="00B15ABE">
        <w:rPr>
          <w:rFonts w:ascii="Bookman Old Style" w:hAnsi="Bookman Old Style" w:cs="Times New Roman"/>
          <w:lang w:val="id-ID"/>
        </w:rPr>
        <w:t xml:space="preserve">, </w:t>
      </w:r>
      <w:r w:rsidRPr="00B15ABE">
        <w:rPr>
          <w:rFonts w:ascii="Bookman Old Style" w:hAnsi="Bookman Old Style" w:cs="Times New Roman"/>
        </w:rPr>
        <w:t>maka hasil FGD tidak dapat digeneralisasikan atau digunakan sebagai kesimpulan umum untuk populasi atau kelompok y</w:t>
      </w:r>
      <w:r w:rsidR="00B15ABE">
        <w:rPr>
          <w:rFonts w:ascii="Bookman Old Style" w:hAnsi="Bookman Old Style" w:cs="Times New Roman"/>
        </w:rPr>
        <w:t>ang lebih luas dari peserta FGD</w:t>
      </w:r>
      <w:r w:rsidRPr="00B15ABE">
        <w:rPr>
          <w:rFonts w:ascii="Bookman Old Style" w:hAnsi="Bookman Old Style" w:cs="Times New Roman"/>
        </w:rPr>
        <w:t>.</w:t>
      </w:r>
      <w:proofErr w:type="gramEnd"/>
      <w:r w:rsidRPr="00B15ABE">
        <w:rPr>
          <w:rFonts w:ascii="Bookman Old Style" w:hAnsi="Bookman Old Style" w:cs="Times New Roman"/>
        </w:rPr>
        <w:t xml:space="preserve"> Teknik pengumpulan data kualitatif FGD relatif lebih mudah diselenggarakan daripada teknik pengumpulan data kualitatif yang lain. </w:t>
      </w:r>
      <w:proofErr w:type="gramStart"/>
      <w:r w:rsidRPr="00B15ABE">
        <w:rPr>
          <w:rFonts w:ascii="Bookman Old Style" w:hAnsi="Bookman Old Style" w:cs="Times New Roman"/>
        </w:rPr>
        <w:t>Tulisan ini dimaksudkan dapat menyegarkan kembali ingatan peneliti mengenai beberapa kaidah dalam FGD yang perlu diperhatikan agar hasil FGD dapat maksimal, berdasarkan studi penelusuran pustaka.</w:t>
      </w:r>
      <w:proofErr w:type="gramEnd"/>
    </w:p>
    <w:p w:rsidR="00A03E39" w:rsidRPr="00B9316F" w:rsidRDefault="00A03E39" w:rsidP="00A03E39">
      <w:pPr>
        <w:spacing w:after="0" w:line="240" w:lineRule="auto"/>
        <w:ind w:firstLine="284"/>
        <w:jc w:val="both"/>
        <w:rPr>
          <w:rFonts w:ascii="Bookman Old Style" w:hAnsi="Bookman Old Style" w:cs="Times New Roman"/>
          <w:color w:val="242021"/>
        </w:rPr>
      </w:pPr>
      <w:r w:rsidRPr="00B9316F">
        <w:rPr>
          <w:rFonts w:ascii="Bookman Old Style" w:hAnsi="Bookman Old Style" w:cs="Times New Roman"/>
          <w:color w:val="242021"/>
        </w:rPr>
        <w:t>Untuk menentukan ju</w:t>
      </w:r>
      <w:r w:rsidR="00B9316F" w:rsidRPr="00B9316F">
        <w:rPr>
          <w:rFonts w:ascii="Bookman Old Style" w:hAnsi="Bookman Old Style" w:cs="Times New Roman"/>
          <w:color w:val="242021"/>
        </w:rPr>
        <w:t>mlah kelompok</w:t>
      </w:r>
      <w:r w:rsidR="00B9316F" w:rsidRPr="00B9316F">
        <w:rPr>
          <w:rFonts w:ascii="Bookman Old Style" w:hAnsi="Bookman Old Style" w:cs="Times New Roman"/>
          <w:color w:val="242021"/>
          <w:lang w:val="id-ID"/>
        </w:rPr>
        <w:t xml:space="preserve"> FGD, </w:t>
      </w:r>
      <w:r w:rsidRPr="00B9316F">
        <w:rPr>
          <w:rFonts w:ascii="Bookman Old Style" w:hAnsi="Bookman Old Style" w:cs="Times New Roman"/>
          <w:color w:val="242021"/>
        </w:rPr>
        <w:t xml:space="preserve">maka dibentuk beberapa kriteria sebagai berikut: (1) Terkait dengan lamanya usaha UMKM </w:t>
      </w:r>
      <w:r w:rsidR="00B9316F" w:rsidRPr="00B9316F">
        <w:rPr>
          <w:rFonts w:ascii="Bookman Old Style" w:hAnsi="Bookman Old Style" w:cs="Times New Roman"/>
          <w:color w:val="242021"/>
          <w:lang w:val="id-ID"/>
        </w:rPr>
        <w:t>perikanan dan peternakan</w:t>
      </w:r>
      <w:r w:rsidRPr="00B9316F">
        <w:rPr>
          <w:rFonts w:ascii="Bookman Old Style" w:hAnsi="Bookman Old Style" w:cs="Times New Roman"/>
          <w:color w:val="242021"/>
        </w:rPr>
        <w:t>, (2) Jumlah Pendapatan Bersih per Tahun kurang lebih &gt;= 50 juta, (3) Mendapat Bantuan Pinjaman dari Lembaga Perbankan.</w:t>
      </w:r>
    </w:p>
    <w:p w:rsidR="00A03E39" w:rsidRPr="00B9316F" w:rsidRDefault="00A03E39" w:rsidP="00B9316F">
      <w:pPr>
        <w:spacing w:after="0" w:line="240" w:lineRule="auto"/>
        <w:jc w:val="center"/>
        <w:rPr>
          <w:rFonts w:ascii="Bookman Old Style" w:hAnsi="Bookman Old Style"/>
          <w:b/>
          <w:color w:val="000000"/>
          <w:sz w:val="20"/>
          <w:szCs w:val="20"/>
        </w:rPr>
      </w:pPr>
      <w:proofErr w:type="gramStart"/>
      <w:r w:rsidRPr="00B9316F">
        <w:rPr>
          <w:rFonts w:ascii="Bookman Old Style" w:hAnsi="Bookman Old Style"/>
          <w:b/>
          <w:color w:val="000000"/>
          <w:sz w:val="20"/>
          <w:szCs w:val="20"/>
        </w:rPr>
        <w:t>Tabel 1.</w:t>
      </w:r>
      <w:proofErr w:type="gramEnd"/>
      <w:r w:rsidRPr="00B9316F">
        <w:rPr>
          <w:rFonts w:ascii="Bookman Old Style" w:hAnsi="Bookman Old Style"/>
          <w:b/>
          <w:color w:val="000000"/>
          <w:sz w:val="20"/>
          <w:szCs w:val="20"/>
        </w:rPr>
        <w:t xml:space="preserve"> Sampel penentuan </w:t>
      </w:r>
      <w:r w:rsidRPr="00B9316F">
        <w:rPr>
          <w:rFonts w:ascii="Bookman Old Style" w:hAnsi="Bookman Old Style"/>
          <w:b/>
          <w:i/>
          <w:iCs/>
          <w:color w:val="000000"/>
          <w:sz w:val="20"/>
          <w:szCs w:val="20"/>
        </w:rPr>
        <w:t>focus group discussion</w:t>
      </w:r>
    </w:p>
    <w:p w:rsidR="00A03E39" w:rsidRPr="00B9316F" w:rsidRDefault="00A03E39" w:rsidP="00A03E39">
      <w:pPr>
        <w:spacing w:after="0" w:line="240" w:lineRule="auto"/>
        <w:jc w:val="center"/>
        <w:rPr>
          <w:rFonts w:ascii="Bookman Old Style" w:hAnsi="Bookman Old Style"/>
          <w:b/>
          <w:color w:val="000000"/>
          <w:sz w:val="20"/>
          <w:szCs w:val="20"/>
        </w:rPr>
      </w:pPr>
      <w:r w:rsidRPr="00B9316F">
        <w:rPr>
          <w:rFonts w:ascii="Bookman Old Style" w:hAnsi="Bookman Old Style"/>
          <w:b/>
          <w:iCs/>
          <w:color w:val="000000"/>
          <w:sz w:val="20"/>
          <w:szCs w:val="20"/>
        </w:rPr>
        <w:t xml:space="preserve">UMKM Tambak </w:t>
      </w:r>
      <w:r w:rsidR="00F000CD" w:rsidRPr="00B9316F">
        <w:rPr>
          <w:rFonts w:ascii="Bookman Old Style" w:hAnsi="Bookman Old Style"/>
          <w:b/>
          <w:iCs/>
          <w:color w:val="000000"/>
          <w:sz w:val="20"/>
          <w:szCs w:val="20"/>
        </w:rPr>
        <w:t>Jawa timur</w:t>
      </w:r>
      <w:r w:rsidRPr="00B9316F">
        <w:rPr>
          <w:rFonts w:ascii="Bookman Old Style" w:hAnsi="Bookman Old Style"/>
          <w:b/>
          <w:iCs/>
          <w:color w:val="000000"/>
          <w:sz w:val="20"/>
          <w:szCs w:val="20"/>
        </w:rPr>
        <w:t xml:space="preserve"> </w:t>
      </w:r>
    </w:p>
    <w:tbl>
      <w:tblPr>
        <w:tblW w:w="0" w:type="auto"/>
        <w:tblBorders>
          <w:top w:val="single" w:sz="8" w:space="0" w:color="000000"/>
          <w:bottom w:val="single" w:sz="8" w:space="0" w:color="000000"/>
        </w:tblBorders>
        <w:tblLook w:val="04A0" w:firstRow="1" w:lastRow="0" w:firstColumn="1" w:lastColumn="0" w:noHBand="0" w:noVBand="1"/>
      </w:tblPr>
      <w:tblGrid>
        <w:gridCol w:w="3080"/>
        <w:gridCol w:w="3081"/>
        <w:gridCol w:w="3081"/>
      </w:tblGrid>
      <w:tr w:rsidR="00A03E39" w:rsidRPr="00B9316F" w:rsidTr="00F41C44">
        <w:tc>
          <w:tcPr>
            <w:tcW w:w="3080" w:type="dxa"/>
            <w:tcBorders>
              <w:top w:val="single" w:sz="8" w:space="0" w:color="000000"/>
              <w:left w:val="nil"/>
              <w:bottom w:val="single" w:sz="8" w:space="0" w:color="000000"/>
              <w:right w:val="single" w:sz="4" w:space="0" w:color="auto"/>
            </w:tcBorders>
          </w:tcPr>
          <w:p w:rsidR="00A03E39" w:rsidRPr="00B9316F" w:rsidRDefault="00A03E39" w:rsidP="00F41C44">
            <w:pPr>
              <w:spacing w:after="0" w:line="240" w:lineRule="auto"/>
              <w:jc w:val="both"/>
              <w:rPr>
                <w:rFonts w:ascii="Bookman Old Style" w:hAnsi="Bookman Old Style"/>
                <w:b/>
                <w:bCs/>
                <w:color w:val="000000"/>
                <w:sz w:val="20"/>
                <w:szCs w:val="20"/>
              </w:rPr>
            </w:pPr>
            <w:r w:rsidRPr="00B9316F">
              <w:rPr>
                <w:rFonts w:ascii="Bookman Old Style" w:hAnsi="Bookman Old Style"/>
                <w:b/>
                <w:bCs/>
                <w:color w:val="000000"/>
                <w:sz w:val="20"/>
                <w:szCs w:val="20"/>
              </w:rPr>
              <w:t>Kategori Pemilihan UMKM di Jawa Timur</w:t>
            </w:r>
          </w:p>
        </w:tc>
        <w:tc>
          <w:tcPr>
            <w:tcW w:w="3081" w:type="dxa"/>
            <w:tcBorders>
              <w:top w:val="single" w:sz="8" w:space="0" w:color="000000"/>
              <w:left w:val="single" w:sz="4" w:space="0" w:color="auto"/>
              <w:bottom w:val="single" w:sz="8" w:space="0" w:color="000000"/>
              <w:right w:val="single" w:sz="4" w:space="0" w:color="auto"/>
            </w:tcBorders>
          </w:tcPr>
          <w:p w:rsidR="00A03E39" w:rsidRPr="00B9316F" w:rsidRDefault="00A03E39" w:rsidP="00F41C44">
            <w:pPr>
              <w:spacing w:after="0" w:line="240" w:lineRule="auto"/>
              <w:jc w:val="both"/>
              <w:rPr>
                <w:rFonts w:ascii="Bookman Old Style" w:hAnsi="Bookman Old Style"/>
                <w:b/>
                <w:bCs/>
                <w:color w:val="000000"/>
                <w:sz w:val="20"/>
                <w:szCs w:val="20"/>
              </w:rPr>
            </w:pPr>
            <w:r w:rsidRPr="00B9316F">
              <w:rPr>
                <w:rFonts w:ascii="Bookman Old Style" w:hAnsi="Bookman Old Style"/>
                <w:b/>
                <w:bCs/>
                <w:color w:val="000000"/>
                <w:sz w:val="20"/>
                <w:szCs w:val="20"/>
              </w:rPr>
              <w:t xml:space="preserve">Jumlah UMKM </w:t>
            </w:r>
          </w:p>
        </w:tc>
        <w:tc>
          <w:tcPr>
            <w:tcW w:w="3081" w:type="dxa"/>
            <w:tcBorders>
              <w:top w:val="single" w:sz="8" w:space="0" w:color="000000"/>
              <w:left w:val="single" w:sz="4" w:space="0" w:color="auto"/>
              <w:bottom w:val="single" w:sz="8" w:space="0" w:color="000000"/>
              <w:right w:val="nil"/>
            </w:tcBorders>
          </w:tcPr>
          <w:p w:rsidR="00A03E39" w:rsidRPr="00B9316F" w:rsidRDefault="00A03E39" w:rsidP="00F41C44">
            <w:pPr>
              <w:spacing w:after="0" w:line="240" w:lineRule="auto"/>
              <w:jc w:val="both"/>
              <w:rPr>
                <w:rFonts w:ascii="Bookman Old Style" w:hAnsi="Bookman Old Style"/>
                <w:b/>
                <w:bCs/>
                <w:color w:val="000000"/>
                <w:sz w:val="20"/>
                <w:szCs w:val="20"/>
              </w:rPr>
            </w:pPr>
            <w:r w:rsidRPr="00B9316F">
              <w:rPr>
                <w:rFonts w:ascii="Bookman Old Style" w:hAnsi="Bookman Old Style"/>
                <w:b/>
                <w:bCs/>
                <w:color w:val="000000"/>
                <w:sz w:val="20"/>
                <w:szCs w:val="20"/>
              </w:rPr>
              <w:t>Jumlah Kelompok Diskusi</w:t>
            </w:r>
          </w:p>
        </w:tc>
      </w:tr>
      <w:tr w:rsidR="00A03E39" w:rsidRPr="00B9316F" w:rsidTr="00F41C44">
        <w:tc>
          <w:tcPr>
            <w:tcW w:w="3080" w:type="dxa"/>
            <w:tcBorders>
              <w:left w:val="nil"/>
              <w:right w:val="single" w:sz="4" w:space="0" w:color="auto"/>
            </w:tcBorders>
            <w:shd w:val="clear" w:color="auto" w:fill="C0C0C0"/>
          </w:tcPr>
          <w:p w:rsidR="00A03E39" w:rsidRPr="00B9316F" w:rsidRDefault="00A03E39" w:rsidP="00B9316F">
            <w:pPr>
              <w:spacing w:after="0" w:line="240" w:lineRule="auto"/>
              <w:jc w:val="both"/>
              <w:rPr>
                <w:rFonts w:ascii="Bookman Old Style" w:hAnsi="Bookman Old Style"/>
                <w:b/>
                <w:bCs/>
                <w:color w:val="000000"/>
                <w:sz w:val="20"/>
                <w:szCs w:val="20"/>
              </w:rPr>
            </w:pPr>
            <w:r w:rsidRPr="00B9316F">
              <w:rPr>
                <w:rFonts w:ascii="Bookman Old Style" w:hAnsi="Bookman Old Style"/>
                <w:b/>
                <w:bCs/>
                <w:color w:val="000000"/>
                <w:sz w:val="20"/>
                <w:szCs w:val="20"/>
              </w:rPr>
              <w:t xml:space="preserve">Lamanya Usaha </w:t>
            </w:r>
            <w:r w:rsidR="00B9316F" w:rsidRPr="00B9316F">
              <w:rPr>
                <w:rFonts w:ascii="Bookman Old Style" w:hAnsi="Bookman Old Style"/>
                <w:b/>
                <w:bCs/>
                <w:color w:val="000000"/>
                <w:sz w:val="20"/>
                <w:szCs w:val="20"/>
                <w:lang w:val="id-ID"/>
              </w:rPr>
              <w:t>UMKM bidang perikanan dan peternakan</w:t>
            </w:r>
            <w:r w:rsidRPr="00B9316F">
              <w:rPr>
                <w:rFonts w:ascii="Bookman Old Style" w:hAnsi="Bookman Old Style"/>
                <w:b/>
                <w:bCs/>
                <w:color w:val="000000"/>
                <w:sz w:val="20"/>
                <w:szCs w:val="20"/>
              </w:rPr>
              <w:t xml:space="preserve"> kurang lebih 20 tahun </w:t>
            </w:r>
          </w:p>
        </w:tc>
        <w:tc>
          <w:tcPr>
            <w:tcW w:w="3081" w:type="dxa"/>
            <w:tcBorders>
              <w:left w:val="single" w:sz="4" w:space="0" w:color="auto"/>
              <w:right w:val="single" w:sz="4" w:space="0" w:color="auto"/>
            </w:tcBorders>
            <w:shd w:val="clear" w:color="auto" w:fill="C0C0C0"/>
          </w:tcPr>
          <w:p w:rsidR="00A03E39" w:rsidRPr="00B9316F" w:rsidRDefault="00B9316F"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lang w:val="id-ID"/>
              </w:rPr>
              <w:t>35</w:t>
            </w:r>
            <w:r w:rsidR="00A03E39" w:rsidRPr="00B9316F">
              <w:rPr>
                <w:rFonts w:ascii="Bookman Old Style" w:hAnsi="Bookman Old Style"/>
                <w:b/>
                <w:color w:val="000000"/>
                <w:sz w:val="20"/>
                <w:szCs w:val="20"/>
              </w:rPr>
              <w:t xml:space="preserve"> UMKM</w:t>
            </w:r>
          </w:p>
        </w:tc>
        <w:tc>
          <w:tcPr>
            <w:tcW w:w="3081" w:type="dxa"/>
            <w:tcBorders>
              <w:left w:val="single" w:sz="4" w:space="0" w:color="auto"/>
              <w:right w:val="nil"/>
            </w:tcBorders>
            <w:shd w:val="clear" w:color="auto" w:fill="C0C0C0"/>
          </w:tcPr>
          <w:p w:rsidR="00A03E39" w:rsidRPr="00B9316F" w:rsidRDefault="00A03E39"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rPr>
              <w:t xml:space="preserve"> </w:t>
            </w:r>
            <w:r w:rsidR="00B9316F" w:rsidRPr="00B9316F">
              <w:rPr>
                <w:rFonts w:ascii="Bookman Old Style" w:hAnsi="Bookman Old Style"/>
                <w:b/>
                <w:color w:val="000000"/>
                <w:sz w:val="20"/>
                <w:szCs w:val="20"/>
                <w:lang w:val="id-ID"/>
              </w:rPr>
              <w:t xml:space="preserve">5 </w:t>
            </w:r>
            <w:r w:rsidRPr="00B9316F">
              <w:rPr>
                <w:rFonts w:ascii="Bookman Old Style" w:hAnsi="Bookman Old Style"/>
                <w:b/>
                <w:color w:val="000000"/>
                <w:sz w:val="20"/>
                <w:szCs w:val="20"/>
              </w:rPr>
              <w:t>Kelompok</w:t>
            </w:r>
          </w:p>
        </w:tc>
      </w:tr>
      <w:tr w:rsidR="00A03E39" w:rsidRPr="00B9316F" w:rsidTr="00F41C44">
        <w:tc>
          <w:tcPr>
            <w:tcW w:w="3080" w:type="dxa"/>
            <w:tcBorders>
              <w:right w:val="single" w:sz="4" w:space="0" w:color="auto"/>
            </w:tcBorders>
          </w:tcPr>
          <w:p w:rsidR="00A03E39" w:rsidRPr="00B9316F" w:rsidRDefault="00A03E39" w:rsidP="00F41C44">
            <w:pPr>
              <w:spacing w:after="0" w:line="240" w:lineRule="auto"/>
              <w:jc w:val="both"/>
              <w:rPr>
                <w:rFonts w:ascii="Bookman Old Style" w:hAnsi="Bookman Old Style"/>
                <w:b/>
                <w:bCs/>
                <w:color w:val="000000"/>
                <w:sz w:val="20"/>
                <w:szCs w:val="20"/>
              </w:rPr>
            </w:pPr>
            <w:r w:rsidRPr="00B9316F">
              <w:rPr>
                <w:rFonts w:ascii="Bookman Old Style" w:hAnsi="Bookman Old Style"/>
                <w:b/>
                <w:bCs/>
                <w:color w:val="000000"/>
                <w:sz w:val="20"/>
                <w:szCs w:val="20"/>
              </w:rPr>
              <w:t xml:space="preserve">Jumlah Pendapatan Bersih per Tahun &gt;=  50 Juta </w:t>
            </w:r>
          </w:p>
        </w:tc>
        <w:tc>
          <w:tcPr>
            <w:tcW w:w="3081" w:type="dxa"/>
            <w:tcBorders>
              <w:left w:val="single" w:sz="4" w:space="0" w:color="auto"/>
              <w:right w:val="single" w:sz="4" w:space="0" w:color="auto"/>
            </w:tcBorders>
          </w:tcPr>
          <w:p w:rsidR="00A03E39" w:rsidRPr="00B9316F" w:rsidRDefault="00B9316F"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lang w:val="id-ID"/>
              </w:rPr>
              <w:t xml:space="preserve">35 </w:t>
            </w:r>
            <w:r w:rsidR="00A03E39" w:rsidRPr="00B9316F">
              <w:rPr>
                <w:rFonts w:ascii="Bookman Old Style" w:hAnsi="Bookman Old Style"/>
                <w:b/>
                <w:color w:val="000000"/>
                <w:sz w:val="20"/>
                <w:szCs w:val="20"/>
              </w:rPr>
              <w:t>UMKM</w:t>
            </w:r>
          </w:p>
        </w:tc>
        <w:tc>
          <w:tcPr>
            <w:tcW w:w="3081" w:type="dxa"/>
            <w:tcBorders>
              <w:left w:val="single" w:sz="4" w:space="0" w:color="auto"/>
            </w:tcBorders>
          </w:tcPr>
          <w:p w:rsidR="00A03E39" w:rsidRPr="00B9316F" w:rsidRDefault="00A03E39"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rPr>
              <w:t xml:space="preserve"> </w:t>
            </w:r>
            <w:r w:rsidR="00B9316F" w:rsidRPr="00B9316F">
              <w:rPr>
                <w:rFonts w:ascii="Bookman Old Style" w:hAnsi="Bookman Old Style"/>
                <w:b/>
                <w:color w:val="000000"/>
                <w:sz w:val="20"/>
                <w:szCs w:val="20"/>
                <w:lang w:val="id-ID"/>
              </w:rPr>
              <w:t xml:space="preserve">5 </w:t>
            </w:r>
            <w:r w:rsidRPr="00B9316F">
              <w:rPr>
                <w:rFonts w:ascii="Bookman Old Style" w:hAnsi="Bookman Old Style"/>
                <w:b/>
                <w:color w:val="000000"/>
                <w:sz w:val="20"/>
                <w:szCs w:val="20"/>
              </w:rPr>
              <w:t>Kelompok</w:t>
            </w:r>
          </w:p>
        </w:tc>
      </w:tr>
      <w:tr w:rsidR="00A03E39" w:rsidRPr="00B9316F" w:rsidTr="00F41C44">
        <w:tc>
          <w:tcPr>
            <w:tcW w:w="3080" w:type="dxa"/>
            <w:tcBorders>
              <w:left w:val="nil"/>
              <w:right w:val="single" w:sz="4" w:space="0" w:color="auto"/>
            </w:tcBorders>
            <w:shd w:val="clear" w:color="auto" w:fill="C0C0C0"/>
          </w:tcPr>
          <w:p w:rsidR="00A03E39" w:rsidRPr="00B9316F" w:rsidRDefault="00A03E39" w:rsidP="00F41C44">
            <w:pPr>
              <w:spacing w:after="0" w:line="240" w:lineRule="auto"/>
              <w:jc w:val="both"/>
              <w:rPr>
                <w:rFonts w:ascii="Bookman Old Style" w:hAnsi="Bookman Old Style"/>
                <w:b/>
                <w:bCs/>
                <w:color w:val="000000"/>
                <w:sz w:val="20"/>
                <w:szCs w:val="20"/>
              </w:rPr>
            </w:pPr>
            <w:r w:rsidRPr="00B9316F">
              <w:rPr>
                <w:rFonts w:ascii="Bookman Old Style" w:hAnsi="Bookman Old Style"/>
                <w:b/>
                <w:bCs/>
                <w:color w:val="000000"/>
                <w:sz w:val="20"/>
                <w:szCs w:val="20"/>
              </w:rPr>
              <w:t xml:space="preserve">Mendapat Bantuan Pinjaman dari Lembaga Perbankan </w:t>
            </w:r>
          </w:p>
        </w:tc>
        <w:tc>
          <w:tcPr>
            <w:tcW w:w="3081" w:type="dxa"/>
            <w:tcBorders>
              <w:left w:val="single" w:sz="4" w:space="0" w:color="auto"/>
              <w:right w:val="single" w:sz="4" w:space="0" w:color="auto"/>
            </w:tcBorders>
            <w:shd w:val="clear" w:color="auto" w:fill="C0C0C0"/>
          </w:tcPr>
          <w:p w:rsidR="00A03E39" w:rsidRPr="00B9316F" w:rsidRDefault="00B9316F"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lang w:val="id-ID"/>
              </w:rPr>
              <w:t>30</w:t>
            </w:r>
            <w:r w:rsidR="00A03E39" w:rsidRPr="00B9316F">
              <w:rPr>
                <w:rFonts w:ascii="Bookman Old Style" w:hAnsi="Bookman Old Style"/>
                <w:b/>
                <w:color w:val="000000"/>
                <w:sz w:val="20"/>
                <w:szCs w:val="20"/>
              </w:rPr>
              <w:t xml:space="preserve"> UMKM</w:t>
            </w:r>
          </w:p>
        </w:tc>
        <w:tc>
          <w:tcPr>
            <w:tcW w:w="3081" w:type="dxa"/>
            <w:tcBorders>
              <w:left w:val="single" w:sz="4" w:space="0" w:color="auto"/>
              <w:right w:val="nil"/>
            </w:tcBorders>
            <w:shd w:val="clear" w:color="auto" w:fill="C0C0C0"/>
          </w:tcPr>
          <w:p w:rsidR="00A03E39" w:rsidRPr="00B9316F" w:rsidRDefault="00A03E39"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rPr>
              <w:t xml:space="preserve"> </w:t>
            </w:r>
            <w:r w:rsidR="00B9316F" w:rsidRPr="00B9316F">
              <w:rPr>
                <w:rFonts w:ascii="Bookman Old Style" w:hAnsi="Bookman Old Style"/>
                <w:b/>
                <w:color w:val="000000"/>
                <w:sz w:val="20"/>
                <w:szCs w:val="20"/>
                <w:lang w:val="id-ID"/>
              </w:rPr>
              <w:t xml:space="preserve">5 </w:t>
            </w:r>
            <w:r w:rsidRPr="00B9316F">
              <w:rPr>
                <w:rFonts w:ascii="Bookman Old Style" w:hAnsi="Bookman Old Style"/>
                <w:b/>
                <w:color w:val="000000"/>
                <w:sz w:val="20"/>
                <w:szCs w:val="20"/>
              </w:rPr>
              <w:t>Kelompok</w:t>
            </w:r>
          </w:p>
        </w:tc>
      </w:tr>
      <w:tr w:rsidR="00A03E39" w:rsidRPr="00B9316F" w:rsidTr="00F41C44">
        <w:tc>
          <w:tcPr>
            <w:tcW w:w="3080" w:type="dxa"/>
            <w:tcBorders>
              <w:bottom w:val="single" w:sz="8" w:space="0" w:color="000000"/>
              <w:right w:val="single" w:sz="4" w:space="0" w:color="auto"/>
            </w:tcBorders>
          </w:tcPr>
          <w:p w:rsidR="00A03E39" w:rsidRPr="00B9316F" w:rsidRDefault="00A03E39" w:rsidP="00F41C44">
            <w:pPr>
              <w:spacing w:after="0" w:line="240" w:lineRule="auto"/>
              <w:jc w:val="both"/>
              <w:rPr>
                <w:rFonts w:ascii="Bookman Old Style" w:hAnsi="Bookman Old Style"/>
                <w:b/>
                <w:bCs/>
                <w:color w:val="000000"/>
                <w:sz w:val="20"/>
                <w:szCs w:val="20"/>
              </w:rPr>
            </w:pPr>
            <w:r w:rsidRPr="00B9316F">
              <w:rPr>
                <w:rFonts w:ascii="Bookman Old Style" w:hAnsi="Bookman Old Style"/>
                <w:b/>
                <w:bCs/>
                <w:color w:val="000000"/>
                <w:sz w:val="20"/>
                <w:szCs w:val="20"/>
              </w:rPr>
              <w:t>Jumlah</w:t>
            </w:r>
          </w:p>
        </w:tc>
        <w:tc>
          <w:tcPr>
            <w:tcW w:w="3081" w:type="dxa"/>
            <w:tcBorders>
              <w:left w:val="single" w:sz="4" w:space="0" w:color="auto"/>
              <w:bottom w:val="single" w:sz="8" w:space="0" w:color="000000"/>
              <w:right w:val="single" w:sz="4" w:space="0" w:color="auto"/>
            </w:tcBorders>
          </w:tcPr>
          <w:p w:rsidR="00A03E39" w:rsidRPr="00B9316F" w:rsidRDefault="00B9316F"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lang w:val="id-ID"/>
              </w:rPr>
              <w:t>10</w:t>
            </w:r>
            <w:r w:rsidR="00A03E39" w:rsidRPr="00B9316F">
              <w:rPr>
                <w:rFonts w:ascii="Bookman Old Style" w:hAnsi="Bookman Old Style"/>
                <w:b/>
                <w:color w:val="000000"/>
                <w:sz w:val="20"/>
                <w:szCs w:val="20"/>
              </w:rPr>
              <w:t>0 UMKM</w:t>
            </w:r>
          </w:p>
        </w:tc>
        <w:tc>
          <w:tcPr>
            <w:tcW w:w="3081" w:type="dxa"/>
            <w:tcBorders>
              <w:left w:val="single" w:sz="4" w:space="0" w:color="auto"/>
            </w:tcBorders>
          </w:tcPr>
          <w:p w:rsidR="00A03E39" w:rsidRPr="00B9316F" w:rsidRDefault="00B9316F" w:rsidP="00F41C44">
            <w:pPr>
              <w:spacing w:after="0" w:line="240" w:lineRule="auto"/>
              <w:jc w:val="both"/>
              <w:rPr>
                <w:rFonts w:ascii="Bookman Old Style" w:hAnsi="Bookman Old Style"/>
                <w:b/>
                <w:color w:val="000000"/>
                <w:sz w:val="20"/>
                <w:szCs w:val="20"/>
              </w:rPr>
            </w:pPr>
            <w:r w:rsidRPr="00B9316F">
              <w:rPr>
                <w:rFonts w:ascii="Bookman Old Style" w:hAnsi="Bookman Old Style"/>
                <w:b/>
                <w:color w:val="000000"/>
                <w:sz w:val="20"/>
                <w:szCs w:val="20"/>
              </w:rPr>
              <w:t>1</w:t>
            </w:r>
            <w:r w:rsidRPr="00B9316F">
              <w:rPr>
                <w:rFonts w:ascii="Bookman Old Style" w:hAnsi="Bookman Old Style"/>
                <w:b/>
                <w:color w:val="000000"/>
                <w:sz w:val="20"/>
                <w:szCs w:val="20"/>
                <w:lang w:val="id-ID"/>
              </w:rPr>
              <w:t>5</w:t>
            </w:r>
            <w:r w:rsidR="00A03E39" w:rsidRPr="00B9316F">
              <w:rPr>
                <w:rFonts w:ascii="Bookman Old Style" w:hAnsi="Bookman Old Style"/>
                <w:b/>
                <w:color w:val="000000"/>
                <w:sz w:val="20"/>
                <w:szCs w:val="20"/>
              </w:rPr>
              <w:t xml:space="preserve"> Kelompok</w:t>
            </w:r>
          </w:p>
        </w:tc>
      </w:tr>
    </w:tbl>
    <w:p w:rsidR="00A03E39" w:rsidRPr="009A55D2" w:rsidRDefault="00A03E39" w:rsidP="00A03E39">
      <w:pPr>
        <w:spacing w:after="0" w:line="240" w:lineRule="auto"/>
        <w:jc w:val="both"/>
        <w:rPr>
          <w:rFonts w:ascii="Times New Roman" w:hAnsi="Times New Roman" w:cs="Times New Roman"/>
          <w:b/>
          <w:sz w:val="24"/>
          <w:szCs w:val="24"/>
        </w:rPr>
      </w:pPr>
    </w:p>
    <w:p w:rsidR="00B9316F" w:rsidRPr="00B9316F" w:rsidRDefault="00A03E39" w:rsidP="00A03E39">
      <w:pPr>
        <w:spacing w:after="0" w:line="240" w:lineRule="auto"/>
        <w:ind w:firstLine="284"/>
        <w:jc w:val="both"/>
        <w:rPr>
          <w:rFonts w:ascii="Bookman Old Style" w:hAnsi="Bookman Old Style" w:cs="Times New Roman"/>
          <w:lang w:val="id-ID"/>
        </w:rPr>
      </w:pPr>
      <w:r w:rsidRPr="00B9316F">
        <w:rPr>
          <w:rFonts w:ascii="Bookman Old Style" w:hAnsi="Bookman Old Style" w:cs="Times New Roman"/>
          <w:color w:val="000000"/>
        </w:rPr>
        <w:t xml:space="preserve">Pada pelaksanaan </w:t>
      </w:r>
      <w:r w:rsidRPr="00B9316F">
        <w:rPr>
          <w:rFonts w:ascii="Bookman Old Style" w:hAnsi="Bookman Old Style" w:cs="Times New Roman"/>
          <w:i/>
          <w:iCs/>
          <w:color w:val="000000"/>
        </w:rPr>
        <w:t>focus group discussion</w:t>
      </w:r>
      <w:r w:rsidRPr="00B9316F">
        <w:rPr>
          <w:rFonts w:ascii="Bookman Old Style" w:hAnsi="Bookman Old Style" w:cs="Times New Roman"/>
          <w:color w:val="000000"/>
        </w:rPr>
        <w:t>, pertanyaan pada sampel penelitian berupa pertanyaan terbuka (</w:t>
      </w:r>
      <w:r w:rsidRPr="00B9316F">
        <w:rPr>
          <w:rFonts w:ascii="Bookman Old Style" w:hAnsi="Bookman Old Style" w:cs="Times New Roman"/>
          <w:i/>
          <w:iCs/>
          <w:color w:val="000000"/>
        </w:rPr>
        <w:t>open-ended question</w:t>
      </w:r>
      <w:r w:rsidRPr="00B9316F">
        <w:rPr>
          <w:rFonts w:ascii="Bookman Old Style" w:hAnsi="Bookman Old Style" w:cs="Times New Roman"/>
          <w:color w:val="000000"/>
        </w:rPr>
        <w:t>), dapat bebas mengungkapkan opini terhadap pertanyaan yang dikemukakan yang terdiri dari 4 butir pertanyaan, meliputi:</w:t>
      </w:r>
      <w:r w:rsidRPr="00B9316F">
        <w:rPr>
          <w:rFonts w:ascii="Bookman Old Style" w:hAnsi="Bookman Old Style" w:cs="Times New Roman"/>
        </w:rPr>
        <w:t xml:space="preserve"> </w:t>
      </w:r>
    </w:p>
    <w:p w:rsidR="00B9316F" w:rsidRPr="00B9316F" w:rsidRDefault="00A03E39" w:rsidP="00B9316F">
      <w:pPr>
        <w:pStyle w:val="ListParagraph"/>
        <w:numPr>
          <w:ilvl w:val="0"/>
          <w:numId w:val="6"/>
        </w:numPr>
        <w:spacing w:after="0" w:line="240" w:lineRule="auto"/>
        <w:ind w:left="426"/>
        <w:jc w:val="both"/>
        <w:rPr>
          <w:rFonts w:ascii="Bookman Old Style" w:hAnsi="Bookman Old Style"/>
          <w:b/>
          <w:bCs/>
          <w:color w:val="000000"/>
        </w:rPr>
      </w:pPr>
      <w:r w:rsidRPr="00B9316F">
        <w:rPr>
          <w:rFonts w:ascii="Bookman Old Style" w:hAnsi="Bookman Old Style" w:cs="Times New Roman"/>
          <w:b/>
        </w:rPr>
        <w:t xml:space="preserve">Bagaimana </w:t>
      </w:r>
      <w:r w:rsidRPr="00B9316F">
        <w:rPr>
          <w:rFonts w:ascii="Bookman Old Style" w:hAnsi="Bookman Old Style"/>
          <w:b/>
          <w:bCs/>
          <w:color w:val="000000"/>
        </w:rPr>
        <w:t xml:space="preserve">Pengakuan, Pengukuran dan Penggolongan Aset Biologis pada UMKM di Jawa Timur; </w:t>
      </w:r>
    </w:p>
    <w:p w:rsidR="00A03E39" w:rsidRDefault="00A03E39" w:rsidP="00A03E39">
      <w:pPr>
        <w:pStyle w:val="ListParagraph"/>
        <w:numPr>
          <w:ilvl w:val="0"/>
          <w:numId w:val="6"/>
        </w:numPr>
        <w:spacing w:after="0" w:line="240" w:lineRule="auto"/>
        <w:ind w:left="426"/>
        <w:jc w:val="both"/>
        <w:rPr>
          <w:rFonts w:ascii="Bookman Old Style" w:hAnsi="Bookman Old Style"/>
          <w:b/>
          <w:bCs/>
          <w:color w:val="000000"/>
        </w:rPr>
      </w:pPr>
      <w:r w:rsidRPr="00B9316F">
        <w:rPr>
          <w:rFonts w:ascii="Bookman Old Style" w:hAnsi="Bookman Old Style"/>
          <w:b/>
          <w:bCs/>
          <w:color w:val="000000"/>
        </w:rPr>
        <w:lastRenderedPageBreak/>
        <w:t>Apa yang menjadi hambatan Utama dalam Melakukan Pencatatan IAS 41 Aset Biologis?</w:t>
      </w:r>
    </w:p>
    <w:p w:rsidR="00B9316F" w:rsidRPr="00B9316F" w:rsidRDefault="00B9316F" w:rsidP="00B9316F">
      <w:pPr>
        <w:pStyle w:val="ListParagraph"/>
        <w:spacing w:after="0" w:line="240" w:lineRule="auto"/>
        <w:ind w:left="426"/>
        <w:jc w:val="both"/>
        <w:rPr>
          <w:rFonts w:ascii="Bookman Old Style" w:hAnsi="Bookman Old Style"/>
          <w:b/>
          <w:bCs/>
          <w:color w:val="000000"/>
        </w:rPr>
      </w:pPr>
    </w:p>
    <w:p w:rsidR="00B9316F" w:rsidRPr="00B9316F" w:rsidRDefault="00B9316F" w:rsidP="00A03E39">
      <w:pPr>
        <w:spacing w:after="0" w:line="240" w:lineRule="auto"/>
        <w:jc w:val="both"/>
        <w:rPr>
          <w:rFonts w:ascii="Bookman Old Style" w:hAnsi="Bookman Old Style" w:cs="Times New Roman"/>
          <w:b/>
          <w:lang w:val="id-ID"/>
        </w:rPr>
      </w:pPr>
      <w:r w:rsidRPr="00B9316F">
        <w:rPr>
          <w:rFonts w:ascii="Bookman Old Style" w:hAnsi="Bookman Old Style" w:cs="Times New Roman"/>
          <w:b/>
          <w:lang w:val="id-ID"/>
        </w:rPr>
        <w:t xml:space="preserve">3.1. </w:t>
      </w:r>
      <w:r w:rsidR="00A03E39" w:rsidRPr="00B9316F">
        <w:rPr>
          <w:rFonts w:ascii="Bookman Old Style" w:hAnsi="Bookman Old Style" w:cs="Times New Roman"/>
          <w:b/>
        </w:rPr>
        <w:t xml:space="preserve">Hasil Analisis dan Pembahasan </w:t>
      </w:r>
    </w:p>
    <w:p w:rsidR="00A03E39" w:rsidRPr="00B9316F" w:rsidRDefault="00A03E39" w:rsidP="00B9316F">
      <w:pPr>
        <w:spacing w:after="0" w:line="240" w:lineRule="auto"/>
        <w:ind w:left="284"/>
        <w:jc w:val="both"/>
        <w:rPr>
          <w:rFonts w:ascii="Bookman Old Style" w:hAnsi="Bookman Old Style" w:cs="Times New Roman"/>
          <w:b/>
        </w:rPr>
      </w:pPr>
      <w:r w:rsidRPr="00B9316F">
        <w:rPr>
          <w:rFonts w:ascii="Bookman Old Style" w:hAnsi="Bookman Old Style" w:cs="Times New Roman"/>
          <w:b/>
        </w:rPr>
        <w:t xml:space="preserve">1. </w:t>
      </w:r>
      <w:r w:rsidRPr="00B9316F">
        <w:rPr>
          <w:rFonts w:ascii="Bookman Old Style" w:hAnsi="Bookman Old Style"/>
          <w:b/>
          <w:bCs/>
          <w:color w:val="000000"/>
        </w:rPr>
        <w:t>Pengakuan, Pengukuran dan Penggolongan Aset Biologis pada UMKM di Jawa Timur</w:t>
      </w:r>
    </w:p>
    <w:tbl>
      <w:tblPr>
        <w:tblpPr w:leftFromText="180" w:rightFromText="180" w:vertAnchor="text" w:tblpY="1"/>
        <w:tblOverlap w:val="never"/>
        <w:tblW w:w="0" w:type="auto"/>
        <w:tblBorders>
          <w:top w:val="single" w:sz="8" w:space="0" w:color="000000"/>
          <w:bottom w:val="single" w:sz="8" w:space="0" w:color="000000"/>
        </w:tblBorders>
        <w:tblLook w:val="04A0" w:firstRow="1" w:lastRow="0" w:firstColumn="1" w:lastColumn="0" w:noHBand="0" w:noVBand="1"/>
      </w:tblPr>
      <w:tblGrid>
        <w:gridCol w:w="3080"/>
        <w:gridCol w:w="3081"/>
        <w:gridCol w:w="3081"/>
      </w:tblGrid>
      <w:tr w:rsidR="00A03E39" w:rsidRPr="00047F8E" w:rsidTr="00F41C44">
        <w:tc>
          <w:tcPr>
            <w:tcW w:w="3080" w:type="dxa"/>
            <w:tcBorders>
              <w:top w:val="single" w:sz="8" w:space="0" w:color="000000"/>
              <w:left w:val="nil"/>
              <w:bottom w:val="single" w:sz="8" w:space="0" w:color="000000"/>
              <w:right w:val="single" w:sz="4" w:space="0" w:color="auto"/>
            </w:tcBorders>
          </w:tcPr>
          <w:p w:rsidR="00A03E39" w:rsidRPr="00047F8E" w:rsidRDefault="00A03E39" w:rsidP="00F41C44">
            <w:pPr>
              <w:spacing w:after="0" w:line="240" w:lineRule="auto"/>
              <w:jc w:val="both"/>
              <w:rPr>
                <w:rFonts w:ascii="Bookman Old Style" w:hAnsi="Bookman Old Style"/>
                <w:b/>
                <w:bCs/>
                <w:color w:val="000000"/>
              </w:rPr>
            </w:pPr>
            <w:r w:rsidRPr="00047F8E">
              <w:rPr>
                <w:rFonts w:ascii="Bookman Old Style" w:hAnsi="Bookman Old Style"/>
                <w:b/>
                <w:bCs/>
                <w:color w:val="000000"/>
              </w:rPr>
              <w:t xml:space="preserve">Opini </w:t>
            </w:r>
            <w:r>
              <w:rPr>
                <w:rFonts w:ascii="Bookman Old Style" w:hAnsi="Bookman Old Style"/>
                <w:b/>
                <w:bCs/>
                <w:color w:val="000000"/>
              </w:rPr>
              <w:t xml:space="preserve"> Pelaku UMKM Terhadap Aset Biologis dan Penerapan IAS 41</w:t>
            </w:r>
          </w:p>
        </w:tc>
        <w:tc>
          <w:tcPr>
            <w:tcW w:w="3081" w:type="dxa"/>
            <w:tcBorders>
              <w:top w:val="single" w:sz="8" w:space="0" w:color="000000"/>
              <w:left w:val="single" w:sz="4" w:space="0" w:color="auto"/>
              <w:bottom w:val="single" w:sz="8" w:space="0" w:color="000000"/>
              <w:right w:val="single" w:sz="4" w:space="0" w:color="auto"/>
            </w:tcBorders>
          </w:tcPr>
          <w:p w:rsidR="00A03E39" w:rsidRPr="00047F8E" w:rsidRDefault="00A03E39" w:rsidP="00F41C44">
            <w:pPr>
              <w:spacing w:after="0" w:line="240" w:lineRule="auto"/>
              <w:jc w:val="center"/>
              <w:rPr>
                <w:rFonts w:ascii="Bookman Old Style" w:hAnsi="Bookman Old Style"/>
                <w:b/>
                <w:bCs/>
                <w:color w:val="000000"/>
              </w:rPr>
            </w:pPr>
            <w:r w:rsidRPr="00047F8E">
              <w:rPr>
                <w:rFonts w:ascii="Bookman Old Style" w:hAnsi="Bookman Old Style"/>
                <w:b/>
                <w:bCs/>
                <w:color w:val="000000"/>
              </w:rPr>
              <w:t>Frekuensi</w:t>
            </w:r>
          </w:p>
        </w:tc>
        <w:tc>
          <w:tcPr>
            <w:tcW w:w="3081" w:type="dxa"/>
            <w:tcBorders>
              <w:top w:val="single" w:sz="8" w:space="0" w:color="000000"/>
              <w:left w:val="single" w:sz="4" w:space="0" w:color="auto"/>
              <w:bottom w:val="single" w:sz="8" w:space="0" w:color="000000"/>
              <w:right w:val="nil"/>
            </w:tcBorders>
          </w:tcPr>
          <w:p w:rsidR="00A03E39" w:rsidRPr="00047F8E" w:rsidRDefault="00A03E39" w:rsidP="00F41C44">
            <w:pPr>
              <w:spacing w:after="0" w:line="240" w:lineRule="auto"/>
              <w:jc w:val="both"/>
              <w:rPr>
                <w:rFonts w:ascii="Bookman Old Style" w:hAnsi="Bookman Old Style"/>
                <w:b/>
                <w:bCs/>
                <w:color w:val="000000"/>
              </w:rPr>
            </w:pPr>
            <w:r w:rsidRPr="00047F8E">
              <w:rPr>
                <w:rFonts w:ascii="Bookman Old Style" w:hAnsi="Bookman Old Style"/>
                <w:b/>
                <w:bCs/>
                <w:color w:val="000000"/>
              </w:rPr>
              <w:t>Ranking</w:t>
            </w:r>
          </w:p>
        </w:tc>
      </w:tr>
      <w:tr w:rsidR="00A03E39" w:rsidRPr="00047F8E" w:rsidTr="00F41C44">
        <w:tc>
          <w:tcPr>
            <w:tcW w:w="3080" w:type="dxa"/>
            <w:tcBorders>
              <w:left w:val="nil"/>
              <w:right w:val="single" w:sz="4" w:space="0" w:color="auto"/>
            </w:tcBorders>
            <w:shd w:val="clear" w:color="auto" w:fill="C0C0C0"/>
          </w:tcPr>
          <w:p w:rsidR="00A03E39" w:rsidRPr="004E6309" w:rsidRDefault="00A03E39" w:rsidP="00F41C44">
            <w:pPr>
              <w:spacing w:after="0" w:line="240" w:lineRule="auto"/>
              <w:jc w:val="both"/>
              <w:rPr>
                <w:sz w:val="24"/>
                <w:szCs w:val="24"/>
              </w:rPr>
            </w:pPr>
            <w:r>
              <w:rPr>
                <w:rStyle w:val="fontstyle01"/>
              </w:rPr>
              <w:t>1. Aset Biologis adalah istilah asing yang tidak banyak diketahui oleh kalangan UMKM di Jawa Timur</w:t>
            </w:r>
          </w:p>
        </w:tc>
        <w:tc>
          <w:tcPr>
            <w:tcW w:w="3081" w:type="dxa"/>
            <w:tcBorders>
              <w:left w:val="single" w:sz="4" w:space="0" w:color="auto"/>
              <w:right w:val="single" w:sz="4" w:space="0" w:color="auto"/>
            </w:tcBorders>
            <w:shd w:val="clear" w:color="auto" w:fill="C0C0C0"/>
          </w:tcPr>
          <w:p w:rsidR="00A03E39" w:rsidRPr="00047F8E" w:rsidRDefault="00B9316F" w:rsidP="00B9316F">
            <w:pPr>
              <w:spacing w:after="0" w:line="240" w:lineRule="auto"/>
              <w:jc w:val="center"/>
              <w:rPr>
                <w:rFonts w:ascii="Bookman Old Style" w:hAnsi="Bookman Old Style"/>
                <w:b/>
                <w:color w:val="000000"/>
              </w:rPr>
            </w:pPr>
            <w:r>
              <w:rPr>
                <w:rFonts w:ascii="Bookman Old Style" w:hAnsi="Bookman Old Style"/>
                <w:b/>
                <w:color w:val="000000"/>
                <w:lang w:val="id-ID"/>
              </w:rPr>
              <w:t>55</w:t>
            </w:r>
          </w:p>
        </w:tc>
        <w:tc>
          <w:tcPr>
            <w:tcW w:w="3081" w:type="dxa"/>
            <w:tcBorders>
              <w:left w:val="single" w:sz="4" w:space="0" w:color="auto"/>
              <w:right w:val="nil"/>
            </w:tcBorders>
            <w:shd w:val="clear" w:color="auto" w:fill="C0C0C0"/>
          </w:tcPr>
          <w:p w:rsidR="00A03E39" w:rsidRPr="00047F8E" w:rsidRDefault="00A03E39" w:rsidP="00F41C44">
            <w:pPr>
              <w:spacing w:after="0" w:line="240" w:lineRule="auto"/>
              <w:jc w:val="both"/>
              <w:rPr>
                <w:rFonts w:ascii="Bookman Old Style" w:hAnsi="Bookman Old Style"/>
                <w:b/>
                <w:color w:val="000000"/>
              </w:rPr>
            </w:pPr>
            <w:r w:rsidRPr="00047F8E">
              <w:rPr>
                <w:rFonts w:ascii="Bookman Old Style" w:hAnsi="Bookman Old Style"/>
                <w:b/>
                <w:color w:val="000000"/>
              </w:rPr>
              <w:t>1</w:t>
            </w:r>
          </w:p>
        </w:tc>
      </w:tr>
      <w:tr w:rsidR="00A03E39" w:rsidRPr="00047F8E" w:rsidTr="00F41C44">
        <w:tc>
          <w:tcPr>
            <w:tcW w:w="3080" w:type="dxa"/>
            <w:tcBorders>
              <w:right w:val="single" w:sz="4" w:space="0" w:color="auto"/>
            </w:tcBorders>
          </w:tcPr>
          <w:p w:rsidR="00A03E39" w:rsidRPr="00054F00" w:rsidRDefault="00A03E39" w:rsidP="00F41C44">
            <w:pPr>
              <w:spacing w:after="0" w:line="240" w:lineRule="auto"/>
              <w:jc w:val="both"/>
              <w:rPr>
                <w:rFonts w:ascii="Bookman Old Style" w:hAnsi="Bookman Old Style"/>
                <w:b/>
                <w:bCs/>
                <w:color w:val="000000"/>
              </w:rPr>
            </w:pPr>
            <w:r>
              <w:rPr>
                <w:rFonts w:ascii="Bookman Old Style" w:hAnsi="Bookman Old Style"/>
                <w:b/>
                <w:bCs/>
                <w:color w:val="000000"/>
              </w:rPr>
              <w:t xml:space="preserve">2.  </w:t>
            </w:r>
            <w:r>
              <w:rPr>
                <w:rStyle w:val="fontstyle01"/>
              </w:rPr>
              <w:t>Aset biologis berupa aset biologis dewasa</w:t>
            </w:r>
            <w:r>
              <w:rPr>
                <w:rFonts w:ascii="Arial" w:hAnsi="Arial" w:cs="Arial"/>
                <w:color w:val="000000"/>
                <w:sz w:val="20"/>
                <w:szCs w:val="20"/>
              </w:rPr>
              <w:t xml:space="preserve"> </w:t>
            </w:r>
            <w:r>
              <w:rPr>
                <w:rStyle w:val="fontstyle01"/>
              </w:rPr>
              <w:t>dan aset biologis belum dewasa diukur sebesar</w:t>
            </w:r>
            <w:r>
              <w:rPr>
                <w:rFonts w:ascii="Arial" w:hAnsi="Arial" w:cs="Arial"/>
                <w:color w:val="000000"/>
                <w:sz w:val="20"/>
                <w:szCs w:val="20"/>
              </w:rPr>
              <w:t xml:space="preserve"> </w:t>
            </w:r>
            <w:r>
              <w:rPr>
                <w:rStyle w:val="fontstyle01"/>
              </w:rPr>
              <w:t>nilai wajar dikurangi taksiran biaya untuk</w:t>
            </w:r>
            <w:r>
              <w:rPr>
                <w:rFonts w:ascii="Arial" w:hAnsi="Arial" w:cs="Arial"/>
                <w:color w:val="000000"/>
                <w:sz w:val="20"/>
                <w:szCs w:val="20"/>
              </w:rPr>
              <w:t xml:space="preserve"> </w:t>
            </w:r>
            <w:r>
              <w:rPr>
                <w:rStyle w:val="fontstyle01"/>
              </w:rPr>
              <w:t>menjual</w:t>
            </w:r>
          </w:p>
          <w:p w:rsidR="00A03E39" w:rsidRPr="00047F8E" w:rsidRDefault="00A03E39" w:rsidP="00F41C44">
            <w:pPr>
              <w:spacing w:after="0" w:line="240" w:lineRule="auto"/>
              <w:jc w:val="both"/>
              <w:rPr>
                <w:rFonts w:ascii="Bookman Old Style" w:hAnsi="Bookman Old Style"/>
                <w:b/>
                <w:bCs/>
                <w:color w:val="000000"/>
              </w:rPr>
            </w:pPr>
          </w:p>
        </w:tc>
        <w:tc>
          <w:tcPr>
            <w:tcW w:w="3081" w:type="dxa"/>
            <w:tcBorders>
              <w:left w:val="single" w:sz="4" w:space="0" w:color="auto"/>
              <w:right w:val="single" w:sz="4" w:space="0" w:color="auto"/>
            </w:tcBorders>
          </w:tcPr>
          <w:p w:rsidR="00A03E39" w:rsidRPr="00B9316F" w:rsidRDefault="00B9316F" w:rsidP="00F41C44">
            <w:pPr>
              <w:spacing w:after="0" w:line="240" w:lineRule="auto"/>
              <w:jc w:val="center"/>
              <w:rPr>
                <w:rFonts w:ascii="Bookman Old Style" w:hAnsi="Bookman Old Style"/>
                <w:b/>
                <w:color w:val="000000"/>
                <w:lang w:val="id-ID"/>
              </w:rPr>
            </w:pPr>
            <w:r>
              <w:rPr>
                <w:rFonts w:ascii="Bookman Old Style" w:hAnsi="Bookman Old Style"/>
                <w:b/>
                <w:color w:val="000000"/>
                <w:lang w:val="id-ID"/>
              </w:rPr>
              <w:t>45</w:t>
            </w:r>
          </w:p>
        </w:tc>
        <w:tc>
          <w:tcPr>
            <w:tcW w:w="3081" w:type="dxa"/>
            <w:tcBorders>
              <w:left w:val="single" w:sz="4" w:space="0" w:color="auto"/>
            </w:tcBorders>
          </w:tcPr>
          <w:p w:rsidR="00A03E39" w:rsidRPr="00047F8E" w:rsidRDefault="00A03E39" w:rsidP="00F41C44">
            <w:pPr>
              <w:spacing w:after="0" w:line="240" w:lineRule="auto"/>
              <w:jc w:val="both"/>
              <w:rPr>
                <w:rFonts w:ascii="Bookman Old Style" w:hAnsi="Bookman Old Style"/>
                <w:b/>
                <w:color w:val="000000"/>
              </w:rPr>
            </w:pPr>
            <w:r w:rsidRPr="00047F8E">
              <w:rPr>
                <w:rFonts w:ascii="Bookman Old Style" w:hAnsi="Bookman Old Style"/>
                <w:b/>
                <w:color w:val="000000"/>
              </w:rPr>
              <w:t>2</w:t>
            </w:r>
          </w:p>
        </w:tc>
      </w:tr>
      <w:tr w:rsidR="00A03E39" w:rsidRPr="00047F8E" w:rsidTr="00F41C44">
        <w:tc>
          <w:tcPr>
            <w:tcW w:w="3080" w:type="dxa"/>
            <w:tcBorders>
              <w:left w:val="nil"/>
              <w:right w:val="single" w:sz="4" w:space="0" w:color="auto"/>
            </w:tcBorders>
            <w:shd w:val="clear" w:color="auto" w:fill="C0C0C0"/>
          </w:tcPr>
          <w:p w:rsidR="00A03E39" w:rsidRPr="00047F8E" w:rsidRDefault="00A03E39" w:rsidP="00F41C44">
            <w:pPr>
              <w:spacing w:after="0" w:line="240" w:lineRule="auto"/>
              <w:jc w:val="both"/>
              <w:rPr>
                <w:rFonts w:ascii="Bookman Old Style" w:hAnsi="Bookman Old Style"/>
                <w:b/>
                <w:bCs/>
                <w:color w:val="000000"/>
              </w:rPr>
            </w:pPr>
            <w:r>
              <w:rPr>
                <w:rFonts w:ascii="Bookman Old Style" w:hAnsi="Bookman Old Style"/>
                <w:b/>
                <w:bCs/>
                <w:color w:val="000000"/>
              </w:rPr>
              <w:t>TOTAL</w:t>
            </w:r>
          </w:p>
        </w:tc>
        <w:tc>
          <w:tcPr>
            <w:tcW w:w="3081" w:type="dxa"/>
            <w:tcBorders>
              <w:left w:val="single" w:sz="4" w:space="0" w:color="auto"/>
              <w:right w:val="single" w:sz="4" w:space="0" w:color="auto"/>
            </w:tcBorders>
            <w:shd w:val="clear" w:color="auto" w:fill="C0C0C0"/>
          </w:tcPr>
          <w:p w:rsidR="00A03E39" w:rsidRPr="00047F8E" w:rsidRDefault="00B9316F" w:rsidP="00F41C44">
            <w:pPr>
              <w:spacing w:after="0" w:line="240" w:lineRule="auto"/>
              <w:jc w:val="center"/>
              <w:rPr>
                <w:rFonts w:ascii="Bookman Old Style" w:hAnsi="Bookman Old Style"/>
                <w:b/>
                <w:color w:val="000000"/>
              </w:rPr>
            </w:pPr>
            <w:r>
              <w:rPr>
                <w:rFonts w:ascii="Bookman Old Style" w:hAnsi="Bookman Old Style"/>
                <w:b/>
                <w:color w:val="000000"/>
                <w:lang w:val="id-ID"/>
              </w:rPr>
              <w:t>10</w:t>
            </w:r>
            <w:r w:rsidR="00A03E39">
              <w:rPr>
                <w:rFonts w:ascii="Bookman Old Style" w:hAnsi="Bookman Old Style"/>
                <w:b/>
                <w:color w:val="000000"/>
              </w:rPr>
              <w:t>0</w:t>
            </w:r>
          </w:p>
        </w:tc>
        <w:tc>
          <w:tcPr>
            <w:tcW w:w="3081" w:type="dxa"/>
            <w:tcBorders>
              <w:left w:val="single" w:sz="4" w:space="0" w:color="auto"/>
              <w:right w:val="nil"/>
            </w:tcBorders>
            <w:shd w:val="clear" w:color="auto" w:fill="C0C0C0"/>
          </w:tcPr>
          <w:p w:rsidR="00A03E39" w:rsidRPr="00047F8E" w:rsidRDefault="00A03E39" w:rsidP="00F41C44">
            <w:pPr>
              <w:spacing w:after="0" w:line="240" w:lineRule="auto"/>
              <w:jc w:val="both"/>
              <w:rPr>
                <w:rFonts w:ascii="Bookman Old Style" w:hAnsi="Bookman Old Style"/>
                <w:b/>
                <w:color w:val="000000"/>
              </w:rPr>
            </w:pPr>
            <w:r w:rsidRPr="00047F8E">
              <w:rPr>
                <w:rFonts w:ascii="Bookman Old Style" w:hAnsi="Bookman Old Style"/>
                <w:b/>
                <w:color w:val="000000"/>
              </w:rPr>
              <w:t>3</w:t>
            </w:r>
          </w:p>
        </w:tc>
      </w:tr>
    </w:tbl>
    <w:p w:rsidR="00B9316F" w:rsidRDefault="00B9316F" w:rsidP="00B9316F">
      <w:pPr>
        <w:spacing w:after="0" w:line="240" w:lineRule="auto"/>
        <w:jc w:val="both"/>
        <w:rPr>
          <w:rFonts w:ascii="Times New Roman" w:hAnsi="Times New Roman" w:cs="Times New Roman"/>
          <w:sz w:val="24"/>
          <w:szCs w:val="24"/>
          <w:lang w:val="id-ID"/>
        </w:rPr>
      </w:pPr>
    </w:p>
    <w:p w:rsidR="007700A0" w:rsidRPr="007329E7" w:rsidRDefault="004614D6" w:rsidP="007329E7">
      <w:pPr>
        <w:spacing w:after="0" w:line="240" w:lineRule="auto"/>
        <w:jc w:val="both"/>
        <w:rPr>
          <w:rFonts w:ascii="Bookman Old Style" w:hAnsi="Bookman Old Style" w:cs="Times New Roman"/>
          <w:color w:val="000000"/>
        </w:rPr>
      </w:pPr>
      <w:proofErr w:type="gramStart"/>
      <w:r w:rsidRPr="007329E7">
        <w:rPr>
          <w:rFonts w:ascii="Bookman Old Style" w:hAnsi="Bookman Old Style" w:cs="Times New Roman"/>
        </w:rPr>
        <w:t>Berdasarkan hasil FGD di</w:t>
      </w:r>
      <w:r w:rsidR="00B9316F" w:rsidRPr="007329E7">
        <w:rPr>
          <w:rFonts w:ascii="Bookman Old Style" w:hAnsi="Bookman Old Style" w:cs="Times New Roman"/>
          <w:lang w:val="id-ID"/>
        </w:rPr>
        <w:t xml:space="preserve"> </w:t>
      </w:r>
      <w:r w:rsidRPr="007329E7">
        <w:rPr>
          <w:rFonts w:ascii="Bookman Old Style" w:hAnsi="Bookman Old Style" w:cs="Times New Roman"/>
        </w:rPr>
        <w:t xml:space="preserve">atas dapat dipastikan sebagian besar pelaku UMKM </w:t>
      </w:r>
      <w:r w:rsidR="00B9316F" w:rsidRPr="007329E7">
        <w:rPr>
          <w:rFonts w:ascii="Bookman Old Style" w:hAnsi="Bookman Old Style" w:cs="Times New Roman"/>
          <w:lang w:val="id-ID"/>
        </w:rPr>
        <w:t xml:space="preserve">perikanan dan peternakan </w:t>
      </w:r>
      <w:r w:rsidRPr="007329E7">
        <w:rPr>
          <w:rFonts w:ascii="Bookman Old Style" w:hAnsi="Bookman Old Style" w:cs="Times New Roman"/>
        </w:rPr>
        <w:t xml:space="preserve">di Jawa Timur banyak yang tidak mengetahui istilah </w:t>
      </w:r>
      <w:r w:rsidR="00B9316F" w:rsidRPr="007329E7">
        <w:rPr>
          <w:rFonts w:ascii="Bookman Old Style" w:hAnsi="Bookman Old Style" w:cs="Times New Roman"/>
        </w:rPr>
        <w:t>a</w:t>
      </w:r>
      <w:r w:rsidRPr="007329E7">
        <w:rPr>
          <w:rFonts w:ascii="Bookman Old Style" w:hAnsi="Bookman Old Style" w:cs="Times New Roman"/>
        </w:rPr>
        <w:t>set biologis.</w:t>
      </w:r>
      <w:proofErr w:type="gramEnd"/>
      <w:r w:rsidRPr="007329E7">
        <w:rPr>
          <w:rFonts w:ascii="Bookman Old Style" w:hAnsi="Bookman Old Style" w:cs="Times New Roman"/>
        </w:rPr>
        <w:t xml:space="preserve"> </w:t>
      </w:r>
      <w:r w:rsidR="00B9316F" w:rsidRPr="007329E7">
        <w:rPr>
          <w:rFonts w:ascii="Bookman Old Style" w:hAnsi="Bookman Old Style" w:cs="Times New Roman"/>
        </w:rPr>
        <w:t>Aset biologis merupakan a</w:t>
      </w:r>
      <w:r w:rsidR="00A03E39" w:rsidRPr="007329E7">
        <w:rPr>
          <w:rFonts w:ascii="Bookman Old Style" w:hAnsi="Bookman Old Style" w:cs="Times New Roman"/>
        </w:rPr>
        <w:t xml:space="preserve">set yang mengalami transformasi, asset yang </w:t>
      </w:r>
      <w:proofErr w:type="gramStart"/>
      <w:r w:rsidR="00A03E39" w:rsidRPr="007329E7">
        <w:rPr>
          <w:rFonts w:ascii="Bookman Old Style" w:hAnsi="Bookman Old Style" w:cs="Times New Roman"/>
        </w:rPr>
        <w:t>akan</w:t>
      </w:r>
      <w:proofErr w:type="gramEnd"/>
      <w:r w:rsidR="00A03E39" w:rsidRPr="007329E7">
        <w:rPr>
          <w:rFonts w:ascii="Bookman Old Style" w:hAnsi="Bookman Old Style" w:cs="Times New Roman"/>
        </w:rPr>
        <w:t xml:space="preserve"> mengalami pertumbuhan setiap waktu sehingga pengakuan atas asset biologis dilakukan dari benih ikan hingga menjadi besar. </w:t>
      </w:r>
      <w:proofErr w:type="gramStart"/>
      <w:r w:rsidR="00A03E39" w:rsidRPr="007329E7">
        <w:rPr>
          <w:rFonts w:ascii="Bookman Old Style" w:hAnsi="Bookman Old Style" w:cs="Times New Roman"/>
        </w:rPr>
        <w:t>Pada saat itu biaya-biaya yang dikeluarkan untuk ikan harus dicatat sampai dengan ikan tersebut panen.</w:t>
      </w:r>
      <w:proofErr w:type="gramEnd"/>
      <w:r w:rsidR="00F41C44" w:rsidRPr="007329E7">
        <w:rPr>
          <w:rFonts w:ascii="Bookman Old Style" w:hAnsi="Bookman Old Style" w:cs="Times New Roman"/>
        </w:rPr>
        <w:t xml:space="preserve"> </w:t>
      </w:r>
      <w:proofErr w:type="gramStart"/>
      <w:r w:rsidR="00F02E98" w:rsidRPr="007329E7">
        <w:rPr>
          <w:rFonts w:ascii="Bookman Old Style" w:hAnsi="Bookman Old Style" w:cs="Times New Roman"/>
          <w:color w:val="000000"/>
        </w:rPr>
        <w:t xml:space="preserve">Berdasarkan yang saya tulis di </w:t>
      </w:r>
      <w:r w:rsidR="006A2C93" w:rsidRPr="007329E7">
        <w:rPr>
          <w:rFonts w:ascii="Bookman Old Style" w:hAnsi="Bookman Old Style" w:cs="Times New Roman"/>
          <w:color w:val="000000"/>
        </w:rPr>
        <w:t xml:space="preserve">latar belakang bahwa masih terdapat banyak permasalahan pada UMKM di </w:t>
      </w:r>
      <w:r w:rsidR="00B9316F" w:rsidRPr="007329E7">
        <w:rPr>
          <w:rFonts w:ascii="Bookman Old Style" w:hAnsi="Bookman Old Style" w:cs="Times New Roman"/>
          <w:color w:val="000000"/>
        </w:rPr>
        <w:t>Jawa Timur terkait pencatatan aset biologis khususnya industr</w:t>
      </w:r>
      <w:r w:rsidR="00B9316F" w:rsidRPr="007329E7">
        <w:rPr>
          <w:rFonts w:ascii="Bookman Old Style" w:hAnsi="Bookman Old Style" w:cs="Times New Roman"/>
          <w:color w:val="000000"/>
          <w:lang w:val="id-ID"/>
        </w:rPr>
        <w:t>i</w:t>
      </w:r>
      <w:r w:rsidR="006A2C93" w:rsidRPr="007329E7">
        <w:rPr>
          <w:rFonts w:ascii="Bookman Old Style" w:hAnsi="Bookman Old Style" w:cs="Times New Roman"/>
          <w:color w:val="000000"/>
        </w:rPr>
        <w:t xml:space="preserve"> perikanan</w:t>
      </w:r>
      <w:r w:rsidR="00B9316F" w:rsidRPr="007329E7">
        <w:rPr>
          <w:rFonts w:ascii="Bookman Old Style" w:hAnsi="Bookman Old Style" w:cs="Times New Roman"/>
          <w:color w:val="000000"/>
          <w:lang w:val="id-ID"/>
        </w:rPr>
        <w:t xml:space="preserve"> dan peternakan</w:t>
      </w:r>
      <w:r w:rsidR="006A2C93" w:rsidRPr="007329E7">
        <w:rPr>
          <w:rFonts w:ascii="Bookman Old Style" w:hAnsi="Bookman Old Style" w:cs="Times New Roman"/>
          <w:color w:val="000000"/>
        </w:rPr>
        <w:t>.</w:t>
      </w:r>
      <w:proofErr w:type="gramEnd"/>
      <w:r w:rsidR="006A2C93" w:rsidRPr="007329E7">
        <w:rPr>
          <w:rFonts w:ascii="Bookman Old Style" w:hAnsi="Bookman Old Style" w:cs="Times New Roman"/>
          <w:color w:val="000000"/>
        </w:rPr>
        <w:t xml:space="preserve"> </w:t>
      </w:r>
      <w:proofErr w:type="gramStart"/>
      <w:r w:rsidR="00F02E98" w:rsidRPr="007329E7">
        <w:rPr>
          <w:rFonts w:ascii="Bookman Old Style" w:hAnsi="Bookman Old Style" w:cs="Times New Roman"/>
          <w:color w:val="000000"/>
        </w:rPr>
        <w:t>Sebelum menerapkan IAS 41 dalam peng</w:t>
      </w:r>
      <w:r w:rsidR="006A2C93" w:rsidRPr="007329E7">
        <w:rPr>
          <w:rFonts w:ascii="Bookman Old Style" w:hAnsi="Bookman Old Style" w:cs="Times New Roman"/>
          <w:color w:val="000000"/>
        </w:rPr>
        <w:t>akuannya beberapa UMKM terkait industri perikanan</w:t>
      </w:r>
      <w:r w:rsidR="00F02E98" w:rsidRPr="007329E7">
        <w:rPr>
          <w:rFonts w:ascii="Bookman Old Style" w:hAnsi="Bookman Old Style" w:cs="Times New Roman"/>
          <w:color w:val="000000"/>
        </w:rPr>
        <w:t xml:space="preserve"> </w:t>
      </w:r>
      <w:r w:rsidR="00B9316F" w:rsidRPr="007329E7">
        <w:rPr>
          <w:rFonts w:ascii="Bookman Old Style" w:hAnsi="Bookman Old Style" w:cs="Times New Roman"/>
          <w:color w:val="000000"/>
          <w:lang w:val="id-ID"/>
        </w:rPr>
        <w:t xml:space="preserve">dan peternakan </w:t>
      </w:r>
      <w:r w:rsidR="006A2C93" w:rsidRPr="007329E7">
        <w:rPr>
          <w:rFonts w:ascii="Bookman Old Style" w:hAnsi="Bookman Old Style" w:cs="Times New Roman"/>
          <w:color w:val="000000"/>
        </w:rPr>
        <w:t>m</w:t>
      </w:r>
      <w:r w:rsidR="00F02E98" w:rsidRPr="007329E7">
        <w:rPr>
          <w:rFonts w:ascii="Bookman Old Style" w:hAnsi="Bookman Old Style" w:cs="Times New Roman"/>
          <w:color w:val="000000"/>
        </w:rPr>
        <w:t xml:space="preserve">engakui adanya </w:t>
      </w:r>
      <w:r w:rsidR="00B9316F" w:rsidRPr="007329E7">
        <w:rPr>
          <w:rFonts w:ascii="Bookman Old Style" w:hAnsi="Bookman Old Style" w:cs="Times New Roman"/>
          <w:color w:val="000000"/>
        </w:rPr>
        <w:t>amortisasi pada aset perikanan dan peternakan</w:t>
      </w:r>
      <w:r w:rsidR="007700A0" w:rsidRPr="007329E7">
        <w:rPr>
          <w:rFonts w:ascii="Bookman Old Style" w:hAnsi="Bookman Old Style" w:cs="Times New Roman"/>
          <w:color w:val="000000"/>
        </w:rPr>
        <w:t xml:space="preserve"> yaitu </w:t>
      </w:r>
      <w:r w:rsidR="00B9316F" w:rsidRPr="007329E7">
        <w:rPr>
          <w:rFonts w:ascii="Bookman Old Style" w:hAnsi="Bookman Old Style" w:cs="Times New Roman"/>
          <w:color w:val="000000"/>
          <w:lang w:val="id-ID"/>
        </w:rPr>
        <w:t>segala aset biologis (hewan)</w:t>
      </w:r>
      <w:r w:rsidR="007700A0" w:rsidRPr="007329E7">
        <w:rPr>
          <w:rFonts w:ascii="Bookman Old Style" w:hAnsi="Bookman Old Style" w:cs="Times New Roman"/>
          <w:color w:val="000000"/>
        </w:rPr>
        <w:t xml:space="preserve"> yang </w:t>
      </w:r>
      <w:r w:rsidR="00F02E98" w:rsidRPr="007329E7">
        <w:rPr>
          <w:rFonts w:ascii="Bookman Old Style" w:hAnsi="Bookman Old Style" w:cs="Times New Roman"/>
          <w:color w:val="000000"/>
        </w:rPr>
        <w:t>menghasilkan.</w:t>
      </w:r>
      <w:proofErr w:type="gramEnd"/>
      <w:r w:rsidR="00F02E98" w:rsidRPr="007329E7">
        <w:rPr>
          <w:rFonts w:ascii="Bookman Old Style" w:hAnsi="Bookman Old Style" w:cs="Times New Roman"/>
          <w:color w:val="000000"/>
        </w:rPr>
        <w:t xml:space="preserve"> </w:t>
      </w:r>
      <w:proofErr w:type="gramStart"/>
      <w:r w:rsidR="00F02E98" w:rsidRPr="007329E7">
        <w:rPr>
          <w:rFonts w:ascii="Bookman Old Style" w:hAnsi="Bookman Old Style" w:cs="Times New Roman"/>
          <w:color w:val="000000"/>
        </w:rPr>
        <w:t>Namun</w:t>
      </w:r>
      <w:r w:rsidR="00B9316F" w:rsidRPr="007329E7">
        <w:rPr>
          <w:rFonts w:ascii="Bookman Old Style" w:hAnsi="Bookman Old Style" w:cs="Times New Roman"/>
          <w:color w:val="000000"/>
          <w:lang w:val="id-ID"/>
        </w:rPr>
        <w:t>,</w:t>
      </w:r>
      <w:r w:rsidR="00F02E98" w:rsidRPr="007329E7">
        <w:rPr>
          <w:rFonts w:ascii="Bookman Old Style" w:hAnsi="Bookman Old Style" w:cs="Times New Roman"/>
          <w:color w:val="000000"/>
        </w:rPr>
        <w:t xml:space="preserve"> setelah pe</w:t>
      </w:r>
      <w:r w:rsidR="007700A0" w:rsidRPr="007329E7">
        <w:rPr>
          <w:rFonts w:ascii="Bookman Old Style" w:hAnsi="Bookman Old Style" w:cs="Times New Roman"/>
          <w:color w:val="000000"/>
        </w:rPr>
        <w:t xml:space="preserve">nerapan IAS 41 pengakuan </w:t>
      </w:r>
      <w:r w:rsidR="00B9316F" w:rsidRPr="007329E7">
        <w:rPr>
          <w:rFonts w:ascii="Bookman Old Style" w:hAnsi="Bookman Old Style" w:cs="Times New Roman"/>
          <w:color w:val="000000"/>
          <w:lang w:val="id-ID"/>
        </w:rPr>
        <w:t xml:space="preserve">aset biologis (hewan), seperti </w:t>
      </w:r>
      <w:r w:rsidR="007700A0" w:rsidRPr="007329E7">
        <w:rPr>
          <w:rFonts w:ascii="Bookman Old Style" w:hAnsi="Bookman Old Style" w:cs="Times New Roman"/>
          <w:color w:val="000000"/>
        </w:rPr>
        <w:t xml:space="preserve">ikan </w:t>
      </w:r>
      <w:r w:rsidR="00B9316F" w:rsidRPr="007329E7">
        <w:rPr>
          <w:rFonts w:ascii="Bookman Old Style" w:hAnsi="Bookman Old Style" w:cs="Times New Roman"/>
          <w:color w:val="000000"/>
          <w:lang w:val="id-ID"/>
        </w:rPr>
        <w:t xml:space="preserve">dan sapi </w:t>
      </w:r>
      <w:r w:rsidR="007329E7" w:rsidRPr="007329E7">
        <w:rPr>
          <w:rFonts w:ascii="Bookman Old Style" w:hAnsi="Bookman Old Style" w:cs="Times New Roman"/>
          <w:color w:val="000000"/>
        </w:rPr>
        <w:t>menghasilkan</w:t>
      </w:r>
      <w:r w:rsidR="007329E7" w:rsidRPr="007329E7">
        <w:rPr>
          <w:rFonts w:ascii="Bookman Old Style" w:hAnsi="Bookman Old Style" w:cs="Times New Roman"/>
          <w:color w:val="000000"/>
          <w:lang w:val="id-ID"/>
        </w:rPr>
        <w:t xml:space="preserve">; serta </w:t>
      </w:r>
      <w:r w:rsidR="007700A0" w:rsidRPr="007329E7">
        <w:rPr>
          <w:rFonts w:ascii="Bookman Old Style" w:hAnsi="Bookman Old Style" w:cs="Times New Roman"/>
          <w:color w:val="000000"/>
        </w:rPr>
        <w:t xml:space="preserve">ikan </w:t>
      </w:r>
      <w:r w:rsidR="007329E7" w:rsidRPr="007329E7">
        <w:rPr>
          <w:rFonts w:ascii="Bookman Old Style" w:hAnsi="Bookman Old Style" w:cs="Times New Roman"/>
          <w:color w:val="000000"/>
          <w:lang w:val="id-ID"/>
        </w:rPr>
        <w:t xml:space="preserve">dan sapi </w:t>
      </w:r>
      <w:r w:rsidR="007700A0" w:rsidRPr="007329E7">
        <w:rPr>
          <w:rFonts w:ascii="Bookman Old Style" w:hAnsi="Bookman Old Style" w:cs="Times New Roman"/>
          <w:color w:val="000000"/>
        </w:rPr>
        <w:t xml:space="preserve">yang </w:t>
      </w:r>
      <w:r w:rsidR="00F02E98" w:rsidRPr="007329E7">
        <w:rPr>
          <w:rFonts w:ascii="Bookman Old Style" w:hAnsi="Bookman Old Style" w:cs="Times New Roman"/>
          <w:color w:val="000000"/>
        </w:rPr>
        <w:t>belum menghasilkan tidak terdapat akumulasi amortisasi.</w:t>
      </w:r>
      <w:proofErr w:type="gramEnd"/>
      <w:r w:rsidR="00F02E98" w:rsidRPr="007329E7">
        <w:rPr>
          <w:rFonts w:ascii="Bookman Old Style" w:hAnsi="Bookman Old Style" w:cs="Times New Roman"/>
          <w:color w:val="000000"/>
        </w:rPr>
        <w:t xml:space="preserve"> </w:t>
      </w:r>
      <w:proofErr w:type="gramStart"/>
      <w:r w:rsidR="00F02E98" w:rsidRPr="007329E7">
        <w:rPr>
          <w:rFonts w:ascii="Bookman Old Style" w:hAnsi="Bookman Old Style" w:cs="Times New Roman"/>
          <w:color w:val="000000"/>
        </w:rPr>
        <w:t>Pengakuan aset biologis yang dicatat dala</w:t>
      </w:r>
      <w:r w:rsidR="007700A0" w:rsidRPr="007329E7">
        <w:rPr>
          <w:rFonts w:ascii="Bookman Old Style" w:hAnsi="Bookman Old Style" w:cs="Times New Roman"/>
          <w:color w:val="000000"/>
        </w:rPr>
        <w:t>m perusahaan adalah aset perikanan</w:t>
      </w:r>
      <w:r w:rsidR="00F02E98" w:rsidRPr="007329E7">
        <w:rPr>
          <w:rFonts w:ascii="Bookman Old Style" w:hAnsi="Bookman Old Style" w:cs="Times New Roman"/>
          <w:color w:val="000000"/>
        </w:rPr>
        <w:t xml:space="preserve"> </w:t>
      </w:r>
      <w:r w:rsidR="007329E7" w:rsidRPr="007329E7">
        <w:rPr>
          <w:rFonts w:ascii="Bookman Old Style" w:hAnsi="Bookman Old Style" w:cs="Times New Roman"/>
          <w:color w:val="000000"/>
          <w:lang w:val="id-ID"/>
        </w:rPr>
        <w:t xml:space="preserve">dan peternakan yang </w:t>
      </w:r>
      <w:r w:rsidR="00F02E98" w:rsidRPr="007329E7">
        <w:rPr>
          <w:rFonts w:ascii="Bookman Old Style" w:hAnsi="Bookman Old Style" w:cs="Times New Roman"/>
          <w:color w:val="000000"/>
        </w:rPr>
        <w:t>belum menghas</w:t>
      </w:r>
      <w:r w:rsidR="007700A0" w:rsidRPr="007329E7">
        <w:rPr>
          <w:rFonts w:ascii="Bookman Old Style" w:hAnsi="Bookman Old Style" w:cs="Times New Roman"/>
          <w:color w:val="000000"/>
        </w:rPr>
        <w:t>ilkan dan yang menghasilkan</w:t>
      </w:r>
      <w:r w:rsidR="00F02E98" w:rsidRPr="007329E7">
        <w:rPr>
          <w:rFonts w:ascii="Bookman Old Style" w:hAnsi="Bookman Old Style" w:cs="Times New Roman"/>
          <w:color w:val="000000"/>
        </w:rPr>
        <w:t>.</w:t>
      </w:r>
      <w:proofErr w:type="gramEnd"/>
      <w:r w:rsidR="00F02E98" w:rsidRPr="007329E7">
        <w:rPr>
          <w:rFonts w:ascii="Bookman Old Style" w:hAnsi="Bookman Old Style" w:cs="Times New Roman"/>
          <w:color w:val="000000"/>
        </w:rPr>
        <w:t xml:space="preserve"> </w:t>
      </w:r>
    </w:p>
    <w:p w:rsidR="004614D6" w:rsidRPr="007329E7" w:rsidRDefault="007700A0" w:rsidP="004614D6">
      <w:pPr>
        <w:spacing w:after="0" w:line="240" w:lineRule="auto"/>
        <w:jc w:val="both"/>
        <w:rPr>
          <w:rFonts w:ascii="Bookman Old Style" w:hAnsi="Bookman Old Style" w:cs="Times New Roman"/>
          <w:color w:val="000000"/>
        </w:rPr>
      </w:pPr>
      <w:r w:rsidRPr="007329E7">
        <w:rPr>
          <w:rFonts w:ascii="Bookman Old Style" w:hAnsi="Bookman Old Style" w:cs="Times New Roman"/>
          <w:b/>
          <w:bCs/>
          <w:color w:val="000000"/>
        </w:rPr>
        <w:t xml:space="preserve">Pengukuran Aset Biologis Berdasarkan IAS 41. </w:t>
      </w:r>
      <w:r w:rsidRPr="007329E7">
        <w:rPr>
          <w:rFonts w:ascii="Bookman Old Style" w:hAnsi="Bookman Old Style" w:cs="Times New Roman"/>
          <w:color w:val="000000"/>
        </w:rPr>
        <w:t>Di dalam IAS 41 pengukuran aset</w:t>
      </w:r>
      <w:r w:rsidRPr="007329E7">
        <w:rPr>
          <w:rFonts w:ascii="Bookman Old Style" w:hAnsi="Bookman Old Style" w:cs="Times New Roman"/>
          <w:color w:val="000000"/>
        </w:rPr>
        <w:br/>
        <w:t>biologis diukur sesuai dengan nilai wajar dikurangi biaya penj</w:t>
      </w:r>
      <w:r w:rsidR="007329E7">
        <w:rPr>
          <w:rFonts w:ascii="Bookman Old Style" w:hAnsi="Bookman Old Style" w:cs="Times New Roman"/>
          <w:color w:val="000000"/>
        </w:rPr>
        <w:t>ualan, kecuali jika nilai wajar</w:t>
      </w:r>
      <w:r w:rsidR="007329E7">
        <w:rPr>
          <w:rFonts w:ascii="Bookman Old Style" w:hAnsi="Bookman Old Style" w:cs="Times New Roman"/>
          <w:color w:val="000000"/>
          <w:lang w:val="id-ID"/>
        </w:rPr>
        <w:t xml:space="preserve"> </w:t>
      </w:r>
      <w:r w:rsidRPr="007329E7">
        <w:rPr>
          <w:rFonts w:ascii="Bookman Old Style" w:hAnsi="Bookman Old Style" w:cs="Times New Roman"/>
          <w:color w:val="000000"/>
        </w:rPr>
        <w:t xml:space="preserve">tidak dapat diukur secara </w:t>
      </w:r>
      <w:r w:rsidRPr="007329E7">
        <w:rPr>
          <w:rFonts w:ascii="Bookman Old Style" w:hAnsi="Bookman Old Style" w:cs="Times New Roman"/>
          <w:i/>
          <w:color w:val="000000"/>
        </w:rPr>
        <w:t>reliable</w:t>
      </w:r>
      <w:r w:rsidR="007329E7" w:rsidRPr="007329E7">
        <w:rPr>
          <w:rFonts w:ascii="Bookman Old Style" w:hAnsi="Bookman Old Style" w:cs="Times New Roman"/>
          <w:color w:val="000000"/>
        </w:rPr>
        <w:t xml:space="preserve"> dalam kon</w:t>
      </w:r>
      <w:r w:rsidRPr="007329E7">
        <w:rPr>
          <w:rFonts w:ascii="Bookman Old Style" w:hAnsi="Bookman Old Style" w:cs="Times New Roman"/>
          <w:color w:val="000000"/>
        </w:rPr>
        <w:t xml:space="preserve">disi lain nilai historis dapat digunakan. </w:t>
      </w:r>
      <w:r w:rsidR="007329E7" w:rsidRPr="007329E7">
        <w:rPr>
          <w:rFonts w:ascii="Bookman Old Style" w:hAnsi="Bookman Old Style" w:cs="Times New Roman"/>
          <w:color w:val="000000"/>
          <w:lang w:val="id-ID"/>
        </w:rPr>
        <w:t xml:space="preserve">Dasar yang digunakan sebagai dasar </w:t>
      </w:r>
      <w:r w:rsidRPr="007329E7">
        <w:rPr>
          <w:rFonts w:ascii="Bookman Old Style" w:hAnsi="Bookman Old Style" w:cs="Times New Roman"/>
          <w:color w:val="000000"/>
        </w:rPr>
        <w:t>penentuan</w:t>
      </w:r>
      <w:r w:rsidR="007329E7" w:rsidRPr="007329E7">
        <w:rPr>
          <w:rFonts w:ascii="Bookman Old Style" w:hAnsi="Bookman Old Style" w:cs="Times New Roman"/>
          <w:color w:val="000000"/>
        </w:rPr>
        <w:t xml:space="preserve"> nilai wajar adalah nilai pasar</w:t>
      </w:r>
      <w:r w:rsidR="007329E7" w:rsidRPr="007329E7">
        <w:rPr>
          <w:rFonts w:ascii="Bookman Old Style" w:hAnsi="Bookman Old Style" w:cs="Times New Roman"/>
          <w:color w:val="000000"/>
          <w:lang w:val="id-ID"/>
        </w:rPr>
        <w:t>.</w:t>
      </w:r>
      <w:r w:rsidR="007329E7" w:rsidRPr="007329E7">
        <w:rPr>
          <w:rFonts w:ascii="Bookman Old Style" w:hAnsi="Bookman Old Style" w:cs="Times New Roman"/>
          <w:color w:val="000000"/>
        </w:rPr>
        <w:t xml:space="preserve"> </w:t>
      </w:r>
      <w:r w:rsidR="007329E7" w:rsidRPr="007329E7">
        <w:rPr>
          <w:rFonts w:ascii="Bookman Old Style" w:hAnsi="Bookman Old Style" w:cs="Times New Roman"/>
          <w:color w:val="000000"/>
          <w:lang w:val="id-ID"/>
        </w:rPr>
        <w:t>H</w:t>
      </w:r>
      <w:r w:rsidRPr="007329E7">
        <w:rPr>
          <w:rFonts w:ascii="Bookman Old Style" w:hAnsi="Bookman Old Style" w:cs="Times New Roman"/>
          <w:color w:val="000000"/>
        </w:rPr>
        <w:t>anya</w:t>
      </w:r>
      <w:r w:rsidR="007329E7" w:rsidRPr="007329E7">
        <w:rPr>
          <w:rFonts w:ascii="Bookman Old Style" w:hAnsi="Bookman Old Style" w:cs="Times New Roman"/>
          <w:color w:val="000000"/>
          <w:lang w:val="id-ID"/>
        </w:rPr>
        <w:t>,</w:t>
      </w:r>
      <w:r w:rsidR="007329E7">
        <w:rPr>
          <w:rFonts w:ascii="Bookman Old Style" w:hAnsi="Bookman Old Style" w:cs="Times New Roman"/>
          <w:color w:val="000000"/>
        </w:rPr>
        <w:t xml:space="preserve"> jika elemen keuangan</w:t>
      </w:r>
      <w:r w:rsidR="007329E7">
        <w:rPr>
          <w:rFonts w:ascii="Bookman Old Style" w:hAnsi="Bookman Old Style" w:cs="Times New Roman"/>
          <w:color w:val="000000"/>
          <w:lang w:val="id-ID"/>
        </w:rPr>
        <w:t xml:space="preserve"> </w:t>
      </w:r>
      <w:r w:rsidRPr="007329E7">
        <w:rPr>
          <w:rFonts w:ascii="Bookman Old Style" w:hAnsi="Bookman Old Style" w:cs="Times New Roman"/>
          <w:color w:val="000000"/>
        </w:rPr>
        <w:t>memiliki pasar aktif, dan pasar aktif ini juga menjadi ped</w:t>
      </w:r>
      <w:r w:rsidR="007329E7">
        <w:rPr>
          <w:rFonts w:ascii="Bookman Old Style" w:hAnsi="Bookman Old Style" w:cs="Times New Roman"/>
          <w:color w:val="000000"/>
        </w:rPr>
        <w:t>oman untuk menilai keadaan asset</w:t>
      </w:r>
      <w:r w:rsidR="007329E7">
        <w:rPr>
          <w:rFonts w:ascii="Bookman Old Style" w:hAnsi="Bookman Old Style" w:cs="Times New Roman"/>
          <w:color w:val="000000"/>
          <w:lang w:val="id-ID"/>
        </w:rPr>
        <w:t xml:space="preserve"> </w:t>
      </w:r>
      <w:r w:rsidRPr="007329E7">
        <w:rPr>
          <w:rFonts w:ascii="Bookman Old Style" w:hAnsi="Bookman Old Style" w:cs="Times New Roman"/>
          <w:color w:val="000000"/>
        </w:rPr>
        <w:t xml:space="preserve">yang sebenarnya, tempat aset, kondisi, yang sesuai pada tanggal neraca. </w:t>
      </w:r>
      <w:proofErr w:type="gramStart"/>
      <w:r w:rsidRPr="007329E7">
        <w:rPr>
          <w:rFonts w:ascii="Bookman Old Style" w:hAnsi="Bookman Old Style" w:cs="Times New Roman"/>
          <w:color w:val="000000"/>
        </w:rPr>
        <w:t>Akan tetapi</w:t>
      </w:r>
      <w:r w:rsidR="007329E7" w:rsidRPr="007329E7">
        <w:rPr>
          <w:rFonts w:ascii="Bookman Old Style" w:hAnsi="Bookman Old Style" w:cs="Times New Roman"/>
          <w:color w:val="000000"/>
          <w:lang w:val="id-ID"/>
        </w:rPr>
        <w:t>,</w:t>
      </w:r>
      <w:r w:rsidR="007329E7">
        <w:rPr>
          <w:rFonts w:ascii="Bookman Old Style" w:hAnsi="Bookman Old Style" w:cs="Times New Roman"/>
          <w:color w:val="000000"/>
        </w:rPr>
        <w:t xml:space="preserve"> jika</w:t>
      </w:r>
      <w:r w:rsidR="007329E7">
        <w:rPr>
          <w:rFonts w:ascii="Bookman Old Style" w:hAnsi="Bookman Old Style" w:cs="Times New Roman"/>
          <w:color w:val="000000"/>
          <w:lang w:val="id-ID"/>
        </w:rPr>
        <w:t xml:space="preserve"> </w:t>
      </w:r>
      <w:r w:rsidRPr="007329E7">
        <w:rPr>
          <w:rFonts w:ascii="Bookman Old Style" w:hAnsi="Bookman Old Style" w:cs="Times New Roman"/>
          <w:color w:val="000000"/>
        </w:rPr>
        <w:t>untuk hal-hal khusus tidak layak atau sulit dilakukan penilaian wajar</w:t>
      </w:r>
      <w:r w:rsidR="007329E7" w:rsidRPr="007329E7">
        <w:rPr>
          <w:rFonts w:ascii="Bookman Old Style" w:hAnsi="Bookman Old Style" w:cs="Times New Roman"/>
          <w:color w:val="000000"/>
          <w:lang w:val="id-ID"/>
        </w:rPr>
        <w:t>nya,</w:t>
      </w:r>
      <w:r w:rsidR="007329E7">
        <w:rPr>
          <w:rFonts w:ascii="Bookman Old Style" w:hAnsi="Bookman Old Style" w:cs="Times New Roman"/>
          <w:color w:val="000000"/>
        </w:rPr>
        <w:t xml:space="preserve"> maka dibolehkan</w:t>
      </w:r>
      <w:r w:rsidR="007329E7">
        <w:rPr>
          <w:rFonts w:ascii="Bookman Old Style" w:hAnsi="Bookman Old Style" w:cs="Times New Roman"/>
          <w:color w:val="000000"/>
          <w:lang w:val="id-ID"/>
        </w:rPr>
        <w:t xml:space="preserve"> </w:t>
      </w:r>
      <w:r w:rsidRPr="007329E7">
        <w:rPr>
          <w:rFonts w:ascii="Bookman Old Style" w:hAnsi="Bookman Old Style" w:cs="Times New Roman"/>
          <w:color w:val="000000"/>
        </w:rPr>
        <w:t xml:space="preserve">menilai dengan </w:t>
      </w:r>
      <w:r w:rsidRPr="007329E7">
        <w:rPr>
          <w:rFonts w:ascii="Bookman Old Style" w:hAnsi="Bookman Old Style" w:cs="Times New Roman"/>
          <w:i/>
          <w:iCs/>
          <w:color w:val="000000"/>
        </w:rPr>
        <w:t>historical cost</w:t>
      </w:r>
      <w:r w:rsidRPr="007329E7">
        <w:rPr>
          <w:rFonts w:ascii="Bookman Old Style" w:hAnsi="Bookman Old Style" w:cs="Times New Roman"/>
          <w:color w:val="000000"/>
        </w:rPr>
        <w:t>.</w:t>
      </w:r>
      <w:proofErr w:type="gramEnd"/>
      <w:r w:rsidRPr="007329E7">
        <w:rPr>
          <w:rFonts w:ascii="Bookman Old Style" w:hAnsi="Bookman Old Style" w:cs="Times New Roman"/>
          <w:color w:val="000000"/>
        </w:rPr>
        <w:t xml:space="preserve"> Berikut merupakan </w:t>
      </w:r>
      <w:proofErr w:type="gramStart"/>
      <w:r w:rsidRPr="007329E7">
        <w:rPr>
          <w:rFonts w:ascii="Bookman Old Style" w:hAnsi="Bookman Old Style" w:cs="Times New Roman"/>
          <w:color w:val="000000"/>
        </w:rPr>
        <w:t>cara</w:t>
      </w:r>
      <w:proofErr w:type="gramEnd"/>
      <w:r w:rsidR="004614D6" w:rsidRPr="007329E7">
        <w:rPr>
          <w:rFonts w:ascii="Bookman Old Style" w:hAnsi="Bookman Old Style" w:cs="Times New Roman"/>
          <w:color w:val="000000"/>
        </w:rPr>
        <w:t xml:space="preserve"> menentukan nilai wajar pada terkait pelaku UMKM perikanan </w:t>
      </w:r>
      <w:r w:rsidR="007329E7" w:rsidRPr="007329E7">
        <w:rPr>
          <w:rFonts w:ascii="Bookman Old Style" w:hAnsi="Bookman Old Style" w:cs="Times New Roman"/>
          <w:color w:val="000000"/>
          <w:lang w:val="id-ID"/>
        </w:rPr>
        <w:t xml:space="preserve">dan peternakan </w:t>
      </w:r>
      <w:r w:rsidR="004614D6" w:rsidRPr="007329E7">
        <w:rPr>
          <w:rFonts w:ascii="Bookman Old Style" w:hAnsi="Bookman Old Style" w:cs="Times New Roman"/>
          <w:color w:val="000000"/>
        </w:rPr>
        <w:t>di Jawa Timur</w:t>
      </w:r>
      <w:r w:rsidR="007329E7" w:rsidRPr="007329E7">
        <w:rPr>
          <w:rFonts w:ascii="Bookman Old Style" w:hAnsi="Bookman Old Style" w:cs="Times New Roman"/>
          <w:color w:val="000000"/>
          <w:lang w:val="id-ID"/>
        </w:rPr>
        <w:t xml:space="preserve">, </w:t>
      </w:r>
      <w:r w:rsidR="004614D6" w:rsidRPr="007329E7">
        <w:rPr>
          <w:rFonts w:ascii="Bookman Old Style" w:hAnsi="Bookman Old Style" w:cs="Times New Roman"/>
          <w:color w:val="000000"/>
        </w:rPr>
        <w:t>yaitu:</w:t>
      </w:r>
    </w:p>
    <w:p w:rsidR="004614D6" w:rsidRPr="007329E7" w:rsidRDefault="007700A0" w:rsidP="007329E7">
      <w:pPr>
        <w:pStyle w:val="ListParagraph"/>
        <w:numPr>
          <w:ilvl w:val="0"/>
          <w:numId w:val="9"/>
        </w:numPr>
        <w:spacing w:after="0" w:line="240" w:lineRule="auto"/>
        <w:ind w:left="426"/>
        <w:jc w:val="both"/>
        <w:rPr>
          <w:rFonts w:ascii="Bookman Old Style" w:hAnsi="Bookman Old Style" w:cs="Times New Roman"/>
          <w:color w:val="000000"/>
        </w:rPr>
      </w:pPr>
      <w:r w:rsidRPr="007329E7">
        <w:rPr>
          <w:rFonts w:ascii="Bookman Old Style" w:hAnsi="Bookman Old Style" w:cs="Times New Roman"/>
          <w:color w:val="000000"/>
        </w:rPr>
        <w:lastRenderedPageBreak/>
        <w:t>Harga pasar transaksi terbaru, asalkan belum ada perubahan signifikan dalam keadaan</w:t>
      </w:r>
      <w:r w:rsidRPr="007329E7">
        <w:rPr>
          <w:rFonts w:ascii="Bookman Old Style" w:hAnsi="Bookman Old Style" w:cs="Times New Roman"/>
          <w:color w:val="000000"/>
        </w:rPr>
        <w:br/>
        <w:t>ekonomi antara tanggal transaksi dan periode akhir pelaporan;</w:t>
      </w:r>
    </w:p>
    <w:p w:rsidR="004614D6" w:rsidRPr="007329E7" w:rsidRDefault="007700A0" w:rsidP="007329E7">
      <w:pPr>
        <w:pStyle w:val="ListParagraph"/>
        <w:numPr>
          <w:ilvl w:val="0"/>
          <w:numId w:val="9"/>
        </w:numPr>
        <w:spacing w:after="0" w:line="240" w:lineRule="auto"/>
        <w:ind w:left="426"/>
        <w:jc w:val="both"/>
        <w:rPr>
          <w:rFonts w:ascii="Bookman Old Style" w:hAnsi="Bookman Old Style" w:cs="Times New Roman"/>
          <w:color w:val="000000"/>
        </w:rPr>
      </w:pPr>
      <w:r w:rsidRPr="007329E7">
        <w:rPr>
          <w:rFonts w:ascii="Bookman Old Style" w:hAnsi="Bookman Old Style" w:cs="Times New Roman"/>
          <w:color w:val="000000"/>
        </w:rPr>
        <w:t>Harga pasar untuk aset serupa dengan penyesuaian</w:t>
      </w:r>
    </w:p>
    <w:p w:rsidR="00C261DA" w:rsidRPr="007329E7" w:rsidRDefault="007700A0" w:rsidP="007329E7">
      <w:pPr>
        <w:pStyle w:val="ListParagraph"/>
        <w:numPr>
          <w:ilvl w:val="0"/>
          <w:numId w:val="9"/>
        </w:numPr>
        <w:spacing w:after="0" w:line="240" w:lineRule="auto"/>
        <w:ind w:left="426"/>
        <w:jc w:val="both"/>
        <w:rPr>
          <w:rFonts w:ascii="Bookman Old Style" w:hAnsi="Bookman Old Style" w:cs="Times New Roman"/>
          <w:color w:val="000000"/>
        </w:rPr>
      </w:pPr>
      <w:r w:rsidRPr="007329E7">
        <w:rPr>
          <w:rFonts w:ascii="Bookman Old Style" w:hAnsi="Bookman Old Style" w:cs="Times New Roman"/>
          <w:i/>
          <w:iCs/>
          <w:color w:val="000000"/>
        </w:rPr>
        <w:t>Benchmark,</w:t>
      </w:r>
      <w:r w:rsidR="00C261DA" w:rsidRPr="007329E7">
        <w:rPr>
          <w:rFonts w:ascii="Bookman Old Style" w:hAnsi="Bookman Old Style" w:cs="Times New Roman"/>
          <w:i/>
          <w:iCs/>
          <w:color w:val="000000"/>
        </w:rPr>
        <w:t xml:space="preserve"> </w:t>
      </w:r>
      <w:r w:rsidRPr="007329E7">
        <w:rPr>
          <w:rFonts w:ascii="Bookman Old Style" w:hAnsi="Bookman Old Style" w:cs="Times New Roman"/>
          <w:color w:val="000000"/>
        </w:rPr>
        <w:t>nilai ternak</w:t>
      </w:r>
      <w:r w:rsidR="00C261DA" w:rsidRPr="007329E7">
        <w:rPr>
          <w:rFonts w:ascii="Bookman Old Style" w:hAnsi="Bookman Old Style" w:cs="Times New Roman"/>
          <w:color w:val="000000"/>
        </w:rPr>
        <w:t xml:space="preserve"> </w:t>
      </w:r>
      <w:r w:rsidR="007329E7" w:rsidRPr="007329E7">
        <w:rPr>
          <w:rFonts w:ascii="Bookman Old Style" w:hAnsi="Bookman Old Style" w:cs="Times New Roman"/>
          <w:color w:val="000000"/>
        </w:rPr>
        <w:t xml:space="preserve">dan </w:t>
      </w:r>
      <w:r w:rsidR="00C261DA" w:rsidRPr="007329E7">
        <w:rPr>
          <w:rFonts w:ascii="Bookman Old Style" w:hAnsi="Bookman Old Style" w:cs="Times New Roman"/>
          <w:color w:val="000000"/>
        </w:rPr>
        <w:t>perikanan</w:t>
      </w:r>
      <w:r w:rsidRPr="007329E7">
        <w:rPr>
          <w:rFonts w:ascii="Bookman Old Style" w:hAnsi="Bookman Old Style" w:cs="Times New Roman"/>
          <w:color w:val="000000"/>
        </w:rPr>
        <w:t xml:space="preserve"> yang</w:t>
      </w:r>
      <w:r w:rsidR="00C261DA" w:rsidRPr="007329E7">
        <w:rPr>
          <w:rFonts w:ascii="Bookman Old Style" w:hAnsi="Bookman Old Style" w:cs="Times New Roman"/>
          <w:color w:val="000000"/>
        </w:rPr>
        <w:t xml:space="preserve"> dinyatakan per kilogram</w:t>
      </w:r>
      <w:r w:rsidRPr="007329E7">
        <w:rPr>
          <w:rFonts w:ascii="Bookman Old Style" w:hAnsi="Bookman Old Style" w:cs="Times New Roman"/>
          <w:color w:val="000000"/>
        </w:rPr>
        <w:t>.</w:t>
      </w:r>
    </w:p>
    <w:p w:rsidR="007329E7" w:rsidRPr="007329E7" w:rsidRDefault="007700A0" w:rsidP="004614D6">
      <w:pPr>
        <w:spacing w:after="0" w:line="240" w:lineRule="auto"/>
        <w:jc w:val="both"/>
        <w:rPr>
          <w:rFonts w:ascii="Bookman Old Style" w:hAnsi="Bookman Old Style" w:cs="Times New Roman"/>
          <w:color w:val="000000"/>
          <w:lang w:val="id-ID"/>
        </w:rPr>
      </w:pPr>
      <w:proofErr w:type="gramStart"/>
      <w:r w:rsidRPr="007329E7">
        <w:rPr>
          <w:rFonts w:ascii="Bookman Old Style" w:hAnsi="Bookman Old Style" w:cs="Times New Roman"/>
          <w:color w:val="000000"/>
        </w:rPr>
        <w:t>Nilai wajar yang d</w:t>
      </w:r>
      <w:r w:rsidR="00C261DA" w:rsidRPr="007329E7">
        <w:rPr>
          <w:rFonts w:ascii="Bookman Old Style" w:hAnsi="Bookman Old Style" w:cs="Times New Roman"/>
          <w:color w:val="000000"/>
        </w:rPr>
        <w:t>igun</w:t>
      </w:r>
      <w:r w:rsidR="007329E7" w:rsidRPr="007329E7">
        <w:rPr>
          <w:rFonts w:ascii="Bookman Old Style" w:hAnsi="Bookman Old Style" w:cs="Times New Roman"/>
          <w:color w:val="000000"/>
        </w:rPr>
        <w:t>akan oleh pelaku UMKM perikanan</w:t>
      </w:r>
      <w:r w:rsidR="007329E7" w:rsidRPr="007329E7">
        <w:rPr>
          <w:rFonts w:ascii="Bookman Old Style" w:hAnsi="Bookman Old Style" w:cs="Times New Roman"/>
          <w:color w:val="000000"/>
          <w:lang w:val="id-ID"/>
        </w:rPr>
        <w:t xml:space="preserve"> dan peternakan</w:t>
      </w:r>
      <w:r w:rsidR="00C261DA" w:rsidRPr="007329E7">
        <w:rPr>
          <w:rFonts w:ascii="Bookman Old Style" w:hAnsi="Bookman Old Style" w:cs="Times New Roman"/>
          <w:color w:val="000000"/>
        </w:rPr>
        <w:t xml:space="preserve"> adalah harga per kg</w:t>
      </w:r>
      <w:r w:rsidRPr="007329E7">
        <w:rPr>
          <w:rFonts w:ascii="Bookman Old Style" w:hAnsi="Bookman Old Style" w:cs="Times New Roman"/>
          <w:color w:val="000000"/>
        </w:rPr>
        <w:t>, yaitu</w:t>
      </w:r>
      <w:r w:rsidR="00C261DA" w:rsidRPr="007329E7">
        <w:rPr>
          <w:rFonts w:ascii="Bookman Old Style" w:hAnsi="Bookman Old Style" w:cs="Times New Roman"/>
          <w:color w:val="000000"/>
        </w:rPr>
        <w:t xml:space="preserve"> </w:t>
      </w:r>
      <w:r w:rsidRPr="007329E7">
        <w:rPr>
          <w:rFonts w:ascii="Bookman Old Style" w:hAnsi="Bookman Old Style" w:cs="Times New Roman"/>
          <w:color w:val="000000"/>
        </w:rPr>
        <w:t>harga yang berlaku saat terjadinya transaksi.</w:t>
      </w:r>
      <w:proofErr w:type="gramEnd"/>
      <w:r w:rsidRPr="007329E7">
        <w:rPr>
          <w:rFonts w:ascii="Bookman Old Style" w:hAnsi="Bookman Old Style" w:cs="Times New Roman"/>
          <w:color w:val="000000"/>
        </w:rPr>
        <w:t xml:space="preserve"> </w:t>
      </w:r>
      <w:proofErr w:type="gramStart"/>
      <w:r w:rsidRPr="007329E7">
        <w:rPr>
          <w:rFonts w:ascii="Bookman Old Style" w:hAnsi="Bookman Old Style" w:cs="Times New Roman"/>
          <w:color w:val="000000"/>
        </w:rPr>
        <w:t xml:space="preserve">Jika ada kontrak harga tetap </w:t>
      </w:r>
      <w:r w:rsidR="007329E7" w:rsidRPr="007329E7">
        <w:rPr>
          <w:rFonts w:ascii="Bookman Old Style" w:hAnsi="Bookman Old Style" w:cs="Times New Roman"/>
          <w:color w:val="000000"/>
          <w:lang w:val="id-ID"/>
        </w:rPr>
        <w:t>dapat mengakibatkan</w:t>
      </w:r>
      <w:r w:rsidR="007329E7" w:rsidRPr="007329E7">
        <w:rPr>
          <w:rFonts w:ascii="Bookman Old Style" w:hAnsi="Bookman Old Style" w:cs="Times New Roman"/>
          <w:color w:val="000000"/>
        </w:rPr>
        <w:t xml:space="preserve"> nilai</w:t>
      </w:r>
      <w:r w:rsidR="007329E7" w:rsidRPr="007329E7">
        <w:rPr>
          <w:rFonts w:ascii="Bookman Old Style" w:hAnsi="Bookman Old Style" w:cs="Times New Roman"/>
          <w:color w:val="000000"/>
          <w:lang w:val="id-ID"/>
        </w:rPr>
        <w:t xml:space="preserve"> </w:t>
      </w:r>
      <w:r w:rsidRPr="007329E7">
        <w:rPr>
          <w:rFonts w:ascii="Bookman Old Style" w:hAnsi="Bookman Old Style" w:cs="Times New Roman"/>
          <w:color w:val="000000"/>
        </w:rPr>
        <w:t>wajar dari ase</w:t>
      </w:r>
      <w:r w:rsidR="00C261DA" w:rsidRPr="007329E7">
        <w:rPr>
          <w:rFonts w:ascii="Bookman Old Style" w:hAnsi="Bookman Old Style" w:cs="Times New Roman"/>
          <w:color w:val="000000"/>
        </w:rPr>
        <w:t xml:space="preserve">t biologis </w:t>
      </w:r>
      <w:r w:rsidRPr="007329E7">
        <w:rPr>
          <w:rFonts w:ascii="Bookman Old Style" w:hAnsi="Bookman Old Style" w:cs="Times New Roman"/>
          <w:color w:val="000000"/>
        </w:rPr>
        <w:t>tidak dis</w:t>
      </w:r>
      <w:r w:rsidR="007329E7" w:rsidRPr="007329E7">
        <w:rPr>
          <w:rFonts w:ascii="Bookman Old Style" w:hAnsi="Bookman Old Style" w:cs="Times New Roman"/>
          <w:color w:val="000000"/>
        </w:rPr>
        <w:t>esuaikan karena adanya kontrak.</w:t>
      </w:r>
      <w:proofErr w:type="gramEnd"/>
    </w:p>
    <w:p w:rsidR="00C261DA" w:rsidRPr="007329E7" w:rsidRDefault="007700A0" w:rsidP="004614D6">
      <w:pPr>
        <w:spacing w:after="0" w:line="240" w:lineRule="auto"/>
        <w:jc w:val="both"/>
        <w:rPr>
          <w:rFonts w:ascii="Bookman Old Style" w:hAnsi="Bookman Old Style" w:cs="Times New Roman"/>
          <w:b/>
          <w:color w:val="000000"/>
          <w:lang w:val="id-ID"/>
        </w:rPr>
      </w:pPr>
      <w:r w:rsidRPr="007329E7">
        <w:rPr>
          <w:rFonts w:ascii="Bookman Old Style" w:hAnsi="Bookman Old Style" w:cs="Times New Roman"/>
          <w:b/>
          <w:bCs/>
          <w:color w:val="000000"/>
        </w:rPr>
        <w:t xml:space="preserve">Pengungkapan dan Penyajian Aset Biologis Berdasarkan IAS 41 </w:t>
      </w:r>
      <w:r w:rsidR="00C261DA" w:rsidRPr="007329E7">
        <w:rPr>
          <w:rFonts w:ascii="Bookman Old Style" w:hAnsi="Bookman Old Style" w:cs="Times New Roman"/>
          <w:b/>
          <w:bCs/>
          <w:color w:val="000000"/>
        </w:rPr>
        <w:t>Perikanan</w:t>
      </w:r>
      <w:r w:rsidR="007329E7" w:rsidRPr="007329E7">
        <w:rPr>
          <w:rFonts w:ascii="Bookman Old Style" w:hAnsi="Bookman Old Style" w:cs="Times New Roman"/>
          <w:b/>
          <w:color w:val="000000"/>
          <w:lang w:val="id-ID"/>
        </w:rPr>
        <w:t xml:space="preserve"> dan Peternakan</w:t>
      </w:r>
    </w:p>
    <w:p w:rsidR="00C261DA" w:rsidRPr="007329E7" w:rsidRDefault="007700A0" w:rsidP="00C261DA">
      <w:pPr>
        <w:spacing w:after="0" w:line="240" w:lineRule="auto"/>
        <w:jc w:val="both"/>
        <w:rPr>
          <w:rFonts w:ascii="Bookman Old Style" w:hAnsi="Bookman Old Style" w:cs="Times New Roman"/>
          <w:b/>
          <w:bCs/>
          <w:color w:val="000000"/>
          <w:lang w:val="id-ID"/>
        </w:rPr>
      </w:pPr>
      <w:proofErr w:type="gramStart"/>
      <w:r w:rsidRPr="007329E7">
        <w:rPr>
          <w:rFonts w:ascii="Bookman Old Style" w:hAnsi="Bookman Old Style" w:cs="Times New Roman"/>
          <w:color w:val="000000"/>
        </w:rPr>
        <w:t xml:space="preserve">Salah satu </w:t>
      </w:r>
      <w:r w:rsidR="007329E7">
        <w:rPr>
          <w:rFonts w:ascii="Bookman Old Style" w:hAnsi="Bookman Old Style" w:cs="Times New Roman"/>
          <w:color w:val="000000"/>
          <w:lang w:val="id-ID"/>
        </w:rPr>
        <w:t>entitas</w:t>
      </w:r>
      <w:r w:rsidRPr="007329E7">
        <w:rPr>
          <w:rFonts w:ascii="Bookman Old Style" w:hAnsi="Bookman Old Style" w:cs="Times New Roman"/>
          <w:color w:val="000000"/>
        </w:rPr>
        <w:t xml:space="preserve"> yang </w:t>
      </w:r>
      <w:r w:rsidR="007329E7">
        <w:rPr>
          <w:rFonts w:ascii="Bookman Old Style" w:hAnsi="Bookman Old Style" w:cs="Times New Roman"/>
          <w:color w:val="000000"/>
          <w:lang w:val="id-ID"/>
        </w:rPr>
        <w:t>wajib</w:t>
      </w:r>
      <w:r w:rsidRPr="007329E7">
        <w:rPr>
          <w:rFonts w:ascii="Bookman Old Style" w:hAnsi="Bookman Old Style" w:cs="Times New Roman"/>
          <w:color w:val="000000"/>
        </w:rPr>
        <w:t xml:space="preserve"> menerapkan IAS 41</w:t>
      </w:r>
      <w:r w:rsidR="00C261DA" w:rsidRPr="007329E7">
        <w:rPr>
          <w:rFonts w:ascii="Bookman Old Style" w:hAnsi="Bookman Old Style" w:cs="Times New Roman"/>
          <w:color w:val="000000"/>
        </w:rPr>
        <w:t xml:space="preserve"> dalam pengungkapannya</w:t>
      </w:r>
      <w:r w:rsidR="007329E7" w:rsidRPr="007329E7">
        <w:rPr>
          <w:rFonts w:ascii="Bookman Old Style" w:hAnsi="Bookman Old Style" w:cs="Times New Roman"/>
          <w:color w:val="000000"/>
          <w:lang w:val="id-ID"/>
        </w:rPr>
        <w:t xml:space="preserve">, </w:t>
      </w:r>
      <w:r w:rsidR="00C261DA" w:rsidRPr="007329E7">
        <w:rPr>
          <w:rFonts w:ascii="Bookman Old Style" w:hAnsi="Bookman Old Style" w:cs="Times New Roman"/>
          <w:color w:val="000000"/>
        </w:rPr>
        <w:t xml:space="preserve">yaitu pelaku UMKM Perikanan </w:t>
      </w:r>
      <w:r w:rsidR="007329E7" w:rsidRPr="007329E7">
        <w:rPr>
          <w:rFonts w:ascii="Bookman Old Style" w:hAnsi="Bookman Old Style" w:cs="Times New Roman"/>
          <w:color w:val="000000"/>
          <w:lang w:val="id-ID"/>
        </w:rPr>
        <w:t xml:space="preserve">dan Peternakan </w:t>
      </w:r>
      <w:r w:rsidR="00C261DA" w:rsidRPr="007329E7">
        <w:rPr>
          <w:rFonts w:ascii="Bookman Old Style" w:hAnsi="Bookman Old Style" w:cs="Times New Roman"/>
          <w:color w:val="000000"/>
        </w:rPr>
        <w:t>di Jawa Timur.</w:t>
      </w:r>
      <w:proofErr w:type="gramEnd"/>
      <w:r w:rsidRPr="007329E7">
        <w:rPr>
          <w:rFonts w:ascii="Bookman Old Style" w:hAnsi="Bookman Old Style" w:cs="Times New Roman"/>
          <w:color w:val="000000"/>
        </w:rPr>
        <w:t xml:space="preserve"> </w:t>
      </w:r>
      <w:proofErr w:type="gramStart"/>
      <w:r w:rsidRPr="007329E7">
        <w:rPr>
          <w:rFonts w:ascii="Bookman Old Style" w:hAnsi="Bookman Old Style" w:cs="Times New Roman"/>
          <w:color w:val="000000"/>
        </w:rPr>
        <w:t>Pencatatan aset biologis menurut IAS 41 tidak mengakui adanya</w:t>
      </w:r>
      <w:r w:rsidR="00C261DA" w:rsidRPr="007329E7">
        <w:rPr>
          <w:rFonts w:ascii="Bookman Old Style" w:hAnsi="Bookman Old Style" w:cs="Times New Roman"/>
          <w:color w:val="000000"/>
        </w:rPr>
        <w:t xml:space="preserve"> </w:t>
      </w:r>
      <w:r w:rsidRPr="007329E7">
        <w:rPr>
          <w:rFonts w:ascii="Bookman Old Style" w:hAnsi="Bookman Old Style" w:cs="Times New Roman"/>
          <w:color w:val="000000"/>
        </w:rPr>
        <w:t>depresiasi, maka pada laporan laba/rugi tidak ada akum</w:t>
      </w:r>
      <w:r w:rsidR="007329E7" w:rsidRPr="007329E7">
        <w:rPr>
          <w:rFonts w:ascii="Bookman Old Style" w:hAnsi="Bookman Old Style" w:cs="Times New Roman"/>
          <w:color w:val="000000"/>
        </w:rPr>
        <w:t>ulasi depresiasi yang berakibat</w:t>
      </w:r>
      <w:r w:rsidR="007329E7" w:rsidRPr="007329E7">
        <w:rPr>
          <w:rFonts w:ascii="Bookman Old Style" w:hAnsi="Bookman Old Style" w:cs="Times New Roman"/>
          <w:color w:val="000000"/>
          <w:lang w:val="id-ID"/>
        </w:rPr>
        <w:t xml:space="preserve"> </w:t>
      </w:r>
      <w:r w:rsidRPr="007329E7">
        <w:rPr>
          <w:rFonts w:ascii="Bookman Old Style" w:hAnsi="Bookman Old Style" w:cs="Times New Roman"/>
          <w:color w:val="000000"/>
        </w:rPr>
        <w:t>adanya kenaikan pada laporan laba/rugi.</w:t>
      </w:r>
      <w:proofErr w:type="gramEnd"/>
      <w:r w:rsidRPr="007329E7">
        <w:rPr>
          <w:rFonts w:ascii="Bookman Old Style" w:hAnsi="Bookman Old Style" w:cs="Times New Roman"/>
          <w:color w:val="000000"/>
        </w:rPr>
        <w:t xml:space="preserve"> </w:t>
      </w:r>
      <w:r w:rsidR="007329E7" w:rsidRPr="007329E7">
        <w:rPr>
          <w:rFonts w:ascii="Bookman Old Style" w:hAnsi="Bookman Old Style" w:cs="Times New Roman"/>
          <w:color w:val="000000"/>
          <w:lang w:val="id-ID"/>
        </w:rPr>
        <w:t>Umumnya,</w:t>
      </w:r>
      <w:r w:rsidRPr="007329E7">
        <w:rPr>
          <w:rFonts w:ascii="Bookman Old Style" w:hAnsi="Bookman Old Style" w:cs="Times New Roman"/>
          <w:color w:val="000000"/>
        </w:rPr>
        <w:t xml:space="preserve"> lap</w:t>
      </w:r>
      <w:r w:rsidR="00C261DA" w:rsidRPr="007329E7">
        <w:rPr>
          <w:rFonts w:ascii="Bookman Old Style" w:hAnsi="Bookman Old Style" w:cs="Times New Roman"/>
          <w:color w:val="000000"/>
        </w:rPr>
        <w:t xml:space="preserve">oran arus kas </w:t>
      </w:r>
      <w:r w:rsidR="007329E7" w:rsidRPr="007329E7">
        <w:rPr>
          <w:rFonts w:ascii="Bookman Old Style" w:hAnsi="Bookman Old Style" w:cs="Times New Roman"/>
          <w:color w:val="000000"/>
          <w:lang w:val="id-ID"/>
        </w:rPr>
        <w:t>oleh para</w:t>
      </w:r>
      <w:r w:rsidR="00C261DA" w:rsidRPr="007329E7">
        <w:rPr>
          <w:rFonts w:ascii="Bookman Old Style" w:hAnsi="Bookman Old Style" w:cs="Times New Roman"/>
          <w:color w:val="000000"/>
        </w:rPr>
        <w:t xml:space="preserve"> pelaku UMKM </w:t>
      </w:r>
      <w:r w:rsidR="007329E7" w:rsidRPr="007329E7">
        <w:rPr>
          <w:rFonts w:ascii="Bookman Old Style" w:hAnsi="Bookman Old Style" w:cs="Times New Roman"/>
          <w:color w:val="000000"/>
          <w:lang w:val="id-ID"/>
        </w:rPr>
        <w:t xml:space="preserve">perikanan dan peternakan </w:t>
      </w:r>
      <w:r w:rsidRPr="007329E7">
        <w:rPr>
          <w:rFonts w:ascii="Bookman Old Style" w:hAnsi="Bookman Old Style" w:cs="Times New Roman"/>
          <w:color w:val="000000"/>
        </w:rPr>
        <w:t>tidak menjelaskan mengenai konsep laporan ar</w:t>
      </w:r>
      <w:r w:rsidR="007329E7" w:rsidRPr="007329E7">
        <w:rPr>
          <w:rFonts w:ascii="Bookman Old Style" w:hAnsi="Bookman Old Style" w:cs="Times New Roman"/>
          <w:color w:val="000000"/>
        </w:rPr>
        <w:t>us kas secara jelas, hanya saja</w:t>
      </w:r>
      <w:r w:rsidR="007329E7" w:rsidRPr="007329E7">
        <w:rPr>
          <w:rFonts w:ascii="Bookman Old Style" w:hAnsi="Bookman Old Style" w:cs="Times New Roman"/>
          <w:color w:val="000000"/>
          <w:lang w:val="id-ID"/>
        </w:rPr>
        <w:t xml:space="preserve"> </w:t>
      </w:r>
      <w:r w:rsidRPr="007329E7">
        <w:rPr>
          <w:rFonts w:ascii="Bookman Old Style" w:hAnsi="Bookman Old Style" w:cs="Times New Roman"/>
          <w:color w:val="000000"/>
        </w:rPr>
        <w:t xml:space="preserve">pada IAS 41 ini menggunakan metode </w:t>
      </w:r>
      <w:r w:rsidR="007329E7" w:rsidRPr="007329E7">
        <w:rPr>
          <w:rFonts w:ascii="Bookman Old Style" w:hAnsi="Bookman Old Style" w:cs="Times New Roman"/>
          <w:i/>
          <w:iCs/>
          <w:color w:val="000000"/>
        </w:rPr>
        <w:t>fair value</w:t>
      </w:r>
      <w:r w:rsidR="007329E7" w:rsidRPr="007329E7">
        <w:rPr>
          <w:rFonts w:ascii="Bookman Old Style" w:hAnsi="Bookman Old Style" w:cs="Times New Roman"/>
          <w:i/>
          <w:iCs/>
          <w:color w:val="000000"/>
          <w:lang w:val="id-ID"/>
        </w:rPr>
        <w:t xml:space="preserve">, </w:t>
      </w:r>
      <w:r w:rsidRPr="007329E7">
        <w:rPr>
          <w:rFonts w:ascii="Bookman Old Style" w:hAnsi="Bookman Old Style" w:cs="Times New Roman"/>
          <w:color w:val="000000"/>
        </w:rPr>
        <w:t>yaitu nilai yang saat ini sedang berlaku</w:t>
      </w:r>
      <w:r w:rsidR="007329E7" w:rsidRPr="007329E7">
        <w:rPr>
          <w:rFonts w:ascii="Bookman Old Style" w:hAnsi="Bookman Old Style" w:cs="Times New Roman"/>
          <w:color w:val="000000"/>
          <w:lang w:val="id-ID"/>
        </w:rPr>
        <w:t xml:space="preserve">, </w:t>
      </w:r>
      <w:r w:rsidR="007329E7" w:rsidRPr="007329E7">
        <w:rPr>
          <w:rFonts w:ascii="Bookman Old Style" w:hAnsi="Bookman Old Style" w:cs="Times New Roman"/>
          <w:color w:val="000000"/>
        </w:rPr>
        <w:t>sehingga akan lebih relevan</w:t>
      </w:r>
      <w:r w:rsidR="007329E7" w:rsidRPr="007329E7">
        <w:rPr>
          <w:rFonts w:ascii="Bookman Old Style" w:hAnsi="Bookman Old Style" w:cs="Times New Roman"/>
          <w:color w:val="000000"/>
          <w:lang w:val="id-ID"/>
        </w:rPr>
        <w:t>. Sedangkan penerapan</w:t>
      </w:r>
      <w:r w:rsidRPr="007329E7">
        <w:rPr>
          <w:rFonts w:ascii="Bookman Old Style" w:hAnsi="Bookman Old Style" w:cs="Times New Roman"/>
          <w:color w:val="000000"/>
        </w:rPr>
        <w:t xml:space="preserve"> metode</w:t>
      </w:r>
      <w:r w:rsidR="007329E7" w:rsidRPr="007329E7">
        <w:rPr>
          <w:rFonts w:ascii="Bookman Old Style" w:hAnsi="Bookman Old Style" w:cs="Times New Roman"/>
          <w:color w:val="000000"/>
          <w:lang w:val="id-ID"/>
        </w:rPr>
        <w:t>nya</w:t>
      </w:r>
      <w:r w:rsidR="007329E7" w:rsidRPr="007329E7">
        <w:rPr>
          <w:rFonts w:ascii="Bookman Old Style" w:hAnsi="Bookman Old Style" w:cs="Times New Roman"/>
          <w:color w:val="000000"/>
        </w:rPr>
        <w:t xml:space="preserve"> </w:t>
      </w:r>
      <w:r w:rsidR="007329E7" w:rsidRPr="007329E7">
        <w:rPr>
          <w:rFonts w:ascii="Bookman Old Style" w:hAnsi="Bookman Old Style" w:cs="Times New Roman"/>
          <w:color w:val="000000"/>
          <w:lang w:val="id-ID"/>
        </w:rPr>
        <w:t>belum memiliki</w:t>
      </w:r>
      <w:r w:rsidR="007329E7" w:rsidRPr="007329E7">
        <w:rPr>
          <w:rFonts w:ascii="Bookman Old Style" w:hAnsi="Bookman Old Style" w:cs="Times New Roman"/>
          <w:color w:val="000000"/>
        </w:rPr>
        <w:t xml:space="preserve"> ketentuan secara</w:t>
      </w:r>
      <w:r w:rsidR="007329E7" w:rsidRPr="007329E7">
        <w:rPr>
          <w:rFonts w:ascii="Bookman Old Style" w:hAnsi="Bookman Old Style" w:cs="Times New Roman"/>
          <w:color w:val="000000"/>
          <w:lang w:val="id-ID"/>
        </w:rPr>
        <w:t xml:space="preserve"> </w:t>
      </w:r>
      <w:r w:rsidR="007329E7" w:rsidRPr="007329E7">
        <w:rPr>
          <w:rFonts w:ascii="Bookman Old Style" w:hAnsi="Bookman Old Style" w:cs="Times New Roman"/>
          <w:color w:val="000000"/>
        </w:rPr>
        <w:t>pasti.</w:t>
      </w:r>
      <w:r w:rsidR="007329E7" w:rsidRPr="007329E7">
        <w:rPr>
          <w:rFonts w:ascii="Bookman Old Style" w:hAnsi="Bookman Old Style" w:cs="Times New Roman"/>
          <w:color w:val="000000"/>
          <w:lang w:val="id-ID"/>
        </w:rPr>
        <w:t xml:space="preserve"> </w:t>
      </w:r>
    </w:p>
    <w:p w:rsidR="00C261DA" w:rsidRPr="007329E7" w:rsidRDefault="007329E7" w:rsidP="00C261DA">
      <w:pPr>
        <w:spacing w:after="0" w:line="240" w:lineRule="auto"/>
        <w:jc w:val="both"/>
        <w:rPr>
          <w:rFonts w:ascii="Bookman Old Style" w:hAnsi="Bookman Old Style"/>
          <w:b/>
          <w:bCs/>
          <w:color w:val="000000"/>
          <w:lang w:val="id-ID"/>
        </w:rPr>
      </w:pPr>
      <w:r w:rsidRPr="007329E7">
        <w:rPr>
          <w:rFonts w:ascii="Bookman Old Style" w:hAnsi="Bookman Old Style" w:cs="Times New Roman"/>
          <w:b/>
          <w:bCs/>
          <w:color w:val="000000"/>
          <w:lang w:val="id-ID"/>
        </w:rPr>
        <w:t>3.</w:t>
      </w:r>
      <w:r w:rsidR="00C261DA" w:rsidRPr="007329E7">
        <w:rPr>
          <w:rFonts w:ascii="Bookman Old Style" w:hAnsi="Bookman Old Style" w:cs="Times New Roman"/>
          <w:b/>
          <w:bCs/>
          <w:color w:val="000000"/>
        </w:rPr>
        <w:t xml:space="preserve">2. </w:t>
      </w:r>
      <w:r w:rsidR="00C261DA" w:rsidRPr="007329E7">
        <w:rPr>
          <w:rFonts w:ascii="Bookman Old Style" w:hAnsi="Bookman Old Style"/>
          <w:b/>
          <w:bCs/>
          <w:color w:val="000000"/>
        </w:rPr>
        <w:t>Hambatan Utama dalam Melakukan Pencatatan IAS 41 Aset Biologis</w:t>
      </w:r>
    </w:p>
    <w:p w:rsidR="007329E7" w:rsidRPr="007329E7" w:rsidRDefault="007329E7" w:rsidP="00C261DA">
      <w:pPr>
        <w:spacing w:after="0" w:line="240" w:lineRule="auto"/>
        <w:jc w:val="both"/>
        <w:rPr>
          <w:rFonts w:ascii="Cambria" w:hAnsi="Cambria"/>
          <w:b/>
          <w:bCs/>
          <w:color w:val="000000"/>
          <w:sz w:val="24"/>
          <w:lang w:val="id-ID"/>
        </w:rPr>
      </w:pPr>
    </w:p>
    <w:tbl>
      <w:tblPr>
        <w:tblStyle w:val="LightShading"/>
        <w:tblW w:w="0" w:type="auto"/>
        <w:jc w:val="center"/>
        <w:tblLook w:val="04A0" w:firstRow="1" w:lastRow="0" w:firstColumn="1" w:lastColumn="0" w:noHBand="0" w:noVBand="1"/>
      </w:tblPr>
      <w:tblGrid>
        <w:gridCol w:w="3349"/>
        <w:gridCol w:w="2892"/>
        <w:gridCol w:w="1202"/>
      </w:tblGrid>
      <w:tr w:rsidR="00C261DA" w:rsidRPr="007329E7" w:rsidTr="00C261D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49" w:type="dxa"/>
          </w:tcPr>
          <w:p w:rsidR="00C261DA" w:rsidRPr="007329E7" w:rsidRDefault="00C261DA" w:rsidP="002B04C1">
            <w:pPr>
              <w:ind w:left="-235" w:firstLine="235"/>
              <w:rPr>
                <w:rStyle w:val="fontstyle01"/>
                <w:rFonts w:ascii="Bookman Old Style" w:hAnsi="Bookman Old Style"/>
                <w:b/>
                <w:sz w:val="20"/>
                <w:szCs w:val="20"/>
              </w:rPr>
            </w:pPr>
            <w:r w:rsidRPr="007329E7">
              <w:rPr>
                <w:rStyle w:val="fontstyle01"/>
                <w:rFonts w:ascii="Bookman Old Style" w:hAnsi="Bookman Old Style"/>
                <w:b/>
                <w:sz w:val="20"/>
                <w:szCs w:val="20"/>
              </w:rPr>
              <w:t>Opini</w:t>
            </w:r>
          </w:p>
        </w:tc>
        <w:tc>
          <w:tcPr>
            <w:tcW w:w="2892" w:type="dxa"/>
          </w:tcPr>
          <w:p w:rsidR="00C261DA" w:rsidRPr="007329E7" w:rsidRDefault="00C261DA" w:rsidP="002B04C1">
            <w:pPr>
              <w:ind w:left="-235" w:firstLine="235"/>
              <w:jc w:val="center"/>
              <w:cnfStyle w:val="100000000000" w:firstRow="1" w:lastRow="0" w:firstColumn="0" w:lastColumn="0" w:oddVBand="0" w:evenVBand="0" w:oddHBand="0" w:evenHBand="0" w:firstRowFirstColumn="0" w:firstRowLastColumn="0" w:lastRowFirstColumn="0" w:lastRowLastColumn="0"/>
              <w:rPr>
                <w:rStyle w:val="fontstyle01"/>
                <w:rFonts w:ascii="Bookman Old Style" w:hAnsi="Bookman Old Style"/>
                <w:b/>
                <w:sz w:val="20"/>
                <w:szCs w:val="20"/>
              </w:rPr>
            </w:pPr>
            <w:r w:rsidRPr="007329E7">
              <w:rPr>
                <w:rStyle w:val="fontstyle01"/>
                <w:rFonts w:ascii="Bookman Old Style" w:hAnsi="Bookman Old Style"/>
                <w:b/>
                <w:sz w:val="20"/>
                <w:szCs w:val="20"/>
              </w:rPr>
              <w:t>Frekuensi</w:t>
            </w:r>
          </w:p>
        </w:tc>
        <w:tc>
          <w:tcPr>
            <w:tcW w:w="1202" w:type="dxa"/>
          </w:tcPr>
          <w:p w:rsidR="00C261DA" w:rsidRPr="007329E7" w:rsidRDefault="00C261DA" w:rsidP="002B04C1">
            <w:pPr>
              <w:ind w:left="-235" w:firstLine="235"/>
              <w:cnfStyle w:val="100000000000" w:firstRow="1" w:lastRow="0" w:firstColumn="0" w:lastColumn="0" w:oddVBand="0" w:evenVBand="0" w:oddHBand="0" w:evenHBand="0" w:firstRowFirstColumn="0" w:firstRowLastColumn="0" w:lastRowFirstColumn="0" w:lastRowLastColumn="0"/>
              <w:rPr>
                <w:rStyle w:val="fontstyle01"/>
                <w:rFonts w:ascii="Bookman Old Style" w:hAnsi="Bookman Old Style"/>
                <w:b/>
                <w:sz w:val="20"/>
                <w:szCs w:val="20"/>
              </w:rPr>
            </w:pPr>
            <w:r w:rsidRPr="007329E7">
              <w:rPr>
                <w:rStyle w:val="fontstyle01"/>
                <w:rFonts w:ascii="Bookman Old Style" w:hAnsi="Bookman Old Style"/>
                <w:b/>
                <w:sz w:val="20"/>
                <w:szCs w:val="20"/>
              </w:rPr>
              <w:t>Rating</w:t>
            </w:r>
          </w:p>
        </w:tc>
      </w:tr>
      <w:tr w:rsidR="00C261DA" w:rsidRPr="007329E7" w:rsidTr="007329E7">
        <w:trPr>
          <w:cnfStyle w:val="000000100000" w:firstRow="0" w:lastRow="0" w:firstColumn="0" w:lastColumn="0" w:oddVBand="0" w:evenVBand="0" w:oddHBand="1" w:evenHBand="0" w:firstRowFirstColumn="0" w:firstRowLastColumn="0" w:lastRowFirstColumn="0" w:lastRowLastColumn="0"/>
          <w:trHeight w:val="1327"/>
          <w:jc w:val="center"/>
        </w:trPr>
        <w:tc>
          <w:tcPr>
            <w:cnfStyle w:val="001000000000" w:firstRow="0" w:lastRow="0" w:firstColumn="1" w:lastColumn="0" w:oddVBand="0" w:evenVBand="0" w:oddHBand="0" w:evenHBand="0" w:firstRowFirstColumn="0" w:firstRowLastColumn="0" w:lastRowFirstColumn="0" w:lastRowLastColumn="0"/>
            <w:tcW w:w="3349" w:type="dxa"/>
          </w:tcPr>
          <w:p w:rsidR="00C261DA" w:rsidRPr="007329E7" w:rsidRDefault="00C261DA" w:rsidP="002B04C1">
            <w:pPr>
              <w:rPr>
                <w:rStyle w:val="fontstyle01"/>
                <w:rFonts w:ascii="Bookman Old Style" w:hAnsi="Bookman Old Style"/>
                <w:sz w:val="20"/>
                <w:szCs w:val="20"/>
              </w:rPr>
            </w:pPr>
            <w:r w:rsidRPr="007329E7">
              <w:rPr>
                <w:rStyle w:val="fontstyle01"/>
                <w:rFonts w:ascii="Bookman Old Style" w:hAnsi="Bookman Old Style"/>
                <w:sz w:val="20"/>
                <w:szCs w:val="20"/>
              </w:rPr>
              <w:t>1.  Penyusunan Laporan Keuangan Dianggap Membingungkan, apalagi isti</w:t>
            </w:r>
            <w:r w:rsidR="007329E7">
              <w:rPr>
                <w:rStyle w:val="fontstyle01"/>
                <w:rFonts w:ascii="Bookman Old Style" w:hAnsi="Bookman Old Style"/>
                <w:sz w:val="20"/>
                <w:szCs w:val="20"/>
              </w:rPr>
              <w:t>lah dalam penyajian pengakuan a</w:t>
            </w:r>
            <w:r w:rsidRPr="007329E7">
              <w:rPr>
                <w:rStyle w:val="fontstyle01"/>
                <w:rFonts w:ascii="Bookman Old Style" w:hAnsi="Bookman Old Style"/>
                <w:sz w:val="20"/>
                <w:szCs w:val="20"/>
              </w:rPr>
              <w:t>set biologis.</w:t>
            </w:r>
          </w:p>
        </w:tc>
        <w:tc>
          <w:tcPr>
            <w:tcW w:w="2892" w:type="dxa"/>
          </w:tcPr>
          <w:p w:rsidR="00C261DA" w:rsidRPr="007329E7" w:rsidRDefault="007329E7" w:rsidP="002B04C1">
            <w:pPr>
              <w:ind w:left="-235" w:firstLine="235"/>
              <w:jc w:val="center"/>
              <w:cnfStyle w:val="000000100000" w:firstRow="0" w:lastRow="0" w:firstColumn="0" w:lastColumn="0" w:oddVBand="0" w:evenVBand="0" w:oddHBand="1" w:evenHBand="0" w:firstRowFirstColumn="0" w:firstRowLastColumn="0" w:lastRowFirstColumn="0" w:lastRowLastColumn="0"/>
              <w:rPr>
                <w:rStyle w:val="fontstyle01"/>
                <w:rFonts w:ascii="Bookman Old Style" w:hAnsi="Bookman Old Style"/>
                <w:sz w:val="20"/>
                <w:szCs w:val="20"/>
              </w:rPr>
            </w:pPr>
            <w:r>
              <w:rPr>
                <w:rStyle w:val="fontstyle01"/>
                <w:rFonts w:ascii="Bookman Old Style" w:hAnsi="Bookman Old Style"/>
                <w:sz w:val="20"/>
                <w:szCs w:val="20"/>
                <w:lang w:val="id-ID"/>
              </w:rPr>
              <w:t>55</w:t>
            </w:r>
            <w:r w:rsidR="00C261DA" w:rsidRPr="007329E7">
              <w:rPr>
                <w:rStyle w:val="fontstyle01"/>
                <w:rFonts w:ascii="Bookman Old Style" w:hAnsi="Bookman Old Style"/>
                <w:sz w:val="20"/>
                <w:szCs w:val="20"/>
              </w:rPr>
              <w:t xml:space="preserve"> UMKM</w:t>
            </w:r>
          </w:p>
        </w:tc>
        <w:tc>
          <w:tcPr>
            <w:tcW w:w="1202" w:type="dxa"/>
          </w:tcPr>
          <w:p w:rsidR="00C261DA" w:rsidRPr="007329E7" w:rsidRDefault="00C261DA" w:rsidP="002B04C1">
            <w:pPr>
              <w:ind w:left="-235" w:firstLine="235"/>
              <w:jc w:val="center"/>
              <w:cnfStyle w:val="000000100000" w:firstRow="0" w:lastRow="0" w:firstColumn="0" w:lastColumn="0" w:oddVBand="0" w:evenVBand="0" w:oddHBand="1" w:evenHBand="0" w:firstRowFirstColumn="0" w:firstRowLastColumn="0" w:lastRowFirstColumn="0" w:lastRowLastColumn="0"/>
              <w:rPr>
                <w:rStyle w:val="fontstyle01"/>
                <w:rFonts w:ascii="Bookman Old Style" w:hAnsi="Bookman Old Style"/>
                <w:sz w:val="20"/>
                <w:szCs w:val="20"/>
              </w:rPr>
            </w:pPr>
            <w:r w:rsidRPr="007329E7">
              <w:rPr>
                <w:rStyle w:val="fontstyle01"/>
                <w:rFonts w:ascii="Bookman Old Style" w:hAnsi="Bookman Old Style"/>
                <w:sz w:val="20"/>
                <w:szCs w:val="20"/>
              </w:rPr>
              <w:t>1</w:t>
            </w:r>
          </w:p>
        </w:tc>
      </w:tr>
      <w:tr w:rsidR="00C261DA" w:rsidRPr="007329E7" w:rsidTr="007329E7">
        <w:trPr>
          <w:trHeight w:val="1423"/>
          <w:jc w:val="center"/>
        </w:trPr>
        <w:tc>
          <w:tcPr>
            <w:cnfStyle w:val="001000000000" w:firstRow="0" w:lastRow="0" w:firstColumn="1" w:lastColumn="0" w:oddVBand="0" w:evenVBand="0" w:oddHBand="0" w:evenHBand="0" w:firstRowFirstColumn="0" w:firstRowLastColumn="0" w:lastRowFirstColumn="0" w:lastRowLastColumn="0"/>
            <w:tcW w:w="3349" w:type="dxa"/>
          </w:tcPr>
          <w:p w:rsidR="00C261DA" w:rsidRPr="007329E7" w:rsidRDefault="00C261DA" w:rsidP="002B04C1">
            <w:pPr>
              <w:jc w:val="both"/>
              <w:rPr>
                <w:rStyle w:val="fontstyle01"/>
                <w:rFonts w:ascii="Bookman Old Style" w:hAnsi="Bookman Old Style"/>
                <w:sz w:val="20"/>
                <w:szCs w:val="20"/>
              </w:rPr>
            </w:pPr>
          </w:p>
          <w:p w:rsidR="00C261DA" w:rsidRPr="007329E7" w:rsidRDefault="00C261DA" w:rsidP="002B04C1">
            <w:pPr>
              <w:jc w:val="both"/>
              <w:rPr>
                <w:rStyle w:val="fontstyle01"/>
                <w:rFonts w:ascii="Bookman Old Style" w:hAnsi="Bookman Old Style"/>
                <w:sz w:val="20"/>
                <w:szCs w:val="20"/>
              </w:rPr>
            </w:pPr>
            <w:r w:rsidRPr="007329E7">
              <w:rPr>
                <w:rStyle w:val="e24kjd"/>
                <w:rFonts w:ascii="Bookman Old Style" w:hAnsi="Bookman Old Style" w:cs="Times New Roman"/>
                <w:sz w:val="20"/>
                <w:szCs w:val="20"/>
              </w:rPr>
              <w:t xml:space="preserve">2. Pelaku UMKM </w:t>
            </w:r>
            <w:r w:rsidR="007329E7">
              <w:rPr>
                <w:rStyle w:val="e24kjd"/>
                <w:rFonts w:ascii="Bookman Old Style" w:hAnsi="Bookman Old Style" w:cs="Times New Roman"/>
                <w:sz w:val="20"/>
                <w:szCs w:val="20"/>
                <w:lang w:val="id-ID"/>
              </w:rPr>
              <w:t xml:space="preserve">perikanan dan peternakan yang </w:t>
            </w:r>
            <w:r w:rsidRPr="007329E7">
              <w:rPr>
                <w:rStyle w:val="e24kjd"/>
                <w:rFonts w:ascii="Bookman Old Style" w:hAnsi="Bookman Old Style" w:cs="Times New Roman"/>
                <w:sz w:val="20"/>
                <w:szCs w:val="20"/>
              </w:rPr>
              <w:t xml:space="preserve">sudah cukup ahli dalam melakukan praktik </w:t>
            </w:r>
            <w:r w:rsidR="007329E7">
              <w:rPr>
                <w:rStyle w:val="e24kjd"/>
                <w:rFonts w:ascii="Bookman Old Style" w:hAnsi="Bookman Old Style" w:cs="Times New Roman"/>
                <w:sz w:val="20"/>
                <w:szCs w:val="20"/>
              </w:rPr>
              <w:t>penyajian a</w:t>
            </w:r>
            <w:r w:rsidRPr="007329E7">
              <w:rPr>
                <w:rStyle w:val="e24kjd"/>
                <w:rFonts w:ascii="Bookman Old Style" w:hAnsi="Bookman Old Style" w:cs="Times New Roman"/>
                <w:sz w:val="20"/>
                <w:szCs w:val="20"/>
              </w:rPr>
              <w:t xml:space="preserve">set biologis. </w:t>
            </w:r>
          </w:p>
        </w:tc>
        <w:tc>
          <w:tcPr>
            <w:tcW w:w="2892" w:type="dxa"/>
          </w:tcPr>
          <w:p w:rsidR="00C261DA" w:rsidRPr="007329E7" w:rsidRDefault="007329E7" w:rsidP="002B04C1">
            <w:pPr>
              <w:ind w:left="-235" w:firstLine="235"/>
              <w:jc w:val="center"/>
              <w:cnfStyle w:val="000000000000" w:firstRow="0" w:lastRow="0" w:firstColumn="0" w:lastColumn="0" w:oddVBand="0" w:evenVBand="0" w:oddHBand="0" w:evenHBand="0" w:firstRowFirstColumn="0" w:firstRowLastColumn="0" w:lastRowFirstColumn="0" w:lastRowLastColumn="0"/>
              <w:rPr>
                <w:rStyle w:val="fontstyle01"/>
                <w:rFonts w:ascii="Bookman Old Style" w:hAnsi="Bookman Old Style"/>
                <w:sz w:val="20"/>
                <w:szCs w:val="20"/>
              </w:rPr>
            </w:pPr>
            <w:r>
              <w:rPr>
                <w:rStyle w:val="fontstyle01"/>
                <w:rFonts w:ascii="Bookman Old Style" w:hAnsi="Bookman Old Style"/>
                <w:sz w:val="20"/>
                <w:szCs w:val="20"/>
                <w:lang w:val="id-ID"/>
              </w:rPr>
              <w:t>45</w:t>
            </w:r>
            <w:r w:rsidR="00C261DA" w:rsidRPr="007329E7">
              <w:rPr>
                <w:rStyle w:val="fontstyle01"/>
                <w:rFonts w:ascii="Bookman Old Style" w:hAnsi="Bookman Old Style"/>
                <w:sz w:val="20"/>
                <w:szCs w:val="20"/>
              </w:rPr>
              <w:t xml:space="preserve"> UMKM</w:t>
            </w:r>
          </w:p>
        </w:tc>
        <w:tc>
          <w:tcPr>
            <w:tcW w:w="1202" w:type="dxa"/>
          </w:tcPr>
          <w:p w:rsidR="00C261DA" w:rsidRPr="007329E7" w:rsidRDefault="00C261DA" w:rsidP="002B04C1">
            <w:pPr>
              <w:ind w:left="-235" w:firstLine="235"/>
              <w:jc w:val="center"/>
              <w:cnfStyle w:val="000000000000" w:firstRow="0" w:lastRow="0" w:firstColumn="0" w:lastColumn="0" w:oddVBand="0" w:evenVBand="0" w:oddHBand="0" w:evenHBand="0" w:firstRowFirstColumn="0" w:firstRowLastColumn="0" w:lastRowFirstColumn="0" w:lastRowLastColumn="0"/>
              <w:rPr>
                <w:rStyle w:val="fontstyle01"/>
                <w:rFonts w:ascii="Bookman Old Style" w:hAnsi="Bookman Old Style"/>
                <w:sz w:val="20"/>
                <w:szCs w:val="20"/>
              </w:rPr>
            </w:pPr>
            <w:r w:rsidRPr="007329E7">
              <w:rPr>
                <w:rStyle w:val="fontstyle01"/>
                <w:rFonts w:ascii="Bookman Old Style" w:hAnsi="Bookman Old Style"/>
                <w:sz w:val="20"/>
                <w:szCs w:val="20"/>
              </w:rPr>
              <w:t>2</w:t>
            </w:r>
          </w:p>
        </w:tc>
      </w:tr>
    </w:tbl>
    <w:p w:rsidR="00C261DA" w:rsidRPr="004614D6" w:rsidRDefault="00C261DA" w:rsidP="00C261DA">
      <w:pPr>
        <w:spacing w:after="0" w:line="240" w:lineRule="auto"/>
        <w:jc w:val="both"/>
        <w:rPr>
          <w:rFonts w:ascii="Times New Roman" w:hAnsi="Times New Roman" w:cs="Times New Roman"/>
          <w:sz w:val="24"/>
          <w:szCs w:val="24"/>
        </w:rPr>
      </w:pPr>
    </w:p>
    <w:p w:rsidR="00F000CD" w:rsidRPr="00B85641" w:rsidRDefault="00890412" w:rsidP="007329E7">
      <w:pPr>
        <w:spacing w:after="0" w:line="240" w:lineRule="auto"/>
        <w:ind w:firstLine="426"/>
        <w:jc w:val="both"/>
        <w:rPr>
          <w:rFonts w:ascii="Bookman Old Style" w:hAnsi="Bookman Old Style" w:cs="Times New Roman"/>
          <w:color w:val="000000"/>
        </w:rPr>
      </w:pPr>
      <w:proofErr w:type="gramStart"/>
      <w:r w:rsidRPr="00B85641">
        <w:rPr>
          <w:rFonts w:ascii="Bookman Old Style" w:hAnsi="Bookman Old Style" w:cs="Times New Roman"/>
          <w:color w:val="000000"/>
        </w:rPr>
        <w:t>Menurut PSAK 16 yang mengatu</w:t>
      </w:r>
      <w:r w:rsidR="007329E7" w:rsidRPr="00B85641">
        <w:rPr>
          <w:rFonts w:ascii="Bookman Old Style" w:hAnsi="Bookman Old Style" w:cs="Times New Roman"/>
          <w:color w:val="000000"/>
        </w:rPr>
        <w:t>r tentang bagaimana perlakuan a</w:t>
      </w:r>
      <w:r w:rsidRPr="00B85641">
        <w:rPr>
          <w:rFonts w:ascii="Bookman Old Style" w:hAnsi="Bookman Old Style" w:cs="Times New Roman"/>
          <w:color w:val="000000"/>
        </w:rPr>
        <w:t xml:space="preserve">set dalam akuntansi dapat kita tentukan sendiri bahwa memang secara harfiah </w:t>
      </w:r>
      <w:r w:rsidR="007329E7" w:rsidRPr="00B85641">
        <w:rPr>
          <w:rFonts w:ascii="Bookman Old Style" w:hAnsi="Bookman Old Style" w:cs="Times New Roman"/>
          <w:color w:val="000000"/>
        </w:rPr>
        <w:t>a</w:t>
      </w:r>
      <w:r w:rsidRPr="00B85641">
        <w:rPr>
          <w:rFonts w:ascii="Bookman Old Style" w:hAnsi="Bookman Old Style" w:cs="Times New Roman"/>
          <w:color w:val="000000"/>
        </w:rPr>
        <w:t>set biologis memiliki sebuah karakteristik yang berbeda.</w:t>
      </w:r>
      <w:proofErr w:type="gramEnd"/>
      <w:r w:rsidR="007329E7" w:rsidRPr="00B85641">
        <w:rPr>
          <w:rFonts w:ascii="Bookman Old Style" w:hAnsi="Bookman Old Style" w:cs="Times New Roman"/>
          <w:color w:val="000000"/>
          <w:lang w:val="id-ID"/>
        </w:rPr>
        <w:t xml:space="preserve"> </w:t>
      </w:r>
      <w:proofErr w:type="gramStart"/>
      <w:r w:rsidRPr="00B85641">
        <w:rPr>
          <w:rFonts w:ascii="Bookman Old Style" w:hAnsi="Bookman Old Style" w:cs="Times New Roman"/>
          <w:color w:val="000000"/>
        </w:rPr>
        <w:t>Tetapi</w:t>
      </w:r>
      <w:r w:rsidR="007329E7" w:rsidRPr="00B85641">
        <w:rPr>
          <w:rFonts w:ascii="Bookman Old Style" w:hAnsi="Bookman Old Style" w:cs="Times New Roman"/>
          <w:color w:val="000000"/>
          <w:lang w:val="id-ID"/>
        </w:rPr>
        <w:t>,</w:t>
      </w:r>
      <w:r w:rsidRPr="00B85641">
        <w:rPr>
          <w:rFonts w:ascii="Bookman Old Style" w:hAnsi="Bookman Old Style" w:cs="Times New Roman"/>
          <w:color w:val="000000"/>
        </w:rPr>
        <w:t xml:space="preserve"> PSAK 16 tetap merupakan pedo</w:t>
      </w:r>
      <w:r w:rsidR="007329E7" w:rsidRPr="00B85641">
        <w:rPr>
          <w:rFonts w:ascii="Bookman Old Style" w:hAnsi="Bookman Old Style" w:cs="Times New Roman"/>
          <w:color w:val="000000"/>
        </w:rPr>
        <w:t>man yang digunakan oleh industr</w:t>
      </w:r>
      <w:r w:rsidR="007329E7" w:rsidRPr="00B85641">
        <w:rPr>
          <w:rFonts w:ascii="Bookman Old Style" w:hAnsi="Bookman Old Style" w:cs="Times New Roman"/>
          <w:color w:val="000000"/>
          <w:lang w:val="id-ID"/>
        </w:rPr>
        <w:t>i</w:t>
      </w:r>
      <w:r w:rsidRPr="00B85641">
        <w:rPr>
          <w:rFonts w:ascii="Bookman Old Style" w:hAnsi="Bookman Old Style" w:cs="Times New Roman"/>
          <w:color w:val="000000"/>
        </w:rPr>
        <w:t xml:space="preserve"> </w:t>
      </w:r>
      <w:r w:rsidR="007329E7" w:rsidRPr="00B85641">
        <w:rPr>
          <w:rFonts w:ascii="Bookman Old Style" w:hAnsi="Bookman Old Style" w:cs="Times New Roman"/>
          <w:color w:val="000000"/>
          <w:lang w:val="id-ID"/>
        </w:rPr>
        <w:t xml:space="preserve">UMKM perikanan dan </w:t>
      </w:r>
      <w:r w:rsidRPr="00B85641">
        <w:rPr>
          <w:rFonts w:ascii="Bookman Old Style" w:hAnsi="Bookman Old Style" w:cs="Times New Roman"/>
          <w:color w:val="000000"/>
        </w:rPr>
        <w:t>peternakan maupun perkebunan untuk menilai bagaiman</w:t>
      </w:r>
      <w:r w:rsidR="007329E7" w:rsidRPr="00B85641">
        <w:rPr>
          <w:rFonts w:ascii="Bookman Old Style" w:hAnsi="Bookman Old Style" w:cs="Times New Roman"/>
          <w:color w:val="000000"/>
        </w:rPr>
        <w:t>a dampak perubahan depresiasi aset pada a</w:t>
      </w:r>
      <w:r w:rsidRPr="00B85641">
        <w:rPr>
          <w:rFonts w:ascii="Bookman Old Style" w:hAnsi="Bookman Old Style" w:cs="Times New Roman"/>
          <w:color w:val="000000"/>
        </w:rPr>
        <w:t>set bologis.</w:t>
      </w:r>
      <w:proofErr w:type="gramEnd"/>
      <w:r w:rsidR="007329E7" w:rsidRPr="00B85641">
        <w:rPr>
          <w:rFonts w:ascii="Bookman Old Style" w:hAnsi="Bookman Old Style" w:cs="Times New Roman"/>
          <w:color w:val="000000"/>
          <w:lang w:val="id-ID"/>
        </w:rPr>
        <w:t xml:space="preserve"> </w:t>
      </w:r>
      <w:proofErr w:type="gramStart"/>
      <w:r w:rsidRPr="00B85641">
        <w:rPr>
          <w:rFonts w:ascii="Bookman Old Style" w:hAnsi="Bookman Old Style" w:cs="Times New Roman"/>
          <w:color w:val="000000"/>
        </w:rPr>
        <w:t>Penilaian nilai depresiasi pada PSAK 16 did</w:t>
      </w:r>
      <w:r w:rsidR="007329E7" w:rsidRPr="00B85641">
        <w:rPr>
          <w:rFonts w:ascii="Bookman Old Style" w:hAnsi="Bookman Old Style" w:cs="Times New Roman"/>
          <w:color w:val="000000"/>
        </w:rPr>
        <w:t>asarkan atas bagaimana sebuah a</w:t>
      </w:r>
      <w:r w:rsidRPr="00B85641">
        <w:rPr>
          <w:rFonts w:ascii="Bookman Old Style" w:hAnsi="Bookman Old Style" w:cs="Times New Roman"/>
          <w:color w:val="000000"/>
        </w:rPr>
        <w:t>set memiliki kandungan informasi lengkap atas segi biaya yang dihas</w:t>
      </w:r>
      <w:r w:rsidR="007329E7" w:rsidRPr="00B85641">
        <w:rPr>
          <w:rFonts w:ascii="Bookman Old Style" w:hAnsi="Bookman Old Style" w:cs="Times New Roman"/>
          <w:color w:val="000000"/>
        </w:rPr>
        <w:t>ilkan.</w:t>
      </w:r>
      <w:proofErr w:type="gramEnd"/>
      <w:r w:rsidR="007329E7" w:rsidRPr="00B85641">
        <w:rPr>
          <w:rFonts w:ascii="Bookman Old Style" w:hAnsi="Bookman Old Style" w:cs="Times New Roman"/>
          <w:color w:val="000000"/>
        </w:rPr>
        <w:t xml:space="preserve"> Memang secara harfiah as</w:t>
      </w:r>
      <w:r w:rsidRPr="00B85641">
        <w:rPr>
          <w:rFonts w:ascii="Bookman Old Style" w:hAnsi="Bookman Old Style" w:cs="Times New Roman"/>
          <w:color w:val="000000"/>
        </w:rPr>
        <w:t xml:space="preserve">et tetap dapat dikurangkan dari nilai depresiasi atas penyusutan manfaat ekonomis yang mana metode akuntansi menawarkan metode garis lurus maupun </w:t>
      </w:r>
      <w:r w:rsidRPr="00B85641">
        <w:rPr>
          <w:rFonts w:ascii="Bookman Old Style" w:hAnsi="Bookman Old Style" w:cs="Times New Roman"/>
          <w:i/>
          <w:color w:val="000000"/>
        </w:rPr>
        <w:t>double declines</w:t>
      </w:r>
      <w:r w:rsidRPr="00B85641">
        <w:rPr>
          <w:rFonts w:ascii="Bookman Old Style" w:hAnsi="Bookman Old Style" w:cs="Times New Roman"/>
          <w:color w:val="000000"/>
        </w:rPr>
        <w:t>, tetapi apabila k</w:t>
      </w:r>
      <w:r w:rsidR="007329E7" w:rsidRPr="00B85641">
        <w:rPr>
          <w:rFonts w:ascii="Bookman Old Style" w:hAnsi="Bookman Old Style" w:cs="Times New Roman"/>
          <w:color w:val="000000"/>
        </w:rPr>
        <w:t>ita berbicara tentang konteks a</w:t>
      </w:r>
      <w:r w:rsidRPr="00B85641">
        <w:rPr>
          <w:rFonts w:ascii="Bookman Old Style" w:hAnsi="Bookman Old Style" w:cs="Times New Roman"/>
          <w:color w:val="000000"/>
        </w:rPr>
        <w:t xml:space="preserve">set biologis </w:t>
      </w:r>
      <w:r w:rsidR="007329E7" w:rsidRPr="00B85641">
        <w:rPr>
          <w:rFonts w:ascii="Bookman Old Style" w:hAnsi="Bookman Old Style" w:cs="Times New Roman"/>
          <w:color w:val="000000"/>
          <w:lang w:val="id-ID"/>
        </w:rPr>
        <w:t xml:space="preserve">maka </w:t>
      </w:r>
      <w:r w:rsidRPr="00B85641">
        <w:rPr>
          <w:rFonts w:ascii="Bookman Old Style" w:hAnsi="Bookman Old Style" w:cs="Times New Roman"/>
          <w:color w:val="000000"/>
        </w:rPr>
        <w:t xml:space="preserve">hal ini </w:t>
      </w:r>
      <w:proofErr w:type="gramStart"/>
      <w:r w:rsidRPr="00B85641">
        <w:rPr>
          <w:rFonts w:ascii="Bookman Old Style" w:hAnsi="Bookman Old Style" w:cs="Times New Roman"/>
          <w:color w:val="000000"/>
        </w:rPr>
        <w:t>akan</w:t>
      </w:r>
      <w:proofErr w:type="gramEnd"/>
      <w:r w:rsidRPr="00B85641">
        <w:rPr>
          <w:rFonts w:ascii="Bookman Old Style" w:hAnsi="Bookman Old Style" w:cs="Times New Roman"/>
          <w:color w:val="000000"/>
        </w:rPr>
        <w:t xml:space="preserve"> menjadi berbeda. Pada</w:t>
      </w:r>
      <w:r w:rsidR="007329E7" w:rsidRPr="00B85641">
        <w:rPr>
          <w:rFonts w:ascii="Bookman Old Style" w:hAnsi="Bookman Old Style" w:cs="Times New Roman"/>
          <w:color w:val="000000"/>
        </w:rPr>
        <w:t xml:space="preserve"> saat kita berbicara mengenai a</w:t>
      </w:r>
      <w:r w:rsidRPr="00B85641">
        <w:rPr>
          <w:rFonts w:ascii="Bookman Old Style" w:hAnsi="Bookman Old Style" w:cs="Times New Roman"/>
          <w:color w:val="000000"/>
        </w:rPr>
        <w:t xml:space="preserve">set biologis pengukuran atas nilai depresiasi didapatkan dari informasi mengenai penggunaan biaya produksi pada saat benih masih berupa </w:t>
      </w:r>
      <w:r w:rsidR="007329E7" w:rsidRPr="00B85641">
        <w:rPr>
          <w:rFonts w:ascii="Bookman Old Style" w:hAnsi="Bookman Old Style" w:cs="Times New Roman"/>
          <w:color w:val="000000"/>
          <w:lang w:val="id-ID"/>
        </w:rPr>
        <w:t>“bibit atau benih”</w:t>
      </w:r>
      <w:r w:rsidR="007329E7" w:rsidRPr="00B85641">
        <w:rPr>
          <w:rFonts w:ascii="Bookman Old Style" w:hAnsi="Bookman Old Style" w:cs="Times New Roman"/>
          <w:color w:val="000000"/>
        </w:rPr>
        <w:t xml:space="preserve"> hingga menjadi fisik as</w:t>
      </w:r>
      <w:r w:rsidRPr="00B85641">
        <w:rPr>
          <w:rFonts w:ascii="Bookman Old Style" w:hAnsi="Bookman Old Style" w:cs="Times New Roman"/>
          <w:color w:val="000000"/>
        </w:rPr>
        <w:t>et yang siap untuk dipanen dan dijual</w:t>
      </w:r>
      <w:r w:rsidR="007329E7" w:rsidRPr="00B85641">
        <w:rPr>
          <w:rFonts w:ascii="Bookman Old Style" w:hAnsi="Bookman Old Style" w:cs="Times New Roman"/>
          <w:color w:val="000000"/>
          <w:lang w:val="id-ID"/>
        </w:rPr>
        <w:t xml:space="preserve">, jika </w:t>
      </w:r>
      <w:r w:rsidRPr="00B85641">
        <w:rPr>
          <w:rFonts w:ascii="Bookman Old Style" w:hAnsi="Bookman Old Style" w:cs="Times New Roman"/>
          <w:color w:val="000000"/>
        </w:rPr>
        <w:t xml:space="preserve">kita </w:t>
      </w:r>
      <w:r w:rsidR="007329E7" w:rsidRPr="00B85641">
        <w:rPr>
          <w:rFonts w:ascii="Bookman Old Style" w:hAnsi="Bookman Old Style" w:cs="Times New Roman"/>
          <w:color w:val="000000"/>
          <w:lang w:val="id-ID"/>
        </w:rPr>
        <w:t>amati</w:t>
      </w:r>
      <w:r w:rsidRPr="00B85641">
        <w:rPr>
          <w:rFonts w:ascii="Bookman Old Style" w:hAnsi="Bookman Old Style" w:cs="Times New Roman"/>
          <w:color w:val="000000"/>
        </w:rPr>
        <w:t xml:space="preserve"> dari segi fisiknya. </w:t>
      </w:r>
      <w:proofErr w:type="gramStart"/>
      <w:r w:rsidRPr="00B85641">
        <w:rPr>
          <w:rFonts w:ascii="Bookman Old Style" w:hAnsi="Bookman Old Style" w:cs="Times New Roman"/>
          <w:color w:val="000000"/>
        </w:rPr>
        <w:t xml:space="preserve">Oleh </w:t>
      </w:r>
      <w:r w:rsidRPr="00B85641">
        <w:rPr>
          <w:rFonts w:ascii="Bookman Old Style" w:hAnsi="Bookman Old Style" w:cs="Times New Roman"/>
          <w:color w:val="000000"/>
        </w:rPr>
        <w:lastRenderedPageBreak/>
        <w:t>karena itu</w:t>
      </w:r>
      <w:r w:rsidR="007329E7" w:rsidRPr="00B85641">
        <w:rPr>
          <w:rFonts w:ascii="Bookman Old Style" w:hAnsi="Bookman Old Style" w:cs="Times New Roman"/>
          <w:color w:val="000000"/>
          <w:lang w:val="id-ID"/>
        </w:rPr>
        <w:t>,</w:t>
      </w:r>
      <w:r w:rsidRPr="00B85641">
        <w:rPr>
          <w:rFonts w:ascii="Bookman Old Style" w:hAnsi="Bookman Old Style" w:cs="Times New Roman"/>
          <w:color w:val="000000"/>
        </w:rPr>
        <w:t xml:space="preserve"> disarankan bagi pelaku UMKM </w:t>
      </w:r>
      <w:r w:rsidR="007329E7" w:rsidRPr="00B85641">
        <w:rPr>
          <w:rFonts w:ascii="Bookman Old Style" w:hAnsi="Bookman Old Style" w:cs="Times New Roman"/>
          <w:color w:val="000000"/>
          <w:lang w:val="id-ID"/>
        </w:rPr>
        <w:t>perikanan dan peternakan</w:t>
      </w:r>
      <w:r w:rsidRPr="00B85641">
        <w:rPr>
          <w:rFonts w:ascii="Bookman Old Style" w:hAnsi="Bookman Old Style" w:cs="Times New Roman"/>
          <w:color w:val="000000"/>
        </w:rPr>
        <w:t xml:space="preserve"> di </w:t>
      </w:r>
      <w:r w:rsidR="00F000CD" w:rsidRPr="00B85641">
        <w:rPr>
          <w:rFonts w:ascii="Bookman Old Style" w:hAnsi="Bookman Old Style" w:cs="Times New Roman"/>
          <w:color w:val="000000"/>
        </w:rPr>
        <w:t>Jawa timur</w:t>
      </w:r>
      <w:r w:rsidRPr="00B85641">
        <w:rPr>
          <w:rFonts w:ascii="Bookman Old Style" w:hAnsi="Bookman Old Style" w:cs="Times New Roman"/>
          <w:color w:val="000000"/>
        </w:rPr>
        <w:t xml:space="preserve"> agar mencatat detail pengeluaran bruto yang dihasilkan dengan </w:t>
      </w:r>
      <w:r w:rsidR="007329E7" w:rsidRPr="00B85641">
        <w:rPr>
          <w:rFonts w:ascii="Bookman Old Style" w:hAnsi="Bookman Old Style" w:cs="Times New Roman"/>
          <w:color w:val="000000"/>
        </w:rPr>
        <w:t xml:space="preserve">seksama </w:t>
      </w:r>
      <w:r w:rsidR="007329E7" w:rsidRPr="00B85641">
        <w:rPr>
          <w:rFonts w:ascii="Bookman Old Style" w:hAnsi="Bookman Old Style" w:cs="Times New Roman"/>
          <w:color w:val="000000"/>
          <w:lang w:val="id-ID"/>
        </w:rPr>
        <w:t>serta</w:t>
      </w:r>
      <w:r w:rsidRPr="00B85641">
        <w:rPr>
          <w:rFonts w:ascii="Bookman Old Style" w:hAnsi="Bookman Old Style" w:cs="Times New Roman"/>
          <w:color w:val="000000"/>
        </w:rPr>
        <w:t xml:space="preserve"> dapat memperkirakan bagaimana kiranya nilai yang tertera di dalam laporan keuangan.</w:t>
      </w:r>
      <w:proofErr w:type="gramEnd"/>
    </w:p>
    <w:p w:rsidR="00F000CD" w:rsidRPr="00B85641" w:rsidRDefault="00F000CD" w:rsidP="00F000CD">
      <w:pPr>
        <w:rPr>
          <w:rFonts w:ascii="Bookman Old Style" w:hAnsi="Bookman Old Style" w:cs="Times New Roman"/>
        </w:rPr>
      </w:pPr>
    </w:p>
    <w:p w:rsidR="00F000CD" w:rsidRPr="007329E7" w:rsidRDefault="007329E7" w:rsidP="00F000CD">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4. </w:t>
      </w:r>
      <w:r w:rsidRPr="00254695">
        <w:rPr>
          <w:rFonts w:ascii="Bookman Old Style" w:hAnsi="Bookman Old Style" w:cs="Times New Roman"/>
          <w:b/>
          <w:lang w:val="id-ID"/>
        </w:rPr>
        <w:t>PENUTUP</w:t>
      </w:r>
    </w:p>
    <w:p w:rsidR="00F000CD" w:rsidRPr="00013955" w:rsidRDefault="00F000CD" w:rsidP="007329E7">
      <w:pPr>
        <w:spacing w:after="0" w:line="240" w:lineRule="auto"/>
        <w:ind w:firstLine="284"/>
        <w:jc w:val="both"/>
        <w:rPr>
          <w:rFonts w:ascii="Bookman Old Style" w:hAnsi="Bookman Old Style" w:cs="Times New Roman"/>
          <w:b/>
          <w:bCs/>
          <w:color w:val="000000"/>
        </w:rPr>
      </w:pPr>
      <w:r w:rsidRPr="00013955">
        <w:rPr>
          <w:rFonts w:ascii="Bookman Old Style" w:hAnsi="Bookman Old Style" w:cs="Times New Roman"/>
          <w:b/>
          <w:bCs/>
          <w:color w:val="000000"/>
        </w:rPr>
        <w:t>Simpulan</w:t>
      </w:r>
    </w:p>
    <w:p w:rsidR="00F000CD" w:rsidRPr="00013955" w:rsidRDefault="00F000CD" w:rsidP="007329E7">
      <w:pPr>
        <w:spacing w:after="0" w:line="240" w:lineRule="auto"/>
        <w:ind w:firstLine="284"/>
        <w:jc w:val="both"/>
        <w:rPr>
          <w:rFonts w:ascii="Bookman Old Style" w:hAnsi="Bookman Old Style" w:cs="Times New Roman"/>
          <w:bCs/>
          <w:color w:val="000000"/>
        </w:rPr>
      </w:pPr>
      <w:r w:rsidRPr="00013955">
        <w:rPr>
          <w:rFonts w:ascii="Bookman Old Style" w:hAnsi="Bookman Old Style" w:cs="Times New Roman"/>
          <w:bCs/>
          <w:color w:val="000000"/>
        </w:rPr>
        <w:t>Adaupun kesimpulan yang dapat penulis simpulkan dalam p</w:t>
      </w:r>
      <w:r w:rsidR="00B85641" w:rsidRPr="00013955">
        <w:rPr>
          <w:rFonts w:ascii="Bookman Old Style" w:hAnsi="Bookman Old Style" w:cs="Times New Roman"/>
          <w:bCs/>
          <w:color w:val="000000"/>
        </w:rPr>
        <w:t>embahasan dan temuan mengenai a</w:t>
      </w:r>
      <w:r w:rsidRPr="00013955">
        <w:rPr>
          <w:rFonts w:ascii="Bookman Old Style" w:hAnsi="Bookman Old Style" w:cs="Times New Roman"/>
          <w:bCs/>
          <w:color w:val="000000"/>
        </w:rPr>
        <w:t>set biologis di</w:t>
      </w:r>
      <w:r w:rsidR="00B85641" w:rsidRPr="00013955">
        <w:rPr>
          <w:rFonts w:ascii="Bookman Old Style" w:hAnsi="Bookman Old Style" w:cs="Times New Roman"/>
          <w:bCs/>
          <w:color w:val="000000"/>
          <w:lang w:val="id-ID"/>
        </w:rPr>
        <w:t xml:space="preserve"> </w:t>
      </w:r>
      <w:r w:rsidR="00B85641" w:rsidRPr="00013955">
        <w:rPr>
          <w:rFonts w:ascii="Bookman Old Style" w:hAnsi="Bookman Old Style" w:cs="Times New Roman"/>
          <w:bCs/>
          <w:color w:val="000000"/>
        </w:rPr>
        <w:t>atas</w:t>
      </w:r>
      <w:r w:rsidR="00B85641" w:rsidRPr="00013955">
        <w:rPr>
          <w:rFonts w:ascii="Bookman Old Style" w:hAnsi="Bookman Old Style" w:cs="Times New Roman"/>
          <w:bCs/>
          <w:color w:val="000000"/>
          <w:lang w:val="id-ID"/>
        </w:rPr>
        <w:t xml:space="preserve">, </w:t>
      </w:r>
      <w:r w:rsidRPr="00013955">
        <w:rPr>
          <w:rFonts w:ascii="Bookman Old Style" w:hAnsi="Bookman Old Style" w:cs="Times New Roman"/>
          <w:bCs/>
          <w:color w:val="000000"/>
        </w:rPr>
        <w:t>sebagai berikut:</w:t>
      </w:r>
    </w:p>
    <w:p w:rsidR="00F000CD" w:rsidRPr="00013955" w:rsidRDefault="00B85641" w:rsidP="00F000CD">
      <w:pPr>
        <w:pStyle w:val="ListParagraph"/>
        <w:numPr>
          <w:ilvl w:val="0"/>
          <w:numId w:val="5"/>
        </w:numPr>
        <w:spacing w:after="0" w:line="240" w:lineRule="auto"/>
        <w:jc w:val="both"/>
        <w:rPr>
          <w:rFonts w:ascii="Bookman Old Style" w:hAnsi="Bookman Old Style" w:cs="Times New Roman"/>
          <w:b/>
          <w:bCs/>
          <w:color w:val="000000"/>
        </w:rPr>
      </w:pPr>
      <w:r w:rsidRPr="00013955">
        <w:rPr>
          <w:rFonts w:ascii="Bookman Old Style" w:hAnsi="Bookman Old Style" w:cs="Times New Roman"/>
          <w:bCs/>
          <w:color w:val="000000"/>
        </w:rPr>
        <w:t>Secara harfiah pengukuran a</w:t>
      </w:r>
      <w:r w:rsidR="00F000CD" w:rsidRPr="00013955">
        <w:rPr>
          <w:rFonts w:ascii="Bookman Old Style" w:hAnsi="Bookman Old Style" w:cs="Times New Roman"/>
          <w:bCs/>
          <w:color w:val="000000"/>
        </w:rPr>
        <w:t>set pada prinsip IFRS menggunakan prinsi</w:t>
      </w:r>
      <w:r w:rsidRPr="00013955">
        <w:rPr>
          <w:rFonts w:ascii="Bookman Old Style" w:hAnsi="Bookman Old Style" w:cs="Times New Roman"/>
          <w:bCs/>
          <w:color w:val="000000"/>
        </w:rPr>
        <w:t xml:space="preserve">p nilai wajar untuk pengakuan aset, </w:t>
      </w:r>
      <w:r w:rsidR="00F000CD" w:rsidRPr="00013955">
        <w:rPr>
          <w:rFonts w:ascii="Bookman Old Style" w:hAnsi="Bookman Old Style" w:cs="Times New Roman"/>
          <w:bCs/>
          <w:color w:val="000000"/>
        </w:rPr>
        <w:t xml:space="preserve">namun apabila kita telaah </w:t>
      </w:r>
      <w:r w:rsidRPr="00013955">
        <w:rPr>
          <w:rFonts w:ascii="Bookman Old Style" w:hAnsi="Bookman Old Style" w:cs="Times New Roman"/>
          <w:bCs/>
          <w:color w:val="000000"/>
        </w:rPr>
        <w:t>secara seksama khususnya untuk a</w:t>
      </w:r>
      <w:r w:rsidR="00F000CD" w:rsidRPr="00013955">
        <w:rPr>
          <w:rFonts w:ascii="Bookman Old Style" w:hAnsi="Bookman Old Style" w:cs="Times New Roman"/>
          <w:bCs/>
          <w:color w:val="000000"/>
        </w:rPr>
        <w:t xml:space="preserve">set biologis </w:t>
      </w:r>
      <w:r w:rsidRPr="00013955">
        <w:rPr>
          <w:rFonts w:ascii="Bookman Old Style" w:hAnsi="Bookman Old Style" w:cs="Times New Roman"/>
          <w:bCs/>
          <w:color w:val="000000"/>
        </w:rPr>
        <w:t xml:space="preserve">bahwa </w:t>
      </w:r>
      <w:r w:rsidR="00F000CD" w:rsidRPr="00013955">
        <w:rPr>
          <w:rFonts w:ascii="Bookman Old Style" w:hAnsi="Bookman Old Style" w:cs="Times New Roman"/>
          <w:bCs/>
          <w:color w:val="000000"/>
        </w:rPr>
        <w:t>nilai wajar tidak dapat memberikan</w:t>
      </w:r>
      <w:r w:rsidRPr="00013955">
        <w:rPr>
          <w:rFonts w:ascii="Bookman Old Style" w:hAnsi="Bookman Old Style" w:cs="Times New Roman"/>
          <w:bCs/>
          <w:color w:val="000000"/>
        </w:rPr>
        <w:t xml:space="preserve"> asumsi yang valid dan kredibel. Hal ini</w:t>
      </w:r>
      <w:r w:rsidR="00F000CD" w:rsidRPr="00013955">
        <w:rPr>
          <w:rFonts w:ascii="Bookman Old Style" w:hAnsi="Bookman Old Style" w:cs="Times New Roman"/>
          <w:bCs/>
          <w:color w:val="000000"/>
        </w:rPr>
        <w:t xml:space="preserve"> dikarenakan penggunaan nilai wajar akan memberikan dampak nilai yang bias karena penjual dan pembeli memiliki asumsi </w:t>
      </w:r>
      <w:r w:rsidRPr="00013955">
        <w:rPr>
          <w:rFonts w:ascii="Bookman Old Style" w:hAnsi="Bookman Old Style" w:cs="Times New Roman"/>
          <w:bCs/>
          <w:color w:val="000000"/>
        </w:rPr>
        <w:t xml:space="preserve">yang berbeda atas subyektifitas, sehingga kondisi </w:t>
      </w:r>
      <w:r w:rsidR="00F000CD" w:rsidRPr="00013955">
        <w:rPr>
          <w:rFonts w:ascii="Bookman Old Style" w:hAnsi="Bookman Old Style" w:cs="Times New Roman"/>
          <w:bCs/>
          <w:color w:val="000000"/>
        </w:rPr>
        <w:t xml:space="preserve">ini dapat membuat dampak akhir pada laporan keuangan </w:t>
      </w:r>
      <w:r w:rsidRPr="00013955">
        <w:rPr>
          <w:rFonts w:ascii="Bookman Old Style" w:hAnsi="Bookman Old Style" w:cs="Times New Roman"/>
          <w:bCs/>
          <w:color w:val="000000"/>
        </w:rPr>
        <w:t>hasilnya menjadi</w:t>
      </w:r>
      <w:r w:rsidR="00F000CD" w:rsidRPr="00013955">
        <w:rPr>
          <w:rFonts w:ascii="Bookman Old Style" w:hAnsi="Bookman Old Style" w:cs="Times New Roman"/>
          <w:bCs/>
          <w:color w:val="000000"/>
        </w:rPr>
        <w:t xml:space="preserve"> bias.</w:t>
      </w:r>
    </w:p>
    <w:p w:rsidR="00F000CD" w:rsidRPr="00013955" w:rsidRDefault="00F000CD" w:rsidP="00F000CD">
      <w:pPr>
        <w:pStyle w:val="ListParagraph"/>
        <w:numPr>
          <w:ilvl w:val="0"/>
          <w:numId w:val="5"/>
        </w:numPr>
        <w:spacing w:after="0" w:line="240" w:lineRule="auto"/>
        <w:jc w:val="both"/>
        <w:rPr>
          <w:rFonts w:ascii="Bookman Old Style" w:hAnsi="Bookman Old Style" w:cs="Times New Roman"/>
          <w:b/>
          <w:bCs/>
          <w:color w:val="000000"/>
        </w:rPr>
      </w:pPr>
      <w:r w:rsidRPr="00013955">
        <w:rPr>
          <w:rFonts w:ascii="Bookman Old Style" w:hAnsi="Bookman Old Style" w:cs="Times New Roman"/>
          <w:bCs/>
          <w:color w:val="000000"/>
        </w:rPr>
        <w:t>Dari sisi penyajian</w:t>
      </w:r>
      <w:r w:rsidR="00C70A30" w:rsidRPr="00013955">
        <w:rPr>
          <w:rFonts w:ascii="Bookman Old Style" w:hAnsi="Bookman Old Style" w:cs="Times New Roman"/>
          <w:bCs/>
          <w:color w:val="000000"/>
        </w:rPr>
        <w:t>,</w:t>
      </w:r>
      <w:r w:rsidRPr="00013955">
        <w:rPr>
          <w:rFonts w:ascii="Bookman Old Style" w:hAnsi="Bookman Old Style" w:cs="Times New Roman"/>
          <w:bCs/>
          <w:color w:val="000000"/>
        </w:rPr>
        <w:t xml:space="preserve"> bagaimana laporan akuntansi disajikan oleh </w:t>
      </w:r>
      <w:r w:rsidR="00C70A30" w:rsidRPr="00013955">
        <w:rPr>
          <w:rFonts w:ascii="Bookman Old Style" w:hAnsi="Bookman Old Style" w:cs="Times New Roman"/>
          <w:bCs/>
          <w:color w:val="000000"/>
        </w:rPr>
        <w:t>pelaku</w:t>
      </w:r>
      <w:r w:rsidRPr="00013955">
        <w:rPr>
          <w:rFonts w:ascii="Bookman Old Style" w:hAnsi="Bookman Old Style" w:cs="Times New Roman"/>
          <w:bCs/>
          <w:color w:val="000000"/>
        </w:rPr>
        <w:t xml:space="preserve"> UMKM </w:t>
      </w:r>
      <w:r w:rsidR="00C70A30" w:rsidRPr="00013955">
        <w:rPr>
          <w:rFonts w:ascii="Bookman Old Style" w:hAnsi="Bookman Old Style" w:cs="Times New Roman"/>
          <w:bCs/>
          <w:color w:val="000000"/>
        </w:rPr>
        <w:t>perikanan dan peternakan</w:t>
      </w:r>
      <w:r w:rsidRPr="00013955">
        <w:rPr>
          <w:rFonts w:ascii="Bookman Old Style" w:hAnsi="Bookman Old Style" w:cs="Times New Roman"/>
          <w:bCs/>
          <w:color w:val="000000"/>
        </w:rPr>
        <w:t xml:space="preserve"> di </w:t>
      </w:r>
      <w:r w:rsidR="00C70A30" w:rsidRPr="00013955">
        <w:rPr>
          <w:rFonts w:ascii="Bookman Old Style" w:hAnsi="Bookman Old Style" w:cs="Times New Roman"/>
          <w:bCs/>
          <w:color w:val="000000"/>
        </w:rPr>
        <w:t>Jawa Timur</w:t>
      </w:r>
      <w:r w:rsidRPr="00013955">
        <w:rPr>
          <w:rFonts w:ascii="Bookman Old Style" w:hAnsi="Bookman Old Style" w:cs="Times New Roman"/>
          <w:bCs/>
          <w:color w:val="000000"/>
        </w:rPr>
        <w:t xml:space="preserve"> masih cenderung menggunakan pedoman yang </w:t>
      </w:r>
      <w:r w:rsidR="00C70A30" w:rsidRPr="00013955">
        <w:rPr>
          <w:rFonts w:ascii="Bookman Old Style" w:hAnsi="Bookman Old Style" w:cs="Times New Roman"/>
          <w:bCs/>
          <w:color w:val="000000"/>
        </w:rPr>
        <w:t xml:space="preserve">belum </w:t>
      </w:r>
      <w:r w:rsidRPr="00013955">
        <w:rPr>
          <w:rFonts w:ascii="Bookman Old Style" w:hAnsi="Bookman Old Style" w:cs="Times New Roman"/>
          <w:bCs/>
          <w:color w:val="000000"/>
        </w:rPr>
        <w:t>baku dalam pelaporan akuntansi, sehingga menimbulkan kerancuan dan kebingungan oleh pihak-pihak yang terkait</w:t>
      </w:r>
      <w:r w:rsidR="00C70A30" w:rsidRPr="00013955">
        <w:rPr>
          <w:rFonts w:ascii="Bookman Old Style" w:hAnsi="Bookman Old Style" w:cs="Times New Roman"/>
          <w:bCs/>
          <w:color w:val="000000"/>
        </w:rPr>
        <w:t>. O</w:t>
      </w:r>
      <w:r w:rsidRPr="00013955">
        <w:rPr>
          <w:rFonts w:ascii="Bookman Old Style" w:hAnsi="Bookman Old Style" w:cs="Times New Roman"/>
          <w:bCs/>
          <w:color w:val="000000"/>
        </w:rPr>
        <w:t>leh karena itu</w:t>
      </w:r>
      <w:r w:rsidR="00C70A30" w:rsidRPr="00013955">
        <w:rPr>
          <w:rFonts w:ascii="Bookman Old Style" w:hAnsi="Bookman Old Style" w:cs="Times New Roman"/>
          <w:bCs/>
          <w:color w:val="000000"/>
        </w:rPr>
        <w:t>,</w:t>
      </w:r>
      <w:r w:rsidRPr="00013955">
        <w:rPr>
          <w:rFonts w:ascii="Bookman Old Style" w:hAnsi="Bookman Old Style" w:cs="Times New Roman"/>
          <w:bCs/>
          <w:color w:val="000000"/>
        </w:rPr>
        <w:t xml:space="preserve"> perlu adanya </w:t>
      </w:r>
      <w:r w:rsidR="00C70A30" w:rsidRPr="00013955">
        <w:rPr>
          <w:rFonts w:ascii="Bookman Old Style" w:hAnsi="Bookman Old Style" w:cs="Times New Roman"/>
          <w:bCs/>
          <w:color w:val="000000"/>
        </w:rPr>
        <w:t xml:space="preserve">pembekalan dan pelatihan </w:t>
      </w:r>
      <w:r w:rsidRPr="00013955">
        <w:rPr>
          <w:rFonts w:ascii="Bookman Old Style" w:hAnsi="Bookman Old Style" w:cs="Times New Roman"/>
          <w:bCs/>
          <w:color w:val="000000"/>
        </w:rPr>
        <w:t xml:space="preserve">wawasan tentang </w:t>
      </w:r>
      <w:r w:rsidR="00C70A30" w:rsidRPr="00013955">
        <w:rPr>
          <w:rFonts w:ascii="Bookman Old Style" w:hAnsi="Bookman Old Style" w:cs="Times New Roman"/>
          <w:bCs/>
          <w:color w:val="000000"/>
        </w:rPr>
        <w:t>tata</w:t>
      </w:r>
      <w:r w:rsidRPr="00013955">
        <w:rPr>
          <w:rFonts w:ascii="Bookman Old Style" w:hAnsi="Bookman Old Style" w:cs="Times New Roman"/>
          <w:bCs/>
          <w:color w:val="000000"/>
        </w:rPr>
        <w:t xml:space="preserve"> cara mencatat informasi terkait dengan pr</w:t>
      </w:r>
      <w:r w:rsidR="00C70A30" w:rsidRPr="00013955">
        <w:rPr>
          <w:rFonts w:ascii="Bookman Old Style" w:hAnsi="Bookman Old Style" w:cs="Times New Roman"/>
          <w:bCs/>
          <w:color w:val="000000"/>
        </w:rPr>
        <w:t>oses bisnis yang mereka lakukan dengan semestinya.</w:t>
      </w:r>
    </w:p>
    <w:p w:rsidR="00F000CD" w:rsidRPr="00013955" w:rsidRDefault="00F000CD" w:rsidP="00F000CD">
      <w:pPr>
        <w:pStyle w:val="ListParagraph"/>
        <w:numPr>
          <w:ilvl w:val="0"/>
          <w:numId w:val="5"/>
        </w:numPr>
        <w:spacing w:after="0" w:line="240" w:lineRule="auto"/>
        <w:jc w:val="both"/>
        <w:rPr>
          <w:rFonts w:ascii="Bookman Old Style" w:hAnsi="Bookman Old Style" w:cs="Times New Roman"/>
          <w:b/>
          <w:bCs/>
          <w:color w:val="000000"/>
        </w:rPr>
      </w:pPr>
      <w:r w:rsidRPr="00013955">
        <w:rPr>
          <w:rFonts w:ascii="Bookman Old Style" w:hAnsi="Bookman Old Style" w:cs="Times New Roman"/>
          <w:bCs/>
          <w:color w:val="000000"/>
        </w:rPr>
        <w:t>Dari segi transparansi dan akuntabilitas</w:t>
      </w:r>
      <w:r w:rsidR="00C70A30" w:rsidRPr="00013955">
        <w:rPr>
          <w:rFonts w:ascii="Bookman Old Style" w:hAnsi="Bookman Old Style" w:cs="Times New Roman"/>
          <w:bCs/>
          <w:color w:val="000000"/>
        </w:rPr>
        <w:t>,</w:t>
      </w:r>
      <w:r w:rsidRPr="00013955">
        <w:rPr>
          <w:rFonts w:ascii="Bookman Old Style" w:hAnsi="Bookman Old Style" w:cs="Times New Roman"/>
          <w:bCs/>
          <w:color w:val="000000"/>
        </w:rPr>
        <w:t xml:space="preserve"> kelompok </w:t>
      </w:r>
      <w:r w:rsidR="00C70A30" w:rsidRPr="00013955">
        <w:rPr>
          <w:rFonts w:ascii="Bookman Old Style" w:hAnsi="Bookman Old Style" w:cs="Times New Roman"/>
          <w:bCs/>
          <w:color w:val="000000"/>
        </w:rPr>
        <w:t>pelaku</w:t>
      </w:r>
      <w:r w:rsidRPr="00013955">
        <w:rPr>
          <w:rFonts w:ascii="Bookman Old Style" w:hAnsi="Bookman Old Style" w:cs="Times New Roman"/>
          <w:bCs/>
          <w:color w:val="000000"/>
        </w:rPr>
        <w:t xml:space="preserve"> UMKM </w:t>
      </w:r>
      <w:r w:rsidR="00C70A30" w:rsidRPr="00013955">
        <w:rPr>
          <w:rFonts w:ascii="Bookman Old Style" w:hAnsi="Bookman Old Style" w:cs="Times New Roman"/>
          <w:bCs/>
          <w:color w:val="000000"/>
        </w:rPr>
        <w:t xml:space="preserve">perikanan dan peternakan </w:t>
      </w:r>
      <w:r w:rsidRPr="00013955">
        <w:rPr>
          <w:rFonts w:ascii="Bookman Old Style" w:hAnsi="Bookman Old Style" w:cs="Times New Roman"/>
          <w:bCs/>
          <w:color w:val="000000"/>
        </w:rPr>
        <w:t>sudah menjalankan tugasnya dengan baik dan jujur</w:t>
      </w:r>
      <w:r w:rsidR="00C70A30" w:rsidRPr="00013955">
        <w:rPr>
          <w:rFonts w:ascii="Bookman Old Style" w:hAnsi="Bookman Old Style" w:cs="Times New Roman"/>
          <w:bCs/>
          <w:color w:val="000000"/>
        </w:rPr>
        <w:t>. N</w:t>
      </w:r>
      <w:r w:rsidRPr="00013955">
        <w:rPr>
          <w:rFonts w:ascii="Bookman Old Style" w:hAnsi="Bookman Old Style" w:cs="Times New Roman"/>
          <w:bCs/>
          <w:color w:val="000000"/>
        </w:rPr>
        <w:t>amun</w:t>
      </w:r>
      <w:r w:rsidR="00C70A30" w:rsidRPr="00013955">
        <w:rPr>
          <w:rFonts w:ascii="Bookman Old Style" w:hAnsi="Bookman Old Style" w:cs="Times New Roman"/>
          <w:bCs/>
          <w:color w:val="000000"/>
        </w:rPr>
        <w:t>,</w:t>
      </w:r>
      <w:r w:rsidRPr="00013955">
        <w:rPr>
          <w:rFonts w:ascii="Bookman Old Style" w:hAnsi="Bookman Old Style" w:cs="Times New Roman"/>
          <w:bCs/>
          <w:color w:val="000000"/>
        </w:rPr>
        <w:t xml:space="preserve"> a</w:t>
      </w:r>
      <w:r w:rsidR="00C70A30" w:rsidRPr="00013955">
        <w:rPr>
          <w:rFonts w:ascii="Bookman Old Style" w:hAnsi="Bookman Old Style" w:cs="Times New Roman"/>
          <w:bCs/>
          <w:color w:val="000000"/>
        </w:rPr>
        <w:t>langkah baiknya apabila setiap k</w:t>
      </w:r>
      <w:r w:rsidRPr="00013955">
        <w:rPr>
          <w:rFonts w:ascii="Bookman Old Style" w:hAnsi="Bookman Old Style" w:cs="Times New Roman"/>
          <w:bCs/>
          <w:color w:val="000000"/>
        </w:rPr>
        <w:t xml:space="preserve">oordinator </w:t>
      </w:r>
      <w:r w:rsidR="00C70A30" w:rsidRPr="00013955">
        <w:rPr>
          <w:rFonts w:ascii="Bookman Old Style" w:hAnsi="Bookman Old Style" w:cs="Times New Roman"/>
          <w:bCs/>
          <w:color w:val="000000"/>
        </w:rPr>
        <w:t>kelompok</w:t>
      </w:r>
      <w:r w:rsidRPr="00013955">
        <w:rPr>
          <w:rFonts w:ascii="Bookman Old Style" w:hAnsi="Bookman Old Style" w:cs="Times New Roman"/>
          <w:bCs/>
          <w:color w:val="000000"/>
        </w:rPr>
        <w:t xml:space="preserve"> UMKM </w:t>
      </w:r>
      <w:r w:rsidR="00C70A30" w:rsidRPr="00013955">
        <w:rPr>
          <w:rFonts w:ascii="Bookman Old Style" w:hAnsi="Bookman Old Style" w:cs="Times New Roman"/>
          <w:bCs/>
          <w:color w:val="000000"/>
        </w:rPr>
        <w:t xml:space="preserve">perikanan dan peternakan </w:t>
      </w:r>
      <w:r w:rsidRPr="00013955">
        <w:rPr>
          <w:rFonts w:ascii="Bookman Old Style" w:hAnsi="Bookman Old Style" w:cs="Times New Roman"/>
          <w:bCs/>
          <w:color w:val="000000"/>
        </w:rPr>
        <w:t>ini diberikan bekal terkait pengemban</w:t>
      </w:r>
      <w:r w:rsidR="00C70A30" w:rsidRPr="00013955">
        <w:rPr>
          <w:rFonts w:ascii="Bookman Old Style" w:hAnsi="Bookman Old Style" w:cs="Times New Roman"/>
          <w:bCs/>
          <w:color w:val="000000"/>
        </w:rPr>
        <w:t>gan sistem pencatatan berbasis k</w:t>
      </w:r>
      <w:r w:rsidRPr="00013955">
        <w:rPr>
          <w:rFonts w:ascii="Bookman Old Style" w:hAnsi="Bookman Old Style" w:cs="Times New Roman"/>
          <w:bCs/>
          <w:color w:val="000000"/>
        </w:rPr>
        <w:t>omputer</w:t>
      </w:r>
      <w:r w:rsidR="00C70A30" w:rsidRPr="00013955">
        <w:rPr>
          <w:rFonts w:ascii="Bookman Old Style" w:hAnsi="Bookman Old Style" w:cs="Times New Roman"/>
          <w:bCs/>
          <w:color w:val="000000"/>
        </w:rPr>
        <w:t xml:space="preserve"> yang teroganisir dengan standar akuntansi terutama pencatatan IAS No. 41 yang semestinya,</w:t>
      </w:r>
      <w:r w:rsidRPr="00013955">
        <w:rPr>
          <w:rFonts w:ascii="Bookman Old Style" w:hAnsi="Bookman Old Style" w:cs="Times New Roman"/>
          <w:bCs/>
          <w:color w:val="000000"/>
        </w:rPr>
        <w:t xml:space="preserve"> sehingga mengurangi dampak kesalahan pada pelaporan keuangan.</w:t>
      </w:r>
    </w:p>
    <w:p w:rsidR="00F000CD" w:rsidRPr="00013955" w:rsidRDefault="00F000CD" w:rsidP="00C70A30">
      <w:pPr>
        <w:pStyle w:val="ListParagraph"/>
        <w:spacing w:after="0" w:line="240" w:lineRule="auto"/>
        <w:ind w:left="0" w:firstLine="426"/>
        <w:jc w:val="both"/>
        <w:rPr>
          <w:rFonts w:ascii="Bookman Old Style" w:hAnsi="Bookman Old Style" w:cs="Times New Roman"/>
          <w:b/>
          <w:bCs/>
          <w:color w:val="000000"/>
        </w:rPr>
      </w:pPr>
      <w:r w:rsidRPr="00013955">
        <w:rPr>
          <w:rFonts w:ascii="Bookman Old Style" w:hAnsi="Bookman Old Style" w:cs="Times New Roman"/>
          <w:b/>
          <w:bCs/>
          <w:color w:val="000000"/>
        </w:rPr>
        <w:t>Saran</w:t>
      </w:r>
    </w:p>
    <w:p w:rsidR="00F000CD" w:rsidRPr="00013955" w:rsidRDefault="00C70A30" w:rsidP="00C70A30">
      <w:pPr>
        <w:pStyle w:val="ListParagraph"/>
        <w:spacing w:after="0" w:line="240" w:lineRule="auto"/>
        <w:ind w:left="0" w:firstLine="426"/>
        <w:jc w:val="both"/>
        <w:rPr>
          <w:rFonts w:ascii="Bookman Old Style" w:hAnsi="Bookman Old Style" w:cs="Times New Roman"/>
          <w:color w:val="000000"/>
        </w:rPr>
      </w:pPr>
      <w:r w:rsidRPr="00013955">
        <w:rPr>
          <w:rFonts w:ascii="Bookman Old Style" w:hAnsi="Bookman Old Style" w:cs="Times New Roman"/>
          <w:color w:val="000000"/>
        </w:rPr>
        <w:t>Beberapa s</w:t>
      </w:r>
      <w:r w:rsidR="00F000CD" w:rsidRPr="00013955">
        <w:rPr>
          <w:rFonts w:ascii="Bookman Old Style" w:hAnsi="Bookman Old Style" w:cs="Times New Roman"/>
          <w:color w:val="000000"/>
        </w:rPr>
        <w:t xml:space="preserve">aran yang terkait dengan hasil penelitian </w:t>
      </w:r>
      <w:r w:rsidRPr="00013955">
        <w:rPr>
          <w:rFonts w:ascii="Bookman Old Style" w:hAnsi="Bookman Old Style" w:cs="Times New Roman"/>
          <w:color w:val="000000"/>
        </w:rPr>
        <w:t>ini, diantaranya</w:t>
      </w:r>
      <w:r w:rsidR="00F000CD" w:rsidRPr="00013955">
        <w:rPr>
          <w:rFonts w:ascii="Bookman Old Style" w:hAnsi="Bookman Old Style" w:cs="Times New Roman"/>
          <w:color w:val="000000"/>
        </w:rPr>
        <w:t>:</w:t>
      </w:r>
    </w:p>
    <w:p w:rsidR="00F000CD" w:rsidRPr="00013955" w:rsidRDefault="00F000CD" w:rsidP="00C70A30">
      <w:pPr>
        <w:pStyle w:val="ListParagraph"/>
        <w:numPr>
          <w:ilvl w:val="0"/>
          <w:numId w:val="11"/>
        </w:numPr>
        <w:spacing w:after="0" w:line="240" w:lineRule="auto"/>
        <w:jc w:val="both"/>
        <w:rPr>
          <w:rFonts w:ascii="Bookman Old Style" w:hAnsi="Bookman Old Style" w:cs="Times New Roman"/>
          <w:color w:val="000000"/>
        </w:rPr>
      </w:pPr>
      <w:r w:rsidRPr="00013955">
        <w:rPr>
          <w:rFonts w:ascii="Bookman Old Style" w:hAnsi="Bookman Old Style" w:cs="Times New Roman"/>
          <w:color w:val="000000"/>
        </w:rPr>
        <w:t xml:space="preserve">Akibat tidak adanya standar yang berperan dalam penentuan harga bibit </w:t>
      </w:r>
      <w:r w:rsidR="00C70A30" w:rsidRPr="00013955">
        <w:rPr>
          <w:rFonts w:ascii="Bookman Old Style" w:hAnsi="Bookman Old Style" w:cs="Times New Roman"/>
          <w:color w:val="000000"/>
        </w:rPr>
        <w:t>benih aset bilogois,</w:t>
      </w:r>
      <w:r w:rsidRPr="00013955">
        <w:rPr>
          <w:rFonts w:ascii="Bookman Old Style" w:hAnsi="Bookman Old Style" w:cs="Times New Roman"/>
          <w:color w:val="000000"/>
        </w:rPr>
        <w:t xml:space="preserve"> maka seharusnya </w:t>
      </w:r>
      <w:r w:rsidR="00C70A30" w:rsidRPr="00013955">
        <w:rPr>
          <w:rFonts w:ascii="Bookman Old Style" w:hAnsi="Bookman Old Style" w:cs="Times New Roman"/>
          <w:color w:val="000000"/>
        </w:rPr>
        <w:t>segera</w:t>
      </w:r>
      <w:r w:rsidRPr="00013955">
        <w:rPr>
          <w:rFonts w:ascii="Bookman Old Style" w:hAnsi="Bookman Old Style" w:cs="Times New Roman"/>
          <w:color w:val="000000"/>
        </w:rPr>
        <w:t xml:space="preserve"> dilakukan pengujian terhadap harga historis </w:t>
      </w:r>
      <w:r w:rsidR="00C70A30" w:rsidRPr="00013955">
        <w:rPr>
          <w:rFonts w:ascii="Bookman Old Style" w:hAnsi="Bookman Old Style" w:cs="Times New Roman"/>
          <w:color w:val="000000"/>
        </w:rPr>
        <w:t>oleh para akademisi dan praktisi serta p</w:t>
      </w:r>
      <w:r w:rsidRPr="00013955">
        <w:rPr>
          <w:rFonts w:ascii="Bookman Old Style" w:hAnsi="Bookman Old Style" w:cs="Times New Roman"/>
          <w:color w:val="000000"/>
        </w:rPr>
        <w:t xml:space="preserve">emerintah </w:t>
      </w:r>
      <w:r w:rsidR="00C70A30" w:rsidRPr="00013955">
        <w:rPr>
          <w:rFonts w:ascii="Bookman Old Style" w:hAnsi="Bookman Old Style" w:cs="Times New Roman"/>
          <w:color w:val="000000"/>
        </w:rPr>
        <w:t>untuk fokus menyelesaikan persoalan tesebut</w:t>
      </w:r>
      <w:r w:rsidRPr="00013955">
        <w:rPr>
          <w:rFonts w:ascii="Bookman Old Style" w:hAnsi="Bookman Old Style" w:cs="Times New Roman"/>
          <w:color w:val="000000"/>
        </w:rPr>
        <w:t>.</w:t>
      </w:r>
    </w:p>
    <w:p w:rsidR="00F000CD" w:rsidRPr="00013955" w:rsidRDefault="00F000CD" w:rsidP="00C70A30">
      <w:pPr>
        <w:pStyle w:val="ListParagraph"/>
        <w:numPr>
          <w:ilvl w:val="0"/>
          <w:numId w:val="11"/>
        </w:numPr>
        <w:spacing w:after="0" w:line="240" w:lineRule="auto"/>
        <w:jc w:val="both"/>
        <w:rPr>
          <w:rFonts w:ascii="Bookman Old Style" w:hAnsi="Bookman Old Style" w:cs="Times New Roman"/>
          <w:color w:val="000000"/>
        </w:rPr>
      </w:pPr>
      <w:r w:rsidRPr="00013955">
        <w:rPr>
          <w:rFonts w:ascii="Bookman Old Style" w:hAnsi="Bookman Old Style" w:cs="Times New Roman"/>
          <w:color w:val="000000"/>
        </w:rPr>
        <w:t>Aset biologis banyak dihadapkan pada resiko ketidak pastian di dalam akuntansi</w:t>
      </w:r>
      <w:r w:rsidR="00C70A30" w:rsidRPr="00013955">
        <w:rPr>
          <w:rFonts w:ascii="Bookman Old Style" w:hAnsi="Bookman Old Style" w:cs="Times New Roman"/>
          <w:color w:val="000000"/>
        </w:rPr>
        <w:t>. O</w:t>
      </w:r>
      <w:r w:rsidRPr="00013955">
        <w:rPr>
          <w:rFonts w:ascii="Bookman Old Style" w:hAnsi="Bookman Old Style" w:cs="Times New Roman"/>
          <w:color w:val="000000"/>
        </w:rPr>
        <w:t>leh karena itu</w:t>
      </w:r>
      <w:r w:rsidR="00C70A30" w:rsidRPr="00013955">
        <w:rPr>
          <w:rFonts w:ascii="Bookman Old Style" w:hAnsi="Bookman Old Style" w:cs="Times New Roman"/>
          <w:color w:val="000000"/>
        </w:rPr>
        <w:t>,</w:t>
      </w:r>
      <w:r w:rsidRPr="00013955">
        <w:rPr>
          <w:rFonts w:ascii="Bookman Old Style" w:hAnsi="Bookman Old Style" w:cs="Times New Roman"/>
          <w:color w:val="000000"/>
        </w:rPr>
        <w:t xml:space="preserve"> </w:t>
      </w:r>
      <w:r w:rsidR="00C70A30" w:rsidRPr="00013955">
        <w:rPr>
          <w:rFonts w:ascii="Bookman Old Style" w:hAnsi="Bookman Old Style" w:cs="Times New Roman"/>
          <w:color w:val="000000"/>
        </w:rPr>
        <w:t xml:space="preserve">resiko ini harus segera </w:t>
      </w:r>
      <w:r w:rsidRPr="00013955">
        <w:rPr>
          <w:rFonts w:ascii="Bookman Old Style" w:hAnsi="Bookman Old Style" w:cs="Times New Roman"/>
          <w:color w:val="000000"/>
        </w:rPr>
        <w:t xml:space="preserve">diminimalisir dengan baik </w:t>
      </w:r>
      <w:r w:rsidR="00C70A30" w:rsidRPr="00013955">
        <w:rPr>
          <w:rFonts w:ascii="Bookman Old Style" w:hAnsi="Bookman Old Style" w:cs="Times New Roman"/>
          <w:color w:val="000000"/>
        </w:rPr>
        <w:t>oleh para pelaku UMKM</w:t>
      </w:r>
      <w:r w:rsidRPr="00013955">
        <w:rPr>
          <w:rFonts w:ascii="Bookman Old Style" w:hAnsi="Bookman Old Style" w:cs="Times New Roman"/>
          <w:color w:val="000000"/>
        </w:rPr>
        <w:t xml:space="preserve"> </w:t>
      </w:r>
      <w:r w:rsidR="00C70A30" w:rsidRPr="00013955">
        <w:rPr>
          <w:rFonts w:ascii="Bookman Old Style" w:hAnsi="Bookman Old Style" w:cs="Times New Roman"/>
          <w:color w:val="000000"/>
        </w:rPr>
        <w:t>perikanan dan peternakan di Jawa Timur.</w:t>
      </w:r>
    </w:p>
    <w:p w:rsidR="00F000CD" w:rsidRPr="00013955" w:rsidRDefault="00F000CD" w:rsidP="00F000CD">
      <w:pPr>
        <w:pStyle w:val="ListParagraph"/>
        <w:numPr>
          <w:ilvl w:val="0"/>
          <w:numId w:val="11"/>
        </w:numPr>
        <w:spacing w:after="0" w:line="240" w:lineRule="auto"/>
        <w:jc w:val="both"/>
        <w:rPr>
          <w:rFonts w:ascii="Bookman Old Style" w:hAnsi="Bookman Old Style" w:cs="Times New Roman"/>
        </w:rPr>
      </w:pPr>
      <w:r w:rsidRPr="00013955">
        <w:rPr>
          <w:rFonts w:ascii="Bookman Old Style" w:hAnsi="Bookman Old Style" w:cs="Times New Roman"/>
          <w:color w:val="000000"/>
        </w:rPr>
        <w:t xml:space="preserve">Perlu diadakan sebuah pelatihan dan pembekalan mengenai akuntansi khususnya dari segi pencatatan </w:t>
      </w:r>
      <w:r w:rsidR="00C70A30" w:rsidRPr="00013955">
        <w:rPr>
          <w:rFonts w:ascii="Bookman Old Style" w:hAnsi="Bookman Old Style" w:cs="Times New Roman"/>
          <w:color w:val="000000"/>
        </w:rPr>
        <w:t xml:space="preserve">aset bilogis (IAS No. 41) </w:t>
      </w:r>
      <w:r w:rsidRPr="00013955">
        <w:rPr>
          <w:rFonts w:ascii="Bookman Old Style" w:hAnsi="Bookman Old Style" w:cs="Times New Roman"/>
          <w:color w:val="000000"/>
        </w:rPr>
        <w:t xml:space="preserve">bagi </w:t>
      </w:r>
      <w:r w:rsidR="00C70A30" w:rsidRPr="00013955">
        <w:rPr>
          <w:rFonts w:ascii="Bookman Old Style" w:hAnsi="Bookman Old Style" w:cs="Times New Roman"/>
          <w:color w:val="000000"/>
        </w:rPr>
        <w:t>para</w:t>
      </w:r>
      <w:r w:rsidRPr="00013955">
        <w:rPr>
          <w:rFonts w:ascii="Bookman Old Style" w:hAnsi="Bookman Old Style" w:cs="Times New Roman"/>
          <w:color w:val="000000"/>
        </w:rPr>
        <w:t xml:space="preserve"> pelaku UMKM </w:t>
      </w:r>
      <w:r w:rsidR="00C70A30" w:rsidRPr="00013955">
        <w:rPr>
          <w:rFonts w:ascii="Bookman Old Style" w:hAnsi="Bookman Old Style" w:cs="Times New Roman"/>
          <w:color w:val="000000"/>
        </w:rPr>
        <w:t>perikanan dan peternakan di Jawa Timur.</w:t>
      </w:r>
    </w:p>
    <w:p w:rsidR="00C70A30" w:rsidRPr="00C70A30" w:rsidRDefault="00C70A30" w:rsidP="00C70A30">
      <w:pPr>
        <w:pStyle w:val="ListParagraph"/>
        <w:spacing w:after="0" w:line="240" w:lineRule="auto"/>
        <w:jc w:val="both"/>
        <w:rPr>
          <w:rFonts w:ascii="Times New Roman" w:hAnsi="Times New Roman" w:cs="Times New Roman"/>
          <w:sz w:val="24"/>
          <w:szCs w:val="24"/>
        </w:rPr>
      </w:pPr>
    </w:p>
    <w:p w:rsidR="00F000CD" w:rsidRPr="00013955" w:rsidRDefault="00F000CD" w:rsidP="00F000CD">
      <w:pPr>
        <w:spacing w:after="0" w:line="240" w:lineRule="auto"/>
        <w:jc w:val="both"/>
        <w:rPr>
          <w:rFonts w:ascii="Bookman Old Style" w:hAnsi="Bookman Old Style" w:cs="Times New Roman"/>
          <w:b/>
        </w:rPr>
      </w:pPr>
      <w:r w:rsidRPr="00013955">
        <w:rPr>
          <w:rFonts w:ascii="Bookman Old Style" w:hAnsi="Bookman Old Style" w:cs="Times New Roman"/>
          <w:b/>
        </w:rPr>
        <w:t>DAFTAR PUSTAKA</w:t>
      </w:r>
    </w:p>
    <w:p w:rsidR="00C70A30" w:rsidRPr="00E65730" w:rsidRDefault="00C70A30" w:rsidP="00C70A30">
      <w:pPr>
        <w:pStyle w:val="ListParagraph"/>
        <w:numPr>
          <w:ilvl w:val="0"/>
          <w:numId w:val="12"/>
        </w:numPr>
        <w:spacing w:after="0" w:line="240" w:lineRule="auto"/>
        <w:jc w:val="both"/>
        <w:rPr>
          <w:rFonts w:ascii="Times New Roman" w:hAnsi="Times New Roman" w:cs="Times New Roman"/>
          <w:b/>
          <w:color w:val="000000"/>
          <w:sz w:val="24"/>
          <w:szCs w:val="24"/>
        </w:rPr>
      </w:pPr>
      <w:r w:rsidRPr="00013955">
        <w:rPr>
          <w:rFonts w:ascii="Bookman Old Style" w:hAnsi="Bookman Old Style" w:cs="Times New Roman"/>
          <w:b/>
          <w:color w:val="000000"/>
        </w:rPr>
        <w:t>Buku</w:t>
      </w:r>
    </w:p>
    <w:p w:rsidR="00955072" w:rsidRPr="00013955" w:rsidRDefault="00955072"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Atmadja, Anantawikrama Tungga, dkk. </w:t>
      </w:r>
      <w:r w:rsidR="00013955">
        <w:rPr>
          <w:rFonts w:ascii="Bookman Old Style" w:hAnsi="Bookman Old Style" w:cs="Times New Roman"/>
        </w:rPr>
        <w:t>(</w:t>
      </w:r>
      <w:r w:rsidRPr="00013955">
        <w:rPr>
          <w:rFonts w:ascii="Bookman Old Style" w:hAnsi="Bookman Old Style" w:cs="Times New Roman"/>
        </w:rPr>
        <w:t>2013</w:t>
      </w:r>
      <w:r w:rsidR="00013955">
        <w:rPr>
          <w:rFonts w:ascii="Bookman Old Style" w:hAnsi="Bookman Old Style" w:cs="Times New Roman"/>
        </w:rPr>
        <w:t>)</w:t>
      </w:r>
      <w:r w:rsidRPr="00013955">
        <w:rPr>
          <w:rFonts w:ascii="Bookman Old Style" w:hAnsi="Bookman Old Style" w:cs="Times New Roman"/>
        </w:rPr>
        <w:t xml:space="preserve">. </w:t>
      </w:r>
      <w:r w:rsidRPr="00013955">
        <w:rPr>
          <w:rFonts w:ascii="Bookman Old Style" w:hAnsi="Bookman Old Style" w:cs="Times New Roman"/>
          <w:i/>
          <w:iCs/>
        </w:rPr>
        <w:t>Akuntansi Manajemen Sektor Publik</w:t>
      </w:r>
      <w:r w:rsidRPr="00013955">
        <w:rPr>
          <w:rFonts w:ascii="Bookman Old Style" w:hAnsi="Bookman Old Style" w:cs="Times New Roman"/>
        </w:rPr>
        <w:t>. Singaraja: Universitas Pendidikan Ganesha</w:t>
      </w:r>
    </w:p>
    <w:p w:rsidR="00013955" w:rsidRPr="00013955" w:rsidRDefault="00013955" w:rsidP="00013955">
      <w:pPr>
        <w:pStyle w:val="ListParagraph"/>
        <w:spacing w:after="0" w:line="240" w:lineRule="auto"/>
        <w:ind w:left="1418" w:hanging="709"/>
        <w:jc w:val="both"/>
        <w:rPr>
          <w:rFonts w:ascii="Bookman Old Style" w:eastAsia="Times New Roman" w:hAnsi="Bookman Old Style" w:cs="Times New Roman"/>
          <w:i/>
          <w:iCs/>
          <w:lang w:eastAsia="id-ID"/>
        </w:rPr>
      </w:pPr>
      <w:r w:rsidRPr="00013955">
        <w:rPr>
          <w:rFonts w:ascii="Bookman Old Style" w:eastAsia="Times New Roman" w:hAnsi="Bookman Old Style" w:cs="Times New Roman"/>
          <w:lang w:eastAsia="id-ID"/>
        </w:rPr>
        <w:t xml:space="preserve">Chariri, A. dan Ghozali, Imam. </w:t>
      </w:r>
      <w:r>
        <w:rPr>
          <w:rFonts w:ascii="Bookman Old Style" w:eastAsia="Times New Roman" w:hAnsi="Bookman Old Style" w:cs="Times New Roman"/>
          <w:lang w:eastAsia="id-ID"/>
        </w:rPr>
        <w:t>(</w:t>
      </w:r>
      <w:r w:rsidRPr="00013955">
        <w:rPr>
          <w:rFonts w:ascii="Bookman Old Style" w:eastAsia="Times New Roman" w:hAnsi="Bookman Old Style" w:cs="Times New Roman"/>
          <w:lang w:eastAsia="id-ID"/>
        </w:rPr>
        <w:t>2007</w:t>
      </w:r>
      <w:r>
        <w:rPr>
          <w:rFonts w:ascii="Bookman Old Style" w:eastAsia="Times New Roman" w:hAnsi="Bookman Old Style" w:cs="Times New Roman"/>
          <w:lang w:eastAsia="id-ID"/>
        </w:rPr>
        <w:t>)</w:t>
      </w:r>
      <w:r w:rsidRPr="00013955">
        <w:rPr>
          <w:rFonts w:ascii="Bookman Old Style" w:eastAsia="Times New Roman" w:hAnsi="Bookman Old Style" w:cs="Times New Roman"/>
          <w:lang w:eastAsia="id-ID"/>
        </w:rPr>
        <w:t xml:space="preserve">. </w:t>
      </w:r>
      <w:r w:rsidRPr="00013955">
        <w:rPr>
          <w:rFonts w:ascii="Bookman Old Style" w:eastAsia="Times New Roman" w:hAnsi="Bookman Old Style" w:cs="Times New Roman"/>
          <w:i/>
          <w:iCs/>
          <w:lang w:eastAsia="id-ID"/>
        </w:rPr>
        <w:t>Teori Akuntansi</w:t>
      </w:r>
      <w:r w:rsidRPr="00013955">
        <w:rPr>
          <w:rFonts w:ascii="Bookman Old Style" w:eastAsia="Times New Roman" w:hAnsi="Bookman Old Style" w:cs="Times New Roman"/>
          <w:lang w:eastAsia="id-ID"/>
        </w:rPr>
        <w:t>. Semarang : Badan</w:t>
      </w:r>
      <w:r w:rsidRPr="00520B2F">
        <w:rPr>
          <w:rFonts w:ascii="Bookman Old Style" w:eastAsia="Times New Roman" w:hAnsi="Bookman Old Style" w:cs="Times New Roman"/>
          <w:lang w:eastAsia="id-ID"/>
        </w:rPr>
        <w:br/>
      </w:r>
      <w:r w:rsidRPr="00013955">
        <w:rPr>
          <w:rFonts w:ascii="Bookman Old Style" w:eastAsia="Times New Roman" w:hAnsi="Bookman Old Style" w:cs="Times New Roman"/>
          <w:lang w:eastAsia="id-ID"/>
        </w:rPr>
        <w:t>Penerbit Universitas Diponegoro.</w:t>
      </w:r>
    </w:p>
    <w:p w:rsidR="00E20D0F" w:rsidRPr="00013955" w:rsidRDefault="00E20D0F" w:rsidP="00013955">
      <w:pPr>
        <w:pStyle w:val="ListParagraph"/>
        <w:spacing w:after="0" w:line="240" w:lineRule="auto"/>
        <w:ind w:left="1418" w:hanging="709"/>
        <w:jc w:val="both"/>
        <w:rPr>
          <w:rFonts w:ascii="Bookman Old Style" w:eastAsiaTheme="minorEastAsia" w:hAnsi="Bookman Old Style"/>
        </w:rPr>
      </w:pPr>
      <w:proofErr w:type="gramStart"/>
      <w:r w:rsidRPr="00013955">
        <w:rPr>
          <w:rFonts w:ascii="Bookman Old Style" w:eastAsiaTheme="minorEastAsia" w:hAnsi="Bookman Old Style"/>
          <w:lang w:val="en-US"/>
        </w:rPr>
        <w:lastRenderedPageBreak/>
        <w:t>Hendriksen, Eldon S dan Michael F. Van Breda.</w:t>
      </w:r>
      <w:proofErr w:type="gramEnd"/>
      <w:r w:rsidRPr="00013955">
        <w:rPr>
          <w:rFonts w:ascii="Bookman Old Style" w:eastAsiaTheme="minorEastAsia" w:hAnsi="Bookman Old Style"/>
          <w:lang w:val="en-US"/>
        </w:rPr>
        <w:t xml:space="preserve"> </w:t>
      </w:r>
      <w:r w:rsidR="00013955">
        <w:rPr>
          <w:rFonts w:ascii="Bookman Old Style" w:eastAsiaTheme="minorEastAsia" w:hAnsi="Bookman Old Style"/>
        </w:rPr>
        <w:t>(</w:t>
      </w:r>
      <w:r w:rsidRPr="00013955">
        <w:rPr>
          <w:rFonts w:ascii="Bookman Old Style" w:eastAsiaTheme="minorEastAsia" w:hAnsi="Bookman Old Style"/>
          <w:lang w:val="en-US"/>
        </w:rPr>
        <w:t>2002</w:t>
      </w:r>
      <w:r w:rsidR="00013955">
        <w:rPr>
          <w:rFonts w:ascii="Bookman Old Style" w:eastAsiaTheme="minorEastAsia" w:hAnsi="Bookman Old Style"/>
        </w:rPr>
        <w:t>)</w:t>
      </w:r>
      <w:r w:rsidR="00013955">
        <w:rPr>
          <w:rFonts w:ascii="Bookman Old Style" w:eastAsiaTheme="minorEastAsia" w:hAnsi="Bookman Old Style"/>
          <w:lang w:val="en-US"/>
        </w:rPr>
        <w:t xml:space="preserve">. Teori Akuntansi. </w:t>
      </w:r>
      <w:proofErr w:type="gramStart"/>
      <w:r w:rsidR="00013955">
        <w:rPr>
          <w:rFonts w:ascii="Bookman Old Style" w:eastAsiaTheme="minorEastAsia" w:hAnsi="Bookman Old Style"/>
          <w:lang w:val="en-US"/>
        </w:rPr>
        <w:t>Buku</w:t>
      </w:r>
      <w:r w:rsidR="00013955">
        <w:rPr>
          <w:rFonts w:ascii="Bookman Old Style" w:eastAsiaTheme="minorEastAsia" w:hAnsi="Bookman Old Style"/>
        </w:rPr>
        <w:t xml:space="preserve"> </w:t>
      </w:r>
      <w:r w:rsidRPr="00013955">
        <w:rPr>
          <w:rFonts w:ascii="Bookman Old Style" w:eastAsiaTheme="minorEastAsia" w:hAnsi="Bookman Old Style"/>
          <w:lang w:val="en-US"/>
        </w:rPr>
        <w:t>2.</w:t>
      </w:r>
      <w:proofErr w:type="gramEnd"/>
      <w:r w:rsidRPr="00013955">
        <w:rPr>
          <w:rFonts w:ascii="Bookman Old Style" w:eastAsiaTheme="minorEastAsia" w:hAnsi="Bookman Old Style"/>
          <w:lang w:val="en-US"/>
        </w:rPr>
        <w:t xml:space="preserve"> Batam:</w:t>
      </w:r>
      <w:r w:rsidR="00013955">
        <w:rPr>
          <w:rFonts w:ascii="Bookman Old Style" w:eastAsiaTheme="minorEastAsia" w:hAnsi="Bookman Old Style"/>
        </w:rPr>
        <w:t xml:space="preserve"> </w:t>
      </w:r>
      <w:r w:rsidRPr="00013955">
        <w:rPr>
          <w:rFonts w:ascii="Bookman Old Style" w:eastAsiaTheme="minorEastAsia" w:hAnsi="Bookman Old Style"/>
          <w:lang w:val="en-US"/>
        </w:rPr>
        <w:t xml:space="preserve">Interaksara. </w:t>
      </w:r>
    </w:p>
    <w:p w:rsidR="00E65730" w:rsidRPr="00013955" w:rsidRDefault="00E65730"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Kieso, Donald E., Jerry J. Weygandt, and Terry D. Warfield. 1998. </w:t>
      </w:r>
      <w:r w:rsidRPr="00013955">
        <w:rPr>
          <w:rFonts w:ascii="Bookman Old Style" w:hAnsi="Bookman Old Style" w:cs="Times New Roman"/>
          <w:i/>
          <w:iCs/>
        </w:rPr>
        <w:t>Intermediate Accounting. 9th Ed</w:t>
      </w:r>
      <w:r w:rsidRPr="00013955">
        <w:rPr>
          <w:rFonts w:ascii="Bookman Old Style" w:hAnsi="Bookman Old Style" w:cs="Times New Roman"/>
        </w:rPr>
        <w:t>. New York: John Willey &amp; Sons, Inc.</w:t>
      </w:r>
    </w:p>
    <w:p w:rsidR="00C70A30" w:rsidRPr="00013955" w:rsidRDefault="00C70A30" w:rsidP="00C70A30">
      <w:pPr>
        <w:pStyle w:val="ListParagraph"/>
        <w:spacing w:after="0" w:line="240" w:lineRule="auto"/>
        <w:jc w:val="both"/>
        <w:rPr>
          <w:rFonts w:ascii="Bookman Old Style" w:hAnsi="Bookman Old Style" w:cs="Times New Roman"/>
          <w:color w:val="000000"/>
        </w:rPr>
      </w:pPr>
    </w:p>
    <w:p w:rsidR="00C70A30" w:rsidRPr="00013955" w:rsidRDefault="00C70A30" w:rsidP="00C70A30">
      <w:pPr>
        <w:pStyle w:val="ListParagraph"/>
        <w:numPr>
          <w:ilvl w:val="0"/>
          <w:numId w:val="12"/>
        </w:numPr>
        <w:spacing w:after="0" w:line="240" w:lineRule="auto"/>
        <w:jc w:val="both"/>
        <w:rPr>
          <w:rFonts w:ascii="Bookman Old Style" w:hAnsi="Bookman Old Style" w:cs="Times New Roman"/>
          <w:b/>
          <w:color w:val="000000"/>
        </w:rPr>
      </w:pPr>
      <w:r w:rsidRPr="00013955">
        <w:rPr>
          <w:rFonts w:ascii="Bookman Old Style" w:hAnsi="Bookman Old Style" w:cs="Times New Roman"/>
          <w:b/>
          <w:color w:val="000000"/>
        </w:rPr>
        <w:t>Artikel Jurnal</w:t>
      </w:r>
    </w:p>
    <w:p w:rsidR="00013955" w:rsidRPr="00013955" w:rsidRDefault="00F000CD"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Argiles, J., &amp; Slof, E. (2001).New Opportunities for Farm Accounting.</w:t>
      </w:r>
      <w:r w:rsidR="00013955">
        <w:rPr>
          <w:rFonts w:ascii="Bookman Old Style" w:hAnsi="Bookman Old Style" w:cs="Times New Roman"/>
          <w:i/>
          <w:iCs/>
        </w:rPr>
        <w:t xml:space="preserve">The </w:t>
      </w:r>
      <w:r w:rsidRPr="00013955">
        <w:rPr>
          <w:rFonts w:ascii="Bookman Old Style" w:hAnsi="Bookman Old Style" w:cs="Times New Roman"/>
          <w:i/>
          <w:iCs/>
        </w:rPr>
        <w:t xml:space="preserve">European Accounting Review , 10 </w:t>
      </w:r>
      <w:r w:rsidRPr="00013955">
        <w:rPr>
          <w:rFonts w:ascii="Bookman Old Style" w:hAnsi="Bookman Old Style" w:cs="Times New Roman"/>
        </w:rPr>
        <w:t xml:space="preserve">(2), 361-383. </w:t>
      </w:r>
    </w:p>
    <w:p w:rsidR="00013955" w:rsidRPr="00013955" w:rsidRDefault="009C45CB"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Barlev, B., &amp; Haddad, J. (2003). Fair value a</w:t>
      </w:r>
      <w:r w:rsidR="00013955">
        <w:rPr>
          <w:rFonts w:ascii="Bookman Old Style" w:hAnsi="Bookman Old Style" w:cs="Times New Roman"/>
        </w:rPr>
        <w:t xml:space="preserve">ccounting and management of the </w:t>
      </w:r>
      <w:r w:rsidRPr="00013955">
        <w:rPr>
          <w:rFonts w:ascii="Bookman Old Style" w:hAnsi="Bookman Old Style" w:cs="Times New Roman"/>
        </w:rPr>
        <w:t xml:space="preserve">firm. </w:t>
      </w:r>
      <w:r w:rsidRPr="00013955">
        <w:rPr>
          <w:rFonts w:ascii="Bookman Old Style" w:hAnsi="Bookman Old Style" w:cs="Times New Roman"/>
          <w:i/>
        </w:rPr>
        <w:t>Critical Perspectives on Accounting</w:t>
      </w:r>
      <w:r w:rsidRPr="00013955">
        <w:rPr>
          <w:rFonts w:ascii="Bookman Old Style" w:hAnsi="Bookman Old Style" w:cs="Times New Roman"/>
        </w:rPr>
        <w:t>, 14(4), 383-415.</w:t>
      </w:r>
    </w:p>
    <w:p w:rsidR="009C45CB" w:rsidRPr="00013955" w:rsidRDefault="009C45CB"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Benston, G. (2008). The shortcomings of fai</w:t>
      </w:r>
      <w:r w:rsidR="00013955">
        <w:rPr>
          <w:rFonts w:ascii="Bookman Old Style" w:hAnsi="Bookman Old Style" w:cs="Times New Roman"/>
        </w:rPr>
        <w:t xml:space="preserve">r-value accounting described in </w:t>
      </w:r>
      <w:r w:rsidRPr="00013955">
        <w:rPr>
          <w:rFonts w:ascii="Bookman Old Style" w:hAnsi="Bookman Old Style" w:cs="Times New Roman"/>
        </w:rPr>
        <w:t xml:space="preserve">SFAS 157. </w:t>
      </w:r>
      <w:r w:rsidRPr="00013955">
        <w:rPr>
          <w:rFonts w:ascii="Bookman Old Style" w:hAnsi="Bookman Old Style" w:cs="Times New Roman"/>
          <w:i/>
        </w:rPr>
        <w:t>Journal of Accounting and Public Policy</w:t>
      </w:r>
      <w:r w:rsidRPr="00013955">
        <w:rPr>
          <w:rFonts w:ascii="Bookman Old Style" w:hAnsi="Bookman Old Style" w:cs="Times New Roman"/>
        </w:rPr>
        <w:t>, 27(2), 101-114.</w:t>
      </w:r>
    </w:p>
    <w:p w:rsidR="00E20D0F" w:rsidRPr="00013955" w:rsidRDefault="00E20D0F" w:rsidP="00013955">
      <w:pPr>
        <w:pStyle w:val="ListParagraph"/>
        <w:spacing w:after="0" w:line="240" w:lineRule="auto"/>
        <w:ind w:left="1418" w:hanging="709"/>
        <w:jc w:val="both"/>
        <w:rPr>
          <w:rFonts w:ascii="Bookman Old Style" w:eastAsiaTheme="minorEastAsia" w:hAnsi="Bookman Old Style"/>
        </w:rPr>
      </w:pPr>
      <w:proofErr w:type="gramStart"/>
      <w:r w:rsidRPr="00013955">
        <w:rPr>
          <w:rFonts w:ascii="Bookman Old Style" w:eastAsiaTheme="minorEastAsia" w:hAnsi="Bookman Old Style" w:cs="Times New Roman"/>
          <w:lang w:val="en-US"/>
        </w:rPr>
        <w:t>Cahyani, Ranny dan Vita, Aprilina.</w:t>
      </w:r>
      <w:proofErr w:type="gramEnd"/>
      <w:r w:rsidRPr="00013955">
        <w:rPr>
          <w:rFonts w:ascii="Bookman Old Style" w:eastAsiaTheme="minorEastAsia" w:hAnsi="Bookman Old Style" w:cs="Times New Roman"/>
          <w:lang w:val="en-US"/>
        </w:rPr>
        <w:t xml:space="preserve"> </w:t>
      </w:r>
      <w:r w:rsidR="00013955">
        <w:rPr>
          <w:rFonts w:ascii="Bookman Old Style" w:eastAsiaTheme="minorEastAsia" w:hAnsi="Bookman Old Style" w:cs="Times New Roman"/>
        </w:rPr>
        <w:t>(</w:t>
      </w:r>
      <w:r w:rsidRPr="00013955">
        <w:rPr>
          <w:rFonts w:ascii="Bookman Old Style" w:eastAsiaTheme="minorEastAsia" w:hAnsi="Bookman Old Style" w:cs="Times New Roman"/>
          <w:lang w:val="en-US"/>
        </w:rPr>
        <w:t>2014</w:t>
      </w:r>
      <w:r w:rsidR="00013955">
        <w:rPr>
          <w:rFonts w:ascii="Bookman Old Style" w:eastAsiaTheme="minorEastAsia" w:hAnsi="Bookman Old Style" w:cs="Times New Roman"/>
        </w:rPr>
        <w:t>)</w:t>
      </w:r>
      <w:r w:rsidRPr="00013955">
        <w:rPr>
          <w:rFonts w:ascii="Bookman Old Style" w:eastAsiaTheme="minorEastAsia" w:hAnsi="Bookman Old Style" w:cs="Times New Roman"/>
          <w:lang w:val="en-US"/>
        </w:rPr>
        <w:t xml:space="preserve">. </w:t>
      </w:r>
      <w:proofErr w:type="gramStart"/>
      <w:r w:rsidRPr="00013955">
        <w:rPr>
          <w:rFonts w:ascii="Bookman Old Style" w:eastAsiaTheme="minorEastAsia" w:hAnsi="Bookman Old Style" w:cs="Times New Roman"/>
          <w:lang w:val="en-US"/>
        </w:rPr>
        <w:t>Evaluasi Penerapan Sak Etap Dalam</w:t>
      </w:r>
      <w:r w:rsidRPr="00013955">
        <w:rPr>
          <w:rFonts w:ascii="Bookman Old Style" w:eastAsiaTheme="minorEastAsia" w:hAnsi="Bookman Old Style"/>
          <w:lang w:val="en-US"/>
        </w:rPr>
        <w:br/>
      </w:r>
      <w:r w:rsidRPr="00013955">
        <w:rPr>
          <w:rFonts w:ascii="Bookman Old Style" w:eastAsiaTheme="minorEastAsia" w:hAnsi="Bookman Old Style" w:cs="Times New Roman"/>
          <w:lang w:val="en-US"/>
        </w:rPr>
        <w:t>Pelaporan Aset Biologis Pada Peternakan Unggul Farm Bogor.</w:t>
      </w:r>
      <w:proofErr w:type="gramEnd"/>
      <w:r w:rsidRPr="00013955">
        <w:rPr>
          <w:rFonts w:ascii="Bookman Old Style" w:eastAsiaTheme="minorEastAsia" w:hAnsi="Bookman Old Style" w:cs="Times New Roman"/>
          <w:lang w:val="en-US"/>
        </w:rPr>
        <w:t xml:space="preserve"> Jurnal RAK,</w:t>
      </w:r>
      <w:r w:rsidR="00013955">
        <w:rPr>
          <w:rFonts w:ascii="Bookman Old Style" w:eastAsiaTheme="minorEastAsia" w:hAnsi="Bookman Old Style"/>
        </w:rPr>
        <w:t xml:space="preserve"> </w:t>
      </w:r>
      <w:r w:rsidRPr="00013955">
        <w:rPr>
          <w:rFonts w:ascii="Bookman Old Style" w:eastAsiaTheme="minorEastAsia" w:hAnsi="Bookman Old Style" w:cs="Times New Roman"/>
          <w:lang w:val="en-US"/>
        </w:rPr>
        <w:t>Vol 5 No 1</w:t>
      </w:r>
      <w:r w:rsidRPr="00013955">
        <w:rPr>
          <w:rFonts w:ascii="Bookman Old Style" w:eastAsiaTheme="minorEastAsia" w:hAnsi="Bookman Old Style"/>
          <w:lang w:val="en-US"/>
        </w:rPr>
        <w:t xml:space="preserve"> </w:t>
      </w:r>
    </w:p>
    <w:p w:rsidR="00B808C4" w:rsidRPr="00013955" w:rsidRDefault="00B808C4"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Elad, C. (2004). Fair value accounting in the agricultural sector: Some implications for international accounting harmonisation. </w:t>
      </w:r>
      <w:r w:rsidRPr="00013955">
        <w:rPr>
          <w:rFonts w:ascii="Bookman Old Style" w:hAnsi="Bookman Old Style" w:cs="Times New Roman"/>
          <w:i/>
        </w:rPr>
        <w:t>Europ</w:t>
      </w:r>
      <w:r w:rsidR="00013955">
        <w:rPr>
          <w:rFonts w:ascii="Bookman Old Style" w:hAnsi="Bookman Old Style" w:cs="Times New Roman"/>
          <w:i/>
        </w:rPr>
        <w:t xml:space="preserve">ean </w:t>
      </w:r>
      <w:r w:rsidRPr="00013955">
        <w:rPr>
          <w:rFonts w:ascii="Bookman Old Style" w:hAnsi="Bookman Old Style" w:cs="Times New Roman"/>
          <w:i/>
        </w:rPr>
        <w:t>Accounting Review</w:t>
      </w:r>
      <w:r w:rsidRPr="00013955">
        <w:rPr>
          <w:rFonts w:ascii="Bookman Old Style" w:hAnsi="Bookman Old Style" w:cs="Times New Roman"/>
        </w:rPr>
        <w:t>, 13(4), 621-641.</w:t>
      </w:r>
    </w:p>
    <w:p w:rsidR="00E65730" w:rsidRPr="00013955" w:rsidRDefault="00F000CD"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Harum D.N, Desti. (2014). </w:t>
      </w:r>
      <w:r w:rsidRPr="00013955">
        <w:rPr>
          <w:rFonts w:ascii="Bookman Old Style" w:hAnsi="Bookman Old Style" w:cs="Times New Roman"/>
          <w:bCs/>
          <w:iCs/>
        </w:rPr>
        <w:t>Deplesi Aset Biologis Pada Peternakan Sapi Perah</w:t>
      </w:r>
      <w:r w:rsidRPr="00013955">
        <w:rPr>
          <w:rFonts w:ascii="Bookman Old Style" w:hAnsi="Bookman Old Style" w:cs="Times New Roman"/>
          <w:bCs/>
          <w:iCs/>
        </w:rPr>
        <w:br/>
        <w:t>KUD Boyolali</w:t>
      </w:r>
      <w:r w:rsidRPr="00013955">
        <w:rPr>
          <w:rFonts w:ascii="Bookman Old Style" w:hAnsi="Bookman Old Style" w:cs="Times New Roman"/>
        </w:rPr>
        <w:t>.</w:t>
      </w:r>
      <w:r w:rsidR="00955072" w:rsidRPr="00013955">
        <w:rPr>
          <w:rFonts w:ascii="Bookman Old Style" w:hAnsi="Bookman Old Style" w:cs="Times New Roman"/>
        </w:rPr>
        <w:t xml:space="preserve"> </w:t>
      </w:r>
      <w:r w:rsidR="00955072" w:rsidRPr="00013955">
        <w:rPr>
          <w:rFonts w:ascii="Bookman Old Style" w:hAnsi="Bookman Old Style" w:cs="Times New Roman"/>
          <w:i/>
        </w:rPr>
        <w:t>Jurnal Riset Akuntansi</w:t>
      </w:r>
      <w:r w:rsidR="00955072" w:rsidRPr="00013955">
        <w:rPr>
          <w:rFonts w:ascii="Bookman Old Style" w:hAnsi="Bookman Old Style" w:cs="Times New Roman"/>
        </w:rPr>
        <w:t xml:space="preserve">. </w:t>
      </w:r>
      <w:r w:rsidRPr="00013955">
        <w:rPr>
          <w:rFonts w:ascii="Bookman Old Style" w:hAnsi="Bookman Old Style" w:cs="Times New Roman"/>
        </w:rPr>
        <w:t xml:space="preserve">Universitas Nuswantoro. </w:t>
      </w:r>
    </w:p>
    <w:p w:rsidR="00E65730" w:rsidRPr="00013955" w:rsidRDefault="00E65730"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Herbohn, K. (2006). Accounting for SGARA: A stocktake of accounting practice befor compliance with AASB 141 Agriculture. </w:t>
      </w:r>
      <w:r w:rsidRPr="00013955">
        <w:rPr>
          <w:rFonts w:ascii="Bookman Old Style" w:hAnsi="Bookman Old Style" w:cs="Times New Roman"/>
          <w:i/>
          <w:iCs/>
        </w:rPr>
        <w:t xml:space="preserve">Australian Accounting Review , 16 </w:t>
      </w:r>
      <w:r w:rsidRPr="00013955">
        <w:rPr>
          <w:rFonts w:ascii="Bookman Old Style" w:hAnsi="Bookman Old Style" w:cs="Times New Roman"/>
        </w:rPr>
        <w:t>(2), 62-76.</w:t>
      </w:r>
    </w:p>
    <w:p w:rsidR="00E65730" w:rsidRPr="00013955" w:rsidRDefault="00F000CD"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International Accounting Standard Committee (IASC). </w:t>
      </w:r>
      <w:r w:rsidR="00013955">
        <w:rPr>
          <w:rFonts w:ascii="Bookman Old Style" w:hAnsi="Bookman Old Style" w:cs="Times New Roman"/>
        </w:rPr>
        <w:t>(</w:t>
      </w:r>
      <w:r w:rsidRPr="00013955">
        <w:rPr>
          <w:rFonts w:ascii="Bookman Old Style" w:hAnsi="Bookman Old Style" w:cs="Times New Roman"/>
        </w:rPr>
        <w:t>2000</w:t>
      </w:r>
      <w:r w:rsidR="00013955">
        <w:rPr>
          <w:rFonts w:ascii="Bookman Old Style" w:hAnsi="Bookman Old Style" w:cs="Times New Roman"/>
        </w:rPr>
        <w:t>)</w:t>
      </w:r>
      <w:r w:rsidRPr="00013955">
        <w:rPr>
          <w:rFonts w:ascii="Bookman Old Style" w:hAnsi="Bookman Old Style" w:cs="Times New Roman"/>
        </w:rPr>
        <w:t>. International Accounting Standard No.41, Agriculture</w:t>
      </w:r>
    </w:p>
    <w:p w:rsidR="00E65730" w:rsidRPr="00013955" w:rsidRDefault="00F000CD" w:rsidP="00013955">
      <w:pPr>
        <w:pStyle w:val="ListParagraph"/>
        <w:spacing w:after="0" w:line="240" w:lineRule="auto"/>
        <w:ind w:left="1418" w:hanging="709"/>
        <w:jc w:val="both"/>
        <w:rPr>
          <w:rFonts w:ascii="Bookman Old Style" w:hAnsi="Bookman Old Style" w:cs="Times New Roman"/>
          <w:i/>
        </w:rPr>
      </w:pPr>
      <w:r w:rsidRPr="00013955">
        <w:rPr>
          <w:rFonts w:ascii="Bookman Old Style" w:hAnsi="Bookman Old Style" w:cs="Times New Roman"/>
        </w:rPr>
        <w:t xml:space="preserve">Kumalasari, Dian Dwi. (2012). </w:t>
      </w:r>
      <w:r w:rsidR="00013955" w:rsidRPr="00013955">
        <w:rPr>
          <w:rFonts w:ascii="Bookman Old Style" w:hAnsi="Bookman Old Style" w:cs="Times New Roman"/>
          <w:iCs/>
        </w:rPr>
        <w:t>IAS 41</w:t>
      </w:r>
      <w:r w:rsidR="00013955" w:rsidRPr="00013955">
        <w:rPr>
          <w:rFonts w:ascii="Bookman Old Style" w:hAnsi="Bookman Old Style" w:cs="Times New Roman"/>
          <w:i/>
          <w:iCs/>
        </w:rPr>
        <w:t xml:space="preserve">: </w:t>
      </w:r>
      <w:r w:rsidRPr="00013955">
        <w:rPr>
          <w:rFonts w:ascii="Bookman Old Style" w:hAnsi="Bookman Old Style" w:cs="Times New Roman"/>
          <w:bCs/>
          <w:iCs/>
        </w:rPr>
        <w:t>Tinjauan Kritis Terhad</w:t>
      </w:r>
      <w:r w:rsidR="00E65730" w:rsidRPr="00013955">
        <w:rPr>
          <w:rFonts w:ascii="Bookman Old Style" w:hAnsi="Bookman Old Style" w:cs="Times New Roman"/>
          <w:bCs/>
          <w:iCs/>
        </w:rPr>
        <w:t xml:space="preserve">ap Pengakuan </w:t>
      </w:r>
      <w:r w:rsidRPr="00013955">
        <w:rPr>
          <w:rFonts w:ascii="Bookman Old Style" w:hAnsi="Bookman Old Style" w:cs="Times New Roman"/>
          <w:bCs/>
          <w:iCs/>
        </w:rPr>
        <w:t>Dan Pengkuruan Aset Biologis Di Indonesia</w:t>
      </w:r>
      <w:r w:rsidRPr="00013955">
        <w:rPr>
          <w:rFonts w:ascii="Bookman Old Style" w:hAnsi="Bookman Old Style" w:cs="Times New Roman"/>
          <w:iCs/>
        </w:rPr>
        <w:t>.</w:t>
      </w:r>
      <w:r w:rsidR="00E65730" w:rsidRPr="00013955">
        <w:rPr>
          <w:rFonts w:ascii="Bookman Old Style" w:hAnsi="Bookman Old Style" w:cs="Times New Roman"/>
          <w:iCs/>
        </w:rPr>
        <w:t xml:space="preserve"> </w:t>
      </w:r>
      <w:r w:rsidR="00E65730" w:rsidRPr="00013955">
        <w:rPr>
          <w:rFonts w:ascii="Bookman Old Style" w:hAnsi="Bookman Old Style" w:cs="Times New Roman"/>
          <w:i/>
        </w:rPr>
        <w:t>Jurnal Riset Akuntansi.</w:t>
      </w:r>
    </w:p>
    <w:p w:rsidR="00013955" w:rsidRPr="00013955" w:rsidRDefault="00F000CD"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Laux, C., &amp; Leuz, C. (2009). The crisis of fair-value accounting: Making sense of the recent debate. </w:t>
      </w:r>
      <w:r w:rsidRPr="00013955">
        <w:rPr>
          <w:rFonts w:ascii="Bookman Old Style" w:hAnsi="Bookman Old Style" w:cs="Times New Roman"/>
          <w:i/>
          <w:iCs/>
        </w:rPr>
        <w:t xml:space="preserve">Accounting, Organisations and Society , 34 </w:t>
      </w:r>
      <w:r w:rsidRPr="00013955">
        <w:rPr>
          <w:rFonts w:ascii="Bookman Old Style" w:hAnsi="Bookman Old Style" w:cs="Times New Roman"/>
        </w:rPr>
        <w:t>(6-7), 826-834.</w:t>
      </w:r>
    </w:p>
    <w:p w:rsidR="009C45CB" w:rsidRPr="00013955" w:rsidRDefault="009C45CB"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Penman, S. H. (2007). Financial reporting quality: is fair value a plus or a minus? Accounting and Business Research. </w:t>
      </w:r>
      <w:r w:rsidRPr="00013955">
        <w:rPr>
          <w:rFonts w:ascii="Bookman Old Style" w:hAnsi="Bookman Old Style" w:cs="Times New Roman"/>
          <w:i/>
        </w:rPr>
        <w:t>Special issue: International Accounting Policy Forum</w:t>
      </w:r>
      <w:r w:rsidRPr="00013955">
        <w:rPr>
          <w:rFonts w:ascii="Bookman Old Style" w:hAnsi="Bookman Old Style" w:cs="Times New Roman"/>
        </w:rPr>
        <w:t>, 33-44.</w:t>
      </w:r>
    </w:p>
    <w:p w:rsidR="00013955" w:rsidRPr="00013955" w:rsidRDefault="00F000CD" w:rsidP="00013955">
      <w:pPr>
        <w:pStyle w:val="ListParagraph"/>
        <w:spacing w:after="0" w:line="240" w:lineRule="auto"/>
        <w:ind w:left="1418" w:hanging="709"/>
        <w:jc w:val="both"/>
        <w:rPr>
          <w:rFonts w:ascii="Bookman Old Style" w:hAnsi="Bookman Old Style" w:cs="Times New Roman"/>
        </w:rPr>
      </w:pPr>
      <w:r w:rsidRPr="00013955">
        <w:rPr>
          <w:rFonts w:ascii="Bookman Old Style" w:hAnsi="Bookman Old Style" w:cs="Times New Roman"/>
        </w:rPr>
        <w:t xml:space="preserve">Putri, Sulistyorini Rafika. (2014). </w:t>
      </w:r>
      <w:r w:rsidRPr="00013955">
        <w:rPr>
          <w:rFonts w:ascii="Bookman Old Style" w:hAnsi="Bookman Old Style" w:cs="Times New Roman"/>
          <w:bCs/>
          <w:iCs/>
        </w:rPr>
        <w:t>Analisis Perbandingan Pelaporan Dan</w:t>
      </w:r>
      <w:r w:rsidRPr="00013955">
        <w:rPr>
          <w:rFonts w:ascii="Bookman Old Style" w:hAnsi="Bookman Old Style" w:cs="Times New Roman"/>
          <w:bCs/>
          <w:iCs/>
        </w:rPr>
        <w:br/>
        <w:t>Pengungkapan Aset Biologis Sebelum Dan Sesudah Penerapan IAS</w:t>
      </w:r>
      <w:r w:rsidRPr="00013955">
        <w:rPr>
          <w:rFonts w:ascii="Bookman Old Style" w:hAnsi="Bookman Old Style" w:cs="Times New Roman"/>
          <w:bCs/>
          <w:iCs/>
        </w:rPr>
        <w:br/>
        <w:t>(International Accounting Standard) 41 Pada PT. Asta Argo Lestari,</w:t>
      </w:r>
      <w:r w:rsidRPr="00013955">
        <w:rPr>
          <w:rFonts w:ascii="Bookman Old Style" w:hAnsi="Bookman Old Style" w:cs="Times New Roman"/>
          <w:bCs/>
          <w:iCs/>
        </w:rPr>
        <w:br/>
        <w:t>Tbk</w:t>
      </w:r>
      <w:r w:rsidRPr="00013955">
        <w:rPr>
          <w:rFonts w:ascii="Bookman Old Style" w:hAnsi="Bookman Old Style" w:cs="Times New Roman"/>
          <w:iCs/>
        </w:rPr>
        <w:t>.</w:t>
      </w:r>
      <w:r w:rsidR="00013955" w:rsidRPr="00013955">
        <w:rPr>
          <w:rFonts w:ascii="Bookman Old Style" w:hAnsi="Bookman Old Style" w:cs="Times New Roman"/>
          <w:iCs/>
        </w:rPr>
        <w:t xml:space="preserve"> </w:t>
      </w:r>
      <w:r w:rsidRPr="00013955">
        <w:rPr>
          <w:rFonts w:ascii="Bookman Old Style" w:hAnsi="Bookman Old Style" w:cs="Times New Roman"/>
          <w:i/>
        </w:rPr>
        <w:t>Skripsi</w:t>
      </w:r>
      <w:r w:rsidRPr="00013955">
        <w:rPr>
          <w:rFonts w:ascii="Bookman Old Style" w:hAnsi="Bookman Old Style" w:cs="Times New Roman"/>
        </w:rPr>
        <w:t xml:space="preserve">. Unversitas Negeri Surabaya. </w:t>
      </w:r>
    </w:p>
    <w:p w:rsidR="00EF319C" w:rsidRPr="00013955" w:rsidRDefault="00EF319C" w:rsidP="00013955">
      <w:pPr>
        <w:pStyle w:val="ListParagraph"/>
        <w:spacing w:after="0" w:line="240" w:lineRule="auto"/>
        <w:ind w:left="1418" w:hanging="709"/>
        <w:jc w:val="both"/>
        <w:rPr>
          <w:rFonts w:ascii="Times New Roman" w:hAnsi="Times New Roman" w:cs="Times New Roman"/>
          <w:color w:val="000000"/>
          <w:sz w:val="24"/>
          <w:szCs w:val="24"/>
        </w:rPr>
      </w:pPr>
      <w:r w:rsidRPr="00013955">
        <w:rPr>
          <w:rFonts w:ascii="Bookman Old Style" w:hAnsi="Bookman Old Style" w:cs="Times New Roman"/>
        </w:rPr>
        <w:t xml:space="preserve">Ridwan, Abd Achmad. (2011). </w:t>
      </w:r>
      <w:r w:rsidRPr="00013955">
        <w:rPr>
          <w:rFonts w:ascii="Bookman Old Style" w:hAnsi="Bookman Old Style" w:cs="Times New Roman"/>
          <w:i/>
        </w:rPr>
        <w:t>Perlakuan Akuntasi Aset Biologis PT Perkebunan Nusantara XIV Makassar (Persero).</w:t>
      </w:r>
      <w:r w:rsidRPr="00013955">
        <w:rPr>
          <w:rFonts w:ascii="Bookman Old Style" w:hAnsi="Bookman Old Style" w:cs="Times New Roman"/>
        </w:rPr>
        <w:t xml:space="preserve"> Makasar: Universitas Hasanuddin</w:t>
      </w:r>
      <w:r w:rsidRPr="00EF319C">
        <w:rPr>
          <w:rFonts w:ascii="Times New Roman" w:hAnsi="Times New Roman" w:cs="Times New Roman"/>
          <w:color w:val="FF0000"/>
          <w:sz w:val="24"/>
          <w:szCs w:val="24"/>
        </w:rPr>
        <w:t>.</w:t>
      </w:r>
    </w:p>
    <w:p w:rsidR="00EF319C" w:rsidRPr="00EF319C" w:rsidRDefault="00EF319C" w:rsidP="00E65730">
      <w:pPr>
        <w:pStyle w:val="ListParagraph"/>
        <w:spacing w:after="0" w:line="240" w:lineRule="auto"/>
        <w:jc w:val="both"/>
        <w:rPr>
          <w:rFonts w:ascii="Times New Roman" w:hAnsi="Times New Roman" w:cs="Times New Roman"/>
          <w:color w:val="FF0000"/>
          <w:sz w:val="24"/>
          <w:szCs w:val="24"/>
        </w:rPr>
      </w:pPr>
    </w:p>
    <w:p w:rsidR="00F000CD" w:rsidRPr="0004522E" w:rsidRDefault="00F000CD" w:rsidP="00F000CD">
      <w:pPr>
        <w:spacing w:after="0" w:line="240" w:lineRule="auto"/>
        <w:ind w:left="567" w:hanging="567"/>
        <w:jc w:val="both"/>
        <w:rPr>
          <w:rFonts w:ascii="Times New Roman" w:hAnsi="Times New Roman" w:cs="Times New Roman"/>
          <w:color w:val="000000"/>
          <w:sz w:val="24"/>
          <w:szCs w:val="24"/>
        </w:rPr>
      </w:pPr>
    </w:p>
    <w:p w:rsidR="00F000CD" w:rsidRPr="0004522E" w:rsidRDefault="00F000CD" w:rsidP="00F000CD">
      <w:pPr>
        <w:spacing w:after="0" w:line="240" w:lineRule="auto"/>
        <w:ind w:left="567" w:hanging="567"/>
        <w:jc w:val="both"/>
        <w:rPr>
          <w:rFonts w:ascii="Times New Roman" w:hAnsi="Times New Roman" w:cs="Times New Roman"/>
          <w:color w:val="000000"/>
          <w:sz w:val="24"/>
          <w:szCs w:val="24"/>
        </w:rPr>
      </w:pPr>
    </w:p>
    <w:p w:rsidR="007700A0" w:rsidRPr="00F000CD" w:rsidRDefault="007700A0" w:rsidP="00F000CD">
      <w:pPr>
        <w:rPr>
          <w:rFonts w:ascii="Times New Roman" w:hAnsi="Times New Roman" w:cs="Times New Roman"/>
          <w:sz w:val="24"/>
          <w:szCs w:val="24"/>
        </w:rPr>
      </w:pPr>
    </w:p>
    <w:sectPr w:rsidR="007700A0" w:rsidRPr="00F000CD" w:rsidSect="004F2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6BE"/>
    <w:multiLevelType w:val="hybridMultilevel"/>
    <w:tmpl w:val="F91C7130"/>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E544A5"/>
    <w:multiLevelType w:val="hybridMultilevel"/>
    <w:tmpl w:val="36420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1C4071"/>
    <w:multiLevelType w:val="hybridMultilevel"/>
    <w:tmpl w:val="F9DE4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A4096"/>
    <w:multiLevelType w:val="hybridMultilevel"/>
    <w:tmpl w:val="3F341BA2"/>
    <w:lvl w:ilvl="0" w:tplc="75721A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C0462"/>
    <w:multiLevelType w:val="hybridMultilevel"/>
    <w:tmpl w:val="967C852A"/>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49DB2A1E"/>
    <w:multiLevelType w:val="hybridMultilevel"/>
    <w:tmpl w:val="BA562678"/>
    <w:lvl w:ilvl="0" w:tplc="19F2CF28">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4CC4AF6"/>
    <w:multiLevelType w:val="hybridMultilevel"/>
    <w:tmpl w:val="2B46A8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056302"/>
    <w:multiLevelType w:val="hybridMultilevel"/>
    <w:tmpl w:val="312233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C41090"/>
    <w:multiLevelType w:val="hybridMultilevel"/>
    <w:tmpl w:val="0BE81B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5F0F78"/>
    <w:multiLevelType w:val="hybridMultilevel"/>
    <w:tmpl w:val="30FC7A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4F5BCD"/>
    <w:multiLevelType w:val="hybridMultilevel"/>
    <w:tmpl w:val="31840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CB4994"/>
    <w:multiLevelType w:val="hybridMultilevel"/>
    <w:tmpl w:val="568E1D74"/>
    <w:lvl w:ilvl="0" w:tplc="1F3805A2">
      <w:start w:val="1"/>
      <w:numFmt w:val="decimal"/>
      <w:lvlText w:val="(%1)"/>
      <w:lvlJc w:val="left"/>
      <w:pPr>
        <w:ind w:left="974" w:hanging="690"/>
      </w:pPr>
      <w:rPr>
        <w:rFonts w:ascii="Times New Roman" w:hAnsi="Times New Roman" w:cs="Times New Roman" w:hint="default"/>
        <w:b w:val="0"/>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10"/>
  </w:num>
  <w:num w:numId="3">
    <w:abstractNumId w:val="5"/>
  </w:num>
  <w:num w:numId="4">
    <w:abstractNumId w:val="0"/>
  </w:num>
  <w:num w:numId="5">
    <w:abstractNumId w:val="3"/>
  </w:num>
  <w:num w:numId="6">
    <w:abstractNumId w:val="4"/>
  </w:num>
  <w:num w:numId="7">
    <w:abstractNumId w:val="11"/>
  </w:num>
  <w:num w:numId="8">
    <w:abstractNumId w:val="7"/>
  </w:num>
  <w:num w:numId="9">
    <w:abstractNumId w:val="8"/>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A03E39"/>
    <w:rsid w:val="00013955"/>
    <w:rsid w:val="00081E9C"/>
    <w:rsid w:val="000B3362"/>
    <w:rsid w:val="002275BA"/>
    <w:rsid w:val="002418EF"/>
    <w:rsid w:val="00254695"/>
    <w:rsid w:val="00406A2A"/>
    <w:rsid w:val="00455E48"/>
    <w:rsid w:val="004614D6"/>
    <w:rsid w:val="004F252D"/>
    <w:rsid w:val="00520B2F"/>
    <w:rsid w:val="0056584F"/>
    <w:rsid w:val="005E6201"/>
    <w:rsid w:val="005E713D"/>
    <w:rsid w:val="00682C24"/>
    <w:rsid w:val="006A2C93"/>
    <w:rsid w:val="007329E7"/>
    <w:rsid w:val="007700A0"/>
    <w:rsid w:val="007F3F5E"/>
    <w:rsid w:val="00890412"/>
    <w:rsid w:val="00955072"/>
    <w:rsid w:val="009C45CB"/>
    <w:rsid w:val="00A03E39"/>
    <w:rsid w:val="00B15ABE"/>
    <w:rsid w:val="00B808C4"/>
    <w:rsid w:val="00B85641"/>
    <w:rsid w:val="00B9316F"/>
    <w:rsid w:val="00C261DA"/>
    <w:rsid w:val="00C70A30"/>
    <w:rsid w:val="00CE5BA2"/>
    <w:rsid w:val="00DB0099"/>
    <w:rsid w:val="00E20D0F"/>
    <w:rsid w:val="00E65730"/>
    <w:rsid w:val="00E822E2"/>
    <w:rsid w:val="00EE402A"/>
    <w:rsid w:val="00EF319C"/>
    <w:rsid w:val="00F000CD"/>
    <w:rsid w:val="00F02E98"/>
    <w:rsid w:val="00F4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3E39"/>
    <w:rPr>
      <w:color w:val="0563C1"/>
      <w:u w:val="single"/>
    </w:rPr>
  </w:style>
  <w:style w:type="character" w:customStyle="1" w:styleId="fontstyle01">
    <w:name w:val="fontstyle01"/>
    <w:basedOn w:val="DefaultParagraphFont"/>
    <w:rsid w:val="00A03E39"/>
    <w:rPr>
      <w:rFonts w:ascii="Times New Roman" w:hAnsi="Times New Roman" w:cs="Times New Roman" w:hint="default"/>
      <w:b/>
      <w:bCs/>
      <w:i w:val="0"/>
      <w:iCs w:val="0"/>
      <w:color w:val="000000"/>
      <w:sz w:val="24"/>
      <w:szCs w:val="24"/>
    </w:rPr>
  </w:style>
  <w:style w:type="paragraph" w:styleId="ListParagraph">
    <w:name w:val="List Paragraph"/>
    <w:basedOn w:val="Normal"/>
    <w:uiPriority w:val="34"/>
    <w:qFormat/>
    <w:rsid w:val="00A03E39"/>
    <w:pPr>
      <w:spacing w:after="160" w:line="259" w:lineRule="auto"/>
      <w:ind w:left="720"/>
      <w:contextualSpacing/>
    </w:pPr>
    <w:rPr>
      <w:rFonts w:eastAsiaTheme="minorHAnsi"/>
      <w:lang w:val="id-ID"/>
    </w:rPr>
  </w:style>
  <w:style w:type="paragraph" w:styleId="NormalWeb">
    <w:name w:val="Normal (Web)"/>
    <w:basedOn w:val="Normal"/>
    <w:uiPriority w:val="99"/>
    <w:unhideWhenUsed/>
    <w:rsid w:val="00A03E3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A03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E39"/>
    <w:rPr>
      <w:rFonts w:ascii="Tahoma" w:eastAsiaTheme="minorEastAsia" w:hAnsi="Tahoma" w:cs="Tahoma"/>
      <w:sz w:val="16"/>
      <w:szCs w:val="16"/>
    </w:rPr>
  </w:style>
  <w:style w:type="character" w:customStyle="1" w:styleId="fontstyle21">
    <w:name w:val="fontstyle21"/>
    <w:basedOn w:val="DefaultParagraphFont"/>
    <w:rsid w:val="007700A0"/>
    <w:rPr>
      <w:rFonts w:ascii="Arial" w:hAnsi="Arial" w:cs="Arial" w:hint="default"/>
      <w:b w:val="0"/>
      <w:bCs w:val="0"/>
      <w:i w:val="0"/>
      <w:iCs w:val="0"/>
      <w:color w:val="000000"/>
      <w:sz w:val="22"/>
      <w:szCs w:val="22"/>
    </w:rPr>
  </w:style>
  <w:style w:type="character" w:customStyle="1" w:styleId="fontstyle31">
    <w:name w:val="fontstyle31"/>
    <w:basedOn w:val="DefaultParagraphFont"/>
    <w:rsid w:val="007700A0"/>
    <w:rPr>
      <w:rFonts w:ascii="Arial" w:hAnsi="Arial" w:cs="Arial" w:hint="default"/>
      <w:b w:val="0"/>
      <w:bCs w:val="0"/>
      <w:i/>
      <w:iCs/>
      <w:color w:val="000000"/>
      <w:sz w:val="22"/>
      <w:szCs w:val="22"/>
    </w:rPr>
  </w:style>
  <w:style w:type="character" w:customStyle="1" w:styleId="fontstyle41">
    <w:name w:val="fontstyle41"/>
    <w:basedOn w:val="DefaultParagraphFont"/>
    <w:rsid w:val="007700A0"/>
    <w:rPr>
      <w:rFonts w:ascii="Times New Roman" w:hAnsi="Times New Roman" w:cs="Times New Roman" w:hint="default"/>
      <w:b w:val="0"/>
      <w:bCs w:val="0"/>
      <w:i w:val="0"/>
      <w:iCs w:val="0"/>
      <w:color w:val="000000"/>
      <w:sz w:val="22"/>
      <w:szCs w:val="22"/>
    </w:rPr>
  </w:style>
  <w:style w:type="table" w:styleId="TableGrid">
    <w:name w:val="Table Grid"/>
    <w:basedOn w:val="TableNormal"/>
    <w:uiPriority w:val="59"/>
    <w:rsid w:val="00C261D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24kjd">
    <w:name w:val="e24kjd"/>
    <w:basedOn w:val="DefaultParagraphFont"/>
    <w:rsid w:val="00C261DA"/>
  </w:style>
  <w:style w:type="table" w:styleId="LightShading">
    <w:name w:val="Light Shading"/>
    <w:basedOn w:val="TableNormal"/>
    <w:uiPriority w:val="60"/>
    <w:rsid w:val="00C261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5E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E6201"/>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55344">
      <w:bodyDiv w:val="1"/>
      <w:marLeft w:val="0"/>
      <w:marRight w:val="0"/>
      <w:marTop w:val="0"/>
      <w:marBottom w:val="0"/>
      <w:divBdr>
        <w:top w:val="none" w:sz="0" w:space="0" w:color="auto"/>
        <w:left w:val="none" w:sz="0" w:space="0" w:color="auto"/>
        <w:bottom w:val="none" w:sz="0" w:space="0" w:color="auto"/>
        <w:right w:val="none" w:sz="0" w:space="0" w:color="auto"/>
      </w:divBdr>
    </w:div>
    <w:div w:id="1892886907">
      <w:bodyDiv w:val="1"/>
      <w:marLeft w:val="0"/>
      <w:marRight w:val="0"/>
      <w:marTop w:val="0"/>
      <w:marBottom w:val="0"/>
      <w:divBdr>
        <w:top w:val="none" w:sz="0" w:space="0" w:color="auto"/>
        <w:left w:val="none" w:sz="0" w:space="0" w:color="auto"/>
        <w:bottom w:val="none" w:sz="0" w:space="0" w:color="auto"/>
        <w:right w:val="none" w:sz="0" w:space="0" w:color="auto"/>
      </w:divBdr>
    </w:div>
    <w:div w:id="1900630862">
      <w:bodyDiv w:val="1"/>
      <w:marLeft w:val="0"/>
      <w:marRight w:val="0"/>
      <w:marTop w:val="0"/>
      <w:marBottom w:val="0"/>
      <w:divBdr>
        <w:top w:val="none" w:sz="0" w:space="0" w:color="auto"/>
        <w:left w:val="none" w:sz="0" w:space="0" w:color="auto"/>
        <w:bottom w:val="none" w:sz="0" w:space="0" w:color="auto"/>
        <w:right w:val="none" w:sz="0" w:space="0" w:color="auto"/>
      </w:divBdr>
    </w:div>
    <w:div w:id="19997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ade.laut.mertha-2019@feb.unair.ac.id%20;mad.jaya@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10</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Elta</dc:creator>
  <cp:lastModifiedBy>MAD JAYA</cp:lastModifiedBy>
  <cp:revision>23</cp:revision>
  <dcterms:created xsi:type="dcterms:W3CDTF">2020-06-08T07:04:00Z</dcterms:created>
  <dcterms:modified xsi:type="dcterms:W3CDTF">2020-06-09T07:30:00Z</dcterms:modified>
</cp:coreProperties>
</file>