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A28" w:rsidRDefault="00AE77A2" w:rsidP="00E13ABD">
      <w:pPr>
        <w:spacing w:after="0" w:line="240" w:lineRule="auto"/>
        <w:rPr>
          <w:rFonts w:ascii="Bookman Old Style" w:hAnsi="Bookman Old Style" w:cs="Times New Roman"/>
          <w:b/>
          <w:sz w:val="28"/>
        </w:rPr>
      </w:pPr>
      <w:r>
        <w:rPr>
          <w:rFonts w:ascii="Bookman Old Style" w:hAnsi="Bookman Old Style" w:cs="Times New Roman"/>
          <w:b/>
          <w:sz w:val="28"/>
        </w:rPr>
        <w:t>Penerapan GMP pad</w:t>
      </w:r>
      <w:r w:rsidR="00A7064D">
        <w:rPr>
          <w:rFonts w:ascii="Bookman Old Style" w:hAnsi="Bookman Old Style" w:cs="Times New Roman"/>
          <w:b/>
          <w:sz w:val="28"/>
        </w:rPr>
        <w:t>a UKM Keripik SEMAT (Sehat dan H</w:t>
      </w:r>
      <w:r>
        <w:rPr>
          <w:rFonts w:ascii="Bookman Old Style" w:hAnsi="Bookman Old Style" w:cs="Times New Roman"/>
          <w:b/>
          <w:sz w:val="28"/>
        </w:rPr>
        <w:t>emat) desa Tenjo, Kab. Bogor</w:t>
      </w:r>
      <w:r w:rsidR="000E1C90">
        <w:rPr>
          <w:rFonts w:ascii="Bookman Old Style" w:hAnsi="Bookman Old Style" w:cs="Times New Roman"/>
          <w:b/>
          <w:sz w:val="28"/>
        </w:rPr>
        <w:t xml:space="preserve"> </w:t>
      </w:r>
    </w:p>
    <w:p w:rsidR="000E1C90" w:rsidRDefault="000E1C90" w:rsidP="00E13ABD">
      <w:pPr>
        <w:spacing w:after="0" w:line="240" w:lineRule="auto"/>
        <w:rPr>
          <w:rFonts w:ascii="Bookman Old Style" w:hAnsi="Bookman Old Style" w:cs="Times New Roman"/>
          <w:b/>
          <w:sz w:val="28"/>
        </w:rPr>
      </w:pPr>
    </w:p>
    <w:p w:rsidR="00E13ABD" w:rsidRPr="000D43EA" w:rsidRDefault="00AE77A2" w:rsidP="00E13ABD">
      <w:pPr>
        <w:spacing w:after="0" w:line="240" w:lineRule="auto"/>
        <w:rPr>
          <w:rFonts w:ascii="Bookman Old Style" w:hAnsi="Bookman Old Style" w:cs="Times New Roman"/>
          <w:b/>
          <w:i/>
          <w:sz w:val="28"/>
        </w:rPr>
      </w:pPr>
      <w:r>
        <w:rPr>
          <w:rFonts w:ascii="Bookman Old Style" w:hAnsi="Bookman Old Style" w:cs="Times New Roman"/>
          <w:b/>
          <w:i/>
          <w:sz w:val="28"/>
        </w:rPr>
        <w:t xml:space="preserve">GMP Application in SEMAT Chips Small Medium </w:t>
      </w:r>
      <w:r w:rsidR="00511D99">
        <w:rPr>
          <w:rFonts w:ascii="Bookman Old Style" w:hAnsi="Bookman Old Style" w:cs="Times New Roman"/>
          <w:b/>
          <w:i/>
          <w:sz w:val="28"/>
        </w:rPr>
        <w:t>Enterprise</w:t>
      </w:r>
      <w:r>
        <w:rPr>
          <w:rFonts w:ascii="Bookman Old Style" w:hAnsi="Bookman Old Style" w:cs="Times New Roman"/>
          <w:b/>
          <w:i/>
          <w:sz w:val="28"/>
        </w:rPr>
        <w:t xml:space="preserve"> (SME) in Tenjo Village, Bogor Regency</w:t>
      </w:r>
    </w:p>
    <w:p w:rsidR="00E13ABD" w:rsidRDefault="00E13ABD" w:rsidP="00E13ABD">
      <w:pPr>
        <w:spacing w:after="0" w:line="240" w:lineRule="auto"/>
        <w:jc w:val="right"/>
        <w:rPr>
          <w:rFonts w:ascii="Bookman Old Style" w:hAnsi="Bookman Old Style" w:cs="Times New Roman"/>
          <w:b/>
          <w:sz w:val="24"/>
        </w:rPr>
      </w:pPr>
    </w:p>
    <w:p w:rsidR="00E13ABD" w:rsidRPr="004412E2" w:rsidRDefault="004412E2" w:rsidP="00E13ABD">
      <w:pPr>
        <w:spacing w:after="0" w:line="240" w:lineRule="auto"/>
        <w:jc w:val="right"/>
        <w:rPr>
          <w:rStyle w:val="Hyperlink"/>
          <w:rFonts w:ascii="Bookman Old Style" w:hAnsi="Bookman Old Style" w:cs="Times New Roman"/>
          <w:i/>
          <w:sz w:val="20"/>
          <w:szCs w:val="20"/>
          <w:lang w:val="id-ID"/>
        </w:rPr>
      </w:pPr>
      <w:r>
        <w:rPr>
          <w:rFonts w:ascii="Bookman Old Style" w:hAnsi="Bookman Old Style" w:cs="Times New Roman"/>
          <w:b/>
          <w:sz w:val="20"/>
          <w:szCs w:val="20"/>
          <w:lang w:val="id-ID"/>
        </w:rPr>
        <w:t>ID 722-1744-1-SM</w:t>
      </w:r>
      <w:bookmarkStart w:id="0" w:name="_GoBack"/>
      <w:bookmarkEnd w:id="0"/>
    </w:p>
    <w:p w:rsidR="006E410E" w:rsidRDefault="006E410E" w:rsidP="00E13ABD">
      <w:pPr>
        <w:spacing w:after="0" w:line="240" w:lineRule="auto"/>
        <w:jc w:val="right"/>
        <w:rPr>
          <w:rFonts w:ascii="Bookman Old Style" w:hAnsi="Bookman Old Style" w:cs="Times New Roman"/>
          <w:i/>
          <w:sz w:val="20"/>
          <w:szCs w:val="20"/>
        </w:rPr>
      </w:pPr>
    </w:p>
    <w:p w:rsidR="00E13ABD" w:rsidRDefault="006E410E" w:rsidP="006E410E">
      <w:pPr>
        <w:spacing w:after="0" w:line="360" w:lineRule="auto"/>
        <w:ind w:left="360"/>
        <w:rPr>
          <w:rFonts w:ascii="Bookman Old Style" w:hAnsi="Bookman Old Style" w:cs="Times New Roman"/>
          <w:b/>
          <w:sz w:val="20"/>
          <w:szCs w:val="20"/>
        </w:rPr>
      </w:pPr>
      <w:r>
        <w:rPr>
          <w:rFonts w:ascii="Bookman Old Style" w:hAnsi="Bookman Old Style" w:cs="Times New Roman"/>
          <w:b/>
          <w:sz w:val="20"/>
          <w:szCs w:val="20"/>
        </w:rPr>
        <w:t xml:space="preserve">Diterima :        </w:t>
      </w:r>
      <w:r>
        <w:rPr>
          <w:rFonts w:ascii="Bookman Old Style" w:hAnsi="Bookman Old Style" w:cs="Times New Roman"/>
          <w:b/>
          <w:sz w:val="20"/>
          <w:szCs w:val="20"/>
        </w:rPr>
        <w:tab/>
      </w:r>
      <w:r>
        <w:rPr>
          <w:rFonts w:ascii="Bookman Old Style" w:hAnsi="Bookman Old Style" w:cs="Times New Roman"/>
          <w:b/>
          <w:sz w:val="20"/>
          <w:szCs w:val="20"/>
        </w:rPr>
        <w:tab/>
      </w:r>
      <w:r w:rsidR="006965A4">
        <w:rPr>
          <w:rFonts w:ascii="Bookman Old Style" w:hAnsi="Bookman Old Style" w:cs="Times New Roman"/>
          <w:b/>
          <w:sz w:val="20"/>
          <w:szCs w:val="20"/>
        </w:rPr>
        <w:tab/>
      </w:r>
      <w:r>
        <w:rPr>
          <w:rFonts w:ascii="Bookman Old Style" w:hAnsi="Bookman Old Style" w:cs="Times New Roman"/>
          <w:b/>
          <w:sz w:val="20"/>
          <w:szCs w:val="20"/>
        </w:rPr>
        <w:t xml:space="preserve">Direview : </w:t>
      </w:r>
      <w:r>
        <w:rPr>
          <w:rFonts w:ascii="Bookman Old Style" w:hAnsi="Bookman Old Style" w:cs="Times New Roman"/>
          <w:b/>
          <w:sz w:val="20"/>
          <w:szCs w:val="20"/>
        </w:rPr>
        <w:tab/>
      </w:r>
      <w:r>
        <w:rPr>
          <w:rFonts w:ascii="Bookman Old Style" w:hAnsi="Bookman Old Style" w:cs="Times New Roman"/>
          <w:b/>
          <w:sz w:val="20"/>
          <w:szCs w:val="20"/>
        </w:rPr>
        <w:tab/>
      </w:r>
      <w:r>
        <w:rPr>
          <w:rFonts w:ascii="Bookman Old Style" w:hAnsi="Bookman Old Style" w:cs="Times New Roman"/>
          <w:b/>
          <w:sz w:val="20"/>
          <w:szCs w:val="20"/>
        </w:rPr>
        <w:tab/>
        <w:t>Diterbitkan :</w:t>
      </w:r>
    </w:p>
    <w:p w:rsidR="00E13ABD" w:rsidRPr="00CA3B43" w:rsidRDefault="00E13ABD" w:rsidP="00C9611D">
      <w:pPr>
        <w:spacing w:after="0" w:line="360" w:lineRule="auto"/>
        <w:ind w:left="851" w:right="713"/>
        <w:jc w:val="center"/>
        <w:rPr>
          <w:rFonts w:ascii="Bookman Old Style" w:hAnsi="Bookman Old Style" w:cs="Times New Roman"/>
          <w:b/>
          <w:sz w:val="20"/>
          <w:szCs w:val="20"/>
        </w:rPr>
      </w:pPr>
      <w:r w:rsidRPr="00CA3B43">
        <w:rPr>
          <w:rFonts w:ascii="Bookman Old Style" w:hAnsi="Bookman Old Style" w:cs="Times New Roman"/>
          <w:b/>
          <w:sz w:val="20"/>
          <w:szCs w:val="20"/>
        </w:rPr>
        <w:t>Abstrak</w:t>
      </w:r>
    </w:p>
    <w:p w:rsidR="001548F0" w:rsidRPr="002821C5" w:rsidRDefault="00D312CC" w:rsidP="00C9611D">
      <w:pPr>
        <w:ind w:left="851" w:right="827"/>
        <w:jc w:val="both"/>
        <w:rPr>
          <w:rFonts w:ascii="Bookman Old Style" w:hAnsi="Bookman Old Style" w:cs="Times New Roman"/>
          <w:sz w:val="20"/>
          <w:szCs w:val="20"/>
        </w:rPr>
      </w:pPr>
      <w:r w:rsidRPr="002821C5">
        <w:rPr>
          <w:rFonts w:ascii="Bookman Old Style" w:hAnsi="Bookman Old Style" w:cs="Times New Roman"/>
          <w:sz w:val="20"/>
          <w:szCs w:val="20"/>
        </w:rPr>
        <w:t xml:space="preserve">Keripik Semat Desa Tenjo merupakan </w:t>
      </w:r>
      <w:r w:rsidR="00897A08" w:rsidRPr="002821C5">
        <w:rPr>
          <w:rFonts w:ascii="Bookman Old Style" w:hAnsi="Bookman Old Style" w:cs="Times New Roman"/>
          <w:sz w:val="20"/>
          <w:szCs w:val="20"/>
        </w:rPr>
        <w:t>Usaha Kecil Menengah (</w:t>
      </w:r>
      <w:r w:rsidRPr="002821C5">
        <w:rPr>
          <w:rFonts w:ascii="Bookman Old Style" w:hAnsi="Bookman Old Style" w:cs="Times New Roman"/>
          <w:sz w:val="20"/>
          <w:szCs w:val="20"/>
        </w:rPr>
        <w:t>UKM</w:t>
      </w:r>
      <w:r w:rsidR="00897A08" w:rsidRPr="002821C5">
        <w:rPr>
          <w:rFonts w:ascii="Bookman Old Style" w:hAnsi="Bookman Old Style" w:cs="Times New Roman"/>
          <w:sz w:val="20"/>
          <w:szCs w:val="20"/>
        </w:rPr>
        <w:t>)</w:t>
      </w:r>
      <w:r w:rsidRPr="002821C5">
        <w:rPr>
          <w:rFonts w:ascii="Bookman Old Style" w:hAnsi="Bookman Old Style" w:cs="Times New Roman"/>
          <w:sz w:val="20"/>
          <w:szCs w:val="20"/>
        </w:rPr>
        <w:t xml:space="preserve"> yang telah memiliki PIRT dengan nomor 2153201010561-22. </w:t>
      </w:r>
      <w:r w:rsidR="00953945" w:rsidRPr="002821C5">
        <w:rPr>
          <w:rFonts w:ascii="Bookman Old Style" w:hAnsi="Bookman Old Style" w:cs="Times New Roman"/>
          <w:sz w:val="20"/>
          <w:szCs w:val="20"/>
        </w:rPr>
        <w:t xml:space="preserve">Penelitian ini bertujuan untuk memaparkan </w:t>
      </w:r>
      <w:r w:rsidR="00BC4C41" w:rsidRPr="002821C5">
        <w:rPr>
          <w:rFonts w:ascii="Bookman Old Style" w:hAnsi="Bookman Old Style" w:cs="Times New Roman"/>
          <w:sz w:val="20"/>
          <w:szCs w:val="20"/>
        </w:rPr>
        <w:t>masalah</w:t>
      </w:r>
      <w:r w:rsidR="00953945" w:rsidRPr="002821C5">
        <w:rPr>
          <w:rFonts w:ascii="Bookman Old Style" w:hAnsi="Bookman Old Style" w:cs="Times New Roman"/>
          <w:sz w:val="20"/>
          <w:szCs w:val="20"/>
        </w:rPr>
        <w:t xml:space="preserve"> keterbatasan</w:t>
      </w:r>
      <w:r w:rsidR="00BC4C41" w:rsidRPr="002821C5">
        <w:rPr>
          <w:rFonts w:ascii="Bookman Old Style" w:hAnsi="Bookman Old Style" w:cs="Times New Roman"/>
          <w:sz w:val="20"/>
          <w:szCs w:val="20"/>
        </w:rPr>
        <w:t xml:space="preserve"> </w:t>
      </w:r>
      <w:r w:rsidR="00287678" w:rsidRPr="002821C5">
        <w:rPr>
          <w:rFonts w:ascii="Bookman Old Style" w:hAnsi="Bookman Old Style" w:cs="Times New Roman"/>
          <w:sz w:val="20"/>
          <w:szCs w:val="20"/>
        </w:rPr>
        <w:t>U</w:t>
      </w:r>
      <w:r w:rsidR="008D6B14" w:rsidRPr="002821C5">
        <w:rPr>
          <w:rFonts w:ascii="Bookman Old Style" w:hAnsi="Bookman Old Style" w:cs="Times New Roman"/>
          <w:sz w:val="20"/>
          <w:szCs w:val="20"/>
        </w:rPr>
        <w:t>KM</w:t>
      </w:r>
      <w:r w:rsidR="00BC4C41" w:rsidRPr="002821C5">
        <w:rPr>
          <w:rFonts w:ascii="Bookman Old Style" w:hAnsi="Bookman Old Style" w:cs="Times New Roman"/>
          <w:sz w:val="20"/>
          <w:szCs w:val="20"/>
        </w:rPr>
        <w:t xml:space="preserve"> dalam memenuhi persyaratan-persyar</w:t>
      </w:r>
      <w:r w:rsidR="00CE45A9" w:rsidRPr="002821C5">
        <w:rPr>
          <w:rFonts w:ascii="Bookman Old Style" w:hAnsi="Bookman Old Style" w:cs="Times New Roman"/>
          <w:sz w:val="20"/>
          <w:szCs w:val="20"/>
        </w:rPr>
        <w:t xml:space="preserve">atan kualitas pangan yang baik. </w:t>
      </w:r>
      <w:r w:rsidR="0033500B">
        <w:rPr>
          <w:rFonts w:ascii="Bookman Old Style" w:hAnsi="Bookman Old Style" w:cs="Times New Roman"/>
          <w:sz w:val="20"/>
          <w:szCs w:val="20"/>
        </w:rPr>
        <w:t>Dalam p</w:t>
      </w:r>
      <w:r w:rsidR="00953945" w:rsidRPr="002821C5">
        <w:rPr>
          <w:rFonts w:ascii="Bookman Old Style" w:hAnsi="Bookman Old Style" w:cs="Times New Roman"/>
          <w:sz w:val="20"/>
          <w:szCs w:val="20"/>
        </w:rPr>
        <w:t>enelitian ini p</w:t>
      </w:r>
      <w:r w:rsidR="00CE45A9" w:rsidRPr="002821C5">
        <w:rPr>
          <w:rFonts w:ascii="Bookman Old Style" w:hAnsi="Bookman Old Style" w:cs="Times New Roman"/>
          <w:sz w:val="20"/>
          <w:szCs w:val="20"/>
        </w:rPr>
        <w:t xml:space="preserve">ermasalahan </w:t>
      </w:r>
      <w:r w:rsidR="0033500B">
        <w:rPr>
          <w:rFonts w:ascii="Bookman Old Style" w:hAnsi="Bookman Old Style" w:cs="Times New Roman"/>
          <w:sz w:val="20"/>
          <w:szCs w:val="20"/>
        </w:rPr>
        <w:t xml:space="preserve">dianalisis </w:t>
      </w:r>
      <w:r w:rsidR="00CE45A9" w:rsidRPr="002821C5">
        <w:rPr>
          <w:rFonts w:ascii="Bookman Old Style" w:hAnsi="Bookman Old Style" w:cs="Times New Roman"/>
          <w:sz w:val="20"/>
          <w:szCs w:val="20"/>
        </w:rPr>
        <w:t>dengan metode observasi, FGD, dan wawancara secara mendalam. Acuan</w:t>
      </w:r>
      <w:r w:rsidR="00890D3B" w:rsidRPr="002821C5">
        <w:rPr>
          <w:rFonts w:ascii="Bookman Old Style" w:hAnsi="Bookman Old Style" w:cs="Times New Roman"/>
          <w:sz w:val="20"/>
          <w:szCs w:val="20"/>
        </w:rPr>
        <w:t xml:space="preserve"> GMP</w:t>
      </w:r>
      <w:r w:rsidR="00CE45A9" w:rsidRPr="002821C5">
        <w:rPr>
          <w:rFonts w:ascii="Bookman Old Style" w:hAnsi="Bookman Old Style" w:cs="Times New Roman"/>
          <w:sz w:val="20"/>
          <w:szCs w:val="20"/>
        </w:rPr>
        <w:t xml:space="preserve"> </w:t>
      </w:r>
      <w:r w:rsidR="00890D3B" w:rsidRPr="002821C5">
        <w:rPr>
          <w:rFonts w:ascii="Bookman Old Style" w:hAnsi="Bookman Old Style" w:cs="Times New Roman"/>
          <w:sz w:val="20"/>
          <w:szCs w:val="20"/>
        </w:rPr>
        <w:t>yang dirujuk</w:t>
      </w:r>
      <w:r w:rsidR="00CE45A9" w:rsidRPr="002821C5">
        <w:rPr>
          <w:rFonts w:ascii="Bookman Old Style" w:hAnsi="Bookman Old Style" w:cs="Times New Roman"/>
          <w:sz w:val="20"/>
          <w:szCs w:val="20"/>
        </w:rPr>
        <w:t xml:space="preserve"> merupakan standar yang dipakai oleh </w:t>
      </w:r>
      <w:r w:rsidR="00CE45A9" w:rsidRPr="002821C5">
        <w:rPr>
          <w:rFonts w:ascii="Bookman Old Style" w:eastAsia="Times New Roman" w:hAnsi="Bookman Old Style" w:cs="Times New Roman"/>
          <w:i/>
          <w:sz w:val="20"/>
          <w:szCs w:val="20"/>
        </w:rPr>
        <w:t>Food Safety Center of Manitoba</w:t>
      </w:r>
      <w:r w:rsidR="00CE45A9" w:rsidRPr="002821C5">
        <w:rPr>
          <w:rFonts w:ascii="Bookman Old Style" w:eastAsia="Times New Roman" w:hAnsi="Bookman Old Style" w:cs="Times New Roman"/>
          <w:sz w:val="20"/>
          <w:szCs w:val="20"/>
        </w:rPr>
        <w:t xml:space="preserve"> (2018). </w:t>
      </w:r>
      <w:r w:rsidR="006A67CE" w:rsidRPr="002821C5">
        <w:rPr>
          <w:rFonts w:ascii="Bookman Old Style" w:eastAsia="Times New Roman" w:hAnsi="Bookman Old Style" w:cs="Times New Roman"/>
          <w:sz w:val="20"/>
          <w:szCs w:val="20"/>
        </w:rPr>
        <w:t xml:space="preserve">Penerapan </w:t>
      </w:r>
      <w:r w:rsidR="00DC609B" w:rsidRPr="00DC609B">
        <w:rPr>
          <w:rFonts w:ascii="Bookman Old Style" w:eastAsia="Times New Roman" w:hAnsi="Bookman Old Style" w:cs="Times New Roman"/>
          <w:i/>
          <w:iCs/>
          <w:sz w:val="20"/>
          <w:szCs w:val="20"/>
        </w:rPr>
        <w:t>Good Manufacturing Practice</w:t>
      </w:r>
      <w:r w:rsidR="00DC609B" w:rsidRPr="00DC609B">
        <w:rPr>
          <w:rFonts w:ascii="Bookman Old Style" w:eastAsia="Times New Roman" w:hAnsi="Bookman Old Style" w:cs="Times New Roman"/>
          <w:sz w:val="20"/>
          <w:szCs w:val="20"/>
        </w:rPr>
        <w:t xml:space="preserve"> (GMP) </w:t>
      </w:r>
      <w:r w:rsidR="006A67CE" w:rsidRPr="002821C5">
        <w:rPr>
          <w:rFonts w:ascii="Bookman Old Style" w:eastAsia="Times New Roman" w:hAnsi="Bookman Old Style" w:cs="Times New Roman"/>
          <w:sz w:val="20"/>
          <w:szCs w:val="20"/>
        </w:rPr>
        <w:t xml:space="preserve">di UKM Keripik Tenjo telah memenuhi syarat-syarat CPPB-IRT pada level 4 (PIRT). Namun diperlukan kontrol yang lebih baik pada peralatan, peningkatan nilai praktek personal, penerapan prosedur penjagaan kebersihan bahan, kontrol lingkungan, pengontrolan penggorengan, pengemasan, dan </w:t>
      </w:r>
      <w:r w:rsidR="006A67CE" w:rsidRPr="002821C5">
        <w:rPr>
          <w:rFonts w:ascii="Bookman Old Style" w:eastAsia="Times New Roman" w:hAnsi="Bookman Old Style" w:cs="Times New Roman"/>
          <w:i/>
          <w:sz w:val="20"/>
          <w:szCs w:val="20"/>
        </w:rPr>
        <w:t>storage</w:t>
      </w:r>
      <w:r w:rsidR="006A67CE" w:rsidRPr="002821C5">
        <w:rPr>
          <w:rFonts w:ascii="Bookman Old Style" w:eastAsia="Times New Roman" w:hAnsi="Bookman Old Style" w:cs="Times New Roman"/>
          <w:sz w:val="20"/>
          <w:szCs w:val="20"/>
        </w:rPr>
        <w:t>.</w:t>
      </w:r>
    </w:p>
    <w:p w:rsidR="00E13ABD" w:rsidRPr="00CA3B43" w:rsidRDefault="001548F0" w:rsidP="001548F0">
      <w:pPr>
        <w:pStyle w:val="Default"/>
        <w:ind w:left="851" w:right="1138"/>
        <w:jc w:val="both"/>
        <w:rPr>
          <w:rFonts w:ascii="Bookman Old Style" w:hAnsi="Bookman Old Style" w:cs="Times New Roman"/>
          <w:sz w:val="20"/>
          <w:szCs w:val="20"/>
        </w:rPr>
      </w:pPr>
      <w:r>
        <w:rPr>
          <w:rFonts w:ascii="Bookman Old Style" w:hAnsi="Bookman Old Style" w:cs="Times New Roman"/>
          <w:b/>
          <w:sz w:val="20"/>
        </w:rPr>
        <w:t>Kata</w:t>
      </w:r>
      <w:r w:rsidR="00C9611D">
        <w:rPr>
          <w:rFonts w:ascii="Bookman Old Style" w:hAnsi="Bookman Old Style" w:cs="Times New Roman"/>
          <w:b/>
          <w:sz w:val="20"/>
        </w:rPr>
        <w:t xml:space="preserve"> </w:t>
      </w:r>
      <w:r>
        <w:rPr>
          <w:rFonts w:ascii="Bookman Old Style" w:hAnsi="Bookman Old Style" w:cs="Times New Roman"/>
          <w:b/>
          <w:sz w:val="20"/>
        </w:rPr>
        <w:t xml:space="preserve">kunci: </w:t>
      </w:r>
      <w:r w:rsidR="004A2563">
        <w:rPr>
          <w:rFonts w:ascii="Bookman Old Style" w:hAnsi="Bookman Old Style" w:cs="Times New Roman"/>
          <w:b/>
          <w:sz w:val="20"/>
        </w:rPr>
        <w:t>GMP, UKM, keamanan pangan, kualitas pangan, keripik</w:t>
      </w:r>
    </w:p>
    <w:p w:rsidR="00E13ABD" w:rsidRPr="00CA3B43" w:rsidRDefault="00E13ABD" w:rsidP="00E13ABD">
      <w:pPr>
        <w:spacing w:after="0" w:line="240" w:lineRule="auto"/>
        <w:ind w:left="851"/>
        <w:jc w:val="both"/>
        <w:rPr>
          <w:rFonts w:ascii="Bookman Old Style" w:hAnsi="Bookman Old Style" w:cs="Times New Roman"/>
          <w:b/>
          <w:sz w:val="20"/>
          <w:szCs w:val="20"/>
        </w:rPr>
      </w:pPr>
    </w:p>
    <w:p w:rsidR="00E13ABD" w:rsidRPr="00CA3B43" w:rsidRDefault="00E13ABD" w:rsidP="00E13ABD">
      <w:pPr>
        <w:spacing w:after="0" w:line="240" w:lineRule="auto"/>
        <w:ind w:left="567"/>
        <w:jc w:val="center"/>
        <w:rPr>
          <w:rFonts w:ascii="Bookman Old Style" w:hAnsi="Bookman Old Style" w:cs="Times New Roman"/>
          <w:b/>
          <w:sz w:val="20"/>
          <w:szCs w:val="20"/>
        </w:rPr>
      </w:pPr>
      <w:r w:rsidRPr="00CA3B43">
        <w:rPr>
          <w:rFonts w:ascii="Bookman Old Style" w:hAnsi="Bookman Old Style" w:cs="Times New Roman"/>
          <w:b/>
          <w:sz w:val="20"/>
          <w:szCs w:val="20"/>
        </w:rPr>
        <w:t>Abstract</w:t>
      </w:r>
    </w:p>
    <w:p w:rsidR="00E13ABD" w:rsidRPr="00CA3B43" w:rsidRDefault="00E13ABD" w:rsidP="00E13ABD">
      <w:pPr>
        <w:spacing w:after="0" w:line="240" w:lineRule="auto"/>
        <w:ind w:left="851"/>
        <w:jc w:val="center"/>
        <w:rPr>
          <w:rFonts w:ascii="Bookman Old Style" w:hAnsi="Bookman Old Style" w:cs="Times New Roman"/>
          <w:b/>
          <w:sz w:val="20"/>
          <w:szCs w:val="20"/>
        </w:rPr>
      </w:pPr>
    </w:p>
    <w:p w:rsidR="0033500B" w:rsidRDefault="0033500B" w:rsidP="00E13ABD">
      <w:pPr>
        <w:spacing w:after="0" w:line="240" w:lineRule="auto"/>
        <w:ind w:left="851" w:right="1089"/>
        <w:jc w:val="both"/>
        <w:rPr>
          <w:rFonts w:ascii="Bookman Old Style" w:hAnsi="Bookman Old Style" w:cs="Times New Roman"/>
          <w:i/>
          <w:sz w:val="20"/>
          <w:szCs w:val="20"/>
        </w:rPr>
      </w:pPr>
      <w:r w:rsidRPr="0033500B">
        <w:rPr>
          <w:rFonts w:ascii="Bookman Old Style" w:hAnsi="Bookman Old Style" w:cs="Times New Roman"/>
          <w:i/>
          <w:sz w:val="20"/>
          <w:szCs w:val="20"/>
        </w:rPr>
        <w:t xml:space="preserve">Semat Chips </w:t>
      </w:r>
      <w:r>
        <w:rPr>
          <w:rFonts w:ascii="Bookman Old Style" w:hAnsi="Bookman Old Style" w:cs="Times New Roman"/>
          <w:i/>
          <w:sz w:val="20"/>
          <w:szCs w:val="20"/>
        </w:rPr>
        <w:t>T</w:t>
      </w:r>
      <w:r w:rsidRPr="0033500B">
        <w:rPr>
          <w:rFonts w:ascii="Bookman Old Style" w:hAnsi="Bookman Old Style" w:cs="Times New Roman"/>
          <w:i/>
          <w:sz w:val="20"/>
          <w:szCs w:val="20"/>
        </w:rPr>
        <w:t>e</w:t>
      </w:r>
      <w:r>
        <w:rPr>
          <w:rFonts w:ascii="Bookman Old Style" w:hAnsi="Bookman Old Style" w:cs="Times New Roman"/>
          <w:i/>
          <w:sz w:val="20"/>
          <w:szCs w:val="20"/>
        </w:rPr>
        <w:t>n</w:t>
      </w:r>
      <w:r w:rsidRPr="0033500B">
        <w:rPr>
          <w:rFonts w:ascii="Bookman Old Style" w:hAnsi="Bookman Old Style" w:cs="Times New Roman"/>
          <w:i/>
          <w:sz w:val="20"/>
          <w:szCs w:val="20"/>
        </w:rPr>
        <w:t>jo Village is a Small and Medium Enterprises (SMEs) that already ha</w:t>
      </w:r>
      <w:r>
        <w:rPr>
          <w:rFonts w:ascii="Bookman Old Style" w:hAnsi="Bookman Old Style" w:cs="Times New Roman"/>
          <w:i/>
          <w:sz w:val="20"/>
          <w:szCs w:val="20"/>
        </w:rPr>
        <w:t>s</w:t>
      </w:r>
      <w:r w:rsidRPr="0033500B">
        <w:rPr>
          <w:rFonts w:ascii="Bookman Old Style" w:hAnsi="Bookman Old Style" w:cs="Times New Roman"/>
          <w:i/>
          <w:sz w:val="20"/>
          <w:szCs w:val="20"/>
        </w:rPr>
        <w:t xml:space="preserve"> PIRT with number 2153201010561-22. This study aims to </w:t>
      </w:r>
      <w:r>
        <w:rPr>
          <w:rFonts w:ascii="Bookman Old Style" w:hAnsi="Bookman Old Style" w:cs="Times New Roman"/>
          <w:i/>
          <w:sz w:val="20"/>
          <w:szCs w:val="20"/>
        </w:rPr>
        <w:t>reveal</w:t>
      </w:r>
      <w:r w:rsidRPr="0033500B">
        <w:rPr>
          <w:rFonts w:ascii="Bookman Old Style" w:hAnsi="Bookman Old Style" w:cs="Times New Roman"/>
          <w:i/>
          <w:sz w:val="20"/>
          <w:szCs w:val="20"/>
        </w:rPr>
        <w:t xml:space="preserve"> the problem of the limitations of SMEs in </w:t>
      </w:r>
      <w:r w:rsidR="00DC609B">
        <w:rPr>
          <w:rFonts w:ascii="Bookman Old Style" w:hAnsi="Bookman Old Style" w:cs="Times New Roman"/>
          <w:i/>
          <w:sz w:val="20"/>
          <w:szCs w:val="20"/>
        </w:rPr>
        <w:t>fulfill</w:t>
      </w:r>
      <w:r w:rsidRPr="0033500B">
        <w:rPr>
          <w:rFonts w:ascii="Bookman Old Style" w:hAnsi="Bookman Old Style" w:cs="Times New Roman"/>
          <w:i/>
          <w:sz w:val="20"/>
          <w:szCs w:val="20"/>
        </w:rPr>
        <w:t xml:space="preserve">ing the requirements of good </w:t>
      </w:r>
      <w:r w:rsidR="00DC609B" w:rsidRPr="0033500B">
        <w:rPr>
          <w:rFonts w:ascii="Bookman Old Style" w:hAnsi="Bookman Old Style" w:cs="Times New Roman"/>
          <w:i/>
          <w:sz w:val="20"/>
          <w:szCs w:val="20"/>
        </w:rPr>
        <w:t xml:space="preserve">quality </w:t>
      </w:r>
      <w:r w:rsidRPr="0033500B">
        <w:rPr>
          <w:rFonts w:ascii="Bookman Old Style" w:hAnsi="Bookman Old Style" w:cs="Times New Roman"/>
          <w:i/>
          <w:sz w:val="20"/>
          <w:szCs w:val="20"/>
        </w:rPr>
        <w:t>food. In this study the problem was analyzed by the method of observation, FGD, and in-depth interviews. The referred</w:t>
      </w:r>
      <w:r w:rsidR="00DC609B">
        <w:rPr>
          <w:rFonts w:ascii="Bookman Old Style" w:hAnsi="Bookman Old Style" w:cs="Times New Roman"/>
          <w:i/>
          <w:sz w:val="20"/>
          <w:szCs w:val="20"/>
        </w:rPr>
        <w:t xml:space="preserve"> </w:t>
      </w:r>
      <w:r w:rsidR="00DC609B" w:rsidRPr="00DC609B">
        <w:rPr>
          <w:rFonts w:ascii="Bookman Old Style" w:eastAsia="Times New Roman" w:hAnsi="Bookman Old Style" w:cs="Times New Roman"/>
          <w:i/>
          <w:iCs/>
          <w:sz w:val="20"/>
          <w:szCs w:val="20"/>
        </w:rPr>
        <w:t>Good Manufacturing Practice</w:t>
      </w:r>
      <w:r w:rsidR="00DC609B" w:rsidRPr="00DC609B">
        <w:rPr>
          <w:rFonts w:ascii="Bookman Old Style" w:eastAsia="Times New Roman" w:hAnsi="Bookman Old Style" w:cs="Times New Roman"/>
          <w:sz w:val="20"/>
          <w:szCs w:val="20"/>
        </w:rPr>
        <w:t xml:space="preserve"> (GMP)</w:t>
      </w:r>
      <w:r w:rsidRPr="0033500B">
        <w:rPr>
          <w:rFonts w:ascii="Bookman Old Style" w:hAnsi="Bookman Old Style" w:cs="Times New Roman"/>
          <w:i/>
          <w:sz w:val="20"/>
          <w:szCs w:val="20"/>
        </w:rPr>
        <w:t xml:space="preserve"> reference is the standard used by the Food Safety Center of Manitoba (2018). The application of GMP in Tenjo Chips SMEs has fulfilled the CPPB-IRT requirements at level 4 (PIRT). However, better control is needed on equipment, the value of personal practice, implement</w:t>
      </w:r>
      <w:r w:rsidR="002D2753">
        <w:rPr>
          <w:rFonts w:ascii="Bookman Old Style" w:hAnsi="Bookman Old Style" w:cs="Times New Roman"/>
          <w:i/>
          <w:sz w:val="20"/>
          <w:szCs w:val="20"/>
        </w:rPr>
        <w:t>ation of</w:t>
      </w:r>
      <w:r w:rsidRPr="0033500B">
        <w:rPr>
          <w:rFonts w:ascii="Bookman Old Style" w:hAnsi="Bookman Old Style" w:cs="Times New Roman"/>
          <w:i/>
          <w:sz w:val="20"/>
          <w:szCs w:val="20"/>
        </w:rPr>
        <w:t xml:space="preserve"> cleaning procedures for material hygiene, environmental control, frying control, </w:t>
      </w:r>
      <w:r w:rsidR="002D2753">
        <w:rPr>
          <w:rFonts w:ascii="Bookman Old Style" w:hAnsi="Bookman Old Style" w:cs="Times New Roman"/>
          <w:i/>
          <w:sz w:val="20"/>
          <w:szCs w:val="20"/>
        </w:rPr>
        <w:t xml:space="preserve">proper </w:t>
      </w:r>
      <w:r w:rsidRPr="0033500B">
        <w:rPr>
          <w:rFonts w:ascii="Bookman Old Style" w:hAnsi="Bookman Old Style" w:cs="Times New Roman"/>
          <w:i/>
          <w:sz w:val="20"/>
          <w:szCs w:val="20"/>
        </w:rPr>
        <w:t>packaging, and storage.</w:t>
      </w:r>
    </w:p>
    <w:p w:rsidR="0033500B" w:rsidRPr="00CA3B43" w:rsidRDefault="0033500B" w:rsidP="00E13ABD">
      <w:pPr>
        <w:spacing w:after="0" w:line="240" w:lineRule="auto"/>
        <w:ind w:left="851" w:right="1089"/>
        <w:jc w:val="both"/>
        <w:rPr>
          <w:rFonts w:ascii="Bookman Old Style" w:hAnsi="Bookman Old Style" w:cs="Times New Roman"/>
          <w:i/>
          <w:sz w:val="20"/>
          <w:szCs w:val="20"/>
        </w:rPr>
      </w:pPr>
    </w:p>
    <w:p w:rsidR="00E13ABD" w:rsidRPr="00C9611D" w:rsidRDefault="00C9611D" w:rsidP="00C9611D">
      <w:pPr>
        <w:spacing w:after="0" w:line="240" w:lineRule="auto"/>
        <w:ind w:left="851"/>
        <w:rPr>
          <w:rFonts w:ascii="Bookman Old Style" w:hAnsi="Bookman Old Style" w:cs="Times New Roman"/>
          <w:i/>
          <w:sz w:val="20"/>
          <w:szCs w:val="20"/>
        </w:rPr>
      </w:pPr>
      <w:r w:rsidRPr="00C9611D">
        <w:rPr>
          <w:rFonts w:ascii="Bookman Old Style" w:hAnsi="Bookman Old Style"/>
          <w:b/>
          <w:i/>
          <w:color w:val="212121"/>
          <w:sz w:val="20"/>
          <w:szCs w:val="20"/>
          <w:lang w:val="en"/>
        </w:rPr>
        <w:t xml:space="preserve">Keywords: </w:t>
      </w:r>
      <w:r w:rsidR="002D2753">
        <w:rPr>
          <w:rFonts w:ascii="Bookman Old Style" w:hAnsi="Bookman Old Style"/>
          <w:b/>
          <w:i/>
          <w:color w:val="212121"/>
          <w:sz w:val="20"/>
          <w:szCs w:val="20"/>
          <w:lang w:val="en"/>
        </w:rPr>
        <w:t>GMP, SMEs, food security, food quality, chips.</w:t>
      </w:r>
    </w:p>
    <w:p w:rsidR="00E13ABD" w:rsidRPr="00E13ABD" w:rsidRDefault="00E13ABD" w:rsidP="00E13ABD">
      <w:pPr>
        <w:shd w:val="clear" w:color="auto" w:fill="FFFFFF" w:themeFill="background1"/>
        <w:spacing w:after="0" w:line="240" w:lineRule="auto"/>
        <w:rPr>
          <w:rFonts w:ascii="Bookman Old Style" w:hAnsi="Bookman Old Style" w:cs="Times New Roman"/>
          <w:b/>
          <w:sz w:val="28"/>
        </w:rPr>
      </w:pPr>
    </w:p>
    <w:p w:rsidR="00E13ABD" w:rsidRPr="00E13ABD" w:rsidRDefault="00E13ABD" w:rsidP="00E13ABD">
      <w:pPr>
        <w:shd w:val="clear" w:color="auto" w:fill="FFFFFF" w:themeFill="background1"/>
        <w:spacing w:after="0" w:line="240" w:lineRule="auto"/>
        <w:jc w:val="center"/>
        <w:rPr>
          <w:rFonts w:ascii="Bookman Old Style" w:hAnsi="Bookman Old Style" w:cs="Times New Roman"/>
          <w:b/>
          <w:sz w:val="28"/>
          <w:szCs w:val="28"/>
        </w:rPr>
      </w:pPr>
    </w:p>
    <w:p w:rsidR="00E13ABD" w:rsidRPr="001E7D9C" w:rsidRDefault="00E13ABD" w:rsidP="00E13ABD">
      <w:pPr>
        <w:spacing w:before="120" w:after="120"/>
        <w:rPr>
          <w:rFonts w:ascii="Bookman Old Style" w:hAnsi="Bookman Old Style" w:cs="Times New Roman"/>
          <w:b/>
        </w:rPr>
      </w:pPr>
      <w:r w:rsidRPr="001E7D9C">
        <w:rPr>
          <w:rFonts w:ascii="Bookman Old Style" w:hAnsi="Bookman Old Style" w:cs="Times New Roman"/>
          <w:b/>
        </w:rPr>
        <w:t>PENDAHULUAN</w:t>
      </w:r>
    </w:p>
    <w:p w:rsidR="00EC215F" w:rsidRDefault="003051B0" w:rsidP="00EC215F">
      <w:pPr>
        <w:pStyle w:val="ListParagraph"/>
        <w:spacing w:after="0"/>
        <w:ind w:left="0" w:firstLine="720"/>
        <w:contextualSpacing w:val="0"/>
        <w:jc w:val="both"/>
        <w:rPr>
          <w:rFonts w:ascii="Bookman Old Style" w:eastAsia="Times New Roman" w:hAnsi="Bookman Old Style" w:cs="Times New Roman"/>
        </w:rPr>
      </w:pPr>
      <w:r w:rsidRPr="003051B0">
        <w:rPr>
          <w:rFonts w:ascii="Bookman Old Style" w:eastAsia="Times New Roman" w:hAnsi="Bookman Old Style" w:cs="Times New Roman"/>
        </w:rPr>
        <w:lastRenderedPageBreak/>
        <w:t>UKM merupakan kontributor penting dalam perekonomian Indonesia. Menurut data Kementerian Koperasi dan UKM, pada tahun 2017 UKM menyerap hampir 97,02 % tenaga kerja di Indonesia. Sayangnya nilai investasi dan perannya dalam devisa negara</w:t>
      </w:r>
      <w:r w:rsidR="005B5433">
        <w:rPr>
          <w:rFonts w:ascii="Bookman Old Style" w:eastAsia="Times New Roman" w:hAnsi="Bookman Old Style" w:cs="Times New Roman"/>
        </w:rPr>
        <w:t xml:space="preserve"> non-migas masih relatif kecil, masing-masing 53,24% dan 14,17% </w:t>
      </w:r>
      <w:r w:rsidR="00EC215F">
        <w:rPr>
          <w:rFonts w:ascii="Bookman Old Style" w:eastAsia="Times New Roman" w:hAnsi="Bookman Old Style" w:cs="Times New Roman"/>
        </w:rPr>
        <w:t>(Kementerian Koperasi dan UKM, 2017)</w:t>
      </w:r>
      <w:r w:rsidRPr="003051B0">
        <w:rPr>
          <w:rFonts w:ascii="Bookman Old Style" w:eastAsia="Times New Roman" w:hAnsi="Bookman Old Style" w:cs="Times New Roman"/>
        </w:rPr>
        <w:t>. Untuk meningkatkan peran UKM dalam peningkatan devisa negara, perlu diadakannya peningkatan mutu dan kualitas produk UKM. UKM Pangan, memiliki standar dan regulasi yang lebih ketat dikarenakan berhubungan dengan keselamatan konsumen. Sayangnya berda</w:t>
      </w:r>
      <w:r w:rsidR="005B5433">
        <w:rPr>
          <w:rFonts w:ascii="Bookman Old Style" w:eastAsia="Times New Roman" w:hAnsi="Bookman Old Style" w:cs="Times New Roman"/>
        </w:rPr>
        <w:t>sarkan laporan</w:t>
      </w:r>
      <w:r w:rsidRPr="003051B0">
        <w:rPr>
          <w:rFonts w:ascii="Bookman Old Style" w:eastAsia="Times New Roman" w:hAnsi="Bookman Old Style" w:cs="Times New Roman"/>
        </w:rPr>
        <w:t xml:space="preserve"> BPOM</w:t>
      </w:r>
      <w:r w:rsidR="005B5433">
        <w:rPr>
          <w:rFonts w:ascii="Bookman Old Style" w:eastAsia="Times New Roman" w:hAnsi="Bookman Old Style" w:cs="Times New Roman"/>
        </w:rPr>
        <w:t xml:space="preserve"> tahun </w:t>
      </w:r>
      <w:r w:rsidR="005B5433" w:rsidRPr="003051B0">
        <w:rPr>
          <w:rFonts w:ascii="Bookman Old Style" w:eastAsia="Times New Roman" w:hAnsi="Bookman Old Style" w:cs="Times New Roman"/>
        </w:rPr>
        <w:t>2017</w:t>
      </w:r>
      <w:r w:rsidR="005B5433">
        <w:rPr>
          <w:rFonts w:ascii="Bookman Old Style" w:eastAsia="Times New Roman" w:hAnsi="Bookman Old Style" w:cs="Times New Roman"/>
        </w:rPr>
        <w:t>, baru 5,17</w:t>
      </w:r>
      <w:r w:rsidRPr="003051B0">
        <w:rPr>
          <w:rFonts w:ascii="Bookman Old Style" w:eastAsia="Times New Roman" w:hAnsi="Bookman Old Style" w:cs="Times New Roman"/>
        </w:rPr>
        <w:t>% dari UKM pangan yang terdaftar memenuhi syarat PIRT</w:t>
      </w:r>
      <w:r w:rsidR="00EC215F">
        <w:rPr>
          <w:rFonts w:ascii="Bookman Old Style" w:eastAsia="Times New Roman" w:hAnsi="Bookman Old Style" w:cs="Times New Roman"/>
        </w:rPr>
        <w:t xml:space="preserve"> (BPOM, 2017)</w:t>
      </w:r>
      <w:r w:rsidRPr="003051B0">
        <w:rPr>
          <w:rFonts w:ascii="Bookman Old Style" w:eastAsia="Times New Roman" w:hAnsi="Bookman Old Style" w:cs="Times New Roman"/>
        </w:rPr>
        <w:t>.</w:t>
      </w:r>
      <w:r w:rsidR="00EC215F">
        <w:rPr>
          <w:rFonts w:ascii="Bookman Old Style" w:eastAsia="Times New Roman" w:hAnsi="Bookman Old Style" w:cs="Times New Roman"/>
        </w:rPr>
        <w:t xml:space="preserve"> Rendahnya jumlah UKM pangan berizin edar ini berhubungan dengan rendahnya kesadaran konsumen dan produsen mengenai keamanan pangan.</w:t>
      </w:r>
    </w:p>
    <w:p w:rsidR="00745D3E" w:rsidRDefault="005F4B83" w:rsidP="00EC215F">
      <w:pPr>
        <w:pStyle w:val="ListParagraph"/>
        <w:spacing w:after="0"/>
        <w:ind w:left="0" w:firstLine="720"/>
        <w:contextualSpacing w:val="0"/>
        <w:jc w:val="both"/>
        <w:rPr>
          <w:rFonts w:ascii="Bookman Old Style" w:eastAsia="Times New Roman" w:hAnsi="Bookman Old Style" w:cs="Times New Roman"/>
        </w:rPr>
      </w:pPr>
      <w:r>
        <w:rPr>
          <w:rFonts w:ascii="Bookman Old Style" w:eastAsia="Times New Roman" w:hAnsi="Bookman Old Style" w:cs="Times New Roman"/>
        </w:rPr>
        <w:t xml:space="preserve">Pada tahun 2015, 1,5 juta anak setidaknya meninggal dikarenakan keracunan makanan (WHO, 2015). </w:t>
      </w:r>
      <w:r w:rsidR="0087015D">
        <w:rPr>
          <w:rFonts w:ascii="Bookman Old Style" w:eastAsia="Times New Roman" w:hAnsi="Bookman Old Style" w:cs="Times New Roman"/>
        </w:rPr>
        <w:t xml:space="preserve">Di Asia Tenggara, setiap tahunnya diperkirakan 175.000 kematian disebabkan oleh </w:t>
      </w:r>
      <w:r w:rsidR="0087015D">
        <w:rPr>
          <w:rFonts w:ascii="Bookman Old Style" w:eastAsia="Times New Roman" w:hAnsi="Bookman Old Style" w:cs="Times New Roman"/>
          <w:i/>
        </w:rPr>
        <w:t xml:space="preserve">Food Borne Disease </w:t>
      </w:r>
      <w:r w:rsidR="0087015D">
        <w:rPr>
          <w:rFonts w:ascii="Bookman Old Style" w:eastAsia="Times New Roman" w:hAnsi="Bookman Old Style" w:cs="Times New Roman"/>
        </w:rPr>
        <w:t>(WHO, 2015)</w:t>
      </w:r>
      <w:r w:rsidR="0087015D">
        <w:rPr>
          <w:rFonts w:ascii="Bookman Old Style" w:eastAsia="Times New Roman" w:hAnsi="Bookman Old Style" w:cs="Times New Roman"/>
          <w:i/>
        </w:rPr>
        <w:t xml:space="preserve">. </w:t>
      </w:r>
      <w:r w:rsidR="0087015D">
        <w:rPr>
          <w:rFonts w:ascii="Bookman Old Style" w:eastAsia="Times New Roman" w:hAnsi="Bookman Old Style" w:cs="Times New Roman"/>
        </w:rPr>
        <w:t>Di Indonesia, pada tahun 2016 setidaknya 5.673 terpapar keracunan pangan, 3.351 diantaranya sakit, dan 7 diantaranya meninggal setiap tahunnya (BPOM, 2016).</w:t>
      </w:r>
      <w:r w:rsidR="005B5433">
        <w:rPr>
          <w:rFonts w:ascii="Bookman Old Style" w:eastAsia="Times New Roman" w:hAnsi="Bookman Old Style" w:cs="Times New Roman"/>
        </w:rPr>
        <w:t xml:space="preserve"> Di Jawa Barat</w:t>
      </w:r>
      <w:r w:rsidR="005033B4">
        <w:rPr>
          <w:rFonts w:ascii="Bookman Old Style" w:eastAsia="Times New Roman" w:hAnsi="Bookman Old Style" w:cs="Times New Roman"/>
        </w:rPr>
        <w:t xml:space="preserve"> pun kesadaran</w:t>
      </w:r>
      <w:r w:rsidR="005B5433">
        <w:rPr>
          <w:rFonts w:ascii="Bookman Old Style" w:eastAsia="Times New Roman" w:hAnsi="Bookman Old Style" w:cs="Times New Roman"/>
        </w:rPr>
        <w:t xml:space="preserve"> pengurusan PIRT masih rendah</w:t>
      </w:r>
      <w:r w:rsidR="00DF4FCB">
        <w:rPr>
          <w:rFonts w:ascii="Bookman Old Style" w:eastAsia="Times New Roman" w:hAnsi="Bookman Old Style" w:cs="Times New Roman"/>
        </w:rPr>
        <w:t xml:space="preserve">. </w:t>
      </w:r>
      <w:r w:rsidR="005B5433">
        <w:rPr>
          <w:rFonts w:ascii="Bookman Old Style" w:eastAsia="Times New Roman" w:hAnsi="Bookman Old Style" w:cs="Times New Roman"/>
        </w:rPr>
        <w:t>B</w:t>
      </w:r>
      <w:r w:rsidR="00745D3E">
        <w:rPr>
          <w:rFonts w:ascii="Bookman Old Style" w:eastAsia="Times New Roman" w:hAnsi="Bookman Old Style" w:cs="Times New Roman"/>
        </w:rPr>
        <w:t xml:space="preserve">aru 33,95% </w:t>
      </w:r>
      <w:r w:rsidR="005B5433">
        <w:rPr>
          <w:rFonts w:ascii="Bookman Old Style" w:eastAsia="Times New Roman" w:hAnsi="Bookman Old Style" w:cs="Times New Roman"/>
        </w:rPr>
        <w:t xml:space="preserve">UMKM pangan </w:t>
      </w:r>
      <w:r w:rsidR="00745D3E">
        <w:rPr>
          <w:rFonts w:ascii="Bookman Old Style" w:eastAsia="Times New Roman" w:hAnsi="Bookman Old Style" w:cs="Times New Roman"/>
        </w:rPr>
        <w:t>saja yang terdaftar PIRT (Yulianti dan Mustarichie, 2018).</w:t>
      </w:r>
    </w:p>
    <w:p w:rsidR="00016BA7" w:rsidRDefault="00016BA7" w:rsidP="00EC215F">
      <w:pPr>
        <w:pStyle w:val="ListParagraph"/>
        <w:spacing w:after="0"/>
        <w:ind w:left="0" w:firstLine="720"/>
        <w:contextualSpacing w:val="0"/>
        <w:jc w:val="both"/>
        <w:rPr>
          <w:rFonts w:ascii="Bookman Old Style" w:eastAsia="Times New Roman" w:hAnsi="Bookman Old Style" w:cs="Times New Roman"/>
        </w:rPr>
      </w:pPr>
      <w:r>
        <w:rPr>
          <w:rFonts w:ascii="Bookman Old Style" w:eastAsia="Times New Roman" w:hAnsi="Bookman Old Style" w:cs="Times New Roman"/>
        </w:rPr>
        <w:t xml:space="preserve">UKM memiliki potensi besar untuk bertumbuh. Pembangunan UKM merupakan tumpuan pertumbuhan pola ekonomi kerakyatan, demikian juga dengan UKM pangan. Peningkatan standar kualitas dan keamanan pangan merupakan syarat mutlak peningkatan perkembangan UKM pangan. Saat ini menurut data </w:t>
      </w:r>
      <w:r w:rsidR="00A85A52">
        <w:rPr>
          <w:rFonts w:ascii="Bookman Old Style" w:eastAsia="Times New Roman" w:hAnsi="Bookman Old Style" w:cs="Times New Roman"/>
        </w:rPr>
        <w:t>dari BPOM tahun 2017, industri makan rumah tangga berkontribusi sekitar 49,5 % terhadap keracunan pangan di Indonesia. GMP di lain pihak memuat berbagai persyaratan untuk menghasilkan produk pangan yang bermutu dan aman untuk dikonsumsi. Jaminan mutu dan keamanan produk tidak hanya penting untuk melindungi kemanan konsumen domestik, namun juga penting untuk m</w:t>
      </w:r>
      <w:r w:rsidR="00A43778">
        <w:rPr>
          <w:rFonts w:ascii="Bookman Old Style" w:eastAsia="Times New Roman" w:hAnsi="Bookman Old Style" w:cs="Times New Roman"/>
        </w:rPr>
        <w:t xml:space="preserve">eningkatkan daerah edar dari makanan yang diproduksi (Dewi, 2017). Hubeis dan Najib </w:t>
      </w:r>
      <w:r w:rsidR="00283C64">
        <w:rPr>
          <w:rFonts w:ascii="Bookman Old Style" w:eastAsia="Times New Roman" w:hAnsi="Bookman Old Style" w:cs="Times New Roman"/>
        </w:rPr>
        <w:t xml:space="preserve">(2014) menyebutkan, bahwa </w:t>
      </w:r>
      <w:r w:rsidR="00A43778">
        <w:rPr>
          <w:rFonts w:ascii="Bookman Old Style" w:eastAsia="Times New Roman" w:hAnsi="Bookman Old Style" w:cs="Times New Roman"/>
        </w:rPr>
        <w:t>mengaplikasikan GMP dan standar-standar kualitas pangan, dapat meningkatkan ketahanan dan pemasaran produk pangan UKM.</w:t>
      </w:r>
    </w:p>
    <w:p w:rsidR="00DD1E8D" w:rsidRDefault="00283C64" w:rsidP="00DD1E8D">
      <w:pPr>
        <w:pStyle w:val="ListParagraph"/>
        <w:spacing w:after="0"/>
        <w:ind w:left="0" w:firstLine="720"/>
        <w:contextualSpacing w:val="0"/>
        <w:jc w:val="both"/>
        <w:rPr>
          <w:rFonts w:ascii="Bookman Old Style" w:eastAsia="Times New Roman" w:hAnsi="Bookman Old Style" w:cs="Times New Roman"/>
        </w:rPr>
      </w:pPr>
      <w:r>
        <w:rPr>
          <w:rFonts w:ascii="Bookman Old Style" w:eastAsia="Times New Roman" w:hAnsi="Bookman Old Style" w:cs="Times New Roman"/>
        </w:rPr>
        <w:t>UKM Keripik SEMAT</w:t>
      </w:r>
      <w:r w:rsidR="005B5433">
        <w:rPr>
          <w:rFonts w:ascii="Bookman Old Style" w:eastAsia="Times New Roman" w:hAnsi="Bookman Old Style" w:cs="Times New Roman"/>
        </w:rPr>
        <w:t xml:space="preserve"> D</w:t>
      </w:r>
      <w:r>
        <w:rPr>
          <w:rFonts w:ascii="Bookman Old Style" w:eastAsia="Times New Roman" w:hAnsi="Bookman Old Style" w:cs="Times New Roman"/>
        </w:rPr>
        <w:t xml:space="preserve">esa Tenjo merupakan salah satu </w:t>
      </w:r>
      <w:r w:rsidR="005D08E5">
        <w:rPr>
          <w:rFonts w:ascii="Bookman Old Style" w:eastAsia="Times New Roman" w:hAnsi="Bookman Old Style" w:cs="Times New Roman"/>
        </w:rPr>
        <w:t xml:space="preserve">program pemberdayaan masyarakat yang diprakarsai oleh NGO PKPU </w:t>
      </w:r>
      <w:r w:rsidR="005D08E5" w:rsidRPr="005D08E5">
        <w:rPr>
          <w:rFonts w:ascii="Bookman Old Style" w:eastAsia="Times New Roman" w:hAnsi="Bookman Old Style" w:cs="Times New Roman"/>
          <w:i/>
        </w:rPr>
        <w:t xml:space="preserve">Human </w:t>
      </w:r>
      <w:r w:rsidR="00360EA5" w:rsidRPr="005D08E5">
        <w:rPr>
          <w:rFonts w:ascii="Bookman Old Style" w:eastAsia="Times New Roman" w:hAnsi="Bookman Old Style" w:cs="Times New Roman"/>
          <w:i/>
        </w:rPr>
        <w:t>Initiative</w:t>
      </w:r>
      <w:r w:rsidR="00B61FB0">
        <w:rPr>
          <w:rFonts w:ascii="Bookman Old Style" w:eastAsia="Times New Roman" w:hAnsi="Bookman Old Style" w:cs="Times New Roman"/>
          <w:i/>
        </w:rPr>
        <w:t xml:space="preserve">. </w:t>
      </w:r>
      <w:r w:rsidR="00B61FB0">
        <w:rPr>
          <w:rFonts w:ascii="Bookman Old Style" w:eastAsia="Times New Roman" w:hAnsi="Bookman Old Style" w:cs="Times New Roman"/>
        </w:rPr>
        <w:t>Program ini dimulai pada tahun 2014</w:t>
      </w:r>
      <w:r w:rsidR="005B5433">
        <w:rPr>
          <w:rFonts w:ascii="Bookman Old Style" w:eastAsia="Times New Roman" w:hAnsi="Bookman Old Style" w:cs="Times New Roman"/>
        </w:rPr>
        <w:t>. Di D</w:t>
      </w:r>
      <w:r w:rsidR="00B61FB0">
        <w:rPr>
          <w:rFonts w:ascii="Bookman Old Style" w:eastAsia="Times New Roman" w:hAnsi="Bookman Old Style" w:cs="Times New Roman"/>
        </w:rPr>
        <w:t xml:space="preserve">esa Tenjo ditemui banyak kebun singkong yang dijual dengan harga yang sangat murah. Selain harga jual yang murah, singkong memiliki masa simpan yang relatif rendah sehingga memerlukan penanganan pasca panen. Industri Keripik Semat ini bertujuan untuk </w:t>
      </w:r>
      <w:r w:rsidR="00360EA5">
        <w:rPr>
          <w:rFonts w:ascii="Bookman Old Style" w:eastAsia="Times New Roman" w:hAnsi="Bookman Old Style" w:cs="Times New Roman"/>
        </w:rPr>
        <w:t>meningkatkan produktivitas dan kemanfaatan dari produksi singkong desa Tenjo. Keripik Semat tel</w:t>
      </w:r>
      <w:r w:rsidR="00D312CC">
        <w:rPr>
          <w:rFonts w:ascii="Bookman Old Style" w:eastAsia="Times New Roman" w:hAnsi="Bookman Old Style" w:cs="Times New Roman"/>
        </w:rPr>
        <w:t xml:space="preserve">ah memiliki PIRT dengan nomor </w:t>
      </w:r>
      <w:r w:rsidR="00D312CC" w:rsidRPr="00D312CC">
        <w:rPr>
          <w:rFonts w:ascii="Bookman Old Style" w:eastAsia="Times New Roman" w:hAnsi="Bookman Old Style" w:cs="Times New Roman"/>
        </w:rPr>
        <w:t>2153201010561-22</w:t>
      </w:r>
      <w:r w:rsidR="00D312CC">
        <w:rPr>
          <w:rFonts w:ascii="Bookman Old Style" w:eastAsia="Times New Roman" w:hAnsi="Bookman Old Style" w:cs="Times New Roman"/>
        </w:rPr>
        <w:t>.</w:t>
      </w:r>
    </w:p>
    <w:p w:rsidR="00360EA5" w:rsidRPr="001B652C" w:rsidRDefault="00BE2F96" w:rsidP="005008E3">
      <w:pPr>
        <w:pStyle w:val="ListParagraph"/>
        <w:ind w:left="0" w:firstLine="720"/>
        <w:jc w:val="both"/>
        <w:rPr>
          <w:rFonts w:ascii="Bookman Old Style" w:eastAsia="Times New Roman" w:hAnsi="Bookman Old Style" w:cs="Times New Roman"/>
        </w:rPr>
      </w:pPr>
      <w:r>
        <w:rPr>
          <w:rFonts w:ascii="Bookman Old Style" w:eastAsia="Times New Roman" w:hAnsi="Bookman Old Style" w:cs="Times New Roman"/>
        </w:rPr>
        <w:t>U</w:t>
      </w:r>
      <w:r w:rsidR="002751AB">
        <w:rPr>
          <w:rFonts w:ascii="Bookman Old Style" w:eastAsia="Times New Roman" w:hAnsi="Bookman Old Style" w:cs="Times New Roman"/>
        </w:rPr>
        <w:t>U N</w:t>
      </w:r>
      <w:r>
        <w:rPr>
          <w:rFonts w:ascii="Bookman Old Style" w:eastAsia="Times New Roman" w:hAnsi="Bookman Old Style" w:cs="Times New Roman"/>
        </w:rPr>
        <w:t>o. 18 tahun 2012</w:t>
      </w:r>
      <w:r w:rsidR="00DD1E8D" w:rsidRPr="00DD1E8D">
        <w:rPr>
          <w:rFonts w:ascii="Bookman Old Style" w:eastAsia="Times New Roman" w:hAnsi="Bookman Old Style" w:cs="Times New Roman"/>
        </w:rPr>
        <w:t xml:space="preserve"> tentang</w:t>
      </w:r>
      <w:r>
        <w:rPr>
          <w:rFonts w:ascii="Bookman Old Style" w:eastAsia="Times New Roman" w:hAnsi="Bookman Old Style" w:cs="Times New Roman"/>
        </w:rPr>
        <w:t xml:space="preserve"> pangan berfungsi </w:t>
      </w:r>
      <w:r w:rsidR="00DD1E8D" w:rsidRPr="00DD1E8D">
        <w:rPr>
          <w:rFonts w:ascii="Bookman Old Style" w:eastAsia="Times New Roman" w:hAnsi="Bookman Old Style" w:cs="Times New Roman"/>
        </w:rPr>
        <w:t>untuk</w:t>
      </w:r>
      <w:r>
        <w:rPr>
          <w:rFonts w:ascii="Bookman Old Style" w:eastAsia="Times New Roman" w:hAnsi="Bookman Old Style" w:cs="Times New Roman"/>
        </w:rPr>
        <w:t xml:space="preserve"> memberikan jaminan kepada masyarakat guna</w:t>
      </w:r>
      <w:r w:rsidR="00DD1E8D" w:rsidRPr="00DD1E8D">
        <w:rPr>
          <w:rFonts w:ascii="Bookman Old Style" w:eastAsia="Times New Roman" w:hAnsi="Bookman Old Style" w:cs="Times New Roman"/>
        </w:rPr>
        <w:t xml:space="preserve"> mendapatkan makanan atau minuman yang higienis</w:t>
      </w:r>
      <w:r w:rsidR="002751AB">
        <w:rPr>
          <w:rFonts w:ascii="Bookman Old Style" w:eastAsia="Times New Roman" w:hAnsi="Bookman Old Style" w:cs="Times New Roman"/>
        </w:rPr>
        <w:t xml:space="preserve"> yang tidak merugikan konsumen</w:t>
      </w:r>
      <w:r>
        <w:rPr>
          <w:rFonts w:ascii="Bookman Old Style" w:eastAsia="Times New Roman" w:hAnsi="Bookman Old Style" w:cs="Times New Roman"/>
        </w:rPr>
        <w:t>. PIRT merupakan salah satu regulasi yang disusun untuk memenuhi penjaminan tersebut. Dalam P</w:t>
      </w:r>
      <w:r w:rsidR="002751AB">
        <w:rPr>
          <w:rFonts w:ascii="Bookman Old Style" w:eastAsia="Times New Roman" w:hAnsi="Bookman Old Style" w:cs="Times New Roman"/>
        </w:rPr>
        <w:t>P N</w:t>
      </w:r>
      <w:r>
        <w:rPr>
          <w:rFonts w:ascii="Bookman Old Style" w:eastAsia="Times New Roman" w:hAnsi="Bookman Old Style" w:cs="Times New Roman"/>
        </w:rPr>
        <w:t>o. 28 t</w:t>
      </w:r>
      <w:r w:rsidR="005B68C1">
        <w:rPr>
          <w:rFonts w:ascii="Bookman Old Style" w:eastAsia="Times New Roman" w:hAnsi="Bookman Old Style" w:cs="Times New Roman"/>
        </w:rPr>
        <w:t>ahun 2004 diungkapkan secara rinci</w:t>
      </w:r>
      <w:r>
        <w:rPr>
          <w:rFonts w:ascii="Bookman Old Style" w:eastAsia="Times New Roman" w:hAnsi="Bookman Old Style" w:cs="Times New Roman"/>
        </w:rPr>
        <w:t xml:space="preserve"> mengenai definisi, terminologi, serta prosedur pengurusan PIRT. PIRT merupakan </w:t>
      </w:r>
      <w:r>
        <w:rPr>
          <w:rFonts w:ascii="Bookman Old Style" w:eastAsia="Times New Roman" w:hAnsi="Bookman Old Style" w:cs="Times New Roman"/>
        </w:rPr>
        <w:lastRenderedPageBreak/>
        <w:t xml:space="preserve">sarana yang dirasa cukup efektif untuk memastikan bahwa </w:t>
      </w:r>
      <w:r w:rsidR="001B652C">
        <w:rPr>
          <w:rFonts w:ascii="Bookman Old Style" w:eastAsia="Times New Roman" w:hAnsi="Bookman Old Style" w:cs="Times New Roman"/>
        </w:rPr>
        <w:t>produk yang beredar memenuhi standar higienitas. Permasalahan terbesar dalam UKM adalah minimnya sumber daya sehingga sangat sulit untuk memenuhi persyaratan mutu yang stabil. Standar higienitas padahal masih berupa standar</w:t>
      </w:r>
      <w:r w:rsidR="002751AB">
        <w:rPr>
          <w:rFonts w:ascii="Bookman Old Style" w:eastAsia="Times New Roman" w:hAnsi="Bookman Old Style" w:cs="Times New Roman"/>
        </w:rPr>
        <w:t xml:space="preserve"> dasar</w:t>
      </w:r>
      <w:r w:rsidR="001B652C">
        <w:rPr>
          <w:rFonts w:ascii="Bookman Old Style" w:eastAsia="Times New Roman" w:hAnsi="Bookman Old Style" w:cs="Times New Roman"/>
        </w:rPr>
        <w:t xml:space="preserve"> dari penerapan </w:t>
      </w:r>
      <w:r w:rsidR="001B652C">
        <w:rPr>
          <w:rFonts w:ascii="Bookman Old Style" w:eastAsia="Times New Roman" w:hAnsi="Bookman Old Style" w:cs="Times New Roman"/>
          <w:i/>
        </w:rPr>
        <w:t xml:space="preserve">Good Manufacturing Practice </w:t>
      </w:r>
      <w:r w:rsidR="001B652C">
        <w:rPr>
          <w:rFonts w:ascii="Bookman Old Style" w:eastAsia="Times New Roman" w:hAnsi="Bookman Old Style" w:cs="Times New Roman"/>
        </w:rPr>
        <w:t xml:space="preserve">(GMP). GMP </w:t>
      </w:r>
      <w:r w:rsidR="001B652C" w:rsidRPr="001B652C">
        <w:rPr>
          <w:rFonts w:ascii="Bookman Old Style" w:eastAsia="Times New Roman" w:hAnsi="Bookman Old Style" w:cs="Times New Roman"/>
        </w:rPr>
        <w:t>menjelaskan persyaratan yang harus dipenuhi oleh industri rumah</w:t>
      </w:r>
      <w:r w:rsidR="005008E3">
        <w:rPr>
          <w:rFonts w:ascii="Bookman Old Style" w:eastAsia="Times New Roman" w:hAnsi="Bookman Old Style" w:cs="Times New Roman"/>
        </w:rPr>
        <w:t xml:space="preserve"> </w:t>
      </w:r>
      <w:r w:rsidR="001B652C" w:rsidRPr="001B652C">
        <w:rPr>
          <w:rFonts w:ascii="Bookman Old Style" w:eastAsia="Times New Roman" w:hAnsi="Bookman Old Style" w:cs="Times New Roman"/>
        </w:rPr>
        <w:t>tangga di seluruh mata rantai produksi mulai dari bahan baku sampai produk akhir</w:t>
      </w:r>
      <w:r w:rsidR="005008E3">
        <w:rPr>
          <w:rFonts w:ascii="Bookman Old Style" w:eastAsia="Times New Roman" w:hAnsi="Bookman Old Style" w:cs="Times New Roman"/>
        </w:rPr>
        <w:t>. Di lain pihak, mengingat peran penting UKM pangan dalam kontribusi perekonomian Indonesia, harus tetap diadakan penetapan dan pembimbingan suatu standar guna meningkatkan daya saing UKM pangan. Penelitian ini penting dilakukan karena selain berfungsi untuk memastikan penjaminan makanan yang sehat, bermutu, dan layak</w:t>
      </w:r>
      <w:r w:rsidR="005B5433">
        <w:rPr>
          <w:rFonts w:ascii="Bookman Old Style" w:eastAsia="Times New Roman" w:hAnsi="Bookman Old Style" w:cs="Times New Roman"/>
        </w:rPr>
        <w:t xml:space="preserve"> dikonsumsi oleh masyarakat, penelitian ini dapat berfungsi untuk meningkatkan standar kualitas sesuai dengan keterbatasan sumber daya yang dimiliki oleh UKM.</w:t>
      </w:r>
      <w:r w:rsidR="00766B57">
        <w:rPr>
          <w:rFonts w:ascii="Bookman Old Style" w:eastAsia="Times New Roman" w:hAnsi="Bookman Old Style" w:cs="Times New Roman"/>
        </w:rPr>
        <w:t xml:space="preserve"> Permasalahan yang akan dibahas dalam artikel ilmiah ini adalah bagaimana</w:t>
      </w:r>
      <w:r w:rsidR="002164D4">
        <w:rPr>
          <w:rFonts w:ascii="Bookman Old Style" w:eastAsia="Times New Roman" w:hAnsi="Bookman Old Style" w:cs="Times New Roman"/>
        </w:rPr>
        <w:t>kah</w:t>
      </w:r>
      <w:r w:rsidR="00766B57">
        <w:rPr>
          <w:rFonts w:ascii="Bookman Old Style" w:eastAsia="Times New Roman" w:hAnsi="Bookman Old Style" w:cs="Times New Roman"/>
        </w:rPr>
        <w:t xml:space="preserve"> sistem </w:t>
      </w:r>
      <w:r w:rsidR="002164D4">
        <w:rPr>
          <w:rFonts w:ascii="Bookman Old Style" w:eastAsia="Times New Roman" w:hAnsi="Bookman Old Style" w:cs="Times New Roman"/>
        </w:rPr>
        <w:t>GMP yang dapat diterapkan di UKM keripik</w:t>
      </w:r>
      <w:r w:rsidR="00C32269">
        <w:rPr>
          <w:rFonts w:ascii="Bookman Old Style" w:eastAsia="Times New Roman" w:hAnsi="Bookman Old Style" w:cs="Times New Roman"/>
        </w:rPr>
        <w:t xml:space="preserve"> Semat Desa Tenjo? Penelitian ini</w:t>
      </w:r>
      <w:r w:rsidR="002164D4">
        <w:rPr>
          <w:rFonts w:ascii="Bookman Old Style" w:eastAsia="Times New Roman" w:hAnsi="Bookman Old Style" w:cs="Times New Roman"/>
        </w:rPr>
        <w:t xml:space="preserve"> </w:t>
      </w:r>
      <w:r w:rsidR="00C32269">
        <w:rPr>
          <w:rFonts w:ascii="Bookman Old Style" w:eastAsia="Times New Roman" w:hAnsi="Bookman Old Style" w:cs="Times New Roman"/>
        </w:rPr>
        <w:t>bertujuan untuk menciptakan</w:t>
      </w:r>
      <w:r w:rsidR="002164D4">
        <w:rPr>
          <w:rFonts w:ascii="Bookman Old Style" w:eastAsia="Times New Roman" w:hAnsi="Bookman Old Style" w:cs="Times New Roman"/>
        </w:rPr>
        <w:t xml:space="preserve"> suatu alternatif standardisasi keamanan pangan yang dapat diaplikasikan di UKM Ke</w:t>
      </w:r>
      <w:r w:rsidR="005B68C1">
        <w:rPr>
          <w:rFonts w:ascii="Bookman Old Style" w:eastAsia="Times New Roman" w:hAnsi="Bookman Old Style" w:cs="Times New Roman"/>
        </w:rPr>
        <w:t>ripik Semat Desa Tenjo pada khusus</w:t>
      </w:r>
      <w:r w:rsidR="002164D4">
        <w:rPr>
          <w:rFonts w:ascii="Bookman Old Style" w:eastAsia="Times New Roman" w:hAnsi="Bookman Old Style" w:cs="Times New Roman"/>
        </w:rPr>
        <w:t>nya, serta UKM lain yang memiliki karakteristik yang relatif sama atau mirip pada umumnya.</w:t>
      </w:r>
    </w:p>
    <w:p w:rsidR="00E13ABD" w:rsidRPr="000A2612" w:rsidRDefault="0087015D" w:rsidP="005B68C1">
      <w:pPr>
        <w:pStyle w:val="ListParagraph"/>
        <w:spacing w:after="0"/>
        <w:ind w:left="0" w:firstLine="720"/>
        <w:contextualSpacing w:val="0"/>
        <w:jc w:val="both"/>
        <w:rPr>
          <w:rFonts w:ascii="Bookman Old Style" w:hAnsi="Bookman Old Style" w:cs="Times New Roman"/>
          <w:b/>
        </w:rPr>
      </w:pPr>
      <w:r>
        <w:rPr>
          <w:rFonts w:ascii="Bookman Old Style" w:eastAsia="Times New Roman" w:hAnsi="Bookman Old Style" w:cs="Times New Roman"/>
        </w:rPr>
        <w:t xml:space="preserve"> </w:t>
      </w:r>
      <w:r w:rsidR="005F4B83">
        <w:rPr>
          <w:rFonts w:ascii="Bookman Old Style" w:eastAsia="Times New Roman" w:hAnsi="Bookman Old Style" w:cs="Times New Roman"/>
        </w:rPr>
        <w:t xml:space="preserve"> </w:t>
      </w:r>
      <w:r w:rsidR="00EC215F">
        <w:rPr>
          <w:rFonts w:ascii="Bookman Old Style" w:eastAsia="Times New Roman" w:hAnsi="Bookman Old Style" w:cs="Times New Roman"/>
        </w:rPr>
        <w:t xml:space="preserve"> </w:t>
      </w:r>
    </w:p>
    <w:p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METOD</w:t>
      </w:r>
      <w:r>
        <w:rPr>
          <w:rFonts w:ascii="Bookman Old Style" w:hAnsi="Bookman Old Style" w:cs="Times New Roman"/>
          <w:b/>
        </w:rPr>
        <w:t>OLOGI</w:t>
      </w:r>
      <w:r w:rsidRPr="001E7D9C">
        <w:rPr>
          <w:rFonts w:ascii="Bookman Old Style" w:hAnsi="Bookman Old Style" w:cs="Times New Roman"/>
          <w:b/>
        </w:rPr>
        <w:t xml:space="preserve"> </w:t>
      </w:r>
    </w:p>
    <w:p w:rsidR="00CF3C7A" w:rsidRDefault="00CF3C7A" w:rsidP="00CF3C7A">
      <w:pPr>
        <w:spacing w:after="0"/>
        <w:ind w:firstLine="720"/>
        <w:jc w:val="both"/>
        <w:rPr>
          <w:rFonts w:ascii="Bookman Old Style" w:eastAsia="Times New Roman" w:hAnsi="Bookman Old Style" w:cs="Times New Roman"/>
        </w:rPr>
      </w:pPr>
      <w:r>
        <w:rPr>
          <w:rFonts w:ascii="Bookman Old Style" w:eastAsia="Times New Roman" w:hAnsi="Bookman Old Style" w:cs="Times New Roman"/>
        </w:rPr>
        <w:t>Penelitian dilakukan di tempat produksi keripik Semat Desa Tenjo yang beralamat di Rumah Produksi SEMAT, kampung Leuweung Gede, Desa Tenjo, Kecamatan Tenjo, Kabupaten Bogor, Jawa Barat sepanjang bulan Mei tahun 2019. Penelitian dilakukan dalam beberapa tahap yaitu:</w:t>
      </w:r>
    </w:p>
    <w:p w:rsidR="005910B3" w:rsidRDefault="00CF3C7A" w:rsidP="00CF3C7A">
      <w:pPr>
        <w:pStyle w:val="ListParagraph"/>
        <w:numPr>
          <w:ilvl w:val="0"/>
          <w:numId w:val="1"/>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Pemetaan</w:t>
      </w:r>
      <w:r w:rsidR="005910B3">
        <w:rPr>
          <w:rFonts w:ascii="Bookman Old Style" w:eastAsia="Times New Roman" w:hAnsi="Bookman Old Style" w:cs="Times New Roman"/>
        </w:rPr>
        <w:t xml:space="preserve"> Sarana dan Prasarana Produksi</w:t>
      </w:r>
    </w:p>
    <w:p w:rsidR="00C92F5C" w:rsidRDefault="00C92F5C" w:rsidP="00C92F5C">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Pemetaan dilakukan dengan metode observasi</w:t>
      </w:r>
      <w:r w:rsidR="00B86182">
        <w:rPr>
          <w:rFonts w:ascii="Bookman Old Style" w:eastAsia="Times New Roman" w:hAnsi="Bookman Old Style" w:cs="Times New Roman"/>
        </w:rPr>
        <w:t xml:space="preserve"> dan FGD</w:t>
      </w:r>
      <w:r>
        <w:rPr>
          <w:rFonts w:ascii="Bookman Old Style" w:eastAsia="Times New Roman" w:hAnsi="Bookman Old Style" w:cs="Times New Roman"/>
        </w:rPr>
        <w:t xml:space="preserve">. Observasi dilakukan dengan mengambil referensi dari metode yang dilakukan oleh </w:t>
      </w:r>
      <w:r w:rsidR="005429E0">
        <w:rPr>
          <w:rFonts w:ascii="Bookman Old Style" w:eastAsia="Times New Roman" w:hAnsi="Bookman Old Style" w:cs="Times New Roman"/>
        </w:rPr>
        <w:t>Hasnan dkk (2014</w:t>
      </w:r>
      <w:r>
        <w:rPr>
          <w:rFonts w:ascii="Bookman Old Style" w:eastAsia="Times New Roman" w:hAnsi="Bookman Old Style" w:cs="Times New Roman"/>
        </w:rPr>
        <w:t xml:space="preserve">). </w:t>
      </w:r>
      <w:r w:rsidR="004303E5">
        <w:rPr>
          <w:rFonts w:ascii="Bookman Old Style" w:eastAsia="Times New Roman" w:hAnsi="Bookman Old Style" w:cs="Times New Roman"/>
        </w:rPr>
        <w:t xml:space="preserve">Sesuai dengan standar GMP dan HACCP, observasi dilakukan dari proses pengambilan bahan baku, proses produksi yang meliputi pemilihan bahan, pencucian, pengupasan, pengirisan, penggorengan, </w:t>
      </w:r>
      <w:r w:rsidR="008F0C1A">
        <w:rPr>
          <w:rFonts w:ascii="Bookman Old Style" w:eastAsia="Times New Roman" w:hAnsi="Bookman Old Style" w:cs="Times New Roman"/>
        </w:rPr>
        <w:t xml:space="preserve">dan </w:t>
      </w:r>
      <w:r w:rsidR="008B7E3F">
        <w:rPr>
          <w:rFonts w:ascii="Bookman Old Style" w:eastAsia="Times New Roman" w:hAnsi="Bookman Old Style" w:cs="Times New Roman"/>
        </w:rPr>
        <w:t xml:space="preserve">pembumbuan, pengeringan, dan yang terakhir adalah proses pengemasan. Data yang terkumpul dari proses observasi kemudian dijadikan rujukan untuk penentuan tindak lanjut yang perlu dilakukan. </w:t>
      </w:r>
      <w:r w:rsidR="00B86182">
        <w:rPr>
          <w:rFonts w:ascii="Bookman Old Style" w:eastAsia="Times New Roman" w:hAnsi="Bookman Old Style" w:cs="Times New Roman"/>
        </w:rPr>
        <w:t xml:space="preserve">FGD </w:t>
      </w:r>
      <w:r w:rsidR="00CE45A9">
        <w:rPr>
          <w:rFonts w:ascii="Bookman Old Style" w:eastAsia="Times New Roman" w:hAnsi="Bookman Old Style" w:cs="Times New Roman"/>
        </w:rPr>
        <w:t xml:space="preserve">dan wawancara mendalam </w:t>
      </w:r>
      <w:r w:rsidR="00026B7C">
        <w:rPr>
          <w:rFonts w:ascii="Bookman Old Style" w:eastAsia="Times New Roman" w:hAnsi="Bookman Old Style" w:cs="Times New Roman"/>
        </w:rPr>
        <w:t xml:space="preserve">dilakukan kepada </w:t>
      </w:r>
      <w:r w:rsidR="00B86182">
        <w:rPr>
          <w:rFonts w:ascii="Bookman Old Style" w:eastAsia="Times New Roman" w:hAnsi="Bookman Old Style" w:cs="Times New Roman"/>
        </w:rPr>
        <w:t>tim pelaksana program pendampingan masyarakat PKPU Human Intiative di Desa Tenjo dan pelaku usaha keripik.</w:t>
      </w:r>
    </w:p>
    <w:p w:rsidR="005910B3" w:rsidRDefault="005910B3" w:rsidP="00CF3C7A">
      <w:pPr>
        <w:pStyle w:val="ListParagraph"/>
        <w:numPr>
          <w:ilvl w:val="0"/>
          <w:numId w:val="1"/>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Penentuan Tindak Lanjut</w:t>
      </w:r>
    </w:p>
    <w:p w:rsidR="000A62F8" w:rsidRDefault="00866C12" w:rsidP="000A62F8">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Pene</w:t>
      </w:r>
      <w:r w:rsidR="008276A4">
        <w:rPr>
          <w:rFonts w:ascii="Bookman Old Style" w:eastAsia="Times New Roman" w:hAnsi="Bookman Old Style" w:cs="Times New Roman"/>
        </w:rPr>
        <w:t>ntua</w:t>
      </w:r>
      <w:r>
        <w:rPr>
          <w:rFonts w:ascii="Bookman Old Style" w:eastAsia="Times New Roman" w:hAnsi="Bookman Old Style" w:cs="Times New Roman"/>
        </w:rPr>
        <w:t xml:space="preserve">n tindak lanjut mengacu pada prinsip-prinsip yang dianut oleh </w:t>
      </w:r>
      <w:r w:rsidR="009A0FD6">
        <w:rPr>
          <w:rFonts w:ascii="Bookman Old Style" w:eastAsia="Times New Roman" w:hAnsi="Bookman Old Style" w:cs="Times New Roman"/>
          <w:i/>
        </w:rPr>
        <w:t>Food Saf</w:t>
      </w:r>
      <w:r w:rsidR="007671ED" w:rsidRPr="009A0FD6">
        <w:rPr>
          <w:rFonts w:ascii="Bookman Old Style" w:eastAsia="Times New Roman" w:hAnsi="Bookman Old Style" w:cs="Times New Roman"/>
          <w:i/>
        </w:rPr>
        <w:t>ety Center of Manitoba</w:t>
      </w:r>
      <w:r>
        <w:rPr>
          <w:rFonts w:ascii="Bookman Old Style" w:eastAsia="Times New Roman" w:hAnsi="Bookman Old Style" w:cs="Times New Roman"/>
        </w:rPr>
        <w:t xml:space="preserve"> (2018) dengan mengutamakan 8 prinsip dasar GMP. </w:t>
      </w:r>
      <w:r w:rsidR="007C7658">
        <w:rPr>
          <w:rFonts w:ascii="Bookman Old Style" w:eastAsia="Times New Roman" w:hAnsi="Bookman Old Style" w:cs="Times New Roman"/>
        </w:rPr>
        <w:t xml:space="preserve">Premis yang digunakan adalah kontrol lingkungan, penerapan nilai praktek yang diperbarui difokuskan pada nilai praktek personal, </w:t>
      </w:r>
      <w:r w:rsidR="008276A4">
        <w:rPr>
          <w:rFonts w:ascii="Bookman Old Style" w:eastAsia="Times New Roman" w:hAnsi="Bookman Old Style" w:cs="Times New Roman"/>
        </w:rPr>
        <w:t xml:space="preserve">distribusi dikontrol dengan sistem inspeksi, memonitor adanya hama, manajemen sanitasi, perawatan peralatan, penerapan </w:t>
      </w:r>
      <w:r w:rsidR="008276A4">
        <w:rPr>
          <w:rFonts w:ascii="Bookman Old Style" w:eastAsia="Times New Roman" w:hAnsi="Bookman Old Style" w:cs="Times New Roman"/>
        </w:rPr>
        <w:lastRenderedPageBreak/>
        <w:t xml:space="preserve">pengarsipan untuk menerapkan prinsip </w:t>
      </w:r>
      <w:r w:rsidR="008276A4">
        <w:rPr>
          <w:rFonts w:ascii="Bookman Old Style" w:eastAsia="Times New Roman" w:hAnsi="Bookman Old Style" w:cs="Times New Roman"/>
          <w:i/>
        </w:rPr>
        <w:t>“recall and traceability”</w:t>
      </w:r>
      <w:r w:rsidR="008276A4">
        <w:rPr>
          <w:rFonts w:ascii="Bookman Old Style" w:eastAsia="Times New Roman" w:hAnsi="Bookman Old Style" w:cs="Times New Roman"/>
        </w:rPr>
        <w:t xml:space="preserve">, serta </w:t>
      </w:r>
      <w:r w:rsidR="00ED1939">
        <w:rPr>
          <w:rFonts w:ascii="Bookman Old Style" w:eastAsia="Times New Roman" w:hAnsi="Bookman Old Style" w:cs="Times New Roman"/>
        </w:rPr>
        <w:t xml:space="preserve">pemastian </w:t>
      </w:r>
      <w:r w:rsidR="008276A4">
        <w:rPr>
          <w:rFonts w:ascii="Bookman Old Style" w:eastAsia="Times New Roman" w:hAnsi="Bookman Old Style" w:cs="Times New Roman"/>
        </w:rPr>
        <w:t>kemanan dan kesehatan air yang digunakan.</w:t>
      </w:r>
      <w:r w:rsidR="007C7658">
        <w:rPr>
          <w:rFonts w:ascii="Bookman Old Style" w:eastAsia="Times New Roman" w:hAnsi="Bookman Old Style" w:cs="Times New Roman"/>
        </w:rPr>
        <w:t xml:space="preserve"> </w:t>
      </w:r>
    </w:p>
    <w:p w:rsidR="008276A4" w:rsidRDefault="005910B3" w:rsidP="00CF3C7A">
      <w:pPr>
        <w:pStyle w:val="ListParagraph"/>
        <w:numPr>
          <w:ilvl w:val="0"/>
          <w:numId w:val="1"/>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Penyusunan Standar GMP</w:t>
      </w:r>
    </w:p>
    <w:p w:rsidR="000A6A28" w:rsidRDefault="008276A4" w:rsidP="008276A4">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Standar GMP </w:t>
      </w:r>
      <w:r w:rsidR="00064D36">
        <w:rPr>
          <w:rFonts w:ascii="Bookman Old Style" w:eastAsia="Times New Roman" w:hAnsi="Bookman Old Style" w:cs="Times New Roman"/>
        </w:rPr>
        <w:t>dibuat dengan memegang prinsip k</w:t>
      </w:r>
      <w:r>
        <w:rPr>
          <w:rFonts w:ascii="Bookman Old Style" w:eastAsia="Times New Roman" w:hAnsi="Bookman Old Style" w:cs="Times New Roman"/>
        </w:rPr>
        <w:t>ontrol ideal dan pemberian opsi kontrol minimal.</w:t>
      </w:r>
    </w:p>
    <w:p w:rsidR="00E71E2F" w:rsidRPr="000A2612" w:rsidRDefault="00E71E2F" w:rsidP="008276A4">
      <w:pPr>
        <w:pStyle w:val="ListParagraph"/>
        <w:spacing w:after="0"/>
        <w:ind w:left="360"/>
        <w:jc w:val="both"/>
        <w:rPr>
          <w:rFonts w:ascii="Bookman Old Style" w:hAnsi="Bookman Old Style" w:cs="Times New Roman"/>
          <w:b/>
        </w:rPr>
      </w:pPr>
    </w:p>
    <w:p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HASIL DAN PEMBAHASAN</w:t>
      </w:r>
    </w:p>
    <w:p w:rsidR="00064D36" w:rsidRDefault="00064D36" w:rsidP="00064D36">
      <w:pPr>
        <w:pStyle w:val="ListParagraph"/>
        <w:numPr>
          <w:ilvl w:val="0"/>
          <w:numId w:val="3"/>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Pemetaan Sarana dan Prasarana Produksi</w:t>
      </w:r>
    </w:p>
    <w:p w:rsidR="00064D36" w:rsidRDefault="00E71E2F" w:rsidP="00064D36">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Dari observasi dan FGD mengenai sarana dan prasarana di tempat produksi Keripik Semat Tenjo, diperoleh hasil sebagai berikut,</w:t>
      </w:r>
    </w:p>
    <w:p w:rsidR="00A7064D" w:rsidRDefault="00A7064D" w:rsidP="00064D36">
      <w:pPr>
        <w:pStyle w:val="ListParagraph"/>
        <w:spacing w:after="0"/>
        <w:ind w:left="360"/>
        <w:jc w:val="both"/>
        <w:rPr>
          <w:rFonts w:ascii="Bookman Old Style" w:eastAsia="Times New Roman" w:hAnsi="Bookman Old Style" w:cs="Times New Roman"/>
        </w:rPr>
      </w:pPr>
    </w:p>
    <w:p w:rsidR="00E71E2F" w:rsidRDefault="00E71E2F" w:rsidP="00E71E2F">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rPr>
        <w:t xml:space="preserve">Tabel 1. Hasil Observasi dan FGD Mengenai Sarana dan Prasarana di Tempat Produksi Keripik Semat Tenjo </w:t>
      </w:r>
    </w:p>
    <w:tbl>
      <w:tblPr>
        <w:tblStyle w:val="TableGrid"/>
        <w:tblW w:w="855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140"/>
        <w:gridCol w:w="4410"/>
      </w:tblGrid>
      <w:tr w:rsidR="00E71E2F" w:rsidRPr="00077FF7" w:rsidTr="00892622">
        <w:trPr>
          <w:trHeight w:val="526"/>
          <w:jc w:val="center"/>
        </w:trPr>
        <w:tc>
          <w:tcPr>
            <w:tcW w:w="4140" w:type="dxa"/>
            <w:vAlign w:val="center"/>
          </w:tcPr>
          <w:p w:rsidR="00E71E2F" w:rsidRPr="00077FF7" w:rsidRDefault="00E71E2F" w:rsidP="00D22DA3">
            <w:pPr>
              <w:spacing w:after="0" w:line="240" w:lineRule="auto"/>
              <w:jc w:val="center"/>
              <w:rPr>
                <w:rFonts w:ascii="Bookman Old Style" w:hAnsi="Bookman Old Style" w:cs="Times New Roman"/>
              </w:rPr>
            </w:pPr>
            <w:r>
              <w:rPr>
                <w:rFonts w:ascii="Bookman Old Style" w:hAnsi="Bookman Old Style" w:cs="Times New Roman"/>
              </w:rPr>
              <w:t>Parameter Pengamatan</w:t>
            </w:r>
          </w:p>
        </w:tc>
        <w:tc>
          <w:tcPr>
            <w:tcW w:w="4410" w:type="dxa"/>
            <w:vAlign w:val="center"/>
          </w:tcPr>
          <w:p w:rsidR="00E71E2F" w:rsidRPr="00077FF7" w:rsidRDefault="00E71E2F" w:rsidP="00E71E2F">
            <w:pPr>
              <w:spacing w:after="0" w:line="240" w:lineRule="auto"/>
              <w:jc w:val="center"/>
              <w:rPr>
                <w:rFonts w:ascii="Bookman Old Style" w:hAnsi="Bookman Old Style" w:cs="Times New Roman"/>
              </w:rPr>
            </w:pPr>
            <w:r>
              <w:rPr>
                <w:rFonts w:ascii="Bookman Old Style" w:hAnsi="Bookman Old Style" w:cs="Times New Roman"/>
              </w:rPr>
              <w:t>Kondisi</w:t>
            </w:r>
          </w:p>
        </w:tc>
      </w:tr>
      <w:tr w:rsidR="00E71E2F" w:rsidRPr="00077FF7" w:rsidTr="00892622">
        <w:trPr>
          <w:jc w:val="center"/>
        </w:trPr>
        <w:tc>
          <w:tcPr>
            <w:tcW w:w="4140" w:type="dxa"/>
            <w:vAlign w:val="center"/>
          </w:tcPr>
          <w:p w:rsidR="00E71E2F" w:rsidRPr="00077FF7" w:rsidRDefault="00E71E2F" w:rsidP="00D22DA3">
            <w:pPr>
              <w:spacing w:after="0" w:line="240" w:lineRule="auto"/>
              <w:jc w:val="center"/>
              <w:rPr>
                <w:rFonts w:ascii="Bookman Old Style" w:hAnsi="Bookman Old Style" w:cs="Times New Roman"/>
              </w:rPr>
            </w:pPr>
            <w:r>
              <w:rPr>
                <w:rFonts w:ascii="Bookman Old Style" w:eastAsia="Times New Roman" w:hAnsi="Bookman Old Style" w:cs="Times New Roman"/>
              </w:rPr>
              <w:t>Proses pengambilan bahan baku</w:t>
            </w:r>
          </w:p>
        </w:tc>
        <w:tc>
          <w:tcPr>
            <w:tcW w:w="4410" w:type="dxa"/>
            <w:vAlign w:val="center"/>
          </w:tcPr>
          <w:p w:rsidR="00E71E2F" w:rsidRDefault="00E71E2F" w:rsidP="00892622">
            <w:pPr>
              <w:pStyle w:val="ListParagraph"/>
              <w:numPr>
                <w:ilvl w:val="0"/>
                <w:numId w:val="4"/>
              </w:numPr>
              <w:spacing w:after="0" w:line="240" w:lineRule="auto"/>
              <w:ind w:left="432"/>
              <w:jc w:val="both"/>
              <w:rPr>
                <w:rFonts w:ascii="Bookman Old Style" w:hAnsi="Bookman Old Style" w:cs="Times New Roman"/>
              </w:rPr>
            </w:pPr>
            <w:r>
              <w:rPr>
                <w:rFonts w:ascii="Bookman Old Style" w:hAnsi="Bookman Old Style" w:cs="Times New Roman"/>
              </w:rPr>
              <w:t>Belum satu pintu</w:t>
            </w:r>
          </w:p>
          <w:p w:rsidR="00E71E2F" w:rsidRDefault="00E71E2F" w:rsidP="00892622">
            <w:pPr>
              <w:pStyle w:val="ListParagraph"/>
              <w:numPr>
                <w:ilvl w:val="0"/>
                <w:numId w:val="4"/>
              </w:numPr>
              <w:spacing w:after="0" w:line="240" w:lineRule="auto"/>
              <w:ind w:left="432"/>
              <w:jc w:val="both"/>
              <w:rPr>
                <w:rFonts w:ascii="Bookman Old Style" w:hAnsi="Bookman Old Style" w:cs="Times New Roman"/>
              </w:rPr>
            </w:pPr>
            <w:r>
              <w:rPr>
                <w:rFonts w:ascii="Bookman Old Style" w:hAnsi="Bookman Old Style" w:cs="Times New Roman"/>
              </w:rPr>
              <w:t>Belum ada alur bahan baku yang jelas</w:t>
            </w:r>
          </w:p>
          <w:p w:rsidR="00E71E2F" w:rsidRPr="00E71E2F" w:rsidRDefault="00E71E2F" w:rsidP="00892622">
            <w:pPr>
              <w:pStyle w:val="ListParagraph"/>
              <w:numPr>
                <w:ilvl w:val="0"/>
                <w:numId w:val="4"/>
              </w:numPr>
              <w:spacing w:after="0" w:line="240" w:lineRule="auto"/>
              <w:ind w:left="432"/>
              <w:jc w:val="both"/>
              <w:rPr>
                <w:rFonts w:ascii="Bookman Old Style" w:hAnsi="Bookman Old Style" w:cs="Times New Roman"/>
              </w:rPr>
            </w:pPr>
            <w:r>
              <w:rPr>
                <w:rFonts w:ascii="Bookman Old Style" w:hAnsi="Bookman Old Style" w:cs="Times New Roman"/>
              </w:rPr>
              <w:t>Belum menerapkan prinsip sanitasi</w:t>
            </w:r>
          </w:p>
        </w:tc>
      </w:tr>
      <w:tr w:rsidR="00E71E2F" w:rsidRPr="00077FF7" w:rsidTr="00892622">
        <w:trPr>
          <w:jc w:val="center"/>
        </w:trPr>
        <w:tc>
          <w:tcPr>
            <w:tcW w:w="4140" w:type="dxa"/>
            <w:vAlign w:val="center"/>
          </w:tcPr>
          <w:p w:rsidR="00E71E2F" w:rsidRPr="00077FF7" w:rsidRDefault="00BF65D4" w:rsidP="00D22DA3">
            <w:pPr>
              <w:spacing w:after="0" w:line="240" w:lineRule="auto"/>
              <w:jc w:val="center"/>
              <w:rPr>
                <w:rFonts w:ascii="Bookman Old Style" w:hAnsi="Bookman Old Style" w:cs="Times New Roman"/>
              </w:rPr>
            </w:pPr>
            <w:r>
              <w:rPr>
                <w:rFonts w:ascii="Bookman Old Style" w:eastAsia="Times New Roman" w:hAnsi="Bookman Old Style" w:cs="Times New Roman"/>
              </w:rPr>
              <w:t>Proses produksi</w:t>
            </w:r>
          </w:p>
        </w:tc>
        <w:tc>
          <w:tcPr>
            <w:tcW w:w="4410" w:type="dxa"/>
            <w:vAlign w:val="center"/>
          </w:tcPr>
          <w:p w:rsidR="00E71E2F" w:rsidRPr="00BF65D4" w:rsidRDefault="00BF65D4" w:rsidP="00892622">
            <w:pPr>
              <w:pStyle w:val="ListParagraph"/>
              <w:numPr>
                <w:ilvl w:val="0"/>
                <w:numId w:val="5"/>
              </w:numPr>
              <w:spacing w:after="0" w:line="240" w:lineRule="auto"/>
              <w:ind w:left="432"/>
              <w:jc w:val="both"/>
            </w:pPr>
            <w:r>
              <w:rPr>
                <w:rFonts w:ascii="Bookman Old Style" w:hAnsi="Bookman Old Style"/>
              </w:rPr>
              <w:t>Pemilihan bahan belum menerapkan kriteria bahan terstandar untuk digunakan dalam proses produksi</w:t>
            </w:r>
          </w:p>
          <w:p w:rsidR="00BF65D4" w:rsidRPr="004840E4" w:rsidRDefault="00BF65D4" w:rsidP="00892622">
            <w:pPr>
              <w:pStyle w:val="ListParagraph"/>
              <w:numPr>
                <w:ilvl w:val="0"/>
                <w:numId w:val="5"/>
              </w:numPr>
              <w:spacing w:after="0" w:line="240" w:lineRule="auto"/>
              <w:ind w:left="432"/>
              <w:jc w:val="both"/>
            </w:pPr>
            <w:r>
              <w:rPr>
                <w:rFonts w:ascii="Bookman Old Style" w:hAnsi="Bookman Old Style"/>
              </w:rPr>
              <w:t>Pencucian baru ketika akan dimasak saja</w:t>
            </w:r>
          </w:p>
          <w:p w:rsidR="004840E4" w:rsidRPr="004840E4" w:rsidRDefault="004840E4" w:rsidP="00892622">
            <w:pPr>
              <w:pStyle w:val="ListParagraph"/>
              <w:numPr>
                <w:ilvl w:val="0"/>
                <w:numId w:val="5"/>
              </w:numPr>
              <w:spacing w:after="0" w:line="240" w:lineRule="auto"/>
              <w:ind w:left="432"/>
              <w:jc w:val="both"/>
            </w:pPr>
            <w:r>
              <w:rPr>
                <w:rFonts w:ascii="Bookman Old Style" w:hAnsi="Bookman Old Style"/>
              </w:rPr>
              <w:t>Pengupasan dan pengirisan belum menerapkan standar keamanan pekerja</w:t>
            </w:r>
          </w:p>
          <w:p w:rsidR="004840E4" w:rsidRPr="00A35DFA" w:rsidRDefault="004840E4" w:rsidP="00892622">
            <w:pPr>
              <w:pStyle w:val="ListParagraph"/>
              <w:numPr>
                <w:ilvl w:val="0"/>
                <w:numId w:val="5"/>
              </w:numPr>
              <w:spacing w:after="0" w:line="240" w:lineRule="auto"/>
              <w:ind w:left="432"/>
              <w:jc w:val="both"/>
            </w:pPr>
            <w:r>
              <w:rPr>
                <w:rFonts w:ascii="Bookman Old Style" w:hAnsi="Bookman Old Style"/>
              </w:rPr>
              <w:t>Penggorengan belum memiliki acuan standa</w:t>
            </w:r>
            <w:r w:rsidR="002E4A04">
              <w:rPr>
                <w:rFonts w:ascii="Bookman Old Style" w:hAnsi="Bookman Old Style"/>
              </w:rPr>
              <w:t>r panas dan keamanan minyak gore</w:t>
            </w:r>
            <w:r>
              <w:rPr>
                <w:rFonts w:ascii="Bookman Old Style" w:hAnsi="Bookman Old Style"/>
              </w:rPr>
              <w:t>ng yang boleh dipakai secara berulang</w:t>
            </w:r>
          </w:p>
          <w:p w:rsidR="00A35DFA" w:rsidRPr="004840E4" w:rsidRDefault="00A35DFA" w:rsidP="00892622">
            <w:pPr>
              <w:pStyle w:val="ListParagraph"/>
              <w:numPr>
                <w:ilvl w:val="0"/>
                <w:numId w:val="5"/>
              </w:numPr>
              <w:spacing w:after="0" w:line="240" w:lineRule="auto"/>
              <w:ind w:left="432"/>
              <w:jc w:val="both"/>
            </w:pPr>
            <w:r>
              <w:rPr>
                <w:rFonts w:ascii="Bookman Old Style" w:hAnsi="Bookman Old Style"/>
              </w:rPr>
              <w:t>Penggorengan belum menerapkan standar keamanan pekerja</w:t>
            </w:r>
          </w:p>
          <w:p w:rsidR="004840E4" w:rsidRPr="00532056" w:rsidRDefault="00532056" w:rsidP="00892622">
            <w:pPr>
              <w:pStyle w:val="ListParagraph"/>
              <w:numPr>
                <w:ilvl w:val="0"/>
                <w:numId w:val="5"/>
              </w:numPr>
              <w:spacing w:after="0" w:line="240" w:lineRule="auto"/>
              <w:ind w:left="432"/>
              <w:jc w:val="both"/>
            </w:pPr>
            <w:r>
              <w:rPr>
                <w:rFonts w:ascii="Bookman Old Style" w:hAnsi="Bookman Old Style"/>
              </w:rPr>
              <w:t>Pembumbuan masih dilakukan dengan wadah terbuka sehingga membuka resiko untuk cemaran mikrobia</w:t>
            </w:r>
          </w:p>
          <w:p w:rsidR="00532056" w:rsidRPr="0040683C" w:rsidRDefault="00532056" w:rsidP="00892622">
            <w:pPr>
              <w:pStyle w:val="ListParagraph"/>
              <w:numPr>
                <w:ilvl w:val="0"/>
                <w:numId w:val="5"/>
              </w:numPr>
              <w:spacing w:after="0" w:line="240" w:lineRule="auto"/>
              <w:ind w:left="432"/>
              <w:jc w:val="both"/>
            </w:pPr>
            <w:r>
              <w:rPr>
                <w:rFonts w:ascii="Bookman Old Style" w:hAnsi="Bookman Old Style"/>
              </w:rPr>
              <w:t>Pengeringan dilakukan dengan alat yang belum dikontrol pembersihannya secara tepat</w:t>
            </w:r>
          </w:p>
          <w:p w:rsidR="0040683C" w:rsidRPr="00077FF7" w:rsidRDefault="0040683C" w:rsidP="00892622">
            <w:pPr>
              <w:pStyle w:val="ListParagraph"/>
              <w:numPr>
                <w:ilvl w:val="0"/>
                <w:numId w:val="5"/>
              </w:numPr>
              <w:spacing w:after="0" w:line="240" w:lineRule="auto"/>
              <w:ind w:left="432"/>
              <w:jc w:val="both"/>
            </w:pPr>
            <w:r>
              <w:rPr>
                <w:rFonts w:ascii="Bookman Old Style" w:hAnsi="Bookman Old Style"/>
              </w:rPr>
              <w:t>Distribusi dari satu tempat pemrosesan ke tempat yang lain dengan wadah terbuka</w:t>
            </w:r>
          </w:p>
        </w:tc>
      </w:tr>
      <w:tr w:rsidR="00532056" w:rsidRPr="00077FF7" w:rsidTr="00892622">
        <w:trPr>
          <w:jc w:val="center"/>
        </w:trPr>
        <w:tc>
          <w:tcPr>
            <w:tcW w:w="4140" w:type="dxa"/>
            <w:vAlign w:val="center"/>
          </w:tcPr>
          <w:p w:rsidR="00532056" w:rsidRPr="00077FF7" w:rsidRDefault="00532056" w:rsidP="00532056">
            <w:pPr>
              <w:spacing w:after="0" w:line="240" w:lineRule="auto"/>
              <w:jc w:val="center"/>
              <w:rPr>
                <w:rFonts w:ascii="Bookman Old Style" w:hAnsi="Bookman Old Style" w:cs="Times New Roman"/>
              </w:rPr>
            </w:pPr>
            <w:r>
              <w:rPr>
                <w:rFonts w:ascii="Bookman Old Style" w:hAnsi="Bookman Old Style"/>
              </w:rPr>
              <w:lastRenderedPageBreak/>
              <w:t>Pengemasan</w:t>
            </w:r>
            <w:r w:rsidRPr="00077FF7">
              <w:rPr>
                <w:rFonts w:ascii="Bookman Old Style" w:hAnsi="Bookman Old Style" w:cs="Times New Roman"/>
              </w:rPr>
              <w:t xml:space="preserve"> </w:t>
            </w:r>
          </w:p>
        </w:tc>
        <w:tc>
          <w:tcPr>
            <w:tcW w:w="4410" w:type="dxa"/>
            <w:vAlign w:val="center"/>
          </w:tcPr>
          <w:p w:rsidR="00532056" w:rsidRPr="00532056" w:rsidRDefault="00532056" w:rsidP="00892622">
            <w:pPr>
              <w:pStyle w:val="ListParagraph"/>
              <w:numPr>
                <w:ilvl w:val="0"/>
                <w:numId w:val="6"/>
              </w:numPr>
              <w:spacing w:after="0" w:line="240" w:lineRule="auto"/>
              <w:ind w:left="432"/>
              <w:jc w:val="both"/>
              <w:rPr>
                <w:rFonts w:ascii="Bookman Old Style" w:hAnsi="Bookman Old Style" w:cs="Times New Roman"/>
              </w:rPr>
            </w:pPr>
            <w:r>
              <w:rPr>
                <w:rFonts w:ascii="Bookman Old Style" w:hAnsi="Bookman Old Style"/>
              </w:rPr>
              <w:t>M</w:t>
            </w:r>
            <w:r w:rsidRPr="00532056">
              <w:rPr>
                <w:rFonts w:ascii="Bookman Old Style" w:hAnsi="Bookman Old Style"/>
              </w:rPr>
              <w:t xml:space="preserve">asih belum menerapkan prinsip higienitas </w:t>
            </w:r>
            <w:r w:rsidR="00D95B93">
              <w:rPr>
                <w:rFonts w:ascii="Bookman Old Style" w:hAnsi="Bookman Old Style"/>
              </w:rPr>
              <w:t xml:space="preserve">tempat, </w:t>
            </w:r>
            <w:r w:rsidRPr="00532056">
              <w:rPr>
                <w:rFonts w:ascii="Bookman Old Style" w:hAnsi="Bookman Old Style"/>
              </w:rPr>
              <w:t>pekerja</w:t>
            </w:r>
            <w:r>
              <w:rPr>
                <w:rFonts w:ascii="Bookman Old Style" w:hAnsi="Bookman Old Style"/>
              </w:rPr>
              <w:t>,</w:t>
            </w:r>
            <w:r w:rsidR="004E0F15">
              <w:rPr>
                <w:rFonts w:ascii="Bookman Old Style" w:hAnsi="Bookman Old Style"/>
              </w:rPr>
              <w:t xml:space="preserve"> </w:t>
            </w:r>
            <w:r>
              <w:rPr>
                <w:rFonts w:ascii="Bookman Old Style" w:hAnsi="Bookman Old Style"/>
              </w:rPr>
              <w:t>alat,</w:t>
            </w:r>
            <w:r w:rsidRPr="00532056">
              <w:rPr>
                <w:rFonts w:ascii="Bookman Old Style" w:hAnsi="Bookman Old Style"/>
              </w:rPr>
              <w:t xml:space="preserve"> dan bahan</w:t>
            </w:r>
            <w:r w:rsidR="00D95B93">
              <w:rPr>
                <w:rFonts w:ascii="Bookman Old Style" w:hAnsi="Bookman Old Style"/>
              </w:rPr>
              <w:t xml:space="preserve"> dengan optimal</w:t>
            </w:r>
          </w:p>
        </w:tc>
      </w:tr>
    </w:tbl>
    <w:p w:rsidR="00E71E2F" w:rsidRDefault="00E71E2F" w:rsidP="00E71E2F">
      <w:pPr>
        <w:pStyle w:val="ListParagraph"/>
        <w:spacing w:after="0"/>
        <w:ind w:left="360"/>
        <w:jc w:val="center"/>
        <w:rPr>
          <w:rFonts w:ascii="Bookman Old Style" w:eastAsia="Times New Roman" w:hAnsi="Bookman Old Style" w:cs="Times New Roman"/>
        </w:rPr>
      </w:pPr>
    </w:p>
    <w:p w:rsidR="005D08FF" w:rsidRPr="00180857" w:rsidRDefault="005D08FF" w:rsidP="00180857">
      <w:pPr>
        <w:pStyle w:val="ListParagraph"/>
        <w:spacing w:before="240"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Dari hasil observasi dan FGD diketahui bahwa proses </w:t>
      </w:r>
      <w:r w:rsidRPr="005D08FF">
        <w:rPr>
          <w:rFonts w:ascii="Bookman Old Style" w:eastAsia="Times New Roman" w:hAnsi="Bookman Old Style" w:cs="Times New Roman"/>
          <w:i/>
        </w:rPr>
        <w:t>input</w:t>
      </w:r>
      <w:r>
        <w:rPr>
          <w:rFonts w:ascii="Bookman Old Style" w:eastAsia="Times New Roman" w:hAnsi="Bookman Old Style" w:cs="Times New Roman"/>
        </w:rPr>
        <w:t xml:space="preserve"> bahan mentah masih belum terkoordinir. Terkadang bahan mentah ditumpuk di belakang rumah produksi begitu saja. Pada lain waktu ditinggal di dapur warga demi keamanan, dan sebagainya. Desain alur bahan juga belum dibuat. Desain alur dan kontrol bahan baku yang masuk penting untuk dilakukan untuk meminimalisir </w:t>
      </w:r>
      <w:r>
        <w:rPr>
          <w:rFonts w:ascii="Bookman Old Style" w:eastAsia="Times New Roman" w:hAnsi="Bookman Old Style" w:cs="Times New Roman"/>
          <w:i/>
        </w:rPr>
        <w:t>microbial load</w:t>
      </w:r>
      <w:r>
        <w:rPr>
          <w:rFonts w:ascii="Bookman Old Style" w:eastAsia="Times New Roman" w:hAnsi="Bookman Old Style" w:cs="Times New Roman"/>
        </w:rPr>
        <w:t xml:space="preserve"> yang masuk ke dalam proses produksi. Dalam UKM ini, proses sterilisasi masih tergantung pada proses pemanasan yaitu melalui proses penggorengan. Pengontrolan bagaimana bahan itu masuk, jalur yang dilalui oleh bahan, dan dimana bahan dari tiap proses dikumpulkan sangat penting untuk menghindari </w:t>
      </w:r>
      <w:r w:rsidR="00333856">
        <w:rPr>
          <w:rFonts w:ascii="Bookman Old Style" w:eastAsia="Times New Roman" w:hAnsi="Bookman Old Style" w:cs="Times New Roman"/>
          <w:i/>
        </w:rPr>
        <w:t>cross-</w:t>
      </w:r>
      <w:r>
        <w:rPr>
          <w:rFonts w:ascii="Bookman Old Style" w:eastAsia="Times New Roman" w:hAnsi="Bookman Old Style" w:cs="Times New Roman"/>
          <w:i/>
        </w:rPr>
        <w:t>contamination</w:t>
      </w:r>
      <w:r>
        <w:rPr>
          <w:rFonts w:ascii="Bookman Old Style" w:eastAsia="Times New Roman" w:hAnsi="Bookman Old Style" w:cs="Times New Roman"/>
        </w:rPr>
        <w:t xml:space="preserve">. </w:t>
      </w:r>
      <w:r w:rsidR="00FD7654">
        <w:rPr>
          <w:rFonts w:ascii="Bookman Old Style" w:eastAsia="Times New Roman" w:hAnsi="Bookman Old Style" w:cs="Times New Roman"/>
        </w:rPr>
        <w:t xml:space="preserve">Kenedy </w:t>
      </w:r>
      <w:r w:rsidR="00FD7654">
        <w:rPr>
          <w:rFonts w:ascii="Bookman Old Style" w:eastAsia="Times New Roman" w:hAnsi="Bookman Old Style" w:cs="Times New Roman"/>
          <w:i/>
        </w:rPr>
        <w:t>et</w:t>
      </w:r>
      <w:r w:rsidR="004E0F15">
        <w:rPr>
          <w:rFonts w:ascii="Bookman Old Style" w:eastAsia="Times New Roman" w:hAnsi="Bookman Old Style" w:cs="Times New Roman"/>
          <w:i/>
        </w:rPr>
        <w:t>.</w:t>
      </w:r>
      <w:r w:rsidR="00FD7654">
        <w:rPr>
          <w:rFonts w:ascii="Bookman Old Style" w:eastAsia="Times New Roman" w:hAnsi="Bookman Old Style" w:cs="Times New Roman"/>
          <w:i/>
        </w:rPr>
        <w:t>al.</w:t>
      </w:r>
      <w:r w:rsidR="004E0F15">
        <w:rPr>
          <w:rFonts w:ascii="Bookman Old Style" w:eastAsia="Times New Roman" w:hAnsi="Bookman Old Style" w:cs="Times New Roman"/>
          <w:i/>
        </w:rPr>
        <w:t xml:space="preserve"> </w:t>
      </w:r>
      <w:r w:rsidR="00E56D26">
        <w:rPr>
          <w:rFonts w:ascii="Bookman Old Style" w:eastAsia="Times New Roman" w:hAnsi="Bookman Old Style" w:cs="Times New Roman"/>
        </w:rPr>
        <w:t>(2011</w:t>
      </w:r>
      <w:r w:rsidR="00FD7654">
        <w:rPr>
          <w:rFonts w:ascii="Bookman Old Style" w:eastAsia="Times New Roman" w:hAnsi="Bookman Old Style" w:cs="Times New Roman"/>
        </w:rPr>
        <w:t xml:space="preserve">) menyebutkan bahwa pada level usaha rumah tangga, 21 % kerusakan kualitas pangan disebabkan oleh </w:t>
      </w:r>
      <w:r w:rsidR="00333856">
        <w:rPr>
          <w:rFonts w:ascii="Bookman Old Style" w:eastAsia="Times New Roman" w:hAnsi="Bookman Old Style" w:cs="Times New Roman"/>
          <w:i/>
        </w:rPr>
        <w:t>cross-</w:t>
      </w:r>
      <w:r w:rsidR="00FD7654">
        <w:rPr>
          <w:rFonts w:ascii="Bookman Old Style" w:eastAsia="Times New Roman" w:hAnsi="Bookman Old Style" w:cs="Times New Roman"/>
          <w:i/>
        </w:rPr>
        <w:t xml:space="preserve">contamination. </w:t>
      </w:r>
      <w:r w:rsidR="00FD7654">
        <w:rPr>
          <w:rFonts w:ascii="Bookman Old Style" w:eastAsia="Times New Roman" w:hAnsi="Bookman Old Style" w:cs="Times New Roman"/>
        </w:rPr>
        <w:t>FAO (2017) melalui buku “</w:t>
      </w:r>
      <w:r w:rsidR="00FD7654" w:rsidRPr="00333856">
        <w:rPr>
          <w:rFonts w:ascii="Bookman Old Style" w:eastAsia="Times New Roman" w:hAnsi="Bookman Old Style" w:cs="Times New Roman"/>
          <w:i/>
        </w:rPr>
        <w:t>Food Handler Manual Instructor</w:t>
      </w:r>
      <w:r w:rsidR="00FD7654">
        <w:rPr>
          <w:rFonts w:ascii="Bookman Old Style" w:eastAsia="Times New Roman" w:hAnsi="Bookman Old Style" w:cs="Times New Roman"/>
        </w:rPr>
        <w:t>” menyebutkan</w:t>
      </w:r>
      <w:r w:rsidR="00333856">
        <w:rPr>
          <w:rFonts w:ascii="Bookman Old Style" w:eastAsia="Times New Roman" w:hAnsi="Bookman Old Style" w:cs="Times New Roman"/>
        </w:rPr>
        <w:t xml:space="preserve"> bahwa dalam skala industri rumah tangga, enteropathogenik </w:t>
      </w:r>
      <w:r w:rsidR="00333856">
        <w:rPr>
          <w:rFonts w:ascii="Bookman Old Style" w:eastAsia="Times New Roman" w:hAnsi="Bookman Old Style" w:cs="Times New Roman"/>
          <w:i/>
        </w:rPr>
        <w:t>E.coli</w:t>
      </w:r>
      <w:r w:rsidR="00333856">
        <w:rPr>
          <w:rFonts w:ascii="Bookman Old Style" w:eastAsia="Times New Roman" w:hAnsi="Bookman Old Style" w:cs="Times New Roman"/>
        </w:rPr>
        <w:t xml:space="preserve"> merupakan prioritas mikrobia yang harus dihindari dalam ranah </w:t>
      </w:r>
      <w:r w:rsidR="00333856">
        <w:rPr>
          <w:rFonts w:ascii="Bookman Old Style" w:eastAsia="Times New Roman" w:hAnsi="Bookman Old Style" w:cs="Times New Roman"/>
          <w:i/>
        </w:rPr>
        <w:t>cross-contamination.</w:t>
      </w:r>
      <w:r w:rsidR="00180857">
        <w:rPr>
          <w:rFonts w:ascii="Bookman Old Style" w:eastAsia="Times New Roman" w:hAnsi="Bookman Old Style" w:cs="Times New Roman"/>
        </w:rPr>
        <w:t xml:space="preserve"> Cara penanggulangan mikrobia penyebab </w:t>
      </w:r>
      <w:r w:rsidR="00180857">
        <w:rPr>
          <w:rFonts w:ascii="Bookman Old Style" w:eastAsia="Times New Roman" w:hAnsi="Bookman Old Style" w:cs="Times New Roman"/>
          <w:i/>
        </w:rPr>
        <w:t>cross-contamination</w:t>
      </w:r>
      <w:r w:rsidR="00180857">
        <w:rPr>
          <w:rFonts w:ascii="Bookman Old Style" w:eastAsia="Times New Roman" w:hAnsi="Bookman Old Style" w:cs="Times New Roman"/>
        </w:rPr>
        <w:t xml:space="preserve"> ini kemudian dijadikan acuan dalam standar pencegahan kontaminasi mikrobia oleh Alum </w:t>
      </w:r>
      <w:r w:rsidR="00180857">
        <w:rPr>
          <w:rFonts w:ascii="Bookman Old Style" w:eastAsia="Times New Roman" w:hAnsi="Bookman Old Style" w:cs="Times New Roman"/>
          <w:i/>
        </w:rPr>
        <w:t xml:space="preserve">et al. </w:t>
      </w:r>
      <w:r w:rsidR="00180857">
        <w:rPr>
          <w:rFonts w:ascii="Bookman Old Style" w:eastAsia="Times New Roman" w:hAnsi="Bookman Old Style" w:cs="Times New Roman"/>
        </w:rPr>
        <w:t xml:space="preserve">(2016). </w:t>
      </w:r>
    </w:p>
    <w:p w:rsidR="005D08FF" w:rsidRDefault="005D08FF" w:rsidP="00A7064D">
      <w:pPr>
        <w:pStyle w:val="ListParagraph"/>
        <w:spacing w:after="0"/>
        <w:ind w:left="360"/>
        <w:jc w:val="both"/>
        <w:rPr>
          <w:rFonts w:ascii="Bookman Old Style" w:eastAsia="Times New Roman" w:hAnsi="Bookman Old Style" w:cs="Times New Roman"/>
          <w:noProof/>
        </w:rPr>
      </w:pPr>
    </w:p>
    <w:p w:rsidR="00A7064D" w:rsidRDefault="005D08FF" w:rsidP="005D08FF">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noProof/>
          <w:lang w:val="id-ID" w:eastAsia="id-ID"/>
        </w:rPr>
        <w:drawing>
          <wp:inline distT="0" distB="0" distL="0" distR="0">
            <wp:extent cx="2533650" cy="190023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0511_095406_HH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39778" cy="1904833"/>
                    </a:xfrm>
                    <a:prstGeom prst="rect">
                      <a:avLst/>
                    </a:prstGeom>
                  </pic:spPr>
                </pic:pic>
              </a:graphicData>
            </a:graphic>
          </wp:inline>
        </w:drawing>
      </w:r>
      <w:r>
        <w:rPr>
          <w:rFonts w:ascii="Bookman Old Style" w:eastAsia="Times New Roman" w:hAnsi="Bookman Old Style" w:cs="Times New Roman"/>
          <w:noProof/>
          <w:lang w:val="id-ID" w:eastAsia="id-ID"/>
        </w:rPr>
        <w:drawing>
          <wp:inline distT="0" distB="0" distL="0" distR="0">
            <wp:extent cx="2545077" cy="1899285"/>
            <wp:effectExtent l="0" t="0" r="825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511_093935_HH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8701" cy="1909452"/>
                    </a:xfrm>
                    <a:prstGeom prst="rect">
                      <a:avLst/>
                    </a:prstGeom>
                  </pic:spPr>
                </pic:pic>
              </a:graphicData>
            </a:graphic>
          </wp:inline>
        </w:drawing>
      </w:r>
    </w:p>
    <w:p w:rsidR="00480D05" w:rsidRDefault="00906689" w:rsidP="005D08FF">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rPr>
        <w:t>Gambar 1. Kondisi Bahan Masuk Saat O</w:t>
      </w:r>
      <w:r w:rsidR="005D08FF">
        <w:rPr>
          <w:rFonts w:ascii="Bookman Old Style" w:eastAsia="Times New Roman" w:hAnsi="Bookman Old Style" w:cs="Times New Roman"/>
        </w:rPr>
        <w:t>bse</w:t>
      </w:r>
      <w:r>
        <w:rPr>
          <w:rFonts w:ascii="Bookman Old Style" w:eastAsia="Times New Roman" w:hAnsi="Bookman Old Style" w:cs="Times New Roman"/>
        </w:rPr>
        <w:t>rvasi: Bahan Masuk Diletakkan</w:t>
      </w:r>
      <w:r w:rsidR="00480D05">
        <w:rPr>
          <w:rFonts w:ascii="Bookman Old Style" w:eastAsia="Times New Roman" w:hAnsi="Bookman Old Style" w:cs="Times New Roman"/>
        </w:rPr>
        <w:t xml:space="preserve"> Di Dapur Warga</w:t>
      </w:r>
    </w:p>
    <w:p w:rsidR="00480D05" w:rsidRDefault="00480D05" w:rsidP="00480D05">
      <w:pPr>
        <w:pStyle w:val="ListParagraph"/>
        <w:spacing w:after="0"/>
        <w:ind w:left="360"/>
        <w:jc w:val="both"/>
        <w:rPr>
          <w:rFonts w:ascii="Bookman Old Style" w:eastAsia="Times New Roman" w:hAnsi="Bookman Old Style" w:cs="Times New Roman"/>
        </w:rPr>
      </w:pPr>
    </w:p>
    <w:p w:rsidR="005D08FF" w:rsidRDefault="00480D05" w:rsidP="00480D05">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Dari hasil observasi dan FGD juga diketahui bahwa belum ada pembukuan darimana bahan tersebut diambil, bagaimana ku</w:t>
      </w:r>
      <w:r w:rsidR="00180857">
        <w:rPr>
          <w:rFonts w:ascii="Bookman Old Style" w:eastAsia="Times New Roman" w:hAnsi="Bookman Old Style" w:cs="Times New Roman"/>
        </w:rPr>
        <w:t>a</w:t>
      </w:r>
      <w:r>
        <w:rPr>
          <w:rFonts w:ascii="Bookman Old Style" w:eastAsia="Times New Roman" w:hAnsi="Bookman Old Style" w:cs="Times New Roman"/>
        </w:rPr>
        <w:t>litasnya, dan apakah bahan tersebut ideal untuk produksi atau tidak. Bahan yang digunakan pada UKM Keripik Semat ada tiga yaitu pisang, singkong, dan talas. Pengontrolan bagaimana bahan-bahan tersebut masuk dan disimpan sebelum diolah sangat penting untuk</w:t>
      </w:r>
      <w:r w:rsidR="00C168B5">
        <w:rPr>
          <w:rFonts w:ascii="Bookman Old Style" w:eastAsia="Times New Roman" w:hAnsi="Bookman Old Style" w:cs="Times New Roman"/>
        </w:rPr>
        <w:t xml:space="preserve"> memastikan kualitas hasil yang homogen. Seperti terlihat di Gambar 1, Bahan terlihat diletakkan begitu saja di dapur warga yang masih berlantai tanah. Tentunya hal ini membuka resiko yang besar untuk kontaminasi mikrobia. Prosesnya juga </w:t>
      </w:r>
      <w:r w:rsidR="00C168B5">
        <w:rPr>
          <w:rFonts w:ascii="Bookman Old Style" w:eastAsia="Times New Roman" w:hAnsi="Bookman Old Style" w:cs="Times New Roman"/>
        </w:rPr>
        <w:lastRenderedPageBreak/>
        <w:t xml:space="preserve">belum menerapkan konsep sanitasi. Warga belum mencuci tangan dan kaki ketika hendak memulai proses </w:t>
      </w:r>
      <w:r w:rsidR="00481F1F">
        <w:rPr>
          <w:rFonts w:ascii="Bookman Old Style" w:eastAsia="Times New Roman" w:hAnsi="Bookman Old Style" w:cs="Times New Roman"/>
        </w:rPr>
        <w:t>pemasokan bahan mentah.</w:t>
      </w:r>
      <w:r w:rsidR="00180857">
        <w:rPr>
          <w:rFonts w:ascii="Bookman Old Style" w:eastAsia="Times New Roman" w:hAnsi="Bookman Old Style" w:cs="Times New Roman"/>
        </w:rPr>
        <w:t xml:space="preserve"> Semua proses yang melibatkan air dilakukan di satu tempat yang sama</w:t>
      </w:r>
      <w:r w:rsidR="00867C89">
        <w:rPr>
          <w:rFonts w:ascii="Bookman Old Style" w:eastAsia="Times New Roman" w:hAnsi="Bookman Old Style" w:cs="Times New Roman"/>
        </w:rPr>
        <w:t>,</w:t>
      </w:r>
      <w:r w:rsidR="00180857">
        <w:rPr>
          <w:rFonts w:ascii="Bookman Old Style" w:eastAsia="Times New Roman" w:hAnsi="Bookman Old Style" w:cs="Times New Roman"/>
        </w:rPr>
        <w:t xml:space="preserve"> yaitu di kamar mandi</w:t>
      </w:r>
    </w:p>
    <w:p w:rsidR="00180857" w:rsidRDefault="00180857" w:rsidP="00480D05">
      <w:pPr>
        <w:pStyle w:val="ListParagraph"/>
        <w:spacing w:after="0"/>
        <w:ind w:left="360"/>
        <w:jc w:val="both"/>
        <w:rPr>
          <w:rFonts w:ascii="Bookman Old Style" w:eastAsia="Times New Roman" w:hAnsi="Bookman Old Style" w:cs="Times New Roman"/>
        </w:rPr>
      </w:pPr>
    </w:p>
    <w:p w:rsidR="00180857" w:rsidRDefault="00180857" w:rsidP="00180857">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noProof/>
          <w:lang w:val="id-ID" w:eastAsia="id-ID"/>
        </w:rPr>
        <w:drawing>
          <wp:inline distT="0" distB="0" distL="0" distR="0">
            <wp:extent cx="3759200" cy="281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511_095622_HH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2348" cy="2821761"/>
                    </a:xfrm>
                    <a:prstGeom prst="rect">
                      <a:avLst/>
                    </a:prstGeom>
                  </pic:spPr>
                </pic:pic>
              </a:graphicData>
            </a:graphic>
          </wp:inline>
        </w:drawing>
      </w:r>
    </w:p>
    <w:p w:rsidR="00CA5046" w:rsidRDefault="00CA5046" w:rsidP="00180857">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rPr>
        <w:t>Gambar 2. Kondisi Kamar Mandi Tempat Pencucian</w:t>
      </w:r>
    </w:p>
    <w:p w:rsidR="00CA5046" w:rsidRDefault="00CA5046" w:rsidP="00CA5046">
      <w:pPr>
        <w:pStyle w:val="ListParagraph"/>
        <w:spacing w:after="0"/>
        <w:ind w:left="360"/>
        <w:jc w:val="both"/>
        <w:rPr>
          <w:rFonts w:ascii="Bookman Old Style" w:eastAsia="Times New Roman" w:hAnsi="Bookman Old Style" w:cs="Times New Roman"/>
        </w:rPr>
      </w:pPr>
    </w:p>
    <w:p w:rsidR="00CA5046" w:rsidRDefault="008E6E23" w:rsidP="00CA5046">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Proses sterilisasi sangat tergantung pada perlakuan panas yaitu penggorengan. Sayangnya kontrol suhu penggorengan belum terstandar. </w:t>
      </w:r>
      <w:r w:rsidR="00584158">
        <w:rPr>
          <w:rFonts w:ascii="Bookman Old Style" w:eastAsia="Times New Roman" w:hAnsi="Bookman Old Style" w:cs="Times New Roman"/>
        </w:rPr>
        <w:t>Yadav</w:t>
      </w:r>
      <w:r w:rsidR="00584158">
        <w:rPr>
          <w:rFonts w:ascii="Bookman Old Style" w:eastAsia="Times New Roman" w:hAnsi="Bookman Old Style" w:cs="Times New Roman"/>
          <w:i/>
        </w:rPr>
        <w:t xml:space="preserve"> </w:t>
      </w:r>
      <w:r w:rsidR="008C0607">
        <w:rPr>
          <w:rFonts w:ascii="Bookman Old Style" w:eastAsia="Times New Roman" w:hAnsi="Bookman Old Style" w:cs="Times New Roman"/>
        </w:rPr>
        <w:t>(20</w:t>
      </w:r>
      <w:r w:rsidR="00584158">
        <w:rPr>
          <w:rFonts w:ascii="Bookman Old Style" w:eastAsia="Times New Roman" w:hAnsi="Bookman Old Style" w:cs="Times New Roman"/>
        </w:rPr>
        <w:t>18</w:t>
      </w:r>
      <w:r w:rsidR="008C0607">
        <w:rPr>
          <w:rFonts w:ascii="Bookman Old Style" w:eastAsia="Times New Roman" w:hAnsi="Bookman Old Style" w:cs="Times New Roman"/>
        </w:rPr>
        <w:t xml:space="preserve">) menyebutkan bahwa suhu yang tidak terkontrol bisa menyebabkan kerusakan minyak yang dapat menghasilkan senyawa kimia berbahaya bagi tubuh. Cuihua (2014) menyusun sebuah desain dapur terpusat untuk menghindari kerusakan dan bahaya-bahaya yang disebabkan dalam proses penggorengan. </w:t>
      </w:r>
    </w:p>
    <w:p w:rsidR="00CE4FDB" w:rsidRPr="001E0EF7" w:rsidRDefault="00CE4FDB" w:rsidP="001E0EF7">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Pasca perlakuan panas, proses pembumbuan dan pembungkusan juga masih dilakukan di tempat terbuka dan alat-alatnya masih belum dikontrol waktu pembersihannya. Pembersihan yang tidak terkontrol dan minimnya proteksi sesudah pasca perlakuan panas sangat memungkinkan re-kontaminasi </w:t>
      </w:r>
      <w:r w:rsidR="00163BB1">
        <w:rPr>
          <w:rFonts w:ascii="Bookman Old Style" w:eastAsia="Times New Roman" w:hAnsi="Bookman Old Style" w:cs="Times New Roman"/>
        </w:rPr>
        <w:t xml:space="preserve">terutama oleh hama, debu, ataupun mikrobia. </w:t>
      </w:r>
      <w:r w:rsidR="00163BB1">
        <w:rPr>
          <w:rFonts w:ascii="Bookman Old Style" w:eastAsia="Times New Roman" w:hAnsi="Bookman Old Style" w:cs="Times New Roman"/>
          <w:i/>
        </w:rPr>
        <w:t>American Spice Trade Association</w:t>
      </w:r>
      <w:r w:rsidR="00163BB1">
        <w:rPr>
          <w:rFonts w:ascii="Bookman Old Style" w:eastAsia="Times New Roman" w:hAnsi="Bookman Old Style" w:cs="Times New Roman"/>
        </w:rPr>
        <w:t xml:space="preserve"> dalam bukunya mengenai petunjuk HACCP dalam sistem pembumbuan (20</w:t>
      </w:r>
      <w:r w:rsidR="007675C5">
        <w:rPr>
          <w:rFonts w:ascii="Bookman Old Style" w:eastAsia="Times New Roman" w:hAnsi="Bookman Old Style" w:cs="Times New Roman"/>
        </w:rPr>
        <w:t>14</w:t>
      </w:r>
      <w:r w:rsidR="00163BB1">
        <w:rPr>
          <w:rFonts w:ascii="Bookman Old Style" w:eastAsia="Times New Roman" w:hAnsi="Bookman Old Style" w:cs="Times New Roman"/>
        </w:rPr>
        <w:t>) menyebutkan bahwa sistem pembumbuan yang tidak terkontrol kebersihannya sangat berisiko kontaminsai mikrobia dan fisik, terutama yang disebabkan oleh hama</w:t>
      </w:r>
      <w:r w:rsidR="008E032C">
        <w:rPr>
          <w:rFonts w:ascii="Bookman Old Style" w:eastAsia="Times New Roman" w:hAnsi="Bookman Old Style" w:cs="Times New Roman"/>
        </w:rPr>
        <w:t xml:space="preserve"> dan vektor lainnya. </w:t>
      </w:r>
      <w:r w:rsidR="001015AE">
        <w:rPr>
          <w:rFonts w:ascii="Bookman Old Style" w:eastAsia="Times New Roman" w:hAnsi="Bookman Old Style" w:cs="Times New Roman"/>
        </w:rPr>
        <w:t xml:space="preserve">Codex Alimentarius </w:t>
      </w:r>
      <w:r w:rsidR="00F641AC">
        <w:rPr>
          <w:rFonts w:ascii="Bookman Old Style" w:eastAsia="Times New Roman" w:hAnsi="Bookman Old Style" w:cs="Times New Roman"/>
        </w:rPr>
        <w:t>edisi revisi 2014 menstandarkan bahwa pembumbuan sebisa mungkin dilakukan di tempat yang tertutup</w:t>
      </w:r>
      <w:r w:rsidR="001E0EF7">
        <w:rPr>
          <w:rFonts w:ascii="Bookman Old Style" w:eastAsia="Times New Roman" w:hAnsi="Bookman Old Style" w:cs="Times New Roman"/>
        </w:rPr>
        <w:t>, terlindungi, sedemikian rupa sehingga terlindungi dari kontaminasi dari manusia, hewan, dan limbah rumah tangga, industri, maupun pertanian.</w:t>
      </w:r>
      <w:r w:rsidR="00163BB1" w:rsidRPr="001E0EF7">
        <w:rPr>
          <w:rFonts w:ascii="Bookman Old Style" w:eastAsia="Times New Roman" w:hAnsi="Bookman Old Style" w:cs="Times New Roman"/>
        </w:rPr>
        <w:t xml:space="preserve"> </w:t>
      </w:r>
    </w:p>
    <w:p w:rsidR="001E0EF7" w:rsidRDefault="00064D36" w:rsidP="00064D36">
      <w:pPr>
        <w:pStyle w:val="ListParagraph"/>
        <w:numPr>
          <w:ilvl w:val="0"/>
          <w:numId w:val="3"/>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Penentuan Tindak Lanjut</w:t>
      </w:r>
    </w:p>
    <w:p w:rsidR="001E0EF7" w:rsidRDefault="002F1455" w:rsidP="001E0EF7">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Tindak lanjut dari hasil observasi dan FGD diterapkan dengan menggunakan 8 prinsip GMP yang diacu oleh </w:t>
      </w:r>
      <w:r w:rsidR="007671ED" w:rsidRPr="009A0FD6">
        <w:rPr>
          <w:rFonts w:ascii="Bookman Old Style" w:eastAsia="Times New Roman" w:hAnsi="Bookman Old Style" w:cs="Times New Roman"/>
          <w:i/>
        </w:rPr>
        <w:t xml:space="preserve">Food </w:t>
      </w:r>
      <w:r w:rsidR="009A0FD6" w:rsidRPr="009A0FD6">
        <w:rPr>
          <w:rFonts w:ascii="Bookman Old Style" w:eastAsia="Times New Roman" w:hAnsi="Bookman Old Style" w:cs="Times New Roman"/>
          <w:i/>
        </w:rPr>
        <w:t>Saf</w:t>
      </w:r>
      <w:r w:rsidR="007671ED" w:rsidRPr="009A0FD6">
        <w:rPr>
          <w:rFonts w:ascii="Bookman Old Style" w:eastAsia="Times New Roman" w:hAnsi="Bookman Old Style" w:cs="Times New Roman"/>
          <w:i/>
        </w:rPr>
        <w:t>ety Center of Manitoba</w:t>
      </w:r>
      <w:r>
        <w:rPr>
          <w:rFonts w:ascii="Bookman Old Style" w:eastAsia="Times New Roman" w:hAnsi="Bookman Old Style" w:cs="Times New Roman"/>
        </w:rPr>
        <w:t xml:space="preserve"> (2018) terangkum dalam table berikut</w:t>
      </w:r>
      <w:r w:rsidR="00FE4B80">
        <w:rPr>
          <w:rFonts w:ascii="Bookman Old Style" w:eastAsia="Times New Roman" w:hAnsi="Bookman Old Style" w:cs="Times New Roman"/>
        </w:rPr>
        <w:t>,</w:t>
      </w:r>
    </w:p>
    <w:p w:rsidR="00FE4B80" w:rsidRDefault="00FE4B80" w:rsidP="001E0EF7">
      <w:pPr>
        <w:pStyle w:val="ListParagraph"/>
        <w:spacing w:after="0"/>
        <w:ind w:left="360"/>
        <w:jc w:val="both"/>
        <w:rPr>
          <w:rFonts w:ascii="Bookman Old Style" w:eastAsia="Times New Roman" w:hAnsi="Bookman Old Style" w:cs="Times New Roman"/>
        </w:rPr>
      </w:pPr>
    </w:p>
    <w:p w:rsidR="002F1455" w:rsidRDefault="002F1455" w:rsidP="002F1455">
      <w:pPr>
        <w:pStyle w:val="ListParagraph"/>
        <w:spacing w:after="0"/>
        <w:ind w:left="360"/>
        <w:jc w:val="center"/>
        <w:rPr>
          <w:rFonts w:ascii="Bookman Old Style" w:eastAsia="Times New Roman" w:hAnsi="Bookman Old Style" w:cs="Times New Roman"/>
        </w:rPr>
      </w:pPr>
      <w:r>
        <w:rPr>
          <w:rFonts w:ascii="Bookman Old Style" w:eastAsia="Times New Roman" w:hAnsi="Bookman Old Style" w:cs="Times New Roman"/>
        </w:rPr>
        <w:t xml:space="preserve">Tabel 2. Daftar Tindak Lanjut Yang Diambil </w:t>
      </w:r>
      <w:r w:rsidR="00FE4B80">
        <w:rPr>
          <w:rFonts w:ascii="Bookman Old Style" w:eastAsia="Times New Roman" w:hAnsi="Bookman Old Style" w:cs="Times New Roman"/>
        </w:rPr>
        <w:t>Berdasarkan Hasil Observasi dan FGD</w:t>
      </w:r>
    </w:p>
    <w:tbl>
      <w:tblPr>
        <w:tblStyle w:val="TableGrid"/>
        <w:tblW w:w="873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430"/>
        <w:gridCol w:w="3240"/>
        <w:gridCol w:w="3060"/>
      </w:tblGrid>
      <w:tr w:rsidR="00A35DFA" w:rsidRPr="00077FF7" w:rsidTr="0090212E">
        <w:trPr>
          <w:trHeight w:val="526"/>
          <w:jc w:val="center"/>
        </w:trPr>
        <w:tc>
          <w:tcPr>
            <w:tcW w:w="2430" w:type="dxa"/>
            <w:vAlign w:val="center"/>
          </w:tcPr>
          <w:p w:rsidR="00FE4B80" w:rsidRPr="00077FF7" w:rsidRDefault="00FE4B80" w:rsidP="00587C3E">
            <w:pPr>
              <w:spacing w:after="0" w:line="240" w:lineRule="auto"/>
              <w:jc w:val="center"/>
              <w:rPr>
                <w:rFonts w:ascii="Bookman Old Style" w:hAnsi="Bookman Old Style" w:cs="Times New Roman"/>
              </w:rPr>
            </w:pPr>
            <w:r>
              <w:rPr>
                <w:rFonts w:ascii="Bookman Old Style" w:hAnsi="Bookman Old Style" w:cs="Times New Roman"/>
              </w:rPr>
              <w:t>Prinsip</w:t>
            </w:r>
          </w:p>
        </w:tc>
        <w:tc>
          <w:tcPr>
            <w:tcW w:w="3240" w:type="dxa"/>
            <w:vAlign w:val="center"/>
          </w:tcPr>
          <w:p w:rsidR="00FE4B80" w:rsidRPr="00077FF7" w:rsidRDefault="00FE4B80" w:rsidP="00FE4B80">
            <w:pPr>
              <w:spacing w:after="0" w:line="240" w:lineRule="auto"/>
              <w:jc w:val="center"/>
              <w:rPr>
                <w:rFonts w:ascii="Bookman Old Style" w:hAnsi="Bookman Old Style" w:cs="Times New Roman"/>
              </w:rPr>
            </w:pPr>
            <w:r>
              <w:rPr>
                <w:rFonts w:ascii="Bookman Old Style" w:hAnsi="Bookman Old Style" w:cs="Times New Roman"/>
              </w:rPr>
              <w:t>Tindak Lanjut Yang Diambil</w:t>
            </w:r>
          </w:p>
        </w:tc>
        <w:tc>
          <w:tcPr>
            <w:tcW w:w="3060" w:type="dxa"/>
          </w:tcPr>
          <w:p w:rsidR="00FE4B80" w:rsidRPr="00077FF7" w:rsidRDefault="00FE4B80" w:rsidP="00FE4B80">
            <w:pPr>
              <w:spacing w:after="0" w:line="240" w:lineRule="auto"/>
              <w:jc w:val="center"/>
              <w:rPr>
                <w:rFonts w:ascii="Bookman Old Style" w:hAnsi="Bookman Old Style" w:cs="Times New Roman"/>
              </w:rPr>
            </w:pPr>
            <w:r>
              <w:rPr>
                <w:rFonts w:ascii="Bookman Old Style" w:hAnsi="Bookman Old Style" w:cs="Times New Roman"/>
              </w:rPr>
              <w:t>Kondisi Permasalahan Yang Dipecahkan</w:t>
            </w:r>
          </w:p>
        </w:tc>
      </w:tr>
      <w:tr w:rsidR="002F7C75" w:rsidRPr="00077FF7" w:rsidTr="0090212E">
        <w:trPr>
          <w:jc w:val="center"/>
        </w:trPr>
        <w:tc>
          <w:tcPr>
            <w:tcW w:w="2430" w:type="dxa"/>
            <w:vAlign w:val="center"/>
          </w:tcPr>
          <w:p w:rsidR="002F7C75" w:rsidRPr="00077FF7" w:rsidRDefault="002F7C75" w:rsidP="00587C3E">
            <w:pPr>
              <w:spacing w:after="0" w:line="240" w:lineRule="auto"/>
              <w:jc w:val="center"/>
              <w:rPr>
                <w:rFonts w:ascii="Bookman Old Style" w:hAnsi="Bookman Old Style" w:cs="Times New Roman"/>
              </w:rPr>
            </w:pPr>
            <w:r>
              <w:rPr>
                <w:rFonts w:ascii="Bookman Old Style" w:hAnsi="Bookman Old Style" w:cs="Times New Roman"/>
              </w:rPr>
              <w:t>Kontrol Lingkungan</w:t>
            </w:r>
          </w:p>
        </w:tc>
        <w:tc>
          <w:tcPr>
            <w:tcW w:w="3240" w:type="dxa"/>
            <w:vAlign w:val="center"/>
          </w:tcPr>
          <w:p w:rsidR="002F7C75" w:rsidRPr="00B16D12" w:rsidRDefault="002F7C75" w:rsidP="0090212E">
            <w:pPr>
              <w:pStyle w:val="ListParagraph"/>
              <w:numPr>
                <w:ilvl w:val="0"/>
                <w:numId w:val="6"/>
              </w:numPr>
              <w:spacing w:after="0" w:line="240" w:lineRule="auto"/>
              <w:ind w:left="432"/>
              <w:jc w:val="both"/>
            </w:pPr>
            <w:r>
              <w:rPr>
                <w:rFonts w:ascii="Bookman Old Style" w:hAnsi="Bookman Old Style"/>
              </w:rPr>
              <w:t xml:space="preserve">Pembuatan </w:t>
            </w:r>
            <w:r w:rsidR="00B16D12">
              <w:rPr>
                <w:rFonts w:ascii="Bookman Old Style" w:hAnsi="Bookman Old Style"/>
              </w:rPr>
              <w:t>Denah Tempat Usaha</w:t>
            </w:r>
          </w:p>
          <w:p w:rsidR="00B16D12" w:rsidRPr="00B16D12" w:rsidRDefault="00B16D12" w:rsidP="0090212E">
            <w:pPr>
              <w:pStyle w:val="ListParagraph"/>
              <w:numPr>
                <w:ilvl w:val="0"/>
                <w:numId w:val="6"/>
              </w:numPr>
              <w:spacing w:after="0" w:line="240" w:lineRule="auto"/>
              <w:ind w:left="432"/>
              <w:jc w:val="both"/>
            </w:pPr>
            <w:r>
              <w:rPr>
                <w:rFonts w:ascii="Bookman Old Style" w:hAnsi="Bookman Old Style"/>
              </w:rPr>
              <w:t>Pembuatan Alur Proses Produksi</w:t>
            </w:r>
          </w:p>
          <w:p w:rsidR="00B16D12" w:rsidRPr="00B16D12" w:rsidRDefault="00B16D12" w:rsidP="0090212E">
            <w:pPr>
              <w:pStyle w:val="ListParagraph"/>
              <w:numPr>
                <w:ilvl w:val="0"/>
                <w:numId w:val="6"/>
              </w:numPr>
              <w:spacing w:after="0" w:line="240" w:lineRule="auto"/>
              <w:ind w:left="432"/>
              <w:jc w:val="both"/>
            </w:pPr>
            <w:r>
              <w:rPr>
                <w:rFonts w:ascii="Bookman Old Style" w:hAnsi="Bookman Old Style"/>
              </w:rPr>
              <w:t>Pembuatan Jadwal Piket Pembersihan Ruangan</w:t>
            </w:r>
          </w:p>
          <w:p w:rsidR="002F7C75" w:rsidRPr="00077FF7" w:rsidRDefault="00B16D12" w:rsidP="0090212E">
            <w:pPr>
              <w:pStyle w:val="ListParagraph"/>
              <w:numPr>
                <w:ilvl w:val="0"/>
                <w:numId w:val="6"/>
              </w:numPr>
              <w:spacing w:after="0" w:line="240" w:lineRule="auto"/>
              <w:ind w:left="432"/>
              <w:jc w:val="both"/>
            </w:pPr>
            <w:r>
              <w:rPr>
                <w:rFonts w:ascii="Bookman Old Style" w:hAnsi="Bookman Old Style"/>
              </w:rPr>
              <w:t>Pemindahan Tempat Pencucian dan Sumber Air</w:t>
            </w:r>
          </w:p>
        </w:tc>
        <w:tc>
          <w:tcPr>
            <w:tcW w:w="3060" w:type="dxa"/>
          </w:tcPr>
          <w:p w:rsidR="00B16D12" w:rsidRPr="00B16D12" w:rsidRDefault="00B16D12" w:rsidP="00FE4B80">
            <w:pPr>
              <w:spacing w:after="0" w:line="240" w:lineRule="auto"/>
              <w:rPr>
                <w:rFonts w:ascii="Bookman Old Style" w:hAnsi="Bookman Old Style"/>
              </w:rPr>
            </w:pPr>
            <w:r w:rsidRPr="00B16D12">
              <w:rPr>
                <w:rFonts w:ascii="Bookman Old Style" w:hAnsi="Bookman Old Style"/>
              </w:rPr>
              <w:t>Proses pengambilan b</w:t>
            </w:r>
            <w:r>
              <w:rPr>
                <w:rFonts w:ascii="Bookman Old Style" w:hAnsi="Bookman Old Style"/>
              </w:rPr>
              <w:t>ahan y</w:t>
            </w:r>
            <w:r w:rsidRPr="00B16D12">
              <w:rPr>
                <w:rFonts w:ascii="Bookman Old Style" w:hAnsi="Bookman Old Style"/>
              </w:rPr>
              <w:t>ang:</w:t>
            </w:r>
          </w:p>
          <w:p w:rsidR="00B16D12" w:rsidRPr="00B16D12" w:rsidRDefault="00B16D12" w:rsidP="0090212E">
            <w:pPr>
              <w:pStyle w:val="ListParagraph"/>
              <w:numPr>
                <w:ilvl w:val="0"/>
                <w:numId w:val="4"/>
              </w:numPr>
              <w:spacing w:after="0" w:line="240" w:lineRule="auto"/>
              <w:ind w:left="432"/>
              <w:jc w:val="both"/>
              <w:rPr>
                <w:rFonts w:ascii="Bookman Old Style" w:hAnsi="Bookman Old Style" w:cs="Times New Roman"/>
              </w:rPr>
            </w:pPr>
            <w:r w:rsidRPr="00B16D12">
              <w:rPr>
                <w:rFonts w:ascii="Bookman Old Style" w:hAnsi="Bookman Old Style"/>
              </w:rPr>
              <w:t>Belum</w:t>
            </w:r>
            <w:r w:rsidRPr="00B16D12">
              <w:rPr>
                <w:rFonts w:ascii="Bookman Old Style" w:hAnsi="Bookman Old Style" w:cs="Times New Roman"/>
              </w:rPr>
              <w:t xml:space="preserve"> satu pintu</w:t>
            </w:r>
          </w:p>
          <w:p w:rsidR="00B16D12" w:rsidRDefault="00B16D12" w:rsidP="0090212E">
            <w:pPr>
              <w:pStyle w:val="ListParagraph"/>
              <w:numPr>
                <w:ilvl w:val="0"/>
                <w:numId w:val="4"/>
              </w:numPr>
              <w:spacing w:after="0" w:line="240" w:lineRule="auto"/>
              <w:ind w:left="432"/>
              <w:jc w:val="both"/>
              <w:rPr>
                <w:rFonts w:ascii="Bookman Old Style" w:hAnsi="Bookman Old Style" w:cs="Times New Roman"/>
              </w:rPr>
            </w:pPr>
            <w:r>
              <w:rPr>
                <w:rFonts w:ascii="Bookman Old Style" w:hAnsi="Bookman Old Style" w:cs="Times New Roman"/>
              </w:rPr>
              <w:t>Belum ada alur bahan baku yang jelas</w:t>
            </w:r>
          </w:p>
          <w:p w:rsidR="002F7C75" w:rsidRPr="00077FF7" w:rsidRDefault="00B16D12" w:rsidP="0090212E">
            <w:pPr>
              <w:pStyle w:val="ListParagraph"/>
              <w:numPr>
                <w:ilvl w:val="0"/>
                <w:numId w:val="7"/>
              </w:numPr>
              <w:spacing w:after="0" w:line="240" w:lineRule="auto"/>
              <w:ind w:left="432"/>
            </w:pPr>
            <w:r>
              <w:rPr>
                <w:rFonts w:ascii="Bookman Old Style" w:hAnsi="Bookman Old Style" w:cs="Times New Roman"/>
              </w:rPr>
              <w:t>Belum menerapkan prinsip sanitasi</w:t>
            </w:r>
          </w:p>
        </w:tc>
      </w:tr>
      <w:tr w:rsidR="002F7C75" w:rsidRPr="00077FF7" w:rsidTr="0090212E">
        <w:trPr>
          <w:jc w:val="center"/>
        </w:trPr>
        <w:tc>
          <w:tcPr>
            <w:tcW w:w="2430" w:type="dxa"/>
            <w:vAlign w:val="center"/>
          </w:tcPr>
          <w:p w:rsidR="002F7C75" w:rsidRPr="00077FF7" w:rsidRDefault="00B16D12" w:rsidP="00587C3E">
            <w:pPr>
              <w:spacing w:after="0" w:line="240" w:lineRule="auto"/>
              <w:jc w:val="center"/>
              <w:rPr>
                <w:rFonts w:ascii="Bookman Old Style" w:hAnsi="Bookman Old Style" w:cs="Times New Roman"/>
              </w:rPr>
            </w:pPr>
            <w:r>
              <w:rPr>
                <w:rFonts w:ascii="Bookman Old Style" w:hAnsi="Bookman Old Style" w:cs="Times New Roman"/>
              </w:rPr>
              <w:t>Penerapan Nilai Praktek Personal</w:t>
            </w:r>
          </w:p>
        </w:tc>
        <w:tc>
          <w:tcPr>
            <w:tcW w:w="3240" w:type="dxa"/>
            <w:vAlign w:val="center"/>
          </w:tcPr>
          <w:p w:rsidR="002F7C75" w:rsidRDefault="00AE3893" w:rsidP="0090212E">
            <w:pPr>
              <w:pStyle w:val="ListParagraph"/>
              <w:numPr>
                <w:ilvl w:val="0"/>
                <w:numId w:val="7"/>
              </w:numPr>
              <w:spacing w:after="0" w:line="240" w:lineRule="auto"/>
              <w:ind w:left="432"/>
              <w:rPr>
                <w:rFonts w:ascii="Bookman Old Style" w:hAnsi="Bookman Old Style"/>
              </w:rPr>
            </w:pPr>
            <w:r>
              <w:rPr>
                <w:rFonts w:ascii="Bookman Old Style" w:hAnsi="Bookman Old Style"/>
              </w:rPr>
              <w:t>Standar Sanitasi Pekerja Diterapkan</w:t>
            </w:r>
          </w:p>
          <w:p w:rsidR="00AE3893" w:rsidRPr="00AE3893" w:rsidRDefault="00AE3893" w:rsidP="0090212E">
            <w:pPr>
              <w:pStyle w:val="ListParagraph"/>
              <w:numPr>
                <w:ilvl w:val="0"/>
                <w:numId w:val="7"/>
              </w:numPr>
              <w:spacing w:after="0" w:line="240" w:lineRule="auto"/>
              <w:ind w:left="432"/>
              <w:rPr>
                <w:rFonts w:ascii="Bookman Old Style" w:hAnsi="Bookman Old Style"/>
              </w:rPr>
            </w:pPr>
            <w:r>
              <w:rPr>
                <w:rFonts w:ascii="Bookman Old Style" w:hAnsi="Bookman Old Style"/>
              </w:rPr>
              <w:t>Standar Minimal Keselamatan Kerja Diterapkan</w:t>
            </w:r>
          </w:p>
        </w:tc>
        <w:tc>
          <w:tcPr>
            <w:tcW w:w="3060" w:type="dxa"/>
          </w:tcPr>
          <w:p w:rsidR="002F7C75" w:rsidRDefault="00AE3893" w:rsidP="00AE3893">
            <w:pPr>
              <w:spacing w:after="0" w:line="240" w:lineRule="auto"/>
              <w:rPr>
                <w:rFonts w:ascii="Bookman Old Style" w:hAnsi="Bookman Old Style"/>
              </w:rPr>
            </w:pPr>
            <w:r w:rsidRPr="00AE3893">
              <w:rPr>
                <w:rFonts w:ascii="Bookman Old Style" w:hAnsi="Bookman Old Style"/>
              </w:rPr>
              <w:t>Proses produksi yang</w:t>
            </w:r>
            <w:r>
              <w:rPr>
                <w:rFonts w:ascii="Bookman Old Style" w:hAnsi="Bookman Old Style"/>
              </w:rPr>
              <w:t>:</w:t>
            </w:r>
          </w:p>
          <w:p w:rsidR="00A35DFA" w:rsidRPr="004840E4" w:rsidRDefault="00A35DFA" w:rsidP="0090212E">
            <w:pPr>
              <w:pStyle w:val="ListParagraph"/>
              <w:numPr>
                <w:ilvl w:val="0"/>
                <w:numId w:val="5"/>
              </w:numPr>
              <w:spacing w:after="0" w:line="240" w:lineRule="auto"/>
              <w:ind w:left="432"/>
              <w:jc w:val="both"/>
            </w:pPr>
            <w:r>
              <w:rPr>
                <w:rFonts w:ascii="Bookman Old Style" w:hAnsi="Bookman Old Style"/>
              </w:rPr>
              <w:t>Menerapkan pencucian ketika akan dimasak saja</w:t>
            </w:r>
          </w:p>
          <w:p w:rsidR="00AE3893" w:rsidRPr="00A35DFA" w:rsidRDefault="00A35DFA" w:rsidP="0090212E">
            <w:pPr>
              <w:pStyle w:val="ListParagraph"/>
              <w:numPr>
                <w:ilvl w:val="0"/>
                <w:numId w:val="5"/>
              </w:numPr>
              <w:spacing w:after="0" w:line="240" w:lineRule="auto"/>
              <w:ind w:left="432"/>
              <w:jc w:val="both"/>
            </w:pPr>
            <w:r>
              <w:rPr>
                <w:rFonts w:ascii="Bookman Old Style" w:hAnsi="Bookman Old Style"/>
              </w:rPr>
              <w:t>Belum menerapkan standar keamanan pekerja dalam proses p</w:t>
            </w:r>
            <w:r w:rsidRPr="00A35DFA">
              <w:rPr>
                <w:rFonts w:ascii="Bookman Old Style" w:hAnsi="Bookman Old Style"/>
              </w:rPr>
              <w:t>engupasan</w:t>
            </w:r>
            <w:r>
              <w:rPr>
                <w:rFonts w:ascii="Bookman Old Style" w:hAnsi="Bookman Old Style"/>
              </w:rPr>
              <w:t xml:space="preserve">, </w:t>
            </w:r>
            <w:r w:rsidRPr="00A35DFA">
              <w:rPr>
                <w:rFonts w:ascii="Bookman Old Style" w:hAnsi="Bookman Old Style"/>
              </w:rPr>
              <w:t>pengirisan</w:t>
            </w:r>
            <w:r>
              <w:rPr>
                <w:rFonts w:ascii="Bookman Old Style" w:hAnsi="Bookman Old Style"/>
              </w:rPr>
              <w:t>, dan penggorengan</w:t>
            </w:r>
            <w:r w:rsidRPr="00A35DFA">
              <w:rPr>
                <w:rFonts w:ascii="Bookman Old Style" w:hAnsi="Bookman Old Style"/>
              </w:rPr>
              <w:t xml:space="preserve"> </w:t>
            </w:r>
          </w:p>
          <w:p w:rsidR="00A35DFA" w:rsidRDefault="00F1135B" w:rsidP="0090212E">
            <w:pPr>
              <w:spacing w:after="0" w:line="240" w:lineRule="auto"/>
              <w:ind w:left="72"/>
              <w:jc w:val="both"/>
              <w:rPr>
                <w:rFonts w:ascii="Bookman Old Style" w:hAnsi="Bookman Old Style"/>
              </w:rPr>
            </w:pPr>
            <w:r w:rsidRPr="00F1135B">
              <w:rPr>
                <w:rFonts w:ascii="Bookman Old Style" w:hAnsi="Bookman Old Style"/>
              </w:rPr>
              <w:t>Proses pengemasan yang</w:t>
            </w:r>
            <w:r>
              <w:rPr>
                <w:rFonts w:ascii="Bookman Old Style" w:hAnsi="Bookman Old Style"/>
              </w:rPr>
              <w:t>:</w:t>
            </w:r>
          </w:p>
          <w:p w:rsidR="00F1135B" w:rsidRPr="00F1135B" w:rsidRDefault="00F1135B" w:rsidP="0090212E">
            <w:pPr>
              <w:pStyle w:val="ListParagraph"/>
              <w:numPr>
                <w:ilvl w:val="0"/>
                <w:numId w:val="9"/>
              </w:numPr>
              <w:spacing w:after="0" w:line="240" w:lineRule="auto"/>
              <w:ind w:left="522"/>
              <w:jc w:val="both"/>
              <w:rPr>
                <w:rFonts w:ascii="Bookman Old Style" w:hAnsi="Bookman Old Style"/>
              </w:rPr>
            </w:pPr>
            <w:r>
              <w:rPr>
                <w:rFonts w:ascii="Bookman Old Style" w:hAnsi="Bookman Old Style"/>
              </w:rPr>
              <w:t>M</w:t>
            </w:r>
            <w:r w:rsidRPr="00532056">
              <w:rPr>
                <w:rFonts w:ascii="Bookman Old Style" w:hAnsi="Bookman Old Style"/>
              </w:rPr>
              <w:t>asih belum menerapkan prinsip higienitas pekerja</w:t>
            </w:r>
            <w:r>
              <w:rPr>
                <w:rFonts w:ascii="Bookman Old Style" w:hAnsi="Bookman Old Style"/>
              </w:rPr>
              <w:t>,alat,</w:t>
            </w:r>
            <w:r w:rsidRPr="00532056">
              <w:rPr>
                <w:rFonts w:ascii="Bookman Old Style" w:hAnsi="Bookman Old Style"/>
              </w:rPr>
              <w:t xml:space="preserve"> dan bahan</w:t>
            </w:r>
          </w:p>
        </w:tc>
      </w:tr>
      <w:tr w:rsidR="002F7C75" w:rsidRPr="00077FF7" w:rsidTr="0090212E">
        <w:trPr>
          <w:jc w:val="center"/>
        </w:trPr>
        <w:tc>
          <w:tcPr>
            <w:tcW w:w="2430" w:type="dxa"/>
            <w:vAlign w:val="center"/>
          </w:tcPr>
          <w:p w:rsidR="002F7C75" w:rsidRPr="00077FF7" w:rsidRDefault="001079DD" w:rsidP="00587C3E">
            <w:pPr>
              <w:spacing w:after="0" w:line="240" w:lineRule="auto"/>
              <w:jc w:val="center"/>
              <w:rPr>
                <w:rFonts w:ascii="Bookman Old Style" w:hAnsi="Bookman Old Style" w:cs="Times New Roman"/>
              </w:rPr>
            </w:pPr>
            <w:r>
              <w:rPr>
                <w:rFonts w:ascii="Bookman Old Style" w:hAnsi="Bookman Old Style" w:cs="Times New Roman"/>
              </w:rPr>
              <w:t>Kontrol Distribusi</w:t>
            </w:r>
          </w:p>
        </w:tc>
        <w:tc>
          <w:tcPr>
            <w:tcW w:w="3240" w:type="dxa"/>
            <w:vAlign w:val="center"/>
          </w:tcPr>
          <w:p w:rsidR="002F7C75" w:rsidRPr="001079DD" w:rsidRDefault="001079DD" w:rsidP="00892622">
            <w:pPr>
              <w:pStyle w:val="ListParagraph"/>
              <w:numPr>
                <w:ilvl w:val="0"/>
                <w:numId w:val="9"/>
              </w:numPr>
              <w:spacing w:after="0" w:line="240" w:lineRule="auto"/>
              <w:ind w:left="432"/>
              <w:jc w:val="both"/>
              <w:rPr>
                <w:rFonts w:ascii="Bookman Old Style" w:hAnsi="Bookman Old Style"/>
              </w:rPr>
            </w:pPr>
            <w:r w:rsidRPr="001079DD">
              <w:rPr>
                <w:rFonts w:ascii="Bookman Old Style" w:hAnsi="Bookman Old Style"/>
              </w:rPr>
              <w:t>Penerapan Sistem Transfer Dari Satu Tempat Pemrosesan ke Tempat Yang Lain Dengan Sistem Tertutup</w:t>
            </w:r>
          </w:p>
          <w:p w:rsidR="001079DD" w:rsidRPr="00077FF7" w:rsidRDefault="001079DD" w:rsidP="00892622">
            <w:pPr>
              <w:pStyle w:val="ListParagraph"/>
              <w:numPr>
                <w:ilvl w:val="0"/>
                <w:numId w:val="9"/>
              </w:numPr>
              <w:spacing w:after="0" w:line="240" w:lineRule="auto"/>
              <w:ind w:left="432"/>
              <w:jc w:val="both"/>
            </w:pPr>
            <w:r w:rsidRPr="001079DD">
              <w:rPr>
                <w:rFonts w:ascii="Bookman Old Style" w:hAnsi="Bookman Old Style"/>
              </w:rPr>
              <w:t>Sistem Pembukuan di Setiap Tahap Pemrosesan</w:t>
            </w:r>
          </w:p>
        </w:tc>
        <w:tc>
          <w:tcPr>
            <w:tcW w:w="3060" w:type="dxa"/>
          </w:tcPr>
          <w:p w:rsidR="002F7C75" w:rsidRDefault="001079DD" w:rsidP="0090212E">
            <w:pPr>
              <w:spacing w:after="0" w:line="240" w:lineRule="auto"/>
              <w:ind w:left="72"/>
              <w:jc w:val="both"/>
              <w:rPr>
                <w:rFonts w:ascii="Bookman Old Style" w:eastAsia="Times New Roman" w:hAnsi="Bookman Old Style" w:cs="Times New Roman"/>
              </w:rPr>
            </w:pPr>
            <w:r>
              <w:rPr>
                <w:rFonts w:ascii="Bookman Old Style" w:eastAsia="Times New Roman" w:hAnsi="Bookman Old Style" w:cs="Times New Roman"/>
              </w:rPr>
              <w:t>Proses pengambilan bahan baku yang :</w:t>
            </w:r>
          </w:p>
          <w:p w:rsidR="0040683C" w:rsidRDefault="0040683C" w:rsidP="0090212E">
            <w:pPr>
              <w:pStyle w:val="ListParagraph"/>
              <w:numPr>
                <w:ilvl w:val="0"/>
                <w:numId w:val="10"/>
              </w:numPr>
              <w:spacing w:after="0" w:line="240" w:lineRule="auto"/>
              <w:ind w:left="522"/>
              <w:jc w:val="both"/>
              <w:rPr>
                <w:rFonts w:ascii="Bookman Old Style" w:hAnsi="Bookman Old Style" w:cs="Times New Roman"/>
              </w:rPr>
            </w:pPr>
            <w:r>
              <w:rPr>
                <w:rFonts w:ascii="Bookman Old Style" w:hAnsi="Bookman Old Style" w:cs="Times New Roman"/>
              </w:rPr>
              <w:t>Belum ada alur bahan baku yang jelas</w:t>
            </w:r>
          </w:p>
          <w:p w:rsidR="001079DD" w:rsidRDefault="0040683C" w:rsidP="0090212E">
            <w:pPr>
              <w:spacing w:after="0" w:line="240" w:lineRule="auto"/>
              <w:ind w:left="72"/>
              <w:jc w:val="both"/>
              <w:rPr>
                <w:rFonts w:ascii="Bookman Old Style" w:eastAsia="Times New Roman" w:hAnsi="Bookman Old Style" w:cs="Times New Roman"/>
              </w:rPr>
            </w:pPr>
            <w:r>
              <w:rPr>
                <w:rFonts w:ascii="Bookman Old Style" w:eastAsia="Times New Roman" w:hAnsi="Bookman Old Style" w:cs="Times New Roman"/>
              </w:rPr>
              <w:t>Proses produksi yang :</w:t>
            </w:r>
          </w:p>
          <w:p w:rsidR="0040683C" w:rsidRPr="00BF65D4" w:rsidRDefault="0040683C" w:rsidP="0090212E">
            <w:pPr>
              <w:pStyle w:val="ListParagraph"/>
              <w:numPr>
                <w:ilvl w:val="0"/>
                <w:numId w:val="10"/>
              </w:numPr>
              <w:spacing w:after="0" w:line="240" w:lineRule="auto"/>
              <w:ind w:left="522"/>
              <w:jc w:val="both"/>
            </w:pPr>
            <w:r>
              <w:rPr>
                <w:rFonts w:ascii="Bookman Old Style" w:hAnsi="Bookman Old Style"/>
              </w:rPr>
              <w:t>Belum menerapkan kriteria bahan terstandar untuk digunakan dalam proses produksi</w:t>
            </w:r>
          </w:p>
          <w:p w:rsidR="0040683C" w:rsidRPr="00D95B93" w:rsidRDefault="0040683C" w:rsidP="0090212E">
            <w:pPr>
              <w:pStyle w:val="ListParagraph"/>
              <w:numPr>
                <w:ilvl w:val="0"/>
                <w:numId w:val="10"/>
              </w:numPr>
              <w:spacing w:after="0" w:line="240" w:lineRule="auto"/>
              <w:ind w:left="522"/>
              <w:jc w:val="both"/>
            </w:pPr>
            <w:r>
              <w:rPr>
                <w:rFonts w:ascii="Bookman Old Style" w:hAnsi="Bookman Old Style"/>
              </w:rPr>
              <w:t>Distribusi dari satu tempat pemrosesan ke tempat yang lain dengan wadah terbuka</w:t>
            </w:r>
          </w:p>
          <w:p w:rsidR="00D95B93" w:rsidRPr="00D95B93" w:rsidRDefault="00D95B93" w:rsidP="0090212E">
            <w:pPr>
              <w:spacing w:after="0" w:line="240" w:lineRule="auto"/>
              <w:ind w:left="72"/>
              <w:jc w:val="both"/>
              <w:rPr>
                <w:rFonts w:ascii="Bookman Old Style" w:hAnsi="Bookman Old Style"/>
                <w:i/>
              </w:rPr>
            </w:pPr>
            <w:r w:rsidRPr="00D95B93">
              <w:rPr>
                <w:rFonts w:ascii="Bookman Old Style" w:hAnsi="Bookman Old Style"/>
              </w:rPr>
              <w:t>Penerapan prinsip “</w:t>
            </w:r>
            <w:r w:rsidRPr="00D95B93">
              <w:rPr>
                <w:rFonts w:ascii="Bookman Old Style" w:hAnsi="Bookman Old Style"/>
                <w:i/>
              </w:rPr>
              <w:t>recall and traceability”</w:t>
            </w:r>
          </w:p>
        </w:tc>
      </w:tr>
      <w:tr w:rsidR="0040683C" w:rsidRPr="00077FF7" w:rsidTr="0090212E">
        <w:trPr>
          <w:jc w:val="center"/>
        </w:trPr>
        <w:tc>
          <w:tcPr>
            <w:tcW w:w="2430" w:type="dxa"/>
            <w:vAlign w:val="center"/>
          </w:tcPr>
          <w:p w:rsidR="0040683C" w:rsidRDefault="0040683C" w:rsidP="00587C3E">
            <w:pPr>
              <w:spacing w:after="0" w:line="240" w:lineRule="auto"/>
              <w:jc w:val="center"/>
              <w:rPr>
                <w:rFonts w:ascii="Bookman Old Style" w:hAnsi="Bookman Old Style" w:cs="Times New Roman"/>
              </w:rPr>
            </w:pPr>
            <w:r>
              <w:rPr>
                <w:rFonts w:ascii="Bookman Old Style" w:hAnsi="Bookman Old Style" w:cs="Times New Roman"/>
              </w:rPr>
              <w:lastRenderedPageBreak/>
              <w:t>Inspeksi Hama</w:t>
            </w:r>
          </w:p>
        </w:tc>
        <w:tc>
          <w:tcPr>
            <w:tcW w:w="3240" w:type="dxa"/>
            <w:vAlign w:val="center"/>
          </w:tcPr>
          <w:p w:rsidR="0040683C" w:rsidRPr="001079DD" w:rsidRDefault="0040683C" w:rsidP="0090212E">
            <w:pPr>
              <w:pStyle w:val="ListParagraph"/>
              <w:numPr>
                <w:ilvl w:val="0"/>
                <w:numId w:val="9"/>
              </w:numPr>
              <w:spacing w:after="0" w:line="240" w:lineRule="auto"/>
              <w:ind w:left="432"/>
              <w:jc w:val="both"/>
              <w:rPr>
                <w:rFonts w:ascii="Bookman Old Style" w:hAnsi="Bookman Old Style"/>
              </w:rPr>
            </w:pPr>
            <w:r>
              <w:rPr>
                <w:rFonts w:ascii="Bookman Old Style" w:hAnsi="Bookman Old Style"/>
              </w:rPr>
              <w:t>Penyusunan Jadwal Piket Kebersihan</w:t>
            </w:r>
          </w:p>
        </w:tc>
        <w:tc>
          <w:tcPr>
            <w:tcW w:w="3060" w:type="dxa"/>
          </w:tcPr>
          <w:p w:rsidR="0040683C" w:rsidRDefault="00D95B93" w:rsidP="0090212E">
            <w:pPr>
              <w:spacing w:after="0" w:line="240" w:lineRule="auto"/>
              <w:ind w:left="72"/>
              <w:jc w:val="both"/>
              <w:rPr>
                <w:rFonts w:ascii="Bookman Old Style" w:eastAsia="Times New Roman" w:hAnsi="Bookman Old Style" w:cs="Times New Roman"/>
              </w:rPr>
            </w:pPr>
            <w:r>
              <w:rPr>
                <w:rFonts w:ascii="Bookman Old Style" w:eastAsia="Times New Roman" w:hAnsi="Bookman Old Style" w:cs="Times New Roman"/>
              </w:rPr>
              <w:t>Proses produksi yang:</w:t>
            </w:r>
          </w:p>
          <w:p w:rsidR="00D95B93" w:rsidRPr="00D95B93" w:rsidRDefault="00D95B93" w:rsidP="0090212E">
            <w:pPr>
              <w:pStyle w:val="ListParagraph"/>
              <w:numPr>
                <w:ilvl w:val="0"/>
                <w:numId w:val="9"/>
              </w:numPr>
              <w:spacing w:after="0" w:line="240" w:lineRule="auto"/>
              <w:ind w:left="522"/>
              <w:jc w:val="both"/>
              <w:rPr>
                <w:rFonts w:ascii="Bookman Old Style" w:eastAsia="Times New Roman" w:hAnsi="Bookman Old Style" w:cs="Times New Roman"/>
              </w:rPr>
            </w:pPr>
            <w:r>
              <w:rPr>
                <w:rFonts w:ascii="Bookman Old Style" w:hAnsi="Bookman Old Style"/>
              </w:rPr>
              <w:t>M</w:t>
            </w:r>
            <w:r w:rsidRPr="00532056">
              <w:rPr>
                <w:rFonts w:ascii="Bookman Old Style" w:hAnsi="Bookman Old Style"/>
              </w:rPr>
              <w:t xml:space="preserve">asih belum menerapkan prinsip higienitas </w:t>
            </w:r>
            <w:r>
              <w:rPr>
                <w:rFonts w:ascii="Bookman Old Style" w:hAnsi="Bookman Old Style"/>
              </w:rPr>
              <w:t xml:space="preserve">tempat, </w:t>
            </w:r>
            <w:r w:rsidRPr="00532056">
              <w:rPr>
                <w:rFonts w:ascii="Bookman Old Style" w:hAnsi="Bookman Old Style"/>
              </w:rPr>
              <w:t>pekerja</w:t>
            </w:r>
            <w:r>
              <w:rPr>
                <w:rFonts w:ascii="Bookman Old Style" w:hAnsi="Bookman Old Style"/>
              </w:rPr>
              <w:t>,alat,</w:t>
            </w:r>
            <w:r w:rsidRPr="00532056">
              <w:rPr>
                <w:rFonts w:ascii="Bookman Old Style" w:hAnsi="Bookman Old Style"/>
              </w:rPr>
              <w:t xml:space="preserve"> dan bahan</w:t>
            </w:r>
            <w:r>
              <w:rPr>
                <w:rFonts w:ascii="Bookman Old Style" w:hAnsi="Bookman Old Style"/>
              </w:rPr>
              <w:t xml:space="preserve"> dengan optimal</w:t>
            </w:r>
          </w:p>
        </w:tc>
      </w:tr>
      <w:tr w:rsidR="00D95B93" w:rsidRPr="00077FF7" w:rsidTr="0090212E">
        <w:trPr>
          <w:jc w:val="center"/>
        </w:trPr>
        <w:tc>
          <w:tcPr>
            <w:tcW w:w="2430" w:type="dxa"/>
            <w:vAlign w:val="center"/>
          </w:tcPr>
          <w:p w:rsidR="00D95B93" w:rsidRDefault="00D95B93" w:rsidP="00587C3E">
            <w:pPr>
              <w:spacing w:after="0" w:line="240" w:lineRule="auto"/>
              <w:jc w:val="center"/>
              <w:rPr>
                <w:rFonts w:ascii="Bookman Old Style" w:hAnsi="Bookman Old Style" w:cs="Times New Roman"/>
              </w:rPr>
            </w:pPr>
            <w:r>
              <w:rPr>
                <w:rFonts w:ascii="Bookman Old Style" w:eastAsia="Times New Roman" w:hAnsi="Bookman Old Style" w:cs="Times New Roman"/>
              </w:rPr>
              <w:t>Pemastian Kemanan dan Kesehatan Air yang Digunakan</w:t>
            </w:r>
          </w:p>
        </w:tc>
        <w:tc>
          <w:tcPr>
            <w:tcW w:w="3240" w:type="dxa"/>
            <w:vAlign w:val="center"/>
          </w:tcPr>
          <w:p w:rsidR="00D95B93" w:rsidRDefault="00D95B93" w:rsidP="0090212E">
            <w:pPr>
              <w:pStyle w:val="ListParagraph"/>
              <w:numPr>
                <w:ilvl w:val="0"/>
                <w:numId w:val="9"/>
              </w:numPr>
              <w:spacing w:after="0" w:line="240" w:lineRule="auto"/>
              <w:ind w:left="432"/>
              <w:jc w:val="both"/>
              <w:rPr>
                <w:rFonts w:ascii="Bookman Old Style" w:hAnsi="Bookman Old Style"/>
              </w:rPr>
            </w:pPr>
            <w:r>
              <w:rPr>
                <w:rFonts w:ascii="Bookman Old Style" w:hAnsi="Bookman Old Style"/>
              </w:rPr>
              <w:t>Pemindahan tempat pencucian bahan, tangan, kaki, dan pemrosesan di tempat yang masing-masing terpisah</w:t>
            </w:r>
          </w:p>
        </w:tc>
        <w:tc>
          <w:tcPr>
            <w:tcW w:w="3060" w:type="dxa"/>
          </w:tcPr>
          <w:p w:rsidR="00D95B93" w:rsidRDefault="00362C20" w:rsidP="0090212E">
            <w:pPr>
              <w:pStyle w:val="ListParagraph"/>
              <w:numPr>
                <w:ilvl w:val="0"/>
                <w:numId w:val="9"/>
              </w:numPr>
              <w:spacing w:after="0" w:line="240" w:lineRule="auto"/>
              <w:ind w:left="522"/>
              <w:jc w:val="both"/>
              <w:rPr>
                <w:rFonts w:ascii="Bookman Old Style" w:eastAsia="Times New Roman" w:hAnsi="Bookman Old Style" w:cs="Times New Roman"/>
              </w:rPr>
            </w:pPr>
            <w:r>
              <w:rPr>
                <w:rFonts w:ascii="Bookman Old Style" w:eastAsia="Times New Roman" w:hAnsi="Bookman Old Style" w:cs="Times New Roman"/>
              </w:rPr>
              <w:t>Pengoptimalan penerapan prinsip sanitasi</w:t>
            </w:r>
          </w:p>
          <w:p w:rsidR="00101894" w:rsidRPr="00D95B93" w:rsidRDefault="00101894" w:rsidP="0090212E">
            <w:pPr>
              <w:pStyle w:val="ListParagraph"/>
              <w:numPr>
                <w:ilvl w:val="0"/>
                <w:numId w:val="9"/>
              </w:numPr>
              <w:spacing w:after="0" w:line="240" w:lineRule="auto"/>
              <w:ind w:left="522"/>
              <w:jc w:val="both"/>
              <w:rPr>
                <w:rFonts w:ascii="Bookman Old Style" w:eastAsia="Times New Roman" w:hAnsi="Bookman Old Style" w:cs="Times New Roman"/>
              </w:rPr>
            </w:pPr>
            <w:r>
              <w:rPr>
                <w:rFonts w:ascii="Bookman Old Style" w:eastAsia="Times New Roman" w:hAnsi="Bookman Old Style" w:cs="Times New Roman"/>
              </w:rPr>
              <w:t>Memastikan tidak ada genangan air</w:t>
            </w:r>
          </w:p>
        </w:tc>
      </w:tr>
    </w:tbl>
    <w:p w:rsidR="00FE4B80" w:rsidRDefault="00FE4B80" w:rsidP="002F1455">
      <w:pPr>
        <w:pStyle w:val="ListParagraph"/>
        <w:spacing w:after="0"/>
        <w:ind w:left="360"/>
        <w:jc w:val="center"/>
        <w:rPr>
          <w:rFonts w:ascii="Bookman Old Style" w:eastAsia="Times New Roman" w:hAnsi="Bookman Old Style" w:cs="Times New Roman"/>
        </w:rPr>
      </w:pPr>
    </w:p>
    <w:p w:rsidR="00362C20" w:rsidRDefault="00057456" w:rsidP="00362C20">
      <w:pPr>
        <w:pStyle w:val="ListParagraph"/>
        <w:spacing w:after="0"/>
        <w:ind w:left="360"/>
        <w:jc w:val="both"/>
        <w:rPr>
          <w:rFonts w:ascii="Bookman Old Style" w:eastAsia="Times New Roman" w:hAnsi="Bookman Old Style" w:cs="Times New Roman"/>
        </w:rPr>
      </w:pPr>
      <w:r>
        <w:rPr>
          <w:rFonts w:ascii="Bookman Old Style" w:eastAsia="Times New Roman" w:hAnsi="Bookman Old Style" w:cs="Times New Roman"/>
        </w:rPr>
        <w:t>GMP di Indonesia dikemas dalam suatu perundangan yaitu PP No. 28 Tahun 2004 mengenai Cara Produksi Pangan yang Baik (CPPB). Dalam perundangan ini, GMP diartikan sebagai cara produksi yang memperhatikan aspek keamanan pangan yaitu,</w:t>
      </w:r>
    </w:p>
    <w:p w:rsidR="00057456" w:rsidRDefault="00057456" w:rsidP="00057456">
      <w:pPr>
        <w:pStyle w:val="ListParagraph"/>
        <w:numPr>
          <w:ilvl w:val="0"/>
          <w:numId w:val="11"/>
        </w:numPr>
        <w:spacing w:after="0"/>
        <w:jc w:val="both"/>
        <w:rPr>
          <w:rFonts w:ascii="Bookman Old Style" w:eastAsia="Times New Roman" w:hAnsi="Bookman Old Style" w:cs="Times New Roman"/>
        </w:rPr>
      </w:pPr>
      <w:r>
        <w:rPr>
          <w:rFonts w:ascii="Bookman Old Style" w:eastAsia="Times New Roman" w:hAnsi="Bookman Old Style" w:cs="Times New Roman"/>
        </w:rPr>
        <w:t>Mencegah tercemarnya pangan oleh cemaran biologis, kimia, dan benda lain yang dapat mengganggu, merugikan, dan membahayakan kesehatan.</w:t>
      </w:r>
    </w:p>
    <w:p w:rsidR="00057456" w:rsidRDefault="00057456" w:rsidP="00057456">
      <w:pPr>
        <w:pStyle w:val="ListParagraph"/>
        <w:numPr>
          <w:ilvl w:val="0"/>
          <w:numId w:val="11"/>
        </w:numPr>
        <w:spacing w:after="0"/>
        <w:jc w:val="both"/>
        <w:rPr>
          <w:rFonts w:ascii="Bookman Old Style" w:eastAsia="Times New Roman" w:hAnsi="Bookman Old Style" w:cs="Times New Roman"/>
        </w:rPr>
      </w:pPr>
      <w:r>
        <w:rPr>
          <w:rFonts w:ascii="Bookman Old Style" w:eastAsia="Times New Roman" w:hAnsi="Bookman Old Style" w:cs="Times New Roman"/>
        </w:rPr>
        <w:t>Memastikan atau mencegah hidupnya jasad renik pathogen dan mengurangi jumlah jasad renik lainnya.</w:t>
      </w:r>
    </w:p>
    <w:p w:rsidR="00057456" w:rsidRDefault="00057456" w:rsidP="00057456">
      <w:pPr>
        <w:pStyle w:val="ListParagraph"/>
        <w:numPr>
          <w:ilvl w:val="0"/>
          <w:numId w:val="11"/>
        </w:numPr>
        <w:spacing w:after="0"/>
        <w:jc w:val="both"/>
        <w:rPr>
          <w:rFonts w:ascii="Bookman Old Style" w:eastAsia="Times New Roman" w:hAnsi="Bookman Old Style" w:cs="Times New Roman"/>
        </w:rPr>
      </w:pPr>
      <w:r>
        <w:rPr>
          <w:rFonts w:ascii="Bookman Old Style" w:eastAsia="Times New Roman" w:hAnsi="Bookman Old Style" w:cs="Times New Roman"/>
        </w:rPr>
        <w:t>Mengendalikan proses diantaranya pemilihan bahan baku, penggunaan bahan tambahan pangan, pengolahan, penyimpanan, pengemmasan, dan pengangkutan</w:t>
      </w:r>
    </w:p>
    <w:p w:rsidR="00967FBB" w:rsidRDefault="00057456" w:rsidP="00892622">
      <w:pPr>
        <w:spacing w:after="0"/>
        <w:ind w:left="360" w:firstLine="360"/>
        <w:jc w:val="both"/>
        <w:rPr>
          <w:rFonts w:ascii="Bookman Old Style" w:eastAsia="Times New Roman" w:hAnsi="Bookman Old Style" w:cs="Times New Roman"/>
        </w:rPr>
      </w:pPr>
      <w:r>
        <w:rPr>
          <w:rFonts w:ascii="Bookman Old Style" w:eastAsia="Times New Roman" w:hAnsi="Bookman Old Style" w:cs="Times New Roman"/>
        </w:rPr>
        <w:t xml:space="preserve">Pemerintah melalui PERMENPRIN No. 75 Tahun 2010 mensyaratkan 18 aspek yang harus diperhatikan dalam penyusunan GMP yaitu </w:t>
      </w:r>
      <w:r w:rsidRPr="00057456">
        <w:rPr>
          <w:rFonts w:ascii="Bookman Old Style" w:eastAsia="Times New Roman" w:hAnsi="Bookman Old Style" w:cs="Times New Roman"/>
        </w:rPr>
        <w:t>(1) Lokasi; (2) Bangunan; (3) Fa</w:t>
      </w:r>
      <w:r>
        <w:rPr>
          <w:rFonts w:ascii="Bookman Old Style" w:eastAsia="Times New Roman" w:hAnsi="Bookman Old Style" w:cs="Times New Roman"/>
        </w:rPr>
        <w:t xml:space="preserve">silitas Sanitasi; (4) Mesin dan </w:t>
      </w:r>
      <w:r w:rsidRPr="00057456">
        <w:rPr>
          <w:rFonts w:ascii="Bookman Old Style" w:eastAsia="Times New Roman" w:hAnsi="Bookman Old Style" w:cs="Times New Roman"/>
        </w:rPr>
        <w:t>Peralatan; (5) Bahan; (6) Pengawasan Proses; (7) Produk akhir; (8) Laboratorium;</w:t>
      </w:r>
      <w:r>
        <w:rPr>
          <w:rFonts w:ascii="Bookman Old Style" w:eastAsia="Times New Roman" w:hAnsi="Bookman Old Style" w:cs="Times New Roman"/>
        </w:rPr>
        <w:t xml:space="preserve"> </w:t>
      </w:r>
      <w:r w:rsidRPr="00057456">
        <w:rPr>
          <w:rFonts w:ascii="Bookman Old Style" w:eastAsia="Times New Roman" w:hAnsi="Bookman Old Style" w:cs="Times New Roman"/>
        </w:rPr>
        <w:t>(9) Karyawan; (10) Pengemas; (11) Label dan Keterangan Produk; (12)</w:t>
      </w:r>
      <w:r>
        <w:rPr>
          <w:rFonts w:ascii="Bookman Old Style" w:eastAsia="Times New Roman" w:hAnsi="Bookman Old Style" w:cs="Times New Roman"/>
        </w:rPr>
        <w:t xml:space="preserve"> </w:t>
      </w:r>
      <w:r w:rsidRPr="00057456">
        <w:rPr>
          <w:rFonts w:ascii="Bookman Old Style" w:eastAsia="Times New Roman" w:hAnsi="Bookman Old Style" w:cs="Times New Roman"/>
        </w:rPr>
        <w:t>Penyimpanan; (13) Pemeliharaan dan Program Sanitasi; (14) Pengangkutan; (15)</w:t>
      </w:r>
      <w:r>
        <w:rPr>
          <w:rFonts w:ascii="Bookman Old Style" w:eastAsia="Times New Roman" w:hAnsi="Bookman Old Style" w:cs="Times New Roman"/>
        </w:rPr>
        <w:t xml:space="preserve"> </w:t>
      </w:r>
      <w:r w:rsidRPr="00057456">
        <w:rPr>
          <w:rFonts w:ascii="Bookman Old Style" w:eastAsia="Times New Roman" w:hAnsi="Bookman Old Style" w:cs="Times New Roman"/>
        </w:rPr>
        <w:t>Dokumentasi dan P</w:t>
      </w:r>
      <w:r>
        <w:rPr>
          <w:rFonts w:ascii="Bookman Old Style" w:eastAsia="Times New Roman" w:hAnsi="Bookman Old Style" w:cs="Times New Roman"/>
        </w:rPr>
        <w:t xml:space="preserve">encatatan; (16) Pelatihan; (17) </w:t>
      </w:r>
      <w:r w:rsidRPr="00057456">
        <w:rPr>
          <w:rFonts w:ascii="Bookman Old Style" w:eastAsia="Times New Roman" w:hAnsi="Bookman Old Style" w:cs="Times New Roman"/>
        </w:rPr>
        <w:t>Penarikan Produk; (18)</w:t>
      </w:r>
      <w:r w:rsidR="00487B67">
        <w:rPr>
          <w:rFonts w:ascii="Bookman Old Style" w:eastAsia="Times New Roman" w:hAnsi="Bookman Old Style" w:cs="Times New Roman"/>
        </w:rPr>
        <w:t xml:space="preserve"> </w:t>
      </w:r>
      <w:r w:rsidRPr="00057456">
        <w:rPr>
          <w:rFonts w:ascii="Bookman Old Style" w:eastAsia="Times New Roman" w:hAnsi="Bookman Old Style" w:cs="Times New Roman"/>
        </w:rPr>
        <w:t>Pelaksanaan Pedoman</w:t>
      </w:r>
      <w:r w:rsidR="00487B67">
        <w:rPr>
          <w:rFonts w:ascii="Bookman Old Style" w:eastAsia="Times New Roman" w:hAnsi="Bookman Old Style" w:cs="Times New Roman"/>
        </w:rPr>
        <w:t xml:space="preserve">. Sayangnya pedoman ini masih terlalu sulit untuk diterapkan dalam UKM. Karenanya digunakan Acuan dari </w:t>
      </w:r>
      <w:r w:rsidR="007671ED">
        <w:rPr>
          <w:rFonts w:ascii="Bookman Old Style" w:eastAsia="Times New Roman" w:hAnsi="Bookman Old Style" w:cs="Times New Roman"/>
          <w:i/>
        </w:rPr>
        <w:t>Food Safety Center of Manitoba</w:t>
      </w:r>
      <w:r w:rsidR="00487B67">
        <w:rPr>
          <w:rFonts w:ascii="Bookman Old Style" w:eastAsia="Times New Roman" w:hAnsi="Bookman Old Style" w:cs="Times New Roman"/>
        </w:rPr>
        <w:t xml:space="preserve"> (2018) dalam pelaksanaan kegiatan yang harus dilakukan. Dalam penetuan tindakan yang harus diterapkan di UKM Keripik Semat Desa Tenjo, sumber daya yang tersedia dirasa cukup untuk memenuhi standar yang diterapkan oleh </w:t>
      </w:r>
      <w:r w:rsidR="007671ED">
        <w:rPr>
          <w:rFonts w:ascii="Bookman Old Style" w:eastAsia="Times New Roman" w:hAnsi="Bookman Old Style" w:cs="Times New Roman"/>
          <w:i/>
        </w:rPr>
        <w:t>Food Safety Center of Manitoba</w:t>
      </w:r>
      <w:r w:rsidR="00487B67">
        <w:rPr>
          <w:rFonts w:ascii="Bookman Old Style" w:eastAsia="Times New Roman" w:hAnsi="Bookman Old Style" w:cs="Times New Roman"/>
        </w:rPr>
        <w:t xml:space="preserve"> tersebut. </w:t>
      </w:r>
      <w:r w:rsidR="007B556F">
        <w:rPr>
          <w:rFonts w:ascii="Bookman Old Style" w:eastAsia="Times New Roman" w:hAnsi="Bookman Old Style" w:cs="Times New Roman"/>
        </w:rPr>
        <w:t>Kontrol lingkungan meliputi</w:t>
      </w:r>
      <w:r w:rsidR="00965088">
        <w:rPr>
          <w:rFonts w:ascii="Bookman Old Style" w:eastAsia="Times New Roman" w:hAnsi="Bookman Old Style" w:cs="Times New Roman"/>
        </w:rPr>
        <w:t xml:space="preserve"> kontrol lokasi, desain dan konstruksi, peralatan dan suplai air. </w:t>
      </w:r>
      <w:r w:rsidR="00E67FCE">
        <w:rPr>
          <w:rFonts w:ascii="Bookman Old Style" w:eastAsia="Times New Roman" w:hAnsi="Bookman Old Style" w:cs="Times New Roman"/>
        </w:rPr>
        <w:t xml:space="preserve">Kontrol lingkungan sangat penting dan berkorelasi terhadap daya saing usaha kecil. </w:t>
      </w:r>
      <w:r w:rsidR="00936BE2">
        <w:rPr>
          <w:rFonts w:ascii="Bookman Old Style" w:eastAsia="Times New Roman" w:hAnsi="Bookman Old Style" w:cs="Times New Roman"/>
        </w:rPr>
        <w:t>Chukwu (2009)</w:t>
      </w:r>
      <w:r w:rsidR="00E67FCE">
        <w:rPr>
          <w:rFonts w:ascii="Bookman Old Style" w:eastAsia="Times New Roman" w:hAnsi="Bookman Old Style" w:cs="Times New Roman"/>
        </w:rPr>
        <w:t xml:space="preserve"> menyebutkan bahwa </w:t>
      </w:r>
      <w:r w:rsidR="00967FBB">
        <w:rPr>
          <w:rFonts w:ascii="Bookman Old Style" w:eastAsia="Times New Roman" w:hAnsi="Bookman Old Style" w:cs="Times New Roman"/>
        </w:rPr>
        <w:t xml:space="preserve">selain </w:t>
      </w:r>
      <w:r w:rsidR="00E67FCE">
        <w:rPr>
          <w:rFonts w:ascii="Bookman Old Style" w:eastAsia="Times New Roman" w:hAnsi="Bookman Old Style" w:cs="Times New Roman"/>
        </w:rPr>
        <w:t xml:space="preserve">kontrol dan perencanaan usaha, kontrol lingkungan ternyata berhubungan erat dengan kinerja perusahaan. Sutton (2010) menyebutkan bahwa kontrol lingkungan yang rutin merupakan aspek penting dalam keberhasilan penerapan GMP dalam suatu usaha. </w:t>
      </w:r>
      <w:r w:rsidR="00967FBB">
        <w:rPr>
          <w:rFonts w:ascii="Bookman Old Style" w:eastAsia="Times New Roman" w:hAnsi="Bookman Old Style" w:cs="Times New Roman"/>
        </w:rPr>
        <w:t xml:space="preserve">Penerapan kontrol lingkungan merupakan kunci keberhasilan GMP pada produksi obat-obatan </w:t>
      </w:r>
      <w:r w:rsidR="00967FBB">
        <w:rPr>
          <w:rFonts w:ascii="Bookman Old Style" w:eastAsia="Times New Roman" w:hAnsi="Bookman Old Style" w:cs="Times New Roman"/>
        </w:rPr>
        <w:lastRenderedPageBreak/>
        <w:t xml:space="preserve">parenteral (Ingle </w:t>
      </w:r>
      <w:r w:rsidR="00967FBB">
        <w:rPr>
          <w:rFonts w:ascii="Bookman Old Style" w:eastAsia="Times New Roman" w:hAnsi="Bookman Old Style" w:cs="Times New Roman"/>
          <w:i/>
        </w:rPr>
        <w:t>et al.,</w:t>
      </w:r>
      <w:r w:rsidR="00967FBB">
        <w:rPr>
          <w:rFonts w:ascii="Bookman Old Style" w:eastAsia="Times New Roman" w:hAnsi="Bookman Old Style" w:cs="Times New Roman"/>
        </w:rPr>
        <w:t xml:space="preserve"> 2010). Kontrol lingkungan yang efisien ternyata tidak hanya berdampak pada GMP tapi juga performa bisnis perusahaan (Yang, 2011).</w:t>
      </w:r>
    </w:p>
    <w:p w:rsidR="00A501B0" w:rsidRPr="00A91E12" w:rsidRDefault="00892622" w:rsidP="00A91E12">
      <w:pPr>
        <w:spacing w:after="0"/>
        <w:ind w:left="360"/>
        <w:jc w:val="both"/>
        <w:rPr>
          <w:rFonts w:ascii="Bookman Old Style" w:eastAsia="Times New Roman" w:hAnsi="Bookman Old Style" w:cs="Times New Roman"/>
          <w:bCs/>
        </w:rPr>
      </w:pPr>
      <w:r>
        <w:rPr>
          <w:rFonts w:ascii="Bookman Old Style" w:eastAsia="Times New Roman" w:hAnsi="Bookman Old Style" w:cs="Times New Roman"/>
        </w:rPr>
        <w:tab/>
      </w:r>
      <w:r w:rsidR="00767C1D">
        <w:rPr>
          <w:rFonts w:ascii="Bookman Old Style" w:eastAsia="Times New Roman" w:hAnsi="Bookman Old Style" w:cs="Times New Roman"/>
        </w:rPr>
        <w:t xml:space="preserve">Penerapan nilai praktek personal yang diterapkan untuk menyusun pada UKM Semat desa Tenjo meliputi kesehatan personal, higienitas pribadi, dan kontrol akses pribadi yang terarah. FAO (2017) dalam buku </w:t>
      </w:r>
      <w:r w:rsidR="00767C1D">
        <w:rPr>
          <w:rFonts w:ascii="Bookman Old Style" w:eastAsia="Times New Roman" w:hAnsi="Bookman Old Style" w:cs="Times New Roman"/>
          <w:i/>
        </w:rPr>
        <w:t xml:space="preserve">Food Handler Manual </w:t>
      </w:r>
      <w:r w:rsidR="00767C1D">
        <w:rPr>
          <w:rFonts w:ascii="Bookman Old Style" w:eastAsia="Times New Roman" w:hAnsi="Bookman Old Style" w:cs="Times New Roman"/>
        </w:rPr>
        <w:t xml:space="preserve">menyebutkan bahwa kondisi kesehatan yang prima dari pekerja merupakan syarat mutlak untuk menjaga agar proses produksi berlangsung secara aman dan terkendali. Pekerja yang sakit memiliki resiko untuk menyebarkan </w:t>
      </w:r>
      <w:r w:rsidR="00767C1D" w:rsidRPr="00767C1D">
        <w:rPr>
          <w:rFonts w:ascii="Bookman Old Style" w:eastAsia="Times New Roman" w:hAnsi="Bookman Old Style" w:cs="Times New Roman"/>
          <w:i/>
        </w:rPr>
        <w:t>allergen</w:t>
      </w:r>
      <w:r w:rsidR="00767C1D">
        <w:rPr>
          <w:rFonts w:ascii="Bookman Old Style" w:eastAsia="Times New Roman" w:hAnsi="Bookman Old Style" w:cs="Times New Roman"/>
        </w:rPr>
        <w:t xml:space="preserve"> ataupun kuman penyebab penyakitnya ke dalam produk makanan. </w:t>
      </w:r>
      <w:r w:rsidR="00B41C22">
        <w:rPr>
          <w:rFonts w:ascii="Bookman Old Style" w:eastAsia="Times New Roman" w:hAnsi="Bookman Old Style" w:cs="Times New Roman"/>
        </w:rPr>
        <w:t xml:space="preserve">Beberapa toleransi diberikan namun larangan mutlak diberlakukan bagi pekerja yang mengalami sakit yang berhubungan dengan pernafasan (seperti batuk, influenza, dsb), sakit perut (diare), luka serius (terutama luka besar dan koreng), serta penyakit-penyakit infeksi lainnya. </w:t>
      </w:r>
      <w:r w:rsidR="00757CAF">
        <w:rPr>
          <w:rFonts w:ascii="Bookman Old Style" w:eastAsia="Times New Roman" w:hAnsi="Bookman Old Style" w:cs="Times New Roman"/>
        </w:rPr>
        <w:t xml:space="preserve">Higienitas minimal bagi UKM menurut buku tersebut adalah kebiasaan mencuci tangan dengan sabun sebelum dan sesudah melakukan pekerjaan, mandi sebelum datang bekerja, dan menjaga kebersihan kuku. Penjagaan alur dilakukan dengan membagi pekerja ke dalam bagian-bagian atau proses produksi tertentu. Untuk menghindari </w:t>
      </w:r>
      <w:r w:rsidR="00757CAF">
        <w:rPr>
          <w:rFonts w:ascii="Bookman Old Style" w:eastAsia="Times New Roman" w:hAnsi="Bookman Old Style" w:cs="Times New Roman"/>
          <w:i/>
        </w:rPr>
        <w:t xml:space="preserve">cross contamination, </w:t>
      </w:r>
      <w:r w:rsidR="00757CAF">
        <w:rPr>
          <w:rFonts w:ascii="Bookman Old Style" w:eastAsia="Times New Roman" w:hAnsi="Bookman Old Style" w:cs="Times New Roman"/>
        </w:rPr>
        <w:t xml:space="preserve">idealnya pekerja di satu bagian proses tidak keluar masuk ke bagian yang lainnya. </w:t>
      </w:r>
      <w:r w:rsidR="00A91E12">
        <w:rPr>
          <w:rFonts w:ascii="Bookman Old Style" w:eastAsia="Times New Roman" w:hAnsi="Bookman Old Style" w:cs="Times New Roman"/>
        </w:rPr>
        <w:t>Hubeis</w:t>
      </w:r>
      <w:r w:rsidR="005E01AC">
        <w:rPr>
          <w:rFonts w:ascii="Bookman Old Style" w:eastAsia="Times New Roman" w:hAnsi="Bookman Old Style" w:cs="Times New Roman"/>
        </w:rPr>
        <w:t xml:space="preserve"> </w:t>
      </w:r>
      <w:r w:rsidR="005E01AC">
        <w:rPr>
          <w:rFonts w:ascii="Bookman Old Style" w:eastAsia="Times New Roman" w:hAnsi="Bookman Old Style" w:cs="Times New Roman"/>
          <w:i/>
        </w:rPr>
        <w:t>et al.,</w:t>
      </w:r>
      <w:r w:rsidR="0096797D">
        <w:rPr>
          <w:rFonts w:ascii="Bookman Old Style" w:eastAsia="Times New Roman" w:hAnsi="Bookman Old Style" w:cs="Times New Roman"/>
        </w:rPr>
        <w:t xml:space="preserve"> (20</w:t>
      </w:r>
      <w:r w:rsidR="00A91E12">
        <w:rPr>
          <w:rFonts w:ascii="Bookman Old Style" w:eastAsia="Times New Roman" w:hAnsi="Bookman Old Style" w:cs="Times New Roman"/>
        </w:rPr>
        <w:t>14</w:t>
      </w:r>
      <w:r w:rsidR="0096797D">
        <w:rPr>
          <w:rFonts w:ascii="Bookman Old Style" w:eastAsia="Times New Roman" w:hAnsi="Bookman Old Style" w:cs="Times New Roman"/>
        </w:rPr>
        <w:t xml:space="preserve">) menyebutkan bahwa pengetahuan mengenai HACCP dan GMP sangat penting </w:t>
      </w:r>
      <w:r w:rsidR="00A91E12">
        <w:rPr>
          <w:rFonts w:ascii="Bookman Old Style" w:eastAsia="Times New Roman" w:hAnsi="Bookman Old Style" w:cs="Times New Roman"/>
        </w:rPr>
        <w:t xml:space="preserve">untuk </w:t>
      </w:r>
      <w:r w:rsidR="00A91E12" w:rsidRPr="00A91E12">
        <w:rPr>
          <w:rFonts w:ascii="Bookman Old Style" w:eastAsia="Times New Roman" w:hAnsi="Bookman Old Style" w:cs="Times New Roman"/>
          <w:bCs/>
        </w:rPr>
        <w:t>strategi pengembangan umkm pangan yang berdaya</w:t>
      </w:r>
      <w:r w:rsidR="00A91E12">
        <w:rPr>
          <w:rFonts w:ascii="Bookman Old Style" w:eastAsia="Times New Roman" w:hAnsi="Bookman Old Style" w:cs="Times New Roman"/>
          <w:bCs/>
        </w:rPr>
        <w:t xml:space="preserve"> </w:t>
      </w:r>
      <w:r w:rsidR="00A91E12" w:rsidRPr="00A91E12">
        <w:rPr>
          <w:rFonts w:ascii="Bookman Old Style" w:eastAsia="Times New Roman" w:hAnsi="Bookman Old Style" w:cs="Times New Roman"/>
          <w:bCs/>
        </w:rPr>
        <w:t xml:space="preserve">saing di </w:t>
      </w:r>
      <w:r w:rsidR="00A91E12">
        <w:rPr>
          <w:rFonts w:ascii="Bookman Old Style" w:eastAsia="Times New Roman" w:hAnsi="Bookman Old Style" w:cs="Times New Roman"/>
          <w:bCs/>
        </w:rPr>
        <w:t>Indonesia</w:t>
      </w:r>
      <w:r w:rsidR="0096797D">
        <w:rPr>
          <w:rFonts w:ascii="Bookman Old Style" w:eastAsia="Times New Roman" w:hAnsi="Bookman Old Style" w:cs="Times New Roman"/>
        </w:rPr>
        <w:t xml:space="preserve">. </w:t>
      </w:r>
      <w:r w:rsidR="00A501B0">
        <w:rPr>
          <w:rFonts w:ascii="Bookman Old Style" w:eastAsia="Times New Roman" w:hAnsi="Bookman Old Style" w:cs="Times New Roman"/>
        </w:rPr>
        <w:t xml:space="preserve">Mukantwali </w:t>
      </w:r>
      <w:r w:rsidR="00A501B0">
        <w:rPr>
          <w:rFonts w:ascii="Bookman Old Style" w:eastAsia="Times New Roman" w:hAnsi="Bookman Old Style" w:cs="Times New Roman"/>
          <w:i/>
        </w:rPr>
        <w:t xml:space="preserve">et al. </w:t>
      </w:r>
      <w:r w:rsidR="00A501B0">
        <w:rPr>
          <w:rFonts w:ascii="Bookman Old Style" w:eastAsia="Times New Roman" w:hAnsi="Bookman Old Style" w:cs="Times New Roman"/>
        </w:rPr>
        <w:t>(2013) menyebutkan bahwa pada UKM pengelolaan nanas di Rwanda, hampir semua sampel yang diteliti belum memenuhi standar higienitas personal.</w:t>
      </w:r>
    </w:p>
    <w:p w:rsidR="00057456" w:rsidRPr="00057456" w:rsidRDefault="00E67FCE" w:rsidP="00967FBB">
      <w:pPr>
        <w:spacing w:after="0"/>
        <w:ind w:left="360"/>
        <w:jc w:val="both"/>
        <w:rPr>
          <w:rFonts w:ascii="Bookman Old Style" w:eastAsia="Times New Roman" w:hAnsi="Bookman Old Style" w:cs="Times New Roman"/>
        </w:rPr>
      </w:pPr>
      <w:r>
        <w:rPr>
          <w:rFonts w:ascii="Bookman Old Style" w:eastAsia="Times New Roman" w:hAnsi="Bookman Old Style" w:cs="Times New Roman"/>
        </w:rPr>
        <w:t xml:space="preserve"> </w:t>
      </w:r>
    </w:p>
    <w:p w:rsidR="00C84053" w:rsidRDefault="00C84053" w:rsidP="00064D36">
      <w:pPr>
        <w:pStyle w:val="ListParagraph"/>
        <w:numPr>
          <w:ilvl w:val="0"/>
          <w:numId w:val="3"/>
        </w:numPr>
        <w:spacing w:after="0"/>
        <w:ind w:left="360"/>
        <w:jc w:val="both"/>
        <w:rPr>
          <w:rFonts w:ascii="Bookman Old Style" w:eastAsia="Times New Roman" w:hAnsi="Bookman Old Style" w:cs="Times New Roman"/>
        </w:rPr>
      </w:pPr>
      <w:r>
        <w:rPr>
          <w:rFonts w:ascii="Bookman Old Style" w:eastAsia="Times New Roman" w:hAnsi="Bookman Old Style" w:cs="Times New Roman"/>
        </w:rPr>
        <w:t>Penyusunan Standar GMP</w:t>
      </w:r>
    </w:p>
    <w:p w:rsidR="00A501B0" w:rsidRDefault="00A501B0" w:rsidP="00A501B0">
      <w:pPr>
        <w:pStyle w:val="ListParagraph"/>
        <w:spacing w:after="0"/>
        <w:ind w:left="360" w:firstLine="360"/>
        <w:jc w:val="both"/>
        <w:rPr>
          <w:rFonts w:ascii="Bookman Old Style" w:eastAsia="Times New Roman" w:hAnsi="Bookman Old Style" w:cs="Times New Roman"/>
        </w:rPr>
      </w:pPr>
      <w:r>
        <w:rPr>
          <w:rFonts w:ascii="Bookman Old Style" w:eastAsia="Times New Roman" w:hAnsi="Bookman Old Style" w:cs="Times New Roman"/>
        </w:rPr>
        <w:t>Denah usaha dan penetapan alur distribusi pada UKM Keripik Semat Desa Tenjo adalah sebagai berikut,</w:t>
      </w:r>
    </w:p>
    <w:p w:rsidR="00481F9C" w:rsidRDefault="00481F9C" w:rsidP="00A501B0">
      <w:pPr>
        <w:pStyle w:val="ListParagraph"/>
        <w:spacing w:after="0"/>
        <w:ind w:left="360" w:firstLine="360"/>
        <w:jc w:val="both"/>
        <w:rPr>
          <w:rFonts w:ascii="Bookman Old Style" w:eastAsia="Times New Roman" w:hAnsi="Bookman Old Style" w:cs="Times New Roman"/>
        </w:rPr>
      </w:pPr>
    </w:p>
    <w:p w:rsidR="00481F9C" w:rsidRDefault="00481F9C" w:rsidP="00481F9C">
      <w:pPr>
        <w:pStyle w:val="ListParagraph"/>
        <w:spacing w:after="0"/>
        <w:ind w:left="90"/>
        <w:jc w:val="center"/>
        <w:rPr>
          <w:rFonts w:ascii="Bookman Old Style" w:eastAsia="Times New Roman" w:hAnsi="Bookman Old Style" w:cs="Times New Roman"/>
        </w:rPr>
      </w:pPr>
      <w:r>
        <w:rPr>
          <w:rFonts w:ascii="Bookman Old Style" w:eastAsia="Times New Roman" w:hAnsi="Bookman Old Style" w:cs="Times New Roman"/>
          <w:noProof/>
          <w:lang w:val="id-ID" w:eastAsia="id-ID"/>
        </w:rPr>
        <w:lastRenderedPageBreak/>
        <w:drawing>
          <wp:inline distT="0" distB="0" distL="0" distR="0">
            <wp:extent cx="5816009" cy="405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nah.png"/>
                    <pic:cNvPicPr/>
                  </pic:nvPicPr>
                  <pic:blipFill>
                    <a:blip r:embed="rId10">
                      <a:extLst>
                        <a:ext uri="{28A0092B-C50C-407E-A947-70E740481C1C}">
                          <a14:useLocalDpi xmlns:a14="http://schemas.microsoft.com/office/drawing/2010/main" val="0"/>
                        </a:ext>
                      </a:extLst>
                    </a:blip>
                    <a:stretch>
                      <a:fillRect/>
                    </a:stretch>
                  </pic:blipFill>
                  <pic:spPr>
                    <a:xfrm>
                      <a:off x="0" y="0"/>
                      <a:ext cx="5825094" cy="4065741"/>
                    </a:xfrm>
                    <a:prstGeom prst="rect">
                      <a:avLst/>
                    </a:prstGeom>
                  </pic:spPr>
                </pic:pic>
              </a:graphicData>
            </a:graphic>
          </wp:inline>
        </w:drawing>
      </w:r>
    </w:p>
    <w:p w:rsidR="00481F9C" w:rsidRDefault="00481F9C" w:rsidP="00481F9C">
      <w:pPr>
        <w:pStyle w:val="ListParagraph"/>
        <w:spacing w:after="0"/>
        <w:ind w:left="90"/>
        <w:jc w:val="center"/>
        <w:rPr>
          <w:rFonts w:ascii="Bookman Old Style" w:eastAsia="Times New Roman" w:hAnsi="Bookman Old Style" w:cs="Times New Roman"/>
        </w:rPr>
      </w:pPr>
    </w:p>
    <w:p w:rsidR="00481F9C" w:rsidRDefault="009124E5" w:rsidP="00B510ED">
      <w:pPr>
        <w:pStyle w:val="ListParagraph"/>
        <w:spacing w:after="0"/>
        <w:ind w:left="180"/>
        <w:rPr>
          <w:rFonts w:ascii="Bookman Old Style" w:eastAsia="Times New Roman" w:hAnsi="Bookman Old Style" w:cs="Times New Roman"/>
        </w:rPr>
      </w:pPr>
      <w:r>
        <w:rPr>
          <w:rFonts w:ascii="Bookman Old Style" w:eastAsia="Times New Roman" w:hAnsi="Bookman Old Style" w:cs="Times New Roman"/>
        </w:rPr>
        <w:t xml:space="preserve">Gambar 3. Skema Tempat Usaha Keripik Semat Desa Tenjo  </w:t>
      </w:r>
    </w:p>
    <w:p w:rsidR="00E537D2" w:rsidRDefault="00E537D2" w:rsidP="00E537D2">
      <w:pPr>
        <w:pStyle w:val="ListParagraph"/>
        <w:spacing w:after="0"/>
        <w:ind w:left="180" w:firstLine="540"/>
        <w:rPr>
          <w:rFonts w:ascii="Bookman Old Style" w:eastAsia="Times New Roman" w:hAnsi="Bookman Old Style" w:cs="Times New Roman"/>
        </w:rPr>
      </w:pPr>
    </w:p>
    <w:p w:rsidR="00046D76" w:rsidRPr="00E537D2" w:rsidRDefault="00E537D2" w:rsidP="002E1C2A">
      <w:pPr>
        <w:pStyle w:val="ListParagraph"/>
        <w:spacing w:after="0"/>
        <w:ind w:left="180" w:firstLine="540"/>
        <w:jc w:val="both"/>
        <w:rPr>
          <w:rFonts w:ascii="Bookman Old Style" w:eastAsia="Times New Roman" w:hAnsi="Bookman Old Style" w:cs="Times New Roman"/>
        </w:rPr>
      </w:pPr>
      <w:r>
        <w:rPr>
          <w:rFonts w:ascii="Bookman Old Style" w:eastAsia="Times New Roman" w:hAnsi="Bookman Old Style" w:cs="Times New Roman"/>
        </w:rPr>
        <w:t xml:space="preserve">Desain ini dibangun untuk memudahkan pekerja dan pengontrol dalam menjaga alur produksi dan menetapkan alur </w:t>
      </w:r>
      <w:r>
        <w:rPr>
          <w:rFonts w:ascii="Bookman Old Style" w:eastAsia="Times New Roman" w:hAnsi="Bookman Old Style" w:cs="Times New Roman"/>
          <w:i/>
        </w:rPr>
        <w:t>recall an</w:t>
      </w:r>
      <w:r w:rsidR="002E1C2A">
        <w:rPr>
          <w:rFonts w:ascii="Bookman Old Style" w:eastAsia="Times New Roman" w:hAnsi="Bookman Old Style" w:cs="Times New Roman"/>
          <w:i/>
        </w:rPr>
        <w:t>d</w:t>
      </w:r>
      <w:r>
        <w:rPr>
          <w:rFonts w:ascii="Bookman Old Style" w:eastAsia="Times New Roman" w:hAnsi="Bookman Old Style" w:cs="Times New Roman"/>
          <w:i/>
        </w:rPr>
        <w:t xml:space="preserve"> control </w:t>
      </w:r>
      <w:r>
        <w:rPr>
          <w:rFonts w:ascii="Bookman Old Style" w:eastAsia="Times New Roman" w:hAnsi="Bookman Old Style" w:cs="Times New Roman"/>
        </w:rPr>
        <w:t>dalam produksi. Pekerja mencuci tangan dan kaki di zona pencucian (</w:t>
      </w:r>
      <w:r w:rsidR="002E1C2A">
        <w:rPr>
          <w:rFonts w:ascii="Bookman Old Style" w:eastAsia="Times New Roman" w:hAnsi="Bookman Old Style" w:cs="Times New Roman"/>
        </w:rPr>
        <w:t>1) untuk selanjutnya bekerja pada proses pengerjaan masing-masing. Setiap proses pengerjaan dikontrol oleh satu orang pengawas. Desain ini juga digunakan untuk mempermudah alur pengontrolan kebersihan tempat kerja, alat, bahan, dan produk. Dengan pengontrolan ini diharapkan jika diadakan inspeksi dari Dinkes maupun BPOM, dalam ranah ruang produksi, keripik Semat Desa Tenjo dapat me</w:t>
      </w:r>
      <w:r w:rsidR="00933BFD">
        <w:rPr>
          <w:rFonts w:ascii="Bookman Old Style" w:eastAsia="Times New Roman" w:hAnsi="Bookman Old Style" w:cs="Times New Roman"/>
        </w:rPr>
        <w:t>m</w:t>
      </w:r>
      <w:r w:rsidR="002E1C2A">
        <w:rPr>
          <w:rFonts w:ascii="Bookman Old Style" w:eastAsia="Times New Roman" w:hAnsi="Bookman Old Style" w:cs="Times New Roman"/>
        </w:rPr>
        <w:t>peroleh minimal poin minimal 90% (sangat ideal).</w:t>
      </w:r>
      <w:r w:rsidR="008806FC">
        <w:rPr>
          <w:rFonts w:ascii="Bookman Old Style" w:eastAsia="Times New Roman" w:hAnsi="Bookman Old Style" w:cs="Times New Roman"/>
        </w:rPr>
        <w:t xml:space="preserve"> Dengan adanya alur dan sistem pengawasan yang baik, diharapkan UKM Keripik Semat Desa Tenjo</w:t>
      </w:r>
      <w:r w:rsidR="003D7771">
        <w:rPr>
          <w:rFonts w:ascii="Bookman Old Style" w:eastAsia="Times New Roman" w:hAnsi="Bookman Old Style" w:cs="Times New Roman"/>
        </w:rPr>
        <w:t xml:space="preserve"> dapat terus terkontrol secara mandiri. Sistem pengawasan dilakukan setiap minggu dengan jadwal koordinator piket sebagai berikut,</w:t>
      </w:r>
      <w:r w:rsidR="002E1C2A">
        <w:rPr>
          <w:rFonts w:ascii="Bookman Old Style" w:eastAsia="Times New Roman" w:hAnsi="Bookman Old Style" w:cs="Times New Roman"/>
        </w:rPr>
        <w:t xml:space="preserve"> </w:t>
      </w:r>
    </w:p>
    <w:p w:rsidR="002551D7" w:rsidRPr="00077FF7" w:rsidRDefault="002551D7" w:rsidP="002551D7">
      <w:pPr>
        <w:spacing w:before="120" w:after="0"/>
        <w:jc w:val="center"/>
        <w:rPr>
          <w:rFonts w:ascii="Bookman Old Style" w:hAnsi="Bookman Old Style"/>
        </w:rPr>
      </w:pPr>
      <w:r w:rsidRPr="00077FF7">
        <w:rPr>
          <w:rFonts w:ascii="Bookman Old Style" w:hAnsi="Bookman Old Style"/>
        </w:rPr>
        <w:t>Tabel</w:t>
      </w:r>
      <w:r w:rsidR="009124E5">
        <w:rPr>
          <w:rFonts w:ascii="Bookman Old Style" w:hAnsi="Bookman Old Style"/>
        </w:rPr>
        <w:t xml:space="preserve"> 3</w:t>
      </w:r>
      <w:r w:rsidRPr="00077FF7">
        <w:rPr>
          <w:rFonts w:ascii="Bookman Old Style" w:hAnsi="Bookman Old Style"/>
        </w:rPr>
        <w:t xml:space="preserve">. </w:t>
      </w:r>
      <w:r w:rsidR="009124E5">
        <w:rPr>
          <w:rFonts w:ascii="Bookman Old Style" w:hAnsi="Bookman Old Style"/>
        </w:rPr>
        <w:t>Jadwal Koordinator Piket Keripik Semat Desa Tenjo</w:t>
      </w:r>
    </w:p>
    <w:tbl>
      <w:tblPr>
        <w:tblStyle w:val="TableGrid"/>
        <w:tblW w:w="875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782"/>
        <w:gridCol w:w="1874"/>
        <w:gridCol w:w="2100"/>
      </w:tblGrid>
      <w:tr w:rsidR="002551D7" w:rsidRPr="00077FF7" w:rsidTr="00330971">
        <w:trPr>
          <w:jc w:val="center"/>
        </w:trPr>
        <w:tc>
          <w:tcPr>
            <w:tcW w:w="4782" w:type="dxa"/>
            <w:vMerge w:val="restart"/>
            <w:vAlign w:val="center"/>
          </w:tcPr>
          <w:p w:rsidR="002551D7" w:rsidRPr="00A40503" w:rsidRDefault="00A40503" w:rsidP="00F3756A">
            <w:pPr>
              <w:spacing w:after="0" w:line="240" w:lineRule="auto"/>
              <w:jc w:val="center"/>
              <w:rPr>
                <w:rFonts w:ascii="Bookman Old Style" w:hAnsi="Bookman Old Style" w:cs="Times New Roman"/>
              </w:rPr>
            </w:pPr>
            <w:r w:rsidRPr="00A40503">
              <w:rPr>
                <w:rFonts w:ascii="Bookman Old Style" w:hAnsi="Bookman Old Style" w:cs="Times New Roman"/>
                <w:bCs/>
              </w:rPr>
              <w:t xml:space="preserve">Nama </w:t>
            </w:r>
            <w:r w:rsidR="00F3756A">
              <w:rPr>
                <w:rFonts w:ascii="Bookman Old Style" w:hAnsi="Bookman Old Style" w:cs="Times New Roman"/>
                <w:bCs/>
              </w:rPr>
              <w:t>Koordinator</w:t>
            </w:r>
            <w:r w:rsidRPr="00A40503">
              <w:rPr>
                <w:rFonts w:ascii="Bookman Old Style" w:hAnsi="Bookman Old Style" w:cs="Times New Roman"/>
                <w:bCs/>
              </w:rPr>
              <w:t xml:space="preserve"> Pengontrol</w:t>
            </w:r>
          </w:p>
        </w:tc>
        <w:tc>
          <w:tcPr>
            <w:tcW w:w="3974" w:type="dxa"/>
            <w:gridSpan w:val="2"/>
            <w:vAlign w:val="center"/>
          </w:tcPr>
          <w:p w:rsidR="002551D7" w:rsidRPr="00077FF7" w:rsidRDefault="002551D7" w:rsidP="00766B57">
            <w:pPr>
              <w:spacing w:after="0" w:line="240" w:lineRule="auto"/>
              <w:jc w:val="center"/>
              <w:rPr>
                <w:rFonts w:ascii="Bookman Old Style" w:hAnsi="Bookman Old Style" w:cs="Times New Roman"/>
              </w:rPr>
            </w:pPr>
            <w:r w:rsidRPr="00077FF7">
              <w:rPr>
                <w:rFonts w:ascii="Bookman Old Style" w:hAnsi="Bookman Old Style" w:cs="Times New Roman"/>
              </w:rPr>
              <w:t>Parameter</w:t>
            </w:r>
          </w:p>
        </w:tc>
      </w:tr>
      <w:tr w:rsidR="00F3756A" w:rsidRPr="00077FF7" w:rsidTr="00330971">
        <w:trPr>
          <w:jc w:val="center"/>
        </w:trPr>
        <w:tc>
          <w:tcPr>
            <w:tcW w:w="4782" w:type="dxa"/>
            <w:vMerge/>
            <w:vAlign w:val="center"/>
          </w:tcPr>
          <w:p w:rsidR="00F3756A" w:rsidRPr="00077FF7" w:rsidRDefault="00F3756A" w:rsidP="00766B57">
            <w:pPr>
              <w:spacing w:after="0" w:line="240" w:lineRule="auto"/>
              <w:jc w:val="center"/>
              <w:rPr>
                <w:rFonts w:ascii="Bookman Old Style" w:hAnsi="Bookman Old Style" w:cs="Times New Roman"/>
              </w:rPr>
            </w:pPr>
          </w:p>
        </w:tc>
        <w:tc>
          <w:tcPr>
            <w:tcW w:w="1874" w:type="dxa"/>
            <w:vAlign w:val="center"/>
          </w:tcPr>
          <w:p w:rsidR="00F3756A" w:rsidRPr="00077FF7" w:rsidRDefault="00F3756A" w:rsidP="00F3756A">
            <w:pPr>
              <w:spacing w:after="0" w:line="240" w:lineRule="auto"/>
              <w:jc w:val="center"/>
              <w:rPr>
                <w:rFonts w:ascii="Bookman Old Style" w:hAnsi="Bookman Old Style" w:cs="Times New Roman"/>
              </w:rPr>
            </w:pPr>
            <w:r>
              <w:rPr>
                <w:rFonts w:ascii="Bookman Old Style" w:hAnsi="Bookman Old Style" w:cs="Times New Roman"/>
              </w:rPr>
              <w:t>Hari Piket</w:t>
            </w:r>
          </w:p>
        </w:tc>
        <w:tc>
          <w:tcPr>
            <w:tcW w:w="2100" w:type="dxa"/>
            <w:vAlign w:val="center"/>
          </w:tcPr>
          <w:p w:rsidR="00F3756A" w:rsidRPr="00077FF7" w:rsidRDefault="00F3756A" w:rsidP="00F3756A">
            <w:pPr>
              <w:spacing w:after="0" w:line="240" w:lineRule="auto"/>
              <w:jc w:val="center"/>
              <w:rPr>
                <w:rFonts w:ascii="Bookman Old Style" w:hAnsi="Bookman Old Style" w:cs="Times New Roman"/>
              </w:rPr>
            </w:pPr>
            <w:r>
              <w:rPr>
                <w:rFonts w:ascii="Bookman Old Style" w:hAnsi="Bookman Old Style" w:cs="Times New Roman"/>
              </w:rPr>
              <w:t>Peralatan</w:t>
            </w:r>
          </w:p>
        </w:tc>
      </w:tr>
      <w:tr w:rsidR="00F3756A" w:rsidRPr="00077FF7" w:rsidTr="00330971">
        <w:trPr>
          <w:jc w:val="center"/>
        </w:trPr>
        <w:tc>
          <w:tcPr>
            <w:tcW w:w="4782" w:type="dxa"/>
            <w:vAlign w:val="center"/>
          </w:tcPr>
          <w:p w:rsidR="00F3756A" w:rsidRPr="00077FF7" w:rsidRDefault="00F3756A" w:rsidP="00766B57">
            <w:pPr>
              <w:spacing w:after="0" w:line="240" w:lineRule="auto"/>
              <w:jc w:val="center"/>
              <w:rPr>
                <w:rFonts w:ascii="Bookman Old Style" w:hAnsi="Bookman Old Style" w:cs="Times New Roman"/>
              </w:rPr>
            </w:pPr>
            <w:r w:rsidRPr="00A40503">
              <w:rPr>
                <w:rFonts w:ascii="Bookman Old Style" w:hAnsi="Bookman Old Style" w:cs="Times New Roman"/>
              </w:rPr>
              <w:t>Bu Een</w:t>
            </w:r>
          </w:p>
        </w:tc>
        <w:tc>
          <w:tcPr>
            <w:tcW w:w="1874" w:type="dxa"/>
            <w:vAlign w:val="center"/>
          </w:tcPr>
          <w:p w:rsidR="00F3756A" w:rsidRPr="00F3756A" w:rsidRDefault="00F3756A" w:rsidP="00F3756A">
            <w:pPr>
              <w:spacing w:after="0" w:line="240" w:lineRule="auto"/>
              <w:jc w:val="center"/>
              <w:rPr>
                <w:rFonts w:ascii="Bookman Old Style" w:hAnsi="Bookman Old Style" w:cs="Times New Roman"/>
              </w:rPr>
            </w:pPr>
            <w:r w:rsidRPr="00F3756A">
              <w:rPr>
                <w:rFonts w:ascii="Bookman Old Style" w:hAnsi="Bookman Old Style" w:cs="Times New Roman"/>
              </w:rPr>
              <w:t>Selasa Minggu 1</w:t>
            </w:r>
          </w:p>
        </w:tc>
        <w:tc>
          <w:tcPr>
            <w:tcW w:w="2100" w:type="dxa"/>
            <w:vAlign w:val="center"/>
          </w:tcPr>
          <w:p w:rsidR="00F3756A" w:rsidRPr="00F3756A" w:rsidRDefault="00F3756A" w:rsidP="00F3756A">
            <w:pPr>
              <w:spacing w:after="0" w:line="240" w:lineRule="auto"/>
              <w:jc w:val="center"/>
              <w:rPr>
                <w:rFonts w:ascii="Bookman Old Style" w:hAnsi="Bookman Old Style"/>
              </w:rPr>
            </w:pPr>
            <w:r w:rsidRPr="00F3756A">
              <w:rPr>
                <w:rFonts w:ascii="Bookman Old Style" w:hAnsi="Bookman Old Style"/>
              </w:rPr>
              <w:t>Baskom, Pisau, dll</w:t>
            </w:r>
          </w:p>
        </w:tc>
      </w:tr>
      <w:tr w:rsidR="00F3756A" w:rsidRPr="00077FF7" w:rsidTr="00330971">
        <w:trPr>
          <w:jc w:val="center"/>
        </w:trPr>
        <w:tc>
          <w:tcPr>
            <w:tcW w:w="4782" w:type="dxa"/>
            <w:vAlign w:val="center"/>
          </w:tcPr>
          <w:p w:rsidR="00F3756A" w:rsidRPr="00077FF7" w:rsidRDefault="00F3756A" w:rsidP="00766B57">
            <w:pPr>
              <w:spacing w:after="0" w:line="240" w:lineRule="auto"/>
              <w:jc w:val="center"/>
              <w:rPr>
                <w:rFonts w:ascii="Bookman Old Style" w:hAnsi="Bookman Old Style" w:cs="Times New Roman"/>
              </w:rPr>
            </w:pPr>
            <w:r w:rsidRPr="00A40503">
              <w:rPr>
                <w:rFonts w:ascii="Bookman Old Style" w:hAnsi="Bookman Old Style" w:cs="Times New Roman"/>
              </w:rPr>
              <w:t>Bu Meli</w:t>
            </w:r>
          </w:p>
        </w:tc>
        <w:tc>
          <w:tcPr>
            <w:tcW w:w="1874" w:type="dxa"/>
            <w:vAlign w:val="center"/>
          </w:tcPr>
          <w:p w:rsidR="00F3756A" w:rsidRPr="00F3756A" w:rsidRDefault="00F3756A" w:rsidP="00F3756A">
            <w:pPr>
              <w:spacing w:after="0" w:line="240" w:lineRule="auto"/>
              <w:jc w:val="center"/>
              <w:rPr>
                <w:rFonts w:ascii="Bookman Old Style" w:hAnsi="Bookman Old Style" w:cs="Times New Roman"/>
              </w:rPr>
            </w:pPr>
            <w:r>
              <w:rPr>
                <w:rFonts w:ascii="Bookman Old Style" w:hAnsi="Bookman Old Style" w:cs="Times New Roman"/>
              </w:rPr>
              <w:t>Selasa Minggu 2</w:t>
            </w:r>
          </w:p>
        </w:tc>
        <w:tc>
          <w:tcPr>
            <w:tcW w:w="2100" w:type="dxa"/>
            <w:vAlign w:val="center"/>
          </w:tcPr>
          <w:p w:rsidR="00F3756A" w:rsidRPr="00F3756A" w:rsidRDefault="00F3756A" w:rsidP="00F3756A">
            <w:pPr>
              <w:spacing w:after="0" w:line="240" w:lineRule="auto"/>
              <w:jc w:val="center"/>
              <w:rPr>
                <w:rFonts w:ascii="Bookman Old Style" w:hAnsi="Bookman Old Style"/>
              </w:rPr>
            </w:pPr>
            <w:r w:rsidRPr="00F3756A">
              <w:rPr>
                <w:rFonts w:ascii="Bookman Old Style" w:hAnsi="Bookman Old Style"/>
              </w:rPr>
              <w:t>Penggorengan</w:t>
            </w:r>
          </w:p>
        </w:tc>
      </w:tr>
      <w:tr w:rsidR="00330971" w:rsidRPr="00077FF7" w:rsidTr="00330971">
        <w:trPr>
          <w:jc w:val="center"/>
        </w:trPr>
        <w:tc>
          <w:tcPr>
            <w:tcW w:w="4782" w:type="dxa"/>
            <w:vAlign w:val="center"/>
          </w:tcPr>
          <w:p w:rsidR="00330971" w:rsidRPr="00077FF7" w:rsidRDefault="00330971" w:rsidP="00766B57">
            <w:pPr>
              <w:spacing w:after="0" w:line="240" w:lineRule="auto"/>
              <w:jc w:val="center"/>
              <w:rPr>
                <w:rFonts w:ascii="Bookman Old Style" w:hAnsi="Bookman Old Style" w:cs="Times New Roman"/>
              </w:rPr>
            </w:pPr>
            <w:r w:rsidRPr="00A40503">
              <w:rPr>
                <w:rFonts w:ascii="Bookman Old Style" w:hAnsi="Bookman Old Style" w:cs="Times New Roman"/>
              </w:rPr>
              <w:lastRenderedPageBreak/>
              <w:t>Bu Sanah</w:t>
            </w:r>
          </w:p>
        </w:tc>
        <w:tc>
          <w:tcPr>
            <w:tcW w:w="1874" w:type="dxa"/>
            <w:vAlign w:val="center"/>
          </w:tcPr>
          <w:p w:rsidR="00330971" w:rsidRPr="00F3756A" w:rsidRDefault="00330971" w:rsidP="00F3756A">
            <w:pPr>
              <w:spacing w:after="0" w:line="240" w:lineRule="auto"/>
              <w:jc w:val="center"/>
              <w:rPr>
                <w:rFonts w:ascii="Bookman Old Style" w:hAnsi="Bookman Old Style" w:cs="Times New Roman"/>
              </w:rPr>
            </w:pPr>
            <w:r>
              <w:rPr>
                <w:rFonts w:ascii="Bookman Old Style" w:hAnsi="Bookman Old Style" w:cs="Times New Roman"/>
              </w:rPr>
              <w:t>Selasa Minggu 3</w:t>
            </w:r>
          </w:p>
        </w:tc>
        <w:tc>
          <w:tcPr>
            <w:tcW w:w="2100" w:type="dxa"/>
            <w:vAlign w:val="center"/>
          </w:tcPr>
          <w:p w:rsidR="00330971" w:rsidRPr="00330971" w:rsidRDefault="00330971" w:rsidP="00330971">
            <w:pPr>
              <w:spacing w:after="0" w:line="240" w:lineRule="auto"/>
              <w:jc w:val="center"/>
              <w:rPr>
                <w:rFonts w:ascii="Bookman Old Style" w:hAnsi="Bookman Old Style"/>
              </w:rPr>
            </w:pPr>
            <w:r w:rsidRPr="00330971">
              <w:rPr>
                <w:rFonts w:ascii="Bookman Old Style" w:hAnsi="Bookman Old Style"/>
              </w:rPr>
              <w:t>Pengering</w:t>
            </w:r>
          </w:p>
        </w:tc>
      </w:tr>
      <w:tr w:rsidR="00330971" w:rsidRPr="00077FF7" w:rsidTr="00330971">
        <w:trPr>
          <w:jc w:val="center"/>
        </w:trPr>
        <w:tc>
          <w:tcPr>
            <w:tcW w:w="4782" w:type="dxa"/>
            <w:vAlign w:val="center"/>
          </w:tcPr>
          <w:p w:rsidR="00330971" w:rsidRPr="00077FF7" w:rsidRDefault="00330971" w:rsidP="00F3756A">
            <w:pPr>
              <w:spacing w:after="0" w:line="240" w:lineRule="auto"/>
              <w:jc w:val="center"/>
              <w:rPr>
                <w:rFonts w:ascii="Bookman Old Style" w:hAnsi="Bookman Old Style" w:cs="Times New Roman"/>
              </w:rPr>
            </w:pPr>
            <w:r w:rsidRPr="00F3756A">
              <w:rPr>
                <w:rFonts w:ascii="Bookman Old Style" w:hAnsi="Bookman Old Style" w:cs="Times New Roman"/>
              </w:rPr>
              <w:t>Teh Ipit</w:t>
            </w:r>
          </w:p>
        </w:tc>
        <w:tc>
          <w:tcPr>
            <w:tcW w:w="1874" w:type="dxa"/>
            <w:vAlign w:val="center"/>
          </w:tcPr>
          <w:p w:rsidR="00330971" w:rsidRPr="00077FF7" w:rsidRDefault="00330971" w:rsidP="00F3756A">
            <w:pPr>
              <w:spacing w:after="0" w:line="240" w:lineRule="auto"/>
              <w:jc w:val="center"/>
              <w:rPr>
                <w:rFonts w:ascii="Bookman Old Style" w:hAnsi="Bookman Old Style" w:cs="Times New Roman"/>
              </w:rPr>
            </w:pPr>
            <w:r>
              <w:rPr>
                <w:rFonts w:ascii="Bookman Old Style" w:hAnsi="Bookman Old Style" w:cs="Times New Roman"/>
              </w:rPr>
              <w:t>Selasa Minggu 4</w:t>
            </w:r>
          </w:p>
        </w:tc>
        <w:tc>
          <w:tcPr>
            <w:tcW w:w="2100" w:type="dxa"/>
            <w:vAlign w:val="center"/>
          </w:tcPr>
          <w:p w:rsidR="00330971" w:rsidRPr="00077FF7" w:rsidRDefault="00330971" w:rsidP="00766B57">
            <w:pPr>
              <w:spacing w:after="0" w:line="240" w:lineRule="auto"/>
              <w:jc w:val="center"/>
              <w:rPr>
                <w:rFonts w:ascii="Bookman Old Style" w:hAnsi="Bookman Old Style" w:cs="Times New Roman"/>
              </w:rPr>
            </w:pPr>
            <w:r w:rsidRPr="00330971">
              <w:rPr>
                <w:rFonts w:ascii="Bookman Old Style" w:hAnsi="Bookman Old Style" w:cs="Times New Roman"/>
              </w:rPr>
              <w:t>Alat packing</w:t>
            </w:r>
          </w:p>
        </w:tc>
      </w:tr>
    </w:tbl>
    <w:p w:rsidR="00B510ED" w:rsidRDefault="00330971" w:rsidP="00E13ABD">
      <w:pPr>
        <w:spacing w:after="0"/>
        <w:jc w:val="both"/>
        <w:rPr>
          <w:rFonts w:ascii="Bookman Old Style" w:eastAsia="Times New Roman" w:hAnsi="Bookman Old Style" w:cs="Times New Roman"/>
        </w:rPr>
      </w:pPr>
      <w:r>
        <w:rPr>
          <w:rFonts w:ascii="Bookman Old Style" w:eastAsia="Times New Roman" w:hAnsi="Bookman Old Style" w:cs="Times New Roman"/>
        </w:rPr>
        <w:t xml:space="preserve">    </w:t>
      </w:r>
    </w:p>
    <w:p w:rsidR="003D7771" w:rsidRDefault="003D7771" w:rsidP="00E13ABD">
      <w:pPr>
        <w:spacing w:after="0"/>
        <w:jc w:val="both"/>
        <w:rPr>
          <w:rFonts w:ascii="Bookman Old Style" w:eastAsia="Times New Roman" w:hAnsi="Bookman Old Style" w:cs="Times New Roman"/>
        </w:rPr>
      </w:pPr>
      <w:r>
        <w:rPr>
          <w:rFonts w:ascii="Bookman Old Style" w:eastAsia="Times New Roman" w:hAnsi="Bookman Old Style" w:cs="Times New Roman"/>
        </w:rPr>
        <w:t>Permasalahan yang umum ditemui dalam p</w:t>
      </w:r>
      <w:r w:rsidR="00D05061">
        <w:rPr>
          <w:rFonts w:ascii="Bookman Old Style" w:eastAsia="Times New Roman" w:hAnsi="Bookman Old Style" w:cs="Times New Roman"/>
        </w:rPr>
        <w:t>embersihan adalah kurang bersihn</w:t>
      </w:r>
      <w:r>
        <w:rPr>
          <w:rFonts w:ascii="Bookman Old Style" w:eastAsia="Times New Roman" w:hAnsi="Bookman Old Style" w:cs="Times New Roman"/>
        </w:rPr>
        <w:t>ya alat. Selain bertugas mengkoordinir kebersihan tempat, setiap minggunya dilakukan pengecekan peralatan secara rutin oleh masing-masing koordinator untuk memastikan bahwa peralatan yang dipakai senantiasa dalam kondisi bersih. Anggraini dan Yudhastuti (2014)</w:t>
      </w:r>
      <w:r w:rsidR="007A4FC1">
        <w:rPr>
          <w:rFonts w:ascii="Bookman Old Style" w:eastAsia="Times New Roman" w:hAnsi="Bookman Old Style" w:cs="Times New Roman"/>
        </w:rPr>
        <w:t xml:space="preserve"> dalam penelitiannya tentang penerapan GMP pada keripik Teripang</w:t>
      </w:r>
      <w:r>
        <w:rPr>
          <w:rFonts w:ascii="Bookman Old Style" w:eastAsia="Times New Roman" w:hAnsi="Bookman Old Style" w:cs="Times New Roman"/>
        </w:rPr>
        <w:t xml:space="preserve"> menyebutkan bahwa </w:t>
      </w:r>
      <w:r w:rsidR="007B6549">
        <w:rPr>
          <w:rFonts w:ascii="Bookman Old Style" w:eastAsia="Times New Roman" w:hAnsi="Bookman Old Style" w:cs="Times New Roman"/>
        </w:rPr>
        <w:t xml:space="preserve">ruang dan sarana produksi merupakan penghalang utama </w:t>
      </w:r>
      <w:r w:rsidR="007A4FC1">
        <w:rPr>
          <w:rFonts w:ascii="Bookman Old Style" w:eastAsia="Times New Roman" w:hAnsi="Bookman Old Style" w:cs="Times New Roman"/>
        </w:rPr>
        <w:t>diperolehnya skor optimal dari pengawas pangan Kabupaten/ Kota. UKM Pangan umumnya banyak yang masih dalam kondisi serius hingga kritis. Dewi (2017) menyebutkan bahwa pada produksi Kerupuk Ikan Tengiri di Cilacap, masih banyak ditemui sarana dan fasilitas yang tidak sesuai dengan persyaratan Cara Produksi Pangan yang Baik (CPPB). Sarana dan fasilitas produksi yang paling banyak ketidaksesuaiannya adalah Sarana Cuci Tangan, diikuti oleh minimnya penggunaan Alat Pelindung Diri (APD) pada karyawan, kemudian yang terakhir adalah tidak adanya bagan alir proses produksi.</w:t>
      </w:r>
      <w:r w:rsidR="00404D50">
        <w:rPr>
          <w:rFonts w:ascii="Bookman Old Style" w:eastAsia="Times New Roman" w:hAnsi="Bookman Old Style" w:cs="Times New Roman"/>
        </w:rPr>
        <w:t xml:space="preserve"> Hanif (2017) dalam skripsinya mengenai implementasi CPPB P-IRT pada UKM pangan di Pemalang menyebutkan bahwa sarana dan fasilitas produksi merupakan salah satu </w:t>
      </w:r>
      <w:r w:rsidR="00896F73">
        <w:rPr>
          <w:rFonts w:ascii="Bookman Old Style" w:eastAsia="Times New Roman" w:hAnsi="Bookman Old Style" w:cs="Times New Roman"/>
        </w:rPr>
        <w:t>faktor</w:t>
      </w:r>
      <w:r w:rsidR="00404D50">
        <w:rPr>
          <w:rFonts w:ascii="Bookman Old Style" w:eastAsia="Times New Roman" w:hAnsi="Bookman Old Style" w:cs="Times New Roman"/>
        </w:rPr>
        <w:t xml:space="preserve"> yang menyebabkan minimnya implementasi peraturan pemerintah mengenai CPPB P-IRT. </w:t>
      </w:r>
    </w:p>
    <w:p w:rsidR="007A4FC1" w:rsidRDefault="007A4FC1" w:rsidP="00E13ABD">
      <w:pPr>
        <w:spacing w:after="0"/>
        <w:jc w:val="both"/>
        <w:rPr>
          <w:rFonts w:ascii="Bookman Old Style" w:eastAsia="Times New Roman" w:hAnsi="Bookman Old Style" w:cs="Times New Roman"/>
        </w:rPr>
      </w:pPr>
      <w:r>
        <w:rPr>
          <w:rFonts w:ascii="Bookman Old Style" w:eastAsia="Times New Roman" w:hAnsi="Bookman Old Style" w:cs="Times New Roman"/>
        </w:rPr>
        <w:tab/>
      </w:r>
      <w:r w:rsidR="00404D50">
        <w:rPr>
          <w:rFonts w:ascii="Bookman Old Style" w:eastAsia="Times New Roman" w:hAnsi="Bookman Old Style" w:cs="Times New Roman"/>
        </w:rPr>
        <w:t>Pemerintah</w:t>
      </w:r>
      <w:r w:rsidR="002B7026">
        <w:rPr>
          <w:rFonts w:ascii="Bookman Old Style" w:eastAsia="Times New Roman" w:hAnsi="Bookman Old Style" w:cs="Times New Roman"/>
        </w:rPr>
        <w:t xml:space="preserve"> melalui Peraturan Kepala Badan Pengawas Obat dan Makanan Republik Indonesia Nomor </w:t>
      </w:r>
      <w:r w:rsidR="002B7026" w:rsidRPr="002B7026">
        <w:rPr>
          <w:rFonts w:ascii="Bookman Old Style" w:eastAsia="Times New Roman" w:hAnsi="Bookman Old Style" w:cs="Times New Roman"/>
        </w:rPr>
        <w:t>HK.03.1.23.04.12.2207</w:t>
      </w:r>
      <w:r w:rsidR="002B7026">
        <w:rPr>
          <w:rFonts w:ascii="Bookman Old Style" w:eastAsia="Times New Roman" w:hAnsi="Bookman Old Style" w:cs="Times New Roman"/>
        </w:rPr>
        <w:t xml:space="preserve"> Tahun 2012 tentang Tata Cara Pemeriksaan Sarana Produksi Pangan Industri Rumah Tangga mensyaratkan pengecekan terhadap hal-hal berikut, </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Lokasi dan Lingkungan Produksi;</w:t>
      </w:r>
    </w:p>
    <w:p w:rsidR="002B7026" w:rsidRPr="002B7026" w:rsidRDefault="002B7026" w:rsidP="002B7026">
      <w:pPr>
        <w:pStyle w:val="ListParagraph"/>
        <w:numPr>
          <w:ilvl w:val="0"/>
          <w:numId w:val="12"/>
        </w:numPr>
        <w:spacing w:after="0"/>
        <w:jc w:val="both"/>
        <w:rPr>
          <w:rFonts w:ascii="Bookman Old Style" w:eastAsia="Times New Roman" w:hAnsi="Bookman Old Style" w:cs="Times New Roman"/>
          <w:sz w:val="20"/>
        </w:rPr>
      </w:pPr>
      <w:r w:rsidRPr="002B7026">
        <w:rPr>
          <w:rFonts w:ascii="Bookman Old Style" w:hAnsi="Bookman Old Style" w:cs="Bookman Old Style"/>
          <w:szCs w:val="24"/>
        </w:rPr>
        <w:t>Bangunan dan Fasilitas;</w:t>
      </w:r>
    </w:p>
    <w:p w:rsidR="002B7026" w:rsidRP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hAnsi="Bookman Old Style" w:cs="Bookman Old Style"/>
          <w:szCs w:val="24"/>
        </w:rPr>
        <w:t>Peralatan Produksi</w:t>
      </w:r>
      <w:r>
        <w:rPr>
          <w:rFonts w:ascii="Bookman Old Style" w:hAnsi="Bookman Old Style" w:cs="Bookman Old Style"/>
          <w:sz w:val="24"/>
          <w:szCs w:val="24"/>
        </w:rPr>
        <w:t>;</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Suplai Air atau Sarana Penyediaan Air;</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Fasilitas dan Kegiatan Higiene dan Sanitasi;</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Kesehatan dan Higiene Karyawan;</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Pemeliharaan dan Program Higiene Sanitasi;</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Penyimpanan;</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Pengendalian Proses;</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Pelabelan Pangan;</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Pengawasan oleh Penanggungjawab;</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Penarikan Produk;</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Pencatatan dan Dokumentasi;</w:t>
      </w:r>
    </w:p>
    <w:p w:rsidR="002B7026" w:rsidRDefault="002B7026" w:rsidP="002B7026">
      <w:pPr>
        <w:pStyle w:val="ListParagraph"/>
        <w:numPr>
          <w:ilvl w:val="0"/>
          <w:numId w:val="12"/>
        </w:numPr>
        <w:spacing w:after="0"/>
        <w:jc w:val="both"/>
        <w:rPr>
          <w:rFonts w:ascii="Bookman Old Style" w:eastAsia="Times New Roman" w:hAnsi="Bookman Old Style" w:cs="Times New Roman"/>
        </w:rPr>
      </w:pPr>
      <w:r w:rsidRPr="002B7026">
        <w:rPr>
          <w:rFonts w:ascii="Bookman Old Style" w:eastAsia="Times New Roman" w:hAnsi="Bookman Old Style" w:cs="Times New Roman"/>
        </w:rPr>
        <w:t>Pelatihan Karyawan;</w:t>
      </w:r>
    </w:p>
    <w:p w:rsidR="002B7026" w:rsidRDefault="001E4155" w:rsidP="002B7026">
      <w:pPr>
        <w:spacing w:after="0"/>
        <w:jc w:val="both"/>
        <w:rPr>
          <w:rFonts w:ascii="Bookman Old Style" w:eastAsia="Times New Roman" w:hAnsi="Bookman Old Style" w:cs="Times New Roman"/>
        </w:rPr>
      </w:pPr>
      <w:r>
        <w:rPr>
          <w:rFonts w:ascii="Bookman Old Style" w:eastAsia="Times New Roman" w:hAnsi="Bookman Old Style" w:cs="Times New Roman"/>
        </w:rPr>
        <w:t>Untuk memastikan hal tersebut dipenuhi, diperlakukan SOP sebagai berikut,</w:t>
      </w:r>
    </w:p>
    <w:p w:rsidR="001E4155" w:rsidRPr="002B7026" w:rsidRDefault="001E4155" w:rsidP="002B7026">
      <w:pPr>
        <w:spacing w:after="0"/>
        <w:jc w:val="both"/>
        <w:rPr>
          <w:rFonts w:ascii="Bookman Old Style" w:eastAsia="Times New Roman" w:hAnsi="Bookman Old Style" w:cs="Times New Roman"/>
        </w:rPr>
      </w:pPr>
    </w:p>
    <w:p w:rsidR="002551D7" w:rsidRDefault="00E16EF8" w:rsidP="00E16EF8">
      <w:pPr>
        <w:spacing w:after="0"/>
        <w:jc w:val="center"/>
        <w:rPr>
          <w:rFonts w:ascii="Bookman Old Style" w:eastAsia="Times New Roman" w:hAnsi="Bookman Old Style" w:cs="Times New Roman"/>
        </w:rPr>
      </w:pPr>
      <w:r>
        <w:rPr>
          <w:rFonts w:ascii="Bookman Old Style" w:eastAsia="Times New Roman" w:hAnsi="Bookman Old Style" w:cs="Times New Roman"/>
        </w:rPr>
        <w:t xml:space="preserve">Tabel 4. SOP Standar yang Diterapkan Di UKM Keripik Semat Desa Tenjo </w:t>
      </w:r>
    </w:p>
    <w:tbl>
      <w:tblPr>
        <w:tblStyle w:val="TableGrid"/>
        <w:tblW w:w="891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600"/>
        <w:gridCol w:w="2700"/>
        <w:gridCol w:w="2610"/>
      </w:tblGrid>
      <w:tr w:rsidR="004312A0" w:rsidRPr="00077FF7" w:rsidTr="00E16EF8">
        <w:trPr>
          <w:jc w:val="center"/>
        </w:trPr>
        <w:tc>
          <w:tcPr>
            <w:tcW w:w="3600" w:type="dxa"/>
            <w:vMerge w:val="restart"/>
            <w:vAlign w:val="center"/>
          </w:tcPr>
          <w:p w:rsidR="004312A0" w:rsidRPr="00A40503" w:rsidRDefault="004312A0" w:rsidP="002D1357">
            <w:pPr>
              <w:spacing w:after="0" w:line="240" w:lineRule="auto"/>
              <w:jc w:val="center"/>
              <w:rPr>
                <w:rFonts w:ascii="Bookman Old Style" w:hAnsi="Bookman Old Style" w:cs="Times New Roman"/>
              </w:rPr>
            </w:pPr>
            <w:r>
              <w:rPr>
                <w:rFonts w:ascii="Bookman Old Style" w:hAnsi="Bookman Old Style" w:cs="Times New Roman"/>
                <w:bCs/>
              </w:rPr>
              <w:lastRenderedPageBreak/>
              <w:t>Parameter</w:t>
            </w:r>
          </w:p>
        </w:tc>
        <w:tc>
          <w:tcPr>
            <w:tcW w:w="5310" w:type="dxa"/>
            <w:gridSpan w:val="2"/>
            <w:vAlign w:val="center"/>
          </w:tcPr>
          <w:p w:rsidR="004312A0" w:rsidRPr="00077FF7" w:rsidRDefault="004312A0" w:rsidP="002D1357">
            <w:pPr>
              <w:spacing w:after="0" w:line="240" w:lineRule="auto"/>
              <w:jc w:val="center"/>
              <w:rPr>
                <w:rFonts w:ascii="Bookman Old Style" w:hAnsi="Bookman Old Style" w:cs="Times New Roman"/>
              </w:rPr>
            </w:pPr>
            <w:r>
              <w:rPr>
                <w:rFonts w:ascii="Bookman Old Style" w:hAnsi="Bookman Old Style" w:cs="Times New Roman"/>
              </w:rPr>
              <w:t>SOP</w:t>
            </w:r>
          </w:p>
        </w:tc>
      </w:tr>
      <w:tr w:rsidR="004312A0" w:rsidRPr="00077FF7" w:rsidTr="00E16EF8">
        <w:trPr>
          <w:jc w:val="center"/>
        </w:trPr>
        <w:tc>
          <w:tcPr>
            <w:tcW w:w="3600" w:type="dxa"/>
            <w:vMerge/>
            <w:vAlign w:val="center"/>
          </w:tcPr>
          <w:p w:rsidR="004312A0" w:rsidRPr="00077FF7" w:rsidRDefault="004312A0" w:rsidP="002D1357">
            <w:pPr>
              <w:spacing w:after="0" w:line="240" w:lineRule="auto"/>
              <w:jc w:val="center"/>
              <w:rPr>
                <w:rFonts w:ascii="Bookman Old Style" w:hAnsi="Bookman Old Style" w:cs="Times New Roman"/>
              </w:rPr>
            </w:pPr>
          </w:p>
        </w:tc>
        <w:tc>
          <w:tcPr>
            <w:tcW w:w="2700" w:type="dxa"/>
            <w:vAlign w:val="center"/>
          </w:tcPr>
          <w:p w:rsidR="004312A0" w:rsidRPr="00077FF7" w:rsidRDefault="004312A0" w:rsidP="002D1357">
            <w:pPr>
              <w:spacing w:after="0" w:line="240" w:lineRule="auto"/>
              <w:jc w:val="center"/>
              <w:rPr>
                <w:rFonts w:ascii="Bookman Old Style" w:hAnsi="Bookman Old Style" w:cs="Times New Roman"/>
              </w:rPr>
            </w:pPr>
            <w:r>
              <w:rPr>
                <w:rFonts w:ascii="Bookman Old Style" w:hAnsi="Bookman Old Style" w:cs="Times New Roman"/>
              </w:rPr>
              <w:t>Ideal</w:t>
            </w:r>
          </w:p>
        </w:tc>
        <w:tc>
          <w:tcPr>
            <w:tcW w:w="2610" w:type="dxa"/>
            <w:vAlign w:val="center"/>
          </w:tcPr>
          <w:p w:rsidR="004312A0" w:rsidRPr="00077FF7" w:rsidRDefault="004312A0" w:rsidP="002D1357">
            <w:pPr>
              <w:spacing w:after="0" w:line="240" w:lineRule="auto"/>
              <w:jc w:val="center"/>
              <w:rPr>
                <w:rFonts w:ascii="Bookman Old Style" w:hAnsi="Bookman Old Style" w:cs="Times New Roman"/>
              </w:rPr>
            </w:pPr>
            <w:r>
              <w:rPr>
                <w:rFonts w:ascii="Bookman Old Style" w:hAnsi="Bookman Old Style" w:cs="Times New Roman"/>
              </w:rPr>
              <w:t>Minimal</w:t>
            </w:r>
          </w:p>
        </w:tc>
      </w:tr>
      <w:tr w:rsidR="004312A0" w:rsidRPr="00077FF7" w:rsidTr="00E16EF8">
        <w:trPr>
          <w:jc w:val="center"/>
        </w:trPr>
        <w:tc>
          <w:tcPr>
            <w:tcW w:w="3600" w:type="dxa"/>
            <w:vAlign w:val="center"/>
          </w:tcPr>
          <w:p w:rsidR="004312A0" w:rsidRPr="00077FF7" w:rsidRDefault="004312A0" w:rsidP="002D1357">
            <w:pPr>
              <w:spacing w:after="0" w:line="240" w:lineRule="auto"/>
              <w:jc w:val="center"/>
              <w:rPr>
                <w:rFonts w:ascii="Bookman Old Style" w:hAnsi="Bookman Old Style" w:cs="Times New Roman"/>
              </w:rPr>
            </w:pPr>
            <w:r>
              <w:rPr>
                <w:rFonts w:ascii="Bookman Old Style" w:hAnsi="Bookman Old Style" w:cs="Times New Roman"/>
              </w:rPr>
              <w:t>Peralatan Produksi (Pisau, baskom, alat pengupas bahan baku, telenan, alat masak, pengering)</w:t>
            </w:r>
          </w:p>
        </w:tc>
        <w:tc>
          <w:tcPr>
            <w:tcW w:w="2700" w:type="dxa"/>
            <w:vAlign w:val="center"/>
          </w:tcPr>
          <w:p w:rsidR="004312A0" w:rsidRPr="00F3756A" w:rsidRDefault="004312A0" w:rsidP="00E16EF8">
            <w:pPr>
              <w:spacing w:after="0" w:line="240" w:lineRule="auto"/>
              <w:rPr>
                <w:rFonts w:ascii="Bookman Old Style" w:hAnsi="Bookman Old Style" w:cs="Times New Roman"/>
              </w:rPr>
            </w:pPr>
            <w:r>
              <w:rPr>
                <w:rFonts w:ascii="Bookman Old Style" w:hAnsi="Bookman Old Style" w:cs="Times New Roman"/>
              </w:rPr>
              <w:t>Cuci setelah pakai, keringkan.</w:t>
            </w:r>
          </w:p>
        </w:tc>
        <w:tc>
          <w:tcPr>
            <w:tcW w:w="2610" w:type="dxa"/>
            <w:vAlign w:val="center"/>
          </w:tcPr>
          <w:p w:rsidR="004312A0" w:rsidRPr="00F3756A" w:rsidRDefault="004312A0" w:rsidP="00E16EF8">
            <w:pPr>
              <w:spacing w:after="0" w:line="240" w:lineRule="auto"/>
              <w:rPr>
                <w:rFonts w:ascii="Bookman Old Style" w:hAnsi="Bookman Old Style"/>
              </w:rPr>
            </w:pPr>
            <w:r>
              <w:rPr>
                <w:rFonts w:ascii="Bookman Old Style" w:hAnsi="Bookman Old Style"/>
              </w:rPr>
              <w:t>Cuci setelah pakai</w:t>
            </w:r>
          </w:p>
        </w:tc>
      </w:tr>
      <w:tr w:rsidR="0081614F" w:rsidRPr="00077FF7" w:rsidTr="00E16EF8">
        <w:trPr>
          <w:jc w:val="center"/>
        </w:trPr>
        <w:tc>
          <w:tcPr>
            <w:tcW w:w="3600" w:type="dxa"/>
            <w:vMerge w:val="restart"/>
            <w:vAlign w:val="center"/>
          </w:tcPr>
          <w:p w:rsidR="0081614F" w:rsidRPr="00077FF7" w:rsidRDefault="0081614F" w:rsidP="002D1357">
            <w:pPr>
              <w:spacing w:after="0" w:line="240" w:lineRule="auto"/>
              <w:jc w:val="center"/>
              <w:rPr>
                <w:rFonts w:ascii="Bookman Old Style" w:hAnsi="Bookman Old Style" w:cs="Times New Roman"/>
              </w:rPr>
            </w:pPr>
            <w:r>
              <w:rPr>
                <w:rFonts w:ascii="Bookman Old Style" w:hAnsi="Bookman Old Style" w:cs="Times New Roman"/>
              </w:rPr>
              <w:t>Nilai Praktek Personal</w:t>
            </w:r>
          </w:p>
        </w:tc>
        <w:tc>
          <w:tcPr>
            <w:tcW w:w="2700" w:type="dxa"/>
            <w:vAlign w:val="center"/>
          </w:tcPr>
          <w:p w:rsidR="0081614F" w:rsidRPr="00F3756A" w:rsidRDefault="0081614F" w:rsidP="00E16EF8">
            <w:pPr>
              <w:spacing w:after="0" w:line="240" w:lineRule="auto"/>
              <w:rPr>
                <w:rFonts w:ascii="Bookman Old Style" w:hAnsi="Bookman Old Style" w:cs="Times New Roman"/>
              </w:rPr>
            </w:pPr>
            <w:r>
              <w:rPr>
                <w:rFonts w:ascii="Bookman Old Style" w:hAnsi="Bookman Old Style" w:cs="Times New Roman"/>
              </w:rPr>
              <w:t>Larangan bekerja bagi karyawan yang sakit</w:t>
            </w:r>
          </w:p>
        </w:tc>
        <w:tc>
          <w:tcPr>
            <w:tcW w:w="2610" w:type="dxa"/>
            <w:vAlign w:val="center"/>
          </w:tcPr>
          <w:p w:rsidR="0081614F" w:rsidRPr="00F3756A" w:rsidRDefault="006941AC" w:rsidP="00E16EF8">
            <w:pPr>
              <w:spacing w:after="0" w:line="240" w:lineRule="auto"/>
              <w:rPr>
                <w:rFonts w:ascii="Bookman Old Style" w:hAnsi="Bookman Old Style"/>
              </w:rPr>
            </w:pPr>
            <w:r>
              <w:rPr>
                <w:rFonts w:ascii="Bookman Old Style" w:hAnsi="Bookman Old Style"/>
              </w:rPr>
              <w:t xml:space="preserve">Karyawan sakit masih boleh bekerja selama bukan penyakit menular </w:t>
            </w:r>
          </w:p>
        </w:tc>
      </w:tr>
      <w:tr w:rsidR="0081614F" w:rsidRPr="00077FF7" w:rsidTr="00E16EF8">
        <w:trPr>
          <w:jc w:val="center"/>
        </w:trPr>
        <w:tc>
          <w:tcPr>
            <w:tcW w:w="3600" w:type="dxa"/>
            <w:vMerge/>
            <w:vAlign w:val="center"/>
          </w:tcPr>
          <w:p w:rsidR="0081614F" w:rsidRPr="00077FF7" w:rsidRDefault="0081614F" w:rsidP="002D1357">
            <w:pPr>
              <w:spacing w:after="0" w:line="240" w:lineRule="auto"/>
              <w:jc w:val="center"/>
              <w:rPr>
                <w:rFonts w:ascii="Bookman Old Style" w:hAnsi="Bookman Old Style" w:cs="Times New Roman"/>
              </w:rPr>
            </w:pPr>
          </w:p>
        </w:tc>
        <w:tc>
          <w:tcPr>
            <w:tcW w:w="2700" w:type="dxa"/>
            <w:vAlign w:val="center"/>
          </w:tcPr>
          <w:p w:rsidR="0081614F" w:rsidRPr="00F3756A" w:rsidRDefault="0081614F" w:rsidP="00E16EF8">
            <w:pPr>
              <w:spacing w:after="0" w:line="240" w:lineRule="auto"/>
              <w:rPr>
                <w:rFonts w:ascii="Bookman Old Style" w:hAnsi="Bookman Old Style" w:cs="Times New Roman"/>
              </w:rPr>
            </w:pPr>
            <w:r>
              <w:rPr>
                <w:rFonts w:ascii="Bookman Old Style" w:hAnsi="Bookman Old Style" w:cs="Times New Roman"/>
              </w:rPr>
              <w:t>Kewajiban mencuci tangan dan kaki sebelum masuk area kerja di area cuci tangan dengan sabun merek Yuri</w:t>
            </w:r>
          </w:p>
        </w:tc>
        <w:tc>
          <w:tcPr>
            <w:tcW w:w="2610" w:type="dxa"/>
            <w:vAlign w:val="center"/>
          </w:tcPr>
          <w:p w:rsidR="0081614F" w:rsidRPr="00330971" w:rsidRDefault="0081614F" w:rsidP="00E16EF8">
            <w:pPr>
              <w:spacing w:after="0" w:line="240" w:lineRule="auto"/>
              <w:rPr>
                <w:rFonts w:ascii="Bookman Old Style" w:hAnsi="Bookman Old Style"/>
              </w:rPr>
            </w:pPr>
            <w:r>
              <w:rPr>
                <w:rFonts w:ascii="Bookman Old Style" w:hAnsi="Bookman Old Style" w:cs="Times New Roman"/>
              </w:rPr>
              <w:t>Kewajiban mencuci tangan dan kaki sebelum masuk area kerja di area cuci tangan dengan sabun merek Yuri pengenceran 50 %</w:t>
            </w:r>
          </w:p>
        </w:tc>
      </w:tr>
      <w:tr w:rsidR="0081614F" w:rsidRPr="00077FF7" w:rsidTr="00E16EF8">
        <w:trPr>
          <w:jc w:val="center"/>
        </w:trPr>
        <w:tc>
          <w:tcPr>
            <w:tcW w:w="3600" w:type="dxa"/>
            <w:vMerge/>
            <w:vAlign w:val="center"/>
          </w:tcPr>
          <w:p w:rsidR="0081614F" w:rsidRPr="00077FF7" w:rsidRDefault="0081614F" w:rsidP="004312A0">
            <w:pPr>
              <w:spacing w:after="0" w:line="240" w:lineRule="auto"/>
              <w:rPr>
                <w:rFonts w:ascii="Bookman Old Style" w:hAnsi="Bookman Old Style" w:cs="Times New Roman"/>
              </w:rPr>
            </w:pPr>
          </w:p>
        </w:tc>
        <w:tc>
          <w:tcPr>
            <w:tcW w:w="2700" w:type="dxa"/>
            <w:vAlign w:val="center"/>
          </w:tcPr>
          <w:p w:rsidR="0081614F" w:rsidRPr="00077FF7" w:rsidRDefault="0081614F" w:rsidP="00E16EF8">
            <w:pPr>
              <w:spacing w:after="0" w:line="240" w:lineRule="auto"/>
              <w:rPr>
                <w:rFonts w:ascii="Bookman Old Style" w:hAnsi="Bookman Old Style" w:cs="Times New Roman"/>
              </w:rPr>
            </w:pPr>
            <w:r>
              <w:rPr>
                <w:rFonts w:ascii="Bookman Old Style" w:hAnsi="Bookman Old Style" w:cs="Times New Roman"/>
              </w:rPr>
              <w:t>MCK dilakukan di jamban di luar area kerja</w:t>
            </w:r>
          </w:p>
        </w:tc>
        <w:tc>
          <w:tcPr>
            <w:tcW w:w="2610" w:type="dxa"/>
            <w:vAlign w:val="center"/>
          </w:tcPr>
          <w:p w:rsidR="0081614F" w:rsidRPr="00077FF7" w:rsidRDefault="006941AC" w:rsidP="00E16EF8">
            <w:pPr>
              <w:spacing w:after="0" w:line="240" w:lineRule="auto"/>
              <w:rPr>
                <w:rFonts w:ascii="Bookman Old Style" w:hAnsi="Bookman Old Style" w:cs="Times New Roman"/>
              </w:rPr>
            </w:pPr>
            <w:r>
              <w:rPr>
                <w:rFonts w:ascii="Bookman Old Style" w:hAnsi="Bookman Old Style" w:cs="Times New Roman"/>
              </w:rPr>
              <w:t>MCK di jamban UKM selama dijaga kebersihan terjaga</w:t>
            </w:r>
          </w:p>
        </w:tc>
      </w:tr>
      <w:tr w:rsidR="0081614F" w:rsidRPr="00F3756A" w:rsidTr="00E16EF8">
        <w:trPr>
          <w:jc w:val="center"/>
        </w:trPr>
        <w:tc>
          <w:tcPr>
            <w:tcW w:w="3600" w:type="dxa"/>
            <w:vMerge/>
            <w:vAlign w:val="center"/>
          </w:tcPr>
          <w:p w:rsidR="0081614F" w:rsidRPr="00077FF7" w:rsidRDefault="0081614F" w:rsidP="002D1357">
            <w:pPr>
              <w:spacing w:after="0" w:line="240" w:lineRule="auto"/>
              <w:jc w:val="center"/>
              <w:rPr>
                <w:rFonts w:ascii="Bookman Old Style" w:hAnsi="Bookman Old Style" w:cs="Times New Roman"/>
              </w:rPr>
            </w:pPr>
          </w:p>
        </w:tc>
        <w:tc>
          <w:tcPr>
            <w:tcW w:w="2700" w:type="dxa"/>
            <w:vAlign w:val="center"/>
          </w:tcPr>
          <w:p w:rsidR="0081614F" w:rsidRPr="00F3756A" w:rsidRDefault="0081614F" w:rsidP="00E16EF8">
            <w:pPr>
              <w:spacing w:after="0" w:line="240" w:lineRule="auto"/>
              <w:rPr>
                <w:rFonts w:ascii="Bookman Old Style" w:hAnsi="Bookman Old Style" w:cs="Times New Roman"/>
              </w:rPr>
            </w:pPr>
            <w:r>
              <w:rPr>
                <w:rFonts w:ascii="Bookman Old Style" w:hAnsi="Bookman Old Style" w:cs="Times New Roman"/>
              </w:rPr>
              <w:t>Kewajiban memakai peralatan standar bekerja</w:t>
            </w:r>
            <w:r w:rsidR="00A531F3">
              <w:rPr>
                <w:rFonts w:ascii="Bookman Old Style" w:hAnsi="Bookman Old Style" w:cs="Times New Roman"/>
              </w:rPr>
              <w:t>/Alat Pelindung Diri/ APD</w:t>
            </w:r>
            <w:r>
              <w:rPr>
                <w:rFonts w:ascii="Bookman Old Style" w:hAnsi="Bookman Old Style" w:cs="Times New Roman"/>
              </w:rPr>
              <w:t xml:space="preserve"> (Celemek, pelindung kepala, masker, pelindung tangan)</w:t>
            </w:r>
          </w:p>
        </w:tc>
        <w:tc>
          <w:tcPr>
            <w:tcW w:w="2610" w:type="dxa"/>
            <w:vAlign w:val="center"/>
          </w:tcPr>
          <w:p w:rsidR="0081614F" w:rsidRPr="00F3756A" w:rsidRDefault="0081614F" w:rsidP="00E16EF8">
            <w:pPr>
              <w:spacing w:after="0" w:line="240" w:lineRule="auto"/>
              <w:rPr>
                <w:rFonts w:ascii="Bookman Old Style" w:hAnsi="Bookman Old Style"/>
              </w:rPr>
            </w:pPr>
            <w:r>
              <w:rPr>
                <w:rFonts w:ascii="Bookman Old Style" w:hAnsi="Bookman Old Style"/>
              </w:rPr>
              <w:t>Kewajiban memakai celemek, selalu cuci tangan sebelum melakukan sesuatu, menggunakan jilbab/kerudung yang bersih</w:t>
            </w:r>
          </w:p>
        </w:tc>
      </w:tr>
      <w:tr w:rsidR="0081614F" w:rsidRPr="00330971" w:rsidTr="00E16EF8">
        <w:trPr>
          <w:jc w:val="center"/>
        </w:trPr>
        <w:tc>
          <w:tcPr>
            <w:tcW w:w="3600" w:type="dxa"/>
            <w:vMerge/>
            <w:vAlign w:val="center"/>
          </w:tcPr>
          <w:p w:rsidR="0081614F" w:rsidRPr="00077FF7" w:rsidRDefault="0081614F" w:rsidP="002D1357">
            <w:pPr>
              <w:spacing w:after="0" w:line="240" w:lineRule="auto"/>
              <w:jc w:val="center"/>
              <w:rPr>
                <w:rFonts w:ascii="Bookman Old Style" w:hAnsi="Bookman Old Style" w:cs="Times New Roman"/>
              </w:rPr>
            </w:pPr>
          </w:p>
        </w:tc>
        <w:tc>
          <w:tcPr>
            <w:tcW w:w="2700" w:type="dxa"/>
            <w:vAlign w:val="center"/>
          </w:tcPr>
          <w:p w:rsidR="0081614F" w:rsidRPr="00F3756A" w:rsidRDefault="0081614F" w:rsidP="006941AC">
            <w:pPr>
              <w:spacing w:after="0" w:line="240" w:lineRule="auto"/>
              <w:rPr>
                <w:rFonts w:ascii="Bookman Old Style" w:hAnsi="Bookman Old Style" w:cs="Times New Roman"/>
              </w:rPr>
            </w:pPr>
            <w:r>
              <w:rPr>
                <w:rFonts w:ascii="Bookman Old Style" w:hAnsi="Bookman Old Style" w:cs="Times New Roman"/>
              </w:rPr>
              <w:t>Pemindahan ke kemasan plastik besar</w:t>
            </w:r>
            <w:r w:rsidR="006941AC">
              <w:rPr>
                <w:rFonts w:ascii="Bookman Old Style" w:hAnsi="Bookman Old Style" w:cs="Times New Roman"/>
              </w:rPr>
              <w:t xml:space="preserve"> (glondongan)</w:t>
            </w:r>
            <w:r>
              <w:rPr>
                <w:rFonts w:ascii="Bookman Old Style" w:hAnsi="Bookman Old Style" w:cs="Times New Roman"/>
              </w:rPr>
              <w:t xml:space="preserve"> dan kemasan siap jual</w:t>
            </w:r>
            <w:r w:rsidR="006941AC">
              <w:rPr>
                <w:rFonts w:ascii="Bookman Old Style" w:hAnsi="Bookman Old Style" w:cs="Times New Roman"/>
              </w:rPr>
              <w:t xml:space="preserve"> (retail)</w:t>
            </w:r>
            <w:r>
              <w:rPr>
                <w:rFonts w:ascii="Bookman Old Style" w:hAnsi="Bookman Old Style" w:cs="Times New Roman"/>
              </w:rPr>
              <w:t xml:space="preserve"> dengan sarung tangan dan dalam kondisi bersih</w:t>
            </w:r>
          </w:p>
        </w:tc>
        <w:tc>
          <w:tcPr>
            <w:tcW w:w="2610" w:type="dxa"/>
            <w:vAlign w:val="center"/>
          </w:tcPr>
          <w:p w:rsidR="0081614F" w:rsidRPr="00330971" w:rsidRDefault="006941AC" w:rsidP="00E16EF8">
            <w:pPr>
              <w:spacing w:after="0" w:line="240" w:lineRule="auto"/>
              <w:rPr>
                <w:rFonts w:ascii="Bookman Old Style" w:hAnsi="Bookman Old Style"/>
              </w:rPr>
            </w:pPr>
            <w:r>
              <w:rPr>
                <w:rFonts w:ascii="Bookman Old Style" w:hAnsi="Bookman Old Style"/>
              </w:rPr>
              <w:t>Pemindahan ke kemasan glondongan dan retail bebas, asal pakaian dan kondisi badan pekerja bersih dan sudah cuci tangan/kaki dengan sabun</w:t>
            </w:r>
          </w:p>
        </w:tc>
      </w:tr>
      <w:tr w:rsidR="004312A0" w:rsidRPr="00077FF7" w:rsidTr="00E16EF8">
        <w:trPr>
          <w:jc w:val="center"/>
        </w:trPr>
        <w:tc>
          <w:tcPr>
            <w:tcW w:w="3600" w:type="dxa"/>
            <w:vAlign w:val="center"/>
          </w:tcPr>
          <w:p w:rsidR="004312A0" w:rsidRPr="00077FF7" w:rsidRDefault="00101894" w:rsidP="002D1357">
            <w:pPr>
              <w:spacing w:after="0" w:line="240" w:lineRule="auto"/>
              <w:jc w:val="center"/>
              <w:rPr>
                <w:rFonts w:ascii="Bookman Old Style" w:hAnsi="Bookman Old Style" w:cs="Times New Roman"/>
              </w:rPr>
            </w:pPr>
            <w:r>
              <w:rPr>
                <w:rFonts w:ascii="Bookman Old Style" w:hAnsi="Bookman Old Style" w:cs="Times New Roman"/>
              </w:rPr>
              <w:t>Pembersihan celemek dan sarung tangan</w:t>
            </w:r>
          </w:p>
        </w:tc>
        <w:tc>
          <w:tcPr>
            <w:tcW w:w="2700" w:type="dxa"/>
            <w:vAlign w:val="center"/>
          </w:tcPr>
          <w:p w:rsidR="004312A0" w:rsidRPr="00077FF7" w:rsidRDefault="00101894" w:rsidP="00E16EF8">
            <w:pPr>
              <w:spacing w:after="0" w:line="240" w:lineRule="auto"/>
              <w:rPr>
                <w:rFonts w:ascii="Bookman Old Style" w:hAnsi="Bookman Old Style" w:cs="Times New Roman"/>
              </w:rPr>
            </w:pPr>
            <w:r>
              <w:rPr>
                <w:rFonts w:ascii="Bookman Old Style" w:hAnsi="Bookman Old Style" w:cs="Times New Roman"/>
              </w:rPr>
              <w:t>Seminggu sekali</w:t>
            </w:r>
          </w:p>
        </w:tc>
        <w:tc>
          <w:tcPr>
            <w:tcW w:w="2610" w:type="dxa"/>
            <w:vAlign w:val="center"/>
          </w:tcPr>
          <w:p w:rsidR="004312A0" w:rsidRPr="00077FF7" w:rsidRDefault="00101894" w:rsidP="00E16EF8">
            <w:pPr>
              <w:spacing w:after="0" w:line="240" w:lineRule="auto"/>
              <w:rPr>
                <w:rFonts w:ascii="Bookman Old Style" w:hAnsi="Bookman Old Style" w:cs="Times New Roman"/>
              </w:rPr>
            </w:pPr>
            <w:r>
              <w:rPr>
                <w:rFonts w:ascii="Bookman Old Style" w:hAnsi="Bookman Old Style" w:cs="Times New Roman"/>
              </w:rPr>
              <w:t>Sebulan sekali</w:t>
            </w:r>
          </w:p>
        </w:tc>
      </w:tr>
      <w:tr w:rsidR="00E16EF8" w:rsidRPr="00077FF7" w:rsidTr="00E16EF8">
        <w:trPr>
          <w:jc w:val="center"/>
        </w:trPr>
        <w:tc>
          <w:tcPr>
            <w:tcW w:w="3600" w:type="dxa"/>
            <w:vMerge w:val="restart"/>
            <w:vAlign w:val="center"/>
          </w:tcPr>
          <w:p w:rsidR="00E16EF8" w:rsidRPr="00077FF7" w:rsidRDefault="00E16EF8" w:rsidP="002D1357">
            <w:pPr>
              <w:spacing w:after="0" w:line="240" w:lineRule="auto"/>
              <w:jc w:val="center"/>
              <w:rPr>
                <w:rFonts w:ascii="Bookman Old Style" w:hAnsi="Bookman Old Style" w:cs="Times New Roman"/>
              </w:rPr>
            </w:pPr>
            <w:r>
              <w:rPr>
                <w:rFonts w:ascii="Bookman Old Style" w:hAnsi="Bookman Old Style" w:cs="Times New Roman"/>
              </w:rPr>
              <w:t>Penerapan prosedur penjagaan kebersihan bahan</w:t>
            </w:r>
          </w:p>
        </w:tc>
        <w:tc>
          <w:tcPr>
            <w:tcW w:w="270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Penerapan pencucian bahan baku: Basuh-Usap-Basuh sebelum dikupas</w:t>
            </w:r>
          </w:p>
        </w:tc>
        <w:tc>
          <w:tcPr>
            <w:tcW w:w="261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Dilewatkan pada air saja</w:t>
            </w:r>
          </w:p>
        </w:tc>
      </w:tr>
      <w:tr w:rsidR="00E16EF8" w:rsidRPr="00F3756A" w:rsidTr="00E16EF8">
        <w:trPr>
          <w:jc w:val="center"/>
        </w:trPr>
        <w:tc>
          <w:tcPr>
            <w:tcW w:w="3600" w:type="dxa"/>
            <w:vMerge/>
            <w:vAlign w:val="center"/>
          </w:tcPr>
          <w:p w:rsidR="00E16EF8" w:rsidRPr="00077FF7" w:rsidRDefault="00E16EF8" w:rsidP="002D1357">
            <w:pPr>
              <w:spacing w:after="0" w:line="240" w:lineRule="auto"/>
              <w:jc w:val="center"/>
              <w:rPr>
                <w:rFonts w:ascii="Bookman Old Style" w:hAnsi="Bookman Old Style" w:cs="Times New Roman"/>
              </w:rPr>
            </w:pPr>
          </w:p>
        </w:tc>
        <w:tc>
          <w:tcPr>
            <w:tcW w:w="2700" w:type="dxa"/>
            <w:vAlign w:val="center"/>
          </w:tcPr>
          <w:p w:rsidR="00E16EF8" w:rsidRPr="00F3756A" w:rsidRDefault="00E16EF8" w:rsidP="00E16EF8">
            <w:pPr>
              <w:spacing w:after="0" w:line="240" w:lineRule="auto"/>
              <w:rPr>
                <w:rFonts w:ascii="Bookman Old Style" w:hAnsi="Bookman Old Style" w:cs="Times New Roman"/>
              </w:rPr>
            </w:pPr>
            <w:r w:rsidRPr="001079DD">
              <w:rPr>
                <w:rFonts w:ascii="Bookman Old Style" w:hAnsi="Bookman Old Style"/>
              </w:rPr>
              <w:t>Transfer dari satu tempat pemrosesan ke tempat yang lain</w:t>
            </w:r>
            <w:r>
              <w:rPr>
                <w:rFonts w:ascii="Bookman Old Style" w:hAnsi="Bookman Old Style"/>
              </w:rPr>
              <w:t xml:space="preserve"> dengan baskom tertutup rapat dengan plastik foil</w:t>
            </w:r>
          </w:p>
        </w:tc>
        <w:tc>
          <w:tcPr>
            <w:tcW w:w="2610" w:type="dxa"/>
            <w:vAlign w:val="center"/>
          </w:tcPr>
          <w:p w:rsidR="00E16EF8" w:rsidRPr="00F3756A" w:rsidRDefault="00E16EF8" w:rsidP="00E16EF8">
            <w:pPr>
              <w:spacing w:after="0" w:line="240" w:lineRule="auto"/>
              <w:rPr>
                <w:rFonts w:ascii="Bookman Old Style" w:hAnsi="Bookman Old Style"/>
              </w:rPr>
            </w:pPr>
            <w:r w:rsidRPr="001079DD">
              <w:rPr>
                <w:rFonts w:ascii="Bookman Old Style" w:hAnsi="Bookman Old Style"/>
              </w:rPr>
              <w:t>Transfer dari satu tempat pemrosesan ke tempat yang lain</w:t>
            </w:r>
            <w:r>
              <w:rPr>
                <w:rFonts w:ascii="Bookman Old Style" w:hAnsi="Bookman Old Style"/>
              </w:rPr>
              <w:t xml:space="preserve"> dengan baskom tertutup </w:t>
            </w:r>
          </w:p>
        </w:tc>
      </w:tr>
      <w:tr w:rsidR="00E16EF8" w:rsidRPr="00330971" w:rsidTr="00E16EF8">
        <w:trPr>
          <w:jc w:val="center"/>
        </w:trPr>
        <w:tc>
          <w:tcPr>
            <w:tcW w:w="3600" w:type="dxa"/>
            <w:vMerge/>
            <w:vAlign w:val="center"/>
          </w:tcPr>
          <w:p w:rsidR="00E16EF8" w:rsidRPr="00077FF7" w:rsidRDefault="00E16EF8" w:rsidP="002D1357">
            <w:pPr>
              <w:spacing w:after="0" w:line="240" w:lineRule="auto"/>
              <w:jc w:val="center"/>
              <w:rPr>
                <w:rFonts w:ascii="Bookman Old Style" w:hAnsi="Bookman Old Style" w:cs="Times New Roman"/>
              </w:rPr>
            </w:pPr>
          </w:p>
        </w:tc>
        <w:tc>
          <w:tcPr>
            <w:tcW w:w="2700" w:type="dxa"/>
            <w:vAlign w:val="center"/>
          </w:tcPr>
          <w:p w:rsidR="00E16EF8" w:rsidRPr="00F3756A" w:rsidRDefault="00E16EF8" w:rsidP="00E16EF8">
            <w:pPr>
              <w:spacing w:after="0" w:line="240" w:lineRule="auto"/>
              <w:rPr>
                <w:rFonts w:ascii="Bookman Old Style" w:hAnsi="Bookman Old Style" w:cs="Times New Roman"/>
              </w:rPr>
            </w:pPr>
            <w:r>
              <w:rPr>
                <w:rFonts w:ascii="Bookman Old Style" w:hAnsi="Bookman Old Style" w:cs="Times New Roman"/>
              </w:rPr>
              <w:t>Kewajiban mencuci tangan dan kaki</w:t>
            </w:r>
            <w:r w:rsidR="00A3440E">
              <w:rPr>
                <w:rFonts w:ascii="Bookman Old Style" w:hAnsi="Bookman Old Style" w:cs="Times New Roman"/>
              </w:rPr>
              <w:t xml:space="preserve"> dengan sabun</w:t>
            </w:r>
            <w:r>
              <w:rPr>
                <w:rFonts w:ascii="Bookman Old Style" w:hAnsi="Bookman Old Style" w:cs="Times New Roman"/>
              </w:rPr>
              <w:t xml:space="preserve"> sebelum masuk area kerja</w:t>
            </w:r>
          </w:p>
        </w:tc>
        <w:tc>
          <w:tcPr>
            <w:tcW w:w="2610" w:type="dxa"/>
            <w:vAlign w:val="center"/>
          </w:tcPr>
          <w:p w:rsidR="00E16EF8" w:rsidRPr="00330971" w:rsidRDefault="00A3440E" w:rsidP="00E16EF8">
            <w:pPr>
              <w:spacing w:after="0" w:line="240" w:lineRule="auto"/>
              <w:rPr>
                <w:rFonts w:ascii="Bookman Old Style" w:hAnsi="Bookman Old Style"/>
              </w:rPr>
            </w:pPr>
            <w:r>
              <w:rPr>
                <w:rFonts w:ascii="Bookman Old Style" w:hAnsi="Bookman Old Style" w:cs="Times New Roman"/>
              </w:rPr>
              <w:t>Kewajiban mencuci tangan dan sebelum masuk area kerja</w:t>
            </w:r>
          </w:p>
        </w:tc>
      </w:tr>
      <w:tr w:rsidR="00E16EF8" w:rsidRPr="00077FF7" w:rsidTr="00E16EF8">
        <w:trPr>
          <w:jc w:val="center"/>
        </w:trPr>
        <w:tc>
          <w:tcPr>
            <w:tcW w:w="3600" w:type="dxa"/>
            <w:vMerge/>
            <w:vAlign w:val="center"/>
          </w:tcPr>
          <w:p w:rsidR="00E16EF8" w:rsidRPr="00077FF7" w:rsidRDefault="00E16EF8" w:rsidP="002D1357">
            <w:pPr>
              <w:spacing w:after="0" w:line="240" w:lineRule="auto"/>
              <w:jc w:val="center"/>
              <w:rPr>
                <w:rFonts w:ascii="Bookman Old Style" w:hAnsi="Bookman Old Style" w:cs="Times New Roman"/>
              </w:rPr>
            </w:pPr>
          </w:p>
        </w:tc>
        <w:tc>
          <w:tcPr>
            <w:tcW w:w="270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Pembuatan SOP Kebersihan Bahan</w:t>
            </w:r>
          </w:p>
        </w:tc>
        <w:tc>
          <w:tcPr>
            <w:tcW w:w="261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Memastikan semua proses bersih</w:t>
            </w:r>
          </w:p>
        </w:tc>
      </w:tr>
      <w:tr w:rsidR="00E16EF8" w:rsidRPr="00F3756A" w:rsidTr="00E16EF8">
        <w:trPr>
          <w:jc w:val="center"/>
        </w:trPr>
        <w:tc>
          <w:tcPr>
            <w:tcW w:w="3600" w:type="dxa"/>
            <w:vMerge w:val="restart"/>
            <w:vAlign w:val="center"/>
          </w:tcPr>
          <w:p w:rsidR="00E16EF8" w:rsidRPr="00077FF7" w:rsidRDefault="00E16EF8" w:rsidP="002D1357">
            <w:pPr>
              <w:spacing w:after="0" w:line="240" w:lineRule="auto"/>
              <w:jc w:val="center"/>
              <w:rPr>
                <w:rFonts w:ascii="Bookman Old Style" w:hAnsi="Bookman Old Style" w:cs="Times New Roman"/>
              </w:rPr>
            </w:pPr>
            <w:r>
              <w:rPr>
                <w:rFonts w:ascii="Bookman Old Style" w:hAnsi="Bookman Old Style" w:cs="Times New Roman"/>
              </w:rPr>
              <w:t>Kontrol Lingkungan</w:t>
            </w:r>
          </w:p>
        </w:tc>
        <w:tc>
          <w:tcPr>
            <w:tcW w:w="2700" w:type="dxa"/>
            <w:vAlign w:val="center"/>
          </w:tcPr>
          <w:p w:rsidR="00E16EF8" w:rsidRPr="00F3756A" w:rsidRDefault="00E16EF8" w:rsidP="00E16EF8">
            <w:pPr>
              <w:spacing w:after="0" w:line="240" w:lineRule="auto"/>
              <w:rPr>
                <w:rFonts w:ascii="Bookman Old Style" w:hAnsi="Bookman Old Style" w:cs="Times New Roman"/>
              </w:rPr>
            </w:pPr>
            <w:r>
              <w:rPr>
                <w:rFonts w:ascii="Bookman Old Style" w:hAnsi="Bookman Old Style" w:cs="Times New Roman"/>
              </w:rPr>
              <w:t>Penerapan piket kebersihan yang meliputi kebersihan dinding, atap, dan lantai setiap hari</w:t>
            </w:r>
          </w:p>
        </w:tc>
        <w:tc>
          <w:tcPr>
            <w:tcW w:w="2610" w:type="dxa"/>
            <w:vAlign w:val="center"/>
          </w:tcPr>
          <w:p w:rsidR="00E16EF8" w:rsidRPr="00F3756A" w:rsidRDefault="00E16EF8" w:rsidP="00E16EF8">
            <w:pPr>
              <w:spacing w:after="0" w:line="240" w:lineRule="auto"/>
              <w:rPr>
                <w:rFonts w:ascii="Bookman Old Style" w:hAnsi="Bookman Old Style"/>
              </w:rPr>
            </w:pPr>
            <w:r>
              <w:rPr>
                <w:rFonts w:ascii="Bookman Old Style" w:hAnsi="Bookman Old Style" w:cs="Times New Roman"/>
              </w:rPr>
              <w:t>Penerapan piket kebersihan yang meliputi kebersihan dinding, atap, dan lantai setiap minggu</w:t>
            </w:r>
          </w:p>
        </w:tc>
      </w:tr>
      <w:tr w:rsidR="00E16EF8" w:rsidRPr="00330971" w:rsidTr="00E16EF8">
        <w:trPr>
          <w:jc w:val="center"/>
        </w:trPr>
        <w:tc>
          <w:tcPr>
            <w:tcW w:w="3600" w:type="dxa"/>
            <w:vMerge/>
            <w:vAlign w:val="center"/>
          </w:tcPr>
          <w:p w:rsidR="00E16EF8" w:rsidRPr="00077FF7" w:rsidRDefault="00E16EF8" w:rsidP="002D1357">
            <w:pPr>
              <w:spacing w:after="0" w:line="240" w:lineRule="auto"/>
              <w:jc w:val="center"/>
              <w:rPr>
                <w:rFonts w:ascii="Bookman Old Style" w:hAnsi="Bookman Old Style" w:cs="Times New Roman"/>
              </w:rPr>
            </w:pPr>
          </w:p>
        </w:tc>
        <w:tc>
          <w:tcPr>
            <w:tcW w:w="2700" w:type="dxa"/>
            <w:vAlign w:val="center"/>
          </w:tcPr>
          <w:p w:rsidR="00E16EF8" w:rsidRPr="00F3756A" w:rsidRDefault="00E16EF8" w:rsidP="00E16EF8">
            <w:pPr>
              <w:spacing w:after="0" w:line="240" w:lineRule="auto"/>
              <w:rPr>
                <w:rFonts w:ascii="Bookman Old Style" w:hAnsi="Bookman Old Style" w:cs="Times New Roman"/>
              </w:rPr>
            </w:pPr>
            <w:r>
              <w:rPr>
                <w:rFonts w:ascii="Bookman Old Style" w:hAnsi="Bookman Old Style" w:cs="Times New Roman"/>
              </w:rPr>
              <w:t xml:space="preserve">Piket harian menjaga binatang seperti burung, kucing, ayam, kambing, kecoa, dan binatang lainnya masuk daerah produksi </w:t>
            </w:r>
          </w:p>
        </w:tc>
        <w:tc>
          <w:tcPr>
            <w:tcW w:w="2610" w:type="dxa"/>
            <w:vAlign w:val="center"/>
          </w:tcPr>
          <w:p w:rsidR="00E16EF8" w:rsidRPr="00330971" w:rsidRDefault="00E16EF8" w:rsidP="00E16EF8">
            <w:pPr>
              <w:spacing w:after="0" w:line="240" w:lineRule="auto"/>
              <w:rPr>
                <w:rFonts w:ascii="Bookman Old Style" w:hAnsi="Bookman Old Style"/>
              </w:rPr>
            </w:pPr>
            <w:r>
              <w:rPr>
                <w:rFonts w:ascii="Bookman Old Style" w:hAnsi="Bookman Old Style" w:cs="Times New Roman"/>
              </w:rPr>
              <w:t>Cukup memastikan area bersih dari sisa-sia binatang seperti kotoran, bulu binatang, dan sisa serangga</w:t>
            </w:r>
          </w:p>
        </w:tc>
      </w:tr>
      <w:tr w:rsidR="00E16EF8" w:rsidRPr="00077FF7" w:rsidTr="00E16EF8">
        <w:trPr>
          <w:jc w:val="center"/>
        </w:trPr>
        <w:tc>
          <w:tcPr>
            <w:tcW w:w="3600" w:type="dxa"/>
            <w:vMerge/>
            <w:vAlign w:val="center"/>
          </w:tcPr>
          <w:p w:rsidR="00E16EF8" w:rsidRPr="00077FF7" w:rsidRDefault="00E16EF8" w:rsidP="002D1357">
            <w:pPr>
              <w:spacing w:after="0" w:line="240" w:lineRule="auto"/>
              <w:rPr>
                <w:rFonts w:ascii="Bookman Old Style" w:hAnsi="Bookman Old Style" w:cs="Times New Roman"/>
              </w:rPr>
            </w:pPr>
          </w:p>
        </w:tc>
        <w:tc>
          <w:tcPr>
            <w:tcW w:w="270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Penjagaan alur kerja sesuai dengan alur kerja</w:t>
            </w:r>
          </w:p>
        </w:tc>
        <w:tc>
          <w:tcPr>
            <w:tcW w:w="2610" w:type="dxa"/>
            <w:vAlign w:val="center"/>
          </w:tcPr>
          <w:p w:rsidR="00E16EF8" w:rsidRPr="00077FF7" w:rsidRDefault="00E16EF8" w:rsidP="00E16EF8">
            <w:pPr>
              <w:spacing w:after="0" w:line="240" w:lineRule="auto"/>
              <w:rPr>
                <w:rFonts w:ascii="Bookman Old Style" w:hAnsi="Bookman Old Style" w:cs="Times New Roman"/>
              </w:rPr>
            </w:pPr>
            <w:r>
              <w:rPr>
                <w:rFonts w:ascii="Bookman Old Style" w:hAnsi="Bookman Old Style" w:cs="Times New Roman"/>
              </w:rPr>
              <w:t>Boleh pindah dari satu tempat ke tempat lain asal kondisi bersih</w:t>
            </w:r>
          </w:p>
        </w:tc>
      </w:tr>
      <w:tr w:rsidR="00E16EF8" w:rsidRPr="00077FF7" w:rsidTr="00E16EF8">
        <w:trPr>
          <w:jc w:val="center"/>
        </w:trPr>
        <w:tc>
          <w:tcPr>
            <w:tcW w:w="3600" w:type="dxa"/>
            <w:vMerge w:val="restart"/>
            <w:vAlign w:val="center"/>
          </w:tcPr>
          <w:p w:rsidR="00E16EF8" w:rsidRPr="00077FF7" w:rsidRDefault="00E16EF8" w:rsidP="00CE45A9">
            <w:pPr>
              <w:spacing w:after="0" w:line="240" w:lineRule="auto"/>
              <w:jc w:val="center"/>
              <w:rPr>
                <w:rFonts w:ascii="Bookman Old Style" w:hAnsi="Bookman Old Style" w:cs="Times New Roman"/>
              </w:rPr>
            </w:pPr>
            <w:r>
              <w:rPr>
                <w:rFonts w:ascii="Bookman Old Style" w:hAnsi="Bookman Old Style" w:cs="Times New Roman"/>
              </w:rPr>
              <w:t>Sistem Pengemasan</w:t>
            </w:r>
          </w:p>
        </w:tc>
        <w:tc>
          <w:tcPr>
            <w:tcW w:w="270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Memastikan storage yang baik dengan toples besar, sebelum ditutup dilapisi plastic foil</w:t>
            </w:r>
          </w:p>
        </w:tc>
        <w:tc>
          <w:tcPr>
            <w:tcW w:w="261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Dengan plastik besar, diikat rapat</w:t>
            </w:r>
          </w:p>
        </w:tc>
      </w:tr>
      <w:tr w:rsidR="00E16EF8" w:rsidRPr="00077FF7" w:rsidTr="00E16EF8">
        <w:trPr>
          <w:jc w:val="center"/>
        </w:trPr>
        <w:tc>
          <w:tcPr>
            <w:tcW w:w="3600" w:type="dxa"/>
            <w:vMerge/>
            <w:vAlign w:val="center"/>
          </w:tcPr>
          <w:p w:rsidR="00E16EF8" w:rsidRDefault="00E16EF8" w:rsidP="002D1357">
            <w:pPr>
              <w:spacing w:after="0" w:line="240" w:lineRule="auto"/>
              <w:rPr>
                <w:rFonts w:ascii="Bookman Old Style" w:hAnsi="Bookman Old Style" w:cs="Times New Roman"/>
              </w:rPr>
            </w:pPr>
          </w:p>
        </w:tc>
        <w:tc>
          <w:tcPr>
            <w:tcW w:w="270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Memastikan kebersihan pelaku pengemasan dan menggunakan pakaian pelindung standar kerja</w:t>
            </w:r>
          </w:p>
        </w:tc>
        <w:tc>
          <w:tcPr>
            <w:tcW w:w="261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Memastikan pengemas dan pakaiannya bersih dan sehat</w:t>
            </w:r>
          </w:p>
        </w:tc>
      </w:tr>
      <w:tr w:rsidR="00E16EF8" w:rsidRPr="00077FF7" w:rsidTr="00E16EF8">
        <w:trPr>
          <w:jc w:val="center"/>
        </w:trPr>
        <w:tc>
          <w:tcPr>
            <w:tcW w:w="3600" w:type="dxa"/>
            <w:vMerge/>
            <w:vAlign w:val="center"/>
          </w:tcPr>
          <w:p w:rsidR="00E16EF8" w:rsidRDefault="00E16EF8" w:rsidP="002D1357">
            <w:pPr>
              <w:spacing w:after="0" w:line="240" w:lineRule="auto"/>
              <w:rPr>
                <w:rFonts w:ascii="Bookman Old Style" w:hAnsi="Bookman Old Style" w:cs="Times New Roman"/>
              </w:rPr>
            </w:pPr>
          </w:p>
        </w:tc>
        <w:tc>
          <w:tcPr>
            <w:tcW w:w="270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Mengecek kemasan retail sudah tersegel rapat kedap udara dan dilengkapi label yang disyaratkan dalam peraturan BPOM no 31 tahun 2018</w:t>
            </w:r>
          </w:p>
        </w:tc>
        <w:tc>
          <w:tcPr>
            <w:tcW w:w="2610" w:type="dxa"/>
            <w:vAlign w:val="center"/>
          </w:tcPr>
          <w:p w:rsidR="00E16EF8" w:rsidRDefault="00E16EF8" w:rsidP="00E16EF8">
            <w:pPr>
              <w:spacing w:after="0" w:line="240" w:lineRule="auto"/>
              <w:rPr>
                <w:rFonts w:ascii="Bookman Old Style" w:hAnsi="Bookman Old Style" w:cs="Times New Roman"/>
              </w:rPr>
            </w:pPr>
            <w:r>
              <w:rPr>
                <w:rFonts w:ascii="Bookman Old Style" w:hAnsi="Bookman Old Style" w:cs="Times New Roman"/>
              </w:rPr>
              <w:t xml:space="preserve">Mengecek kemasan retail sudah tersegel rapat kedap udara </w:t>
            </w:r>
          </w:p>
        </w:tc>
      </w:tr>
      <w:tr w:rsidR="00A531F3" w:rsidRPr="00077FF7" w:rsidTr="00E16EF8">
        <w:trPr>
          <w:jc w:val="center"/>
        </w:trPr>
        <w:tc>
          <w:tcPr>
            <w:tcW w:w="3600" w:type="dxa"/>
            <w:vAlign w:val="center"/>
          </w:tcPr>
          <w:p w:rsidR="00A531F3" w:rsidRDefault="00A95F3D" w:rsidP="00CE45A9">
            <w:pPr>
              <w:spacing w:after="0" w:line="240" w:lineRule="auto"/>
              <w:jc w:val="center"/>
              <w:rPr>
                <w:rFonts w:ascii="Bookman Old Style" w:hAnsi="Bookman Old Style" w:cs="Times New Roman"/>
              </w:rPr>
            </w:pPr>
            <w:r>
              <w:rPr>
                <w:rFonts w:ascii="Bookman Old Style" w:hAnsi="Bookman Old Style" w:cs="Times New Roman"/>
              </w:rPr>
              <w:t>Sistem Penggorengan</w:t>
            </w:r>
          </w:p>
        </w:tc>
        <w:tc>
          <w:tcPr>
            <w:tcW w:w="2700" w:type="dxa"/>
            <w:vAlign w:val="center"/>
          </w:tcPr>
          <w:p w:rsidR="00A531F3" w:rsidRDefault="00A95F3D" w:rsidP="00E16EF8">
            <w:pPr>
              <w:spacing w:after="0" w:line="240" w:lineRule="auto"/>
              <w:rPr>
                <w:rFonts w:ascii="Bookman Old Style" w:hAnsi="Bookman Old Style" w:cs="Times New Roman"/>
              </w:rPr>
            </w:pPr>
            <w:r>
              <w:rPr>
                <w:rFonts w:ascii="Bookman Old Style" w:hAnsi="Bookman Old Style" w:cs="Times New Roman"/>
              </w:rPr>
              <w:t>Minyak goreng diganti setiap habis produksi</w:t>
            </w:r>
          </w:p>
        </w:tc>
        <w:tc>
          <w:tcPr>
            <w:tcW w:w="2610" w:type="dxa"/>
            <w:vAlign w:val="center"/>
          </w:tcPr>
          <w:p w:rsidR="00A531F3" w:rsidRDefault="00A95F3D" w:rsidP="00E16EF8">
            <w:pPr>
              <w:spacing w:after="0" w:line="240" w:lineRule="auto"/>
              <w:rPr>
                <w:rFonts w:ascii="Bookman Old Style" w:hAnsi="Bookman Old Style" w:cs="Times New Roman"/>
              </w:rPr>
            </w:pPr>
            <w:r>
              <w:rPr>
                <w:rFonts w:ascii="Bookman Old Style" w:hAnsi="Bookman Old Style" w:cs="Times New Roman"/>
              </w:rPr>
              <w:t>Minyak goreng diganti setiap dua hari sekali, tapi dipastikan penirisan minyak lebih lama</w:t>
            </w:r>
          </w:p>
        </w:tc>
      </w:tr>
    </w:tbl>
    <w:p w:rsidR="00A95F3D" w:rsidRDefault="00A95F3D" w:rsidP="00A531F3">
      <w:pPr>
        <w:tabs>
          <w:tab w:val="left" w:pos="926"/>
        </w:tabs>
        <w:spacing w:after="120"/>
        <w:ind w:firstLine="709"/>
        <w:jc w:val="both"/>
        <w:rPr>
          <w:rFonts w:ascii="Bookman Old Style" w:hAnsi="Bookman Old Style" w:cs="Times New Roman"/>
        </w:rPr>
      </w:pPr>
    </w:p>
    <w:p w:rsidR="00A531F3" w:rsidRDefault="00A531F3" w:rsidP="00A531F3">
      <w:pPr>
        <w:tabs>
          <w:tab w:val="left" w:pos="926"/>
        </w:tabs>
        <w:spacing w:after="120"/>
        <w:ind w:firstLine="709"/>
        <w:jc w:val="both"/>
        <w:rPr>
          <w:rFonts w:ascii="Bookman Old Style" w:hAnsi="Bookman Old Style" w:cs="Times New Roman"/>
        </w:rPr>
      </w:pPr>
      <w:r>
        <w:rPr>
          <w:rFonts w:ascii="Bookman Old Style" w:hAnsi="Bookman Old Style" w:cs="Times New Roman"/>
        </w:rPr>
        <w:t xml:space="preserve">Kebersihan dan keamanan lingkungan produksi, bangunan, dan fasilitas dikontrol melalui jadwal piket. Peralatan dibersihkan setiap kali habis pakai, </w:t>
      </w:r>
      <w:r>
        <w:rPr>
          <w:rFonts w:ascii="Bookman Old Style" w:hAnsi="Bookman Old Style" w:cs="Times New Roman"/>
        </w:rPr>
        <w:lastRenderedPageBreak/>
        <w:t xml:space="preserve">sedangkan kebersihan tempat kerja dilakukan setiap hari sampai minimal seminggu sekali. Selalu dipastikan bahwa alat bebas dari </w:t>
      </w:r>
      <w:r w:rsidR="00A95F3D">
        <w:rPr>
          <w:rFonts w:ascii="Bookman Old Style" w:hAnsi="Bookman Old Style" w:cs="Times New Roman"/>
        </w:rPr>
        <w:t xml:space="preserve">debu, kotoran, </w:t>
      </w:r>
      <w:r w:rsidR="001D2750">
        <w:rPr>
          <w:rFonts w:ascii="Bookman Old Style" w:hAnsi="Bookman Old Style" w:cs="Times New Roman"/>
        </w:rPr>
        <w:t xml:space="preserve">dan sebisa mungkin kuman. Nuraida (2008) menyebutkan kondisi higienitas, kebersihan, dan </w:t>
      </w:r>
      <w:r w:rsidR="001D1EB0">
        <w:rPr>
          <w:rFonts w:ascii="Bookman Old Style" w:hAnsi="Bookman Old Style" w:cs="Times New Roman"/>
        </w:rPr>
        <w:t xml:space="preserve">keamanan sarana produksi di UKM Pangan Indonesia masih sangat rendah. </w:t>
      </w:r>
      <w:r w:rsidR="009204CB">
        <w:rPr>
          <w:rFonts w:ascii="Bookman Old Style" w:hAnsi="Bookman Old Style" w:cs="Times New Roman"/>
        </w:rPr>
        <w:t xml:space="preserve">Ningsih (2014), menyebutkan, kebersihan dan keamanan pangan di UKM Pangan di sekitar SDN Kota Samarinda meningkat setelah penyuluhan dengan hasil uji sampel menemukan kadar </w:t>
      </w:r>
      <w:r w:rsidR="009204CB" w:rsidRPr="009204CB">
        <w:rPr>
          <w:rFonts w:ascii="Bookman Old Style" w:hAnsi="Bookman Old Style" w:cs="Times New Roman"/>
          <w:i/>
        </w:rPr>
        <w:t>E. coli</w:t>
      </w:r>
      <w:r w:rsidR="009204CB">
        <w:rPr>
          <w:rFonts w:ascii="Bookman Old Style" w:hAnsi="Bookman Old Style" w:cs="Times New Roman"/>
        </w:rPr>
        <w:t xml:space="preserve"> setelah penyuluhan hanya berkisar 4,17% saja.</w:t>
      </w:r>
    </w:p>
    <w:p w:rsidR="002E6F4B" w:rsidRDefault="002E6F4B" w:rsidP="00A07038">
      <w:pPr>
        <w:tabs>
          <w:tab w:val="left" w:pos="926"/>
        </w:tabs>
        <w:spacing w:after="120"/>
        <w:ind w:firstLine="709"/>
        <w:jc w:val="both"/>
        <w:rPr>
          <w:rFonts w:ascii="Bookman Old Style" w:hAnsi="Bookman Old Style" w:cs="Times New Roman"/>
        </w:rPr>
      </w:pPr>
      <w:r>
        <w:rPr>
          <w:rFonts w:ascii="Bookman Old Style" w:hAnsi="Bookman Old Style" w:cs="Times New Roman"/>
        </w:rPr>
        <w:t>Sumber air dan saluran pembuangannya sudah baik di UKM Keripik Semat Desa Tenjo. Tempat cuci tangan dan kaki, jamban, serta tempat pencucian bahan sudah terpisah. Prosedur cuci tangan dan kaki wajib dilakukan sebelum bekerja (Gambar 4.). Pencucian bahan sebelum dimasak dilakukan di wastafel (Nomor urut 4. Pada Gambar 3.). Proses pencucian dilakukan sekaligus dengan proses sorting untuk memastikan bahan baku aman dan tidak terjangkit penyakit. Karena bahan baku keripik diambil dari tanah, harus dipastikan bahwa sisa-sisa tanah benar-benar telah tercu</w:t>
      </w:r>
      <w:r w:rsidR="00186C31">
        <w:rPr>
          <w:rFonts w:ascii="Bookman Old Style" w:hAnsi="Bookman Old Style" w:cs="Times New Roman"/>
        </w:rPr>
        <w:t xml:space="preserve">ci bersih. </w:t>
      </w:r>
      <w:r>
        <w:rPr>
          <w:rFonts w:ascii="Bookman Old Style" w:hAnsi="Bookman Old Style" w:cs="Times New Roman"/>
        </w:rPr>
        <w:t>SOP cuci</w:t>
      </w:r>
      <w:r w:rsidR="00082CF8">
        <w:rPr>
          <w:rFonts w:ascii="Bookman Old Style" w:hAnsi="Bookman Old Style" w:cs="Times New Roman"/>
        </w:rPr>
        <w:t xml:space="preserve"> “Basuh- usap (3x)-basuh” </w:t>
      </w:r>
      <w:r w:rsidR="00186C31">
        <w:rPr>
          <w:rFonts w:ascii="Bookman Old Style" w:hAnsi="Bookman Old Style" w:cs="Times New Roman"/>
        </w:rPr>
        <w:t xml:space="preserve">diterapkan untuk memastikan bahan baku benar-benar bersih dari tanah dan sisa-sisa pertanian lainnya </w:t>
      </w:r>
      <w:r w:rsidR="00082CF8">
        <w:rPr>
          <w:rFonts w:ascii="Bookman Old Style" w:hAnsi="Bookman Old Style" w:cs="Times New Roman"/>
        </w:rPr>
        <w:t>(Gambar 9.)</w:t>
      </w:r>
      <w:r w:rsidR="00890ECF">
        <w:rPr>
          <w:rFonts w:ascii="Bookman Old Style" w:hAnsi="Bookman Old Style" w:cs="Times New Roman"/>
        </w:rPr>
        <w:t>.</w:t>
      </w:r>
      <w:r w:rsidR="00082CF8">
        <w:rPr>
          <w:rFonts w:ascii="Bookman Old Style" w:hAnsi="Bookman Old Style" w:cs="Times New Roman"/>
        </w:rPr>
        <w:t xml:space="preserve"> </w:t>
      </w:r>
      <w:r w:rsidR="00890ECF">
        <w:rPr>
          <w:rFonts w:ascii="Bookman Old Style" w:hAnsi="Bookman Old Style" w:cs="Times New Roman"/>
        </w:rPr>
        <w:t>U</w:t>
      </w:r>
      <w:r w:rsidR="00082CF8">
        <w:rPr>
          <w:rFonts w:ascii="Bookman Old Style" w:hAnsi="Bookman Old Style" w:cs="Times New Roman"/>
        </w:rPr>
        <w:t>ntuk memastikan kebersihan bahan baku. Keamanan pekerja juga diperhatikan dengan menyediakan APD berupa celemek, masker,dan sarung tangan</w:t>
      </w:r>
      <w:r w:rsidR="000E28AF">
        <w:rPr>
          <w:rFonts w:ascii="Bookman Old Style" w:hAnsi="Bookman Old Style" w:cs="Times New Roman"/>
        </w:rPr>
        <w:t xml:space="preserve"> (Gambar 8.)</w:t>
      </w:r>
      <w:r w:rsidR="00082CF8">
        <w:rPr>
          <w:rFonts w:ascii="Bookman Old Style" w:hAnsi="Bookman Old Style" w:cs="Times New Roman"/>
        </w:rPr>
        <w:t>.</w:t>
      </w:r>
      <w:r w:rsidR="000E28AF">
        <w:rPr>
          <w:rFonts w:ascii="Bookman Old Style" w:hAnsi="Bookman Old Style" w:cs="Times New Roman"/>
        </w:rPr>
        <w:t xml:space="preserve"> UKM Keripik Semat Desa Tenjo menerapkan SOP alur kebersihan bahan dan SOP alur produksi (Gambar 10 dan 11.).</w:t>
      </w:r>
      <w:r w:rsidR="00082CF8">
        <w:rPr>
          <w:rFonts w:ascii="Bookman Old Style" w:hAnsi="Bookman Old Style" w:cs="Times New Roman"/>
        </w:rPr>
        <w:t xml:space="preserve"> Langkah-langkah ini dilakukan untuk menjaga higienitas dan keamanan pekerja beserta bahan baku. </w:t>
      </w:r>
      <w:r w:rsidR="000E28AF">
        <w:rPr>
          <w:rFonts w:ascii="Bookman Old Style" w:hAnsi="Bookman Old Style" w:cs="Times New Roman"/>
        </w:rPr>
        <w:t xml:space="preserve">SOP tersebut juga berfungsi sebagai rujukan program dan pemeliharaan hygiene sanitasi di UKM Semat. </w:t>
      </w:r>
      <w:r w:rsidR="00A07038">
        <w:rPr>
          <w:rFonts w:ascii="Bookman Old Style" w:hAnsi="Bookman Old Style" w:cs="Times New Roman"/>
        </w:rPr>
        <w:t>Fajri</w:t>
      </w:r>
      <w:r w:rsidR="006F2BAD">
        <w:rPr>
          <w:rFonts w:ascii="Bookman Old Style" w:hAnsi="Bookman Old Style" w:cs="Times New Roman"/>
        </w:rPr>
        <w:t>ansyah (2016) menyebutkan, dalam produksi usaha roti di Aceh, baru 43% saja pekerjanya yang menerapkan prisnsip higienitas dan sanitasi. Tari dkk (2015) menyebutkan bahwa kebersihan</w:t>
      </w:r>
      <w:r w:rsidR="00F25E08">
        <w:rPr>
          <w:rFonts w:ascii="Bookman Old Style" w:hAnsi="Bookman Old Style" w:cs="Times New Roman"/>
        </w:rPr>
        <w:t xml:space="preserve"> dan higienitas fasilitas dan karyawan sangat berpengaruh pada proses pengembangan UKM Tempe di Wonogiri. </w:t>
      </w:r>
    </w:p>
    <w:p w:rsidR="009204CB" w:rsidRPr="00CE45A9" w:rsidRDefault="001A1774" w:rsidP="00BC1E29">
      <w:pPr>
        <w:tabs>
          <w:tab w:val="left" w:pos="926"/>
        </w:tabs>
        <w:spacing w:after="120"/>
        <w:ind w:firstLine="709"/>
        <w:jc w:val="both"/>
        <w:rPr>
          <w:rFonts w:ascii="Bookman Old Style" w:hAnsi="Bookman Old Style" w:cs="Times New Roman"/>
        </w:rPr>
      </w:pPr>
      <w:r>
        <w:rPr>
          <w:rFonts w:ascii="Bookman Old Style" w:hAnsi="Bookman Old Style" w:cs="Times New Roman"/>
        </w:rPr>
        <w:t xml:space="preserve">Pencatatan di UKM Keripik Semat masih terbatas pada pencatatan laba rugi, jumlah produksi, tempat pembelian bahan, dan penjualan saja. </w:t>
      </w:r>
      <w:r w:rsidR="00244869">
        <w:rPr>
          <w:rFonts w:ascii="Bookman Old Style" w:hAnsi="Bookman Old Style" w:cs="Times New Roman"/>
        </w:rPr>
        <w:t>Pengontrolan untuk kinerja dalam bidang kebersihan masih bersifat oral dengan memberi peringatan langsung kepada petugas piket yang bertanggung jawab</w:t>
      </w:r>
      <w:r w:rsidR="00B51DEA">
        <w:rPr>
          <w:rFonts w:ascii="Bookman Old Style" w:hAnsi="Bookman Old Style" w:cs="Times New Roman"/>
        </w:rPr>
        <w:t xml:space="preserve">. Storage dan tempat pengolahan lainnya masih belum terpisah, namun sudah disediakan rak khusus untuk penyimpanan sementara kemasan besar/glondongan dan kemasan retail. APD yang digunakan oleh pekerja adalah APD standar. Pemindahan keripik ke dalam kemasan retail dilakukan menggunakan sarung tangan plastik untuk menjaga perpindahan kontaminan dari tangan karyawan ke produk makanan. </w:t>
      </w:r>
      <w:r w:rsidR="00A9002A">
        <w:rPr>
          <w:rFonts w:ascii="Bookman Old Style" w:hAnsi="Bookman Old Style" w:cs="Times New Roman"/>
        </w:rPr>
        <w:t xml:space="preserve">Kemasan retail merupakan </w:t>
      </w:r>
      <w:r w:rsidR="00A9002A" w:rsidRPr="00E90CCA">
        <w:rPr>
          <w:rFonts w:ascii="Bookman Old Style" w:hAnsi="Bookman Old Style" w:cs="Times New Roman"/>
          <w:i/>
        </w:rPr>
        <w:t>plas</w:t>
      </w:r>
      <w:r w:rsidR="00E90CCA" w:rsidRPr="00E90CCA">
        <w:rPr>
          <w:rFonts w:ascii="Bookman Old Style" w:hAnsi="Bookman Old Style" w:cs="Times New Roman"/>
          <w:i/>
        </w:rPr>
        <w:t>tic pouch zip lock</w:t>
      </w:r>
      <w:r w:rsidR="00E90CCA">
        <w:rPr>
          <w:rFonts w:ascii="Bookman Old Style" w:hAnsi="Bookman Old Style" w:cs="Times New Roman"/>
        </w:rPr>
        <w:t xml:space="preserve"> dengan </w:t>
      </w:r>
      <w:r w:rsidR="00E90CCA">
        <w:rPr>
          <w:rFonts w:ascii="Bookman Old Style" w:hAnsi="Bookman Old Style" w:cs="Times New Roman"/>
          <w:i/>
        </w:rPr>
        <w:t>heat seal</w:t>
      </w:r>
      <w:r w:rsidR="00E90CCA">
        <w:rPr>
          <w:rFonts w:ascii="Bookman Old Style" w:hAnsi="Bookman Old Style" w:cs="Times New Roman"/>
        </w:rPr>
        <w:t xml:space="preserve"> (Gambar 13.).</w:t>
      </w:r>
      <w:r w:rsidR="000F79F3">
        <w:rPr>
          <w:rFonts w:ascii="Bookman Old Style" w:hAnsi="Bookman Old Style" w:cs="Times New Roman"/>
        </w:rPr>
        <w:t xml:space="preserve"> Produk yang rusak diambil dan tidak dilepaskan ke pasar.</w:t>
      </w:r>
      <w:r w:rsidR="00BC1E29">
        <w:rPr>
          <w:rFonts w:ascii="Bookman Old Style" w:hAnsi="Bookman Old Style" w:cs="Times New Roman"/>
        </w:rPr>
        <w:t xml:space="preserve"> Prosedur yang disusun diharapkan dapat digunakan untuk menjaga kualitas produk UKM Semat Desa Tenjo.</w:t>
      </w:r>
      <w:r w:rsidR="00CE45A9">
        <w:rPr>
          <w:rFonts w:ascii="Bookman Old Style" w:hAnsi="Bookman Old Style" w:cs="Times New Roman"/>
        </w:rPr>
        <w:t xml:space="preserve"> Pemasakan sebaiknya menggunakan minyak satu kali pakai untuk menghindari </w:t>
      </w:r>
      <w:r w:rsidR="00CE45A9">
        <w:rPr>
          <w:rFonts w:ascii="Bookman Old Style" w:hAnsi="Bookman Old Style" w:cs="Times New Roman"/>
          <w:i/>
        </w:rPr>
        <w:t xml:space="preserve">hazard </w:t>
      </w:r>
      <w:r w:rsidR="00CE45A9">
        <w:rPr>
          <w:rFonts w:ascii="Bookman Old Style" w:hAnsi="Bookman Old Style" w:cs="Times New Roman"/>
        </w:rPr>
        <w:t xml:space="preserve">berupa kolesterol dan radikal bebas. </w:t>
      </w:r>
    </w:p>
    <w:p w:rsidR="00BC1E29" w:rsidRPr="009204CB" w:rsidRDefault="00BC1E29" w:rsidP="00BC1E29">
      <w:pPr>
        <w:tabs>
          <w:tab w:val="left" w:pos="926"/>
        </w:tabs>
        <w:spacing w:after="120"/>
        <w:ind w:firstLine="709"/>
        <w:jc w:val="both"/>
        <w:rPr>
          <w:rFonts w:ascii="Bookman Old Style" w:hAnsi="Bookman Old Style" w:cs="Times New Roman"/>
        </w:rPr>
      </w:pPr>
    </w:p>
    <w:p w:rsidR="002551D7" w:rsidRDefault="00E16EF8" w:rsidP="00E16EF8">
      <w:pPr>
        <w:tabs>
          <w:tab w:val="left" w:pos="926"/>
        </w:tabs>
        <w:spacing w:after="120"/>
        <w:ind w:firstLine="709"/>
        <w:jc w:val="center"/>
        <w:rPr>
          <w:rFonts w:ascii="Bookman Old Style" w:hAnsi="Bookman Old Style" w:cs="Times New Roman"/>
          <w:lang w:val="id-ID"/>
        </w:rPr>
      </w:pPr>
      <w:r>
        <w:rPr>
          <w:rFonts w:ascii="Bookman Old Style" w:hAnsi="Bookman Old Style" w:cs="Times New Roman"/>
          <w:noProof/>
          <w:lang w:val="id-ID" w:eastAsia="id-ID"/>
        </w:rPr>
        <w:lastRenderedPageBreak/>
        <w:drawing>
          <wp:inline distT="0" distB="0" distL="0" distR="0">
            <wp:extent cx="3514651" cy="2343101"/>
            <wp:effectExtent l="0" t="4763" r="5398" b="539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235.JPG"/>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3519889" cy="2346593"/>
                    </a:xfrm>
                    <a:prstGeom prst="rect">
                      <a:avLst/>
                    </a:prstGeom>
                  </pic:spPr>
                </pic:pic>
              </a:graphicData>
            </a:graphic>
          </wp:inline>
        </w:drawing>
      </w:r>
      <w:r>
        <w:rPr>
          <w:rFonts w:ascii="Bookman Old Style" w:hAnsi="Bookman Old Style" w:cs="Times New Roman"/>
          <w:noProof/>
          <w:lang w:val="id-ID" w:eastAsia="id-ID"/>
        </w:rPr>
        <w:drawing>
          <wp:inline distT="0" distB="0" distL="0" distR="0">
            <wp:extent cx="3508924" cy="2339281"/>
            <wp:effectExtent l="0" t="571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236.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3516603" cy="2344400"/>
                    </a:xfrm>
                    <a:prstGeom prst="rect">
                      <a:avLst/>
                    </a:prstGeom>
                  </pic:spPr>
                </pic:pic>
              </a:graphicData>
            </a:graphic>
          </wp:inline>
        </w:drawing>
      </w:r>
    </w:p>
    <w:p w:rsidR="00E16EF8" w:rsidRDefault="00E16EF8"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4. Rutinitas Ibu-Ibu Kelompok Wanita Tani yang Bekerja di UKM Keripik Semat Desa Tenjo untuk Cuci Tangan dan Kaki Sebelum Masuk Area Produksi</w:t>
      </w:r>
    </w:p>
    <w:p w:rsidR="00FE0C49" w:rsidRDefault="00FE0C49"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drawing>
          <wp:inline distT="0" distB="0" distL="0" distR="0">
            <wp:extent cx="1871331" cy="12475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25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4733" cy="1249822"/>
                    </a:xfrm>
                    <a:prstGeom prst="rect">
                      <a:avLst/>
                    </a:prstGeom>
                  </pic:spPr>
                </pic:pic>
              </a:graphicData>
            </a:graphic>
          </wp:inline>
        </w:drawing>
      </w:r>
      <w:r>
        <w:rPr>
          <w:rFonts w:ascii="Bookman Old Style" w:hAnsi="Bookman Old Style" w:cs="Times New Roman"/>
          <w:noProof/>
          <w:lang w:val="id-ID" w:eastAsia="id-ID"/>
        </w:rPr>
        <w:drawing>
          <wp:inline distT="0" distB="0" distL="0" distR="0">
            <wp:extent cx="1640184" cy="1093456"/>
            <wp:effectExtent l="6667" t="0" r="5398" b="539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259.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1643090" cy="1095393"/>
                    </a:xfrm>
                    <a:prstGeom prst="rect">
                      <a:avLst/>
                    </a:prstGeom>
                  </pic:spPr>
                </pic:pic>
              </a:graphicData>
            </a:graphic>
          </wp:inline>
        </w:drawing>
      </w:r>
      <w:r>
        <w:rPr>
          <w:rFonts w:ascii="Bookman Old Style" w:hAnsi="Bookman Old Style" w:cs="Times New Roman"/>
          <w:noProof/>
          <w:lang w:val="id-ID" w:eastAsia="id-ID"/>
        </w:rPr>
        <w:drawing>
          <wp:inline distT="0" distB="0" distL="0" distR="0">
            <wp:extent cx="1775305" cy="11835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26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8459" cy="1185639"/>
                    </a:xfrm>
                    <a:prstGeom prst="rect">
                      <a:avLst/>
                    </a:prstGeom>
                  </pic:spPr>
                </pic:pic>
              </a:graphicData>
            </a:graphic>
          </wp:inline>
        </w:drawing>
      </w:r>
    </w:p>
    <w:p w:rsidR="00C200D5" w:rsidRDefault="00C200D5"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5. SOP Basuh-Usap-Basuh Pada Proses Pencucian Bahan Baku</w:t>
      </w:r>
    </w:p>
    <w:p w:rsidR="00C200D5" w:rsidRDefault="00C200D5"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lastRenderedPageBreak/>
        <w:drawing>
          <wp:inline distT="0" distB="0" distL="0" distR="0">
            <wp:extent cx="3287232" cy="2191488"/>
            <wp:effectExtent l="0" t="4763" r="4128" b="4127"/>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277.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3289948" cy="2193299"/>
                    </a:xfrm>
                    <a:prstGeom prst="rect">
                      <a:avLst/>
                    </a:prstGeom>
                  </pic:spPr>
                </pic:pic>
              </a:graphicData>
            </a:graphic>
          </wp:inline>
        </w:drawing>
      </w:r>
      <w:r>
        <w:rPr>
          <w:rFonts w:ascii="Bookman Old Style" w:hAnsi="Bookman Old Style" w:cs="Times New Roman"/>
          <w:noProof/>
          <w:lang w:val="id-ID" w:eastAsia="id-ID"/>
        </w:rPr>
        <w:drawing>
          <wp:inline distT="0" distB="0" distL="0" distR="0">
            <wp:extent cx="274320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27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5335" cy="1830223"/>
                    </a:xfrm>
                    <a:prstGeom prst="rect">
                      <a:avLst/>
                    </a:prstGeom>
                  </pic:spPr>
                </pic:pic>
              </a:graphicData>
            </a:graphic>
          </wp:inline>
        </w:drawing>
      </w:r>
    </w:p>
    <w:p w:rsidR="00C200D5" w:rsidRDefault="00C200D5"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6. SOP Keselamatan Kerja Saat Pengupaasan</w:t>
      </w:r>
    </w:p>
    <w:p w:rsidR="00C200D5" w:rsidRDefault="00D32EBD"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drawing>
          <wp:inline distT="0" distB="0" distL="0" distR="0">
            <wp:extent cx="3250591" cy="2294255"/>
            <wp:effectExtent l="1905"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1301.JPG"/>
                    <pic:cNvPicPr/>
                  </pic:nvPicPr>
                  <pic:blipFill rotWithShape="1">
                    <a:blip r:embed="rId18" cstate="print">
                      <a:extLst>
                        <a:ext uri="{28A0092B-C50C-407E-A947-70E740481C1C}">
                          <a14:useLocalDpi xmlns:a14="http://schemas.microsoft.com/office/drawing/2010/main" val="0"/>
                        </a:ext>
                      </a:extLst>
                    </a:blip>
                    <a:srcRect r="5544"/>
                    <a:stretch/>
                  </pic:blipFill>
                  <pic:spPr bwMode="auto">
                    <a:xfrm rot="16200000">
                      <a:off x="0" y="0"/>
                      <a:ext cx="3253394" cy="2296233"/>
                    </a:xfrm>
                    <a:prstGeom prst="rect">
                      <a:avLst/>
                    </a:prstGeom>
                    <a:ln>
                      <a:noFill/>
                    </a:ln>
                    <a:extLst>
                      <a:ext uri="{53640926-AAD7-44D8-BBD7-CCE9431645EC}">
                        <a14:shadowObscured xmlns:a14="http://schemas.microsoft.com/office/drawing/2010/main"/>
                      </a:ext>
                    </a:extLst>
                  </pic:spPr>
                </pic:pic>
              </a:graphicData>
            </a:graphic>
          </wp:inline>
        </w:drawing>
      </w:r>
    </w:p>
    <w:p w:rsidR="00D32EBD" w:rsidRDefault="00D32EBD"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7. SOP Transfer dari Satu Tempat Pemrosesan ke Tempat Pemrosesan yang Lain</w:t>
      </w:r>
    </w:p>
    <w:p w:rsidR="00D32EBD" w:rsidRDefault="00D32EBD"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lastRenderedPageBreak/>
        <w:drawing>
          <wp:inline distT="0" distB="0" distL="0" distR="0">
            <wp:extent cx="3279775" cy="2623820"/>
            <wp:effectExtent l="4128" t="0" r="952" b="95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1363.JPG"/>
                    <pic:cNvPicPr/>
                  </pic:nvPicPr>
                  <pic:blipFill rotWithShape="1">
                    <a:blip r:embed="rId19" cstate="print">
                      <a:extLst>
                        <a:ext uri="{28A0092B-C50C-407E-A947-70E740481C1C}">
                          <a14:useLocalDpi xmlns:a14="http://schemas.microsoft.com/office/drawing/2010/main" val="0"/>
                        </a:ext>
                      </a:extLst>
                    </a:blip>
                    <a:srcRect r="16667"/>
                    <a:stretch/>
                  </pic:blipFill>
                  <pic:spPr bwMode="auto">
                    <a:xfrm rot="16200000">
                      <a:off x="0" y="0"/>
                      <a:ext cx="3280308" cy="2624246"/>
                    </a:xfrm>
                    <a:prstGeom prst="rect">
                      <a:avLst/>
                    </a:prstGeom>
                    <a:ln>
                      <a:noFill/>
                    </a:ln>
                    <a:extLst>
                      <a:ext uri="{53640926-AAD7-44D8-BBD7-CCE9431645EC}">
                        <a14:shadowObscured xmlns:a14="http://schemas.microsoft.com/office/drawing/2010/main"/>
                      </a:ext>
                    </a:extLst>
                  </pic:spPr>
                </pic:pic>
              </a:graphicData>
            </a:graphic>
          </wp:inline>
        </w:drawing>
      </w:r>
    </w:p>
    <w:p w:rsidR="00C71B6B" w:rsidRDefault="00C71B6B"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8. SOP Kelengkapan Alat Keselamatan Kerja Ketika Proses Pemasakan</w:t>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drawing>
          <wp:inline distT="0" distB="0" distL="0" distR="0">
            <wp:extent cx="5348177" cy="2181368"/>
            <wp:effectExtent l="0" t="0" r="508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P PENCUCIAN.jpg"/>
                    <pic:cNvPicPr/>
                  </pic:nvPicPr>
                  <pic:blipFill rotWithShape="1">
                    <a:blip r:embed="rId20">
                      <a:extLst>
                        <a:ext uri="{28A0092B-C50C-407E-A947-70E740481C1C}">
                          <a14:useLocalDpi xmlns:a14="http://schemas.microsoft.com/office/drawing/2010/main" val="0"/>
                        </a:ext>
                      </a:extLst>
                    </a:blip>
                    <a:srcRect b="27490"/>
                    <a:stretch/>
                  </pic:blipFill>
                  <pic:spPr bwMode="auto">
                    <a:xfrm>
                      <a:off x="0" y="0"/>
                      <a:ext cx="5358029" cy="2185386"/>
                    </a:xfrm>
                    <a:prstGeom prst="rect">
                      <a:avLst/>
                    </a:prstGeom>
                    <a:ln>
                      <a:noFill/>
                    </a:ln>
                    <a:extLst>
                      <a:ext uri="{53640926-AAD7-44D8-BBD7-CCE9431645EC}">
                        <a14:shadowObscured xmlns:a14="http://schemas.microsoft.com/office/drawing/2010/main"/>
                      </a:ext>
                    </a:extLst>
                  </pic:spPr>
                </pic:pic>
              </a:graphicData>
            </a:graphic>
          </wp:inline>
        </w:drawing>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 xml:space="preserve">Gambar 9. SOP Pencucian Bahan Baku </w:t>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lastRenderedPageBreak/>
        <w:drawing>
          <wp:inline distT="0" distB="0" distL="0" distR="0">
            <wp:extent cx="4338084" cy="2440172"/>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P ALU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51315" cy="2447615"/>
                    </a:xfrm>
                    <a:prstGeom prst="rect">
                      <a:avLst/>
                    </a:prstGeom>
                  </pic:spPr>
                </pic:pic>
              </a:graphicData>
            </a:graphic>
          </wp:inline>
        </w:drawing>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 xml:space="preserve">Gambar 10. SOP Alur Kebersihan Bahan </w:t>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drawing>
          <wp:inline distT="0" distB="0" distL="0" distR="0">
            <wp:extent cx="4380614" cy="246409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OP PIKET KEBERSIH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25729" cy="2489472"/>
                    </a:xfrm>
                    <a:prstGeom prst="rect">
                      <a:avLst/>
                    </a:prstGeom>
                  </pic:spPr>
                </pic:pic>
              </a:graphicData>
            </a:graphic>
          </wp:inline>
        </w:drawing>
      </w:r>
    </w:p>
    <w:p w:rsidR="00D4764F" w:rsidRDefault="00D4764F"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Gambar 11. SOP Alur Produksi UKM Keripik Semat Desa Tenjo</w:t>
      </w:r>
    </w:p>
    <w:p w:rsidR="00D4764F" w:rsidRDefault="00D4764F" w:rsidP="00D4764F">
      <w:pPr>
        <w:spacing w:after="120"/>
        <w:ind w:firstLine="709"/>
        <w:jc w:val="center"/>
        <w:rPr>
          <w:rFonts w:ascii="Bookman Old Style" w:hAnsi="Bookman Old Style" w:cs="Times New Roman"/>
        </w:rPr>
      </w:pPr>
      <w:r>
        <w:rPr>
          <w:rFonts w:ascii="Bookman Old Style" w:hAnsi="Bookman Old Style" w:cs="Times New Roman"/>
          <w:noProof/>
          <w:lang w:val="id-ID" w:eastAsia="id-ID"/>
        </w:rPr>
        <w:drawing>
          <wp:inline distT="0" distB="0" distL="0" distR="0">
            <wp:extent cx="2466754" cy="16445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121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70414" cy="1646942"/>
                    </a:xfrm>
                    <a:prstGeom prst="rect">
                      <a:avLst/>
                    </a:prstGeom>
                  </pic:spPr>
                </pic:pic>
              </a:graphicData>
            </a:graphic>
          </wp:inline>
        </w:drawing>
      </w:r>
      <w:r>
        <w:rPr>
          <w:rFonts w:ascii="Bookman Old Style" w:hAnsi="Bookman Old Style" w:cs="Times New Roman"/>
          <w:noProof/>
          <w:lang w:val="id-ID" w:eastAsia="id-ID"/>
        </w:rPr>
        <w:drawing>
          <wp:inline distT="0" distB="0" distL="0" distR="0">
            <wp:extent cx="2445488" cy="1630326"/>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133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48823" cy="1632549"/>
                    </a:xfrm>
                    <a:prstGeom prst="rect">
                      <a:avLst/>
                    </a:prstGeom>
                  </pic:spPr>
                </pic:pic>
              </a:graphicData>
            </a:graphic>
          </wp:inline>
        </w:drawing>
      </w:r>
    </w:p>
    <w:p w:rsidR="00D4764F" w:rsidRDefault="00D4764F" w:rsidP="00D4764F">
      <w:pPr>
        <w:spacing w:after="120"/>
        <w:ind w:firstLine="709"/>
        <w:jc w:val="center"/>
        <w:rPr>
          <w:rFonts w:ascii="Bookman Old Style" w:hAnsi="Bookman Old Style" w:cs="Times New Roman"/>
        </w:rPr>
      </w:pPr>
      <w:r>
        <w:rPr>
          <w:rFonts w:ascii="Bookman Old Style" w:hAnsi="Bookman Old Style" w:cs="Times New Roman"/>
        </w:rPr>
        <w:t>Gambar 12. SOP Pengemasan</w:t>
      </w:r>
      <w:r w:rsidR="00393507">
        <w:rPr>
          <w:rFonts w:ascii="Bookman Old Style" w:hAnsi="Bookman Old Style" w:cs="Times New Roman"/>
        </w:rPr>
        <w:t xml:space="preserve"> dan </w:t>
      </w:r>
      <w:r w:rsidR="00393507" w:rsidRPr="00393507">
        <w:rPr>
          <w:rFonts w:ascii="Bookman Old Style" w:hAnsi="Bookman Old Style" w:cs="Times New Roman"/>
          <w:i/>
        </w:rPr>
        <w:t>Storage</w:t>
      </w:r>
      <w:r>
        <w:rPr>
          <w:rFonts w:ascii="Bookman Old Style" w:hAnsi="Bookman Old Style" w:cs="Times New Roman"/>
        </w:rPr>
        <w:t xml:space="preserve"> Keripik Semat Desa Tenjo</w:t>
      </w:r>
    </w:p>
    <w:p w:rsidR="00D4764F" w:rsidRDefault="00B51DEA"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noProof/>
          <w:lang w:val="id-ID" w:eastAsia="id-ID"/>
        </w:rPr>
        <w:lastRenderedPageBreak/>
        <w:drawing>
          <wp:inline distT="0" distB="0" distL="0" distR="0">
            <wp:extent cx="4762500" cy="3629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emasan semat.jpeg"/>
                    <pic:cNvPicPr/>
                  </pic:nvPicPr>
                  <pic:blipFill>
                    <a:blip r:embed="rId25">
                      <a:extLst>
                        <a:ext uri="{28A0092B-C50C-407E-A947-70E740481C1C}">
                          <a14:useLocalDpi xmlns:a14="http://schemas.microsoft.com/office/drawing/2010/main" val="0"/>
                        </a:ext>
                      </a:extLst>
                    </a:blip>
                    <a:stretch>
                      <a:fillRect/>
                    </a:stretch>
                  </pic:blipFill>
                  <pic:spPr>
                    <a:xfrm>
                      <a:off x="0" y="0"/>
                      <a:ext cx="4762500" cy="3629025"/>
                    </a:xfrm>
                    <a:prstGeom prst="rect">
                      <a:avLst/>
                    </a:prstGeom>
                  </pic:spPr>
                </pic:pic>
              </a:graphicData>
            </a:graphic>
          </wp:inline>
        </w:drawing>
      </w:r>
    </w:p>
    <w:p w:rsidR="00C71B6B" w:rsidRPr="00E16EF8" w:rsidRDefault="00C71B6B" w:rsidP="00E16EF8">
      <w:pPr>
        <w:tabs>
          <w:tab w:val="left" w:pos="926"/>
        </w:tabs>
        <w:spacing w:after="120"/>
        <w:ind w:firstLine="709"/>
        <w:jc w:val="center"/>
        <w:rPr>
          <w:rFonts w:ascii="Bookman Old Style" w:hAnsi="Bookman Old Style" w:cs="Times New Roman"/>
        </w:rPr>
      </w:pPr>
      <w:r>
        <w:rPr>
          <w:rFonts w:ascii="Bookman Old Style" w:hAnsi="Bookman Old Style" w:cs="Times New Roman"/>
        </w:rPr>
        <w:t xml:space="preserve"> </w:t>
      </w:r>
      <w:r w:rsidR="00B51DEA">
        <w:rPr>
          <w:rFonts w:ascii="Bookman Old Style" w:hAnsi="Bookman Old Style" w:cs="Times New Roman"/>
        </w:rPr>
        <w:t>Gambar 13. Kemasan Retail Keripik Singkong Semat</w:t>
      </w:r>
    </w:p>
    <w:p w:rsidR="002551D7" w:rsidRPr="00077FF7" w:rsidRDefault="002551D7" w:rsidP="002551D7">
      <w:pPr>
        <w:spacing w:after="0"/>
        <w:jc w:val="center"/>
        <w:rPr>
          <w:rFonts w:ascii="Bookman Old Style" w:hAnsi="Bookman Old Style" w:cs="Times New Roman"/>
          <w:b/>
        </w:rPr>
      </w:pPr>
    </w:p>
    <w:p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KESIMPULAN</w:t>
      </w:r>
    </w:p>
    <w:p w:rsidR="004A2563" w:rsidRPr="00A22DD2" w:rsidRDefault="004A2563" w:rsidP="004A2563">
      <w:pPr>
        <w:spacing w:after="0"/>
        <w:jc w:val="both"/>
        <w:rPr>
          <w:rFonts w:ascii="Bookman Old Style" w:hAnsi="Bookman Old Style" w:cs="Times New Roman"/>
        </w:rPr>
      </w:pPr>
      <w:r>
        <w:rPr>
          <w:rFonts w:ascii="Bookman Old Style" w:eastAsia="Times New Roman" w:hAnsi="Bookman Old Style" w:cs="Times New Roman"/>
        </w:rPr>
        <w:t xml:space="preserve">Penerapan GMP di UKM Keripik Tenjo baru memenuhi syarat-syarat CPPB-IRT pada level 4 (PIRT). Untuk menjaga kualitas diperlukan kontrol yang lebih baik terutama dalam hal kontrol peralatan, peningkatan nilai praktek personal, penerapan prosedur penjagaan kebersihan bahan, kontrol lingkungan, pengontrolan penggorengan, pengemasan, dan </w:t>
      </w:r>
      <w:r w:rsidRPr="004A2563">
        <w:rPr>
          <w:rFonts w:ascii="Bookman Old Style" w:eastAsia="Times New Roman" w:hAnsi="Bookman Old Style" w:cs="Times New Roman"/>
          <w:i/>
        </w:rPr>
        <w:t>storage</w:t>
      </w:r>
      <w:r>
        <w:rPr>
          <w:rFonts w:ascii="Bookman Old Style" w:eastAsia="Times New Roman" w:hAnsi="Bookman Old Style" w:cs="Times New Roman"/>
        </w:rPr>
        <w:t>. SOP yang disusun diharapkan dapat digunakan untuk menjaga kualitas produk keripik Semat Desa Tenjo bahkan meningkatkannya.</w:t>
      </w:r>
    </w:p>
    <w:p w:rsidR="000A6A28" w:rsidRPr="000A2612" w:rsidRDefault="000A6A28" w:rsidP="000A6A28">
      <w:pPr>
        <w:pStyle w:val="ListParagraph"/>
        <w:spacing w:after="0"/>
        <w:ind w:left="0"/>
        <w:contextualSpacing w:val="0"/>
        <w:jc w:val="both"/>
        <w:rPr>
          <w:rFonts w:ascii="Bookman Old Style" w:hAnsi="Bookman Old Style" w:cs="Times New Roman"/>
          <w:b/>
        </w:rPr>
      </w:pPr>
      <w:r w:rsidRPr="00A22DD2">
        <w:rPr>
          <w:rFonts w:ascii="Bookman Old Style" w:hAnsi="Bookman Old Style" w:cs="Times New Roman"/>
        </w:rPr>
        <w:t>.</w:t>
      </w:r>
    </w:p>
    <w:p w:rsidR="00E13ABD" w:rsidRPr="001E7D9C" w:rsidRDefault="00E13ABD" w:rsidP="00E13ABD">
      <w:pPr>
        <w:spacing w:before="120" w:after="120"/>
        <w:jc w:val="both"/>
        <w:rPr>
          <w:rFonts w:ascii="Bookman Old Style" w:hAnsi="Bookman Old Style" w:cs="Times New Roman"/>
          <w:b/>
        </w:rPr>
      </w:pPr>
      <w:r w:rsidRPr="001E7D9C">
        <w:rPr>
          <w:rFonts w:ascii="Bookman Old Style" w:hAnsi="Bookman Old Style" w:cs="Times New Roman"/>
          <w:b/>
        </w:rPr>
        <w:t>DAFTAR PUSTAKA</w:t>
      </w:r>
    </w:p>
    <w:p w:rsidR="007B43BD" w:rsidRDefault="007B43BD" w:rsidP="006E410E">
      <w:pPr>
        <w:spacing w:after="0"/>
        <w:ind w:left="709" w:hanging="709"/>
        <w:jc w:val="both"/>
        <w:rPr>
          <w:rFonts w:ascii="Bookman Old Style" w:hAnsi="Bookman Old Style" w:cs="Arial"/>
          <w:iCs/>
          <w:color w:val="000000"/>
        </w:rPr>
      </w:pPr>
      <w:r w:rsidRPr="00AC67B7">
        <w:rPr>
          <w:rFonts w:ascii="Bookman Old Style" w:hAnsi="Bookman Old Style" w:cs="Arial"/>
          <w:color w:val="000000"/>
        </w:rPr>
        <w:t>Alum, E.A.</w:t>
      </w:r>
      <w:r>
        <w:rPr>
          <w:rFonts w:ascii="Bookman Old Style" w:hAnsi="Bookman Old Style" w:cs="Arial"/>
          <w:color w:val="000000"/>
        </w:rPr>
        <w:t>, Urom, S.M.O.C. and Ben, C.M.A. 2016</w:t>
      </w:r>
      <w:r w:rsidRPr="003E5009">
        <w:rPr>
          <w:rFonts w:ascii="Bookman Old Style" w:hAnsi="Bookman Old Style" w:cs="Arial"/>
          <w:color w:val="000000"/>
        </w:rPr>
        <w:t xml:space="preserve">. </w:t>
      </w:r>
      <w:r>
        <w:rPr>
          <w:rFonts w:ascii="Bookman Old Style" w:hAnsi="Bookman Old Style" w:cs="Arial"/>
          <w:b/>
          <w:color w:val="000000"/>
        </w:rPr>
        <w:t>Microbiological Contamination of Food: The Mechanisms, Impacts and P</w:t>
      </w:r>
      <w:r w:rsidRPr="00AC67B7">
        <w:rPr>
          <w:rFonts w:ascii="Bookman Old Style" w:hAnsi="Bookman Old Style" w:cs="Arial"/>
          <w:b/>
          <w:color w:val="000000"/>
        </w:rPr>
        <w:t>revention</w:t>
      </w:r>
      <w:r>
        <w:rPr>
          <w:rFonts w:ascii="Bookman Old Style" w:hAnsi="Bookman Old Style" w:cs="Arial"/>
          <w:b/>
          <w:color w:val="000000"/>
        </w:rPr>
        <w:t>.</w:t>
      </w:r>
      <w:r w:rsidRPr="003E5009">
        <w:rPr>
          <w:rFonts w:ascii="Bookman Old Style" w:hAnsi="Bookman Old Style" w:cs="Arial"/>
          <w:color w:val="000000"/>
        </w:rPr>
        <w:t xml:space="preserve"> </w:t>
      </w:r>
      <w:r w:rsidRPr="00AC67B7">
        <w:rPr>
          <w:rFonts w:ascii="Bookman Old Style" w:hAnsi="Bookman Old Style" w:cs="Arial"/>
          <w:iCs/>
          <w:color w:val="000000"/>
        </w:rPr>
        <w:t>Int. J. Sci.</w:t>
      </w:r>
      <w:r w:rsidRPr="00AC67B7">
        <w:rPr>
          <w:rFonts w:ascii="Arial" w:hAnsi="Arial" w:cs="Arial"/>
          <w:iCs/>
          <w:color w:val="222222"/>
          <w:sz w:val="20"/>
          <w:szCs w:val="20"/>
          <w:shd w:val="clear" w:color="auto" w:fill="FFFFFF"/>
        </w:rPr>
        <w:t xml:space="preserve"> </w:t>
      </w:r>
      <w:r w:rsidRPr="00AC67B7">
        <w:rPr>
          <w:rFonts w:ascii="Bookman Old Style" w:hAnsi="Bookman Old Style" w:cs="Arial"/>
          <w:iCs/>
          <w:color w:val="000000"/>
        </w:rPr>
        <w:t>Technol. Res</w:t>
      </w:r>
      <w:r>
        <w:rPr>
          <w:rFonts w:ascii="Bookman Old Style" w:hAnsi="Bookman Old Style" w:cs="Arial"/>
          <w:iCs/>
          <w:color w:val="000000"/>
        </w:rPr>
        <w:t xml:space="preserve"> Vol 5 No. 3 Hal: 65-78.</w:t>
      </w:r>
    </w:p>
    <w:p w:rsidR="007B43BD" w:rsidRDefault="007B43BD" w:rsidP="00A91E12">
      <w:pPr>
        <w:spacing w:after="0"/>
        <w:ind w:left="709" w:hanging="709"/>
        <w:jc w:val="both"/>
        <w:rPr>
          <w:rFonts w:ascii="Bookman Old Style" w:hAnsi="Bookman Old Style" w:cs="Arial"/>
          <w:color w:val="000000"/>
        </w:rPr>
      </w:pPr>
      <w:r w:rsidRPr="0004214C">
        <w:rPr>
          <w:rFonts w:ascii="Bookman Old Style" w:eastAsia="Times New Roman" w:hAnsi="Bookman Old Style" w:cs="Times New Roman"/>
        </w:rPr>
        <w:t>American Spice Trade Association</w:t>
      </w:r>
      <w:r>
        <w:rPr>
          <w:rFonts w:ascii="Bookman Old Style" w:hAnsi="Bookman Old Style" w:cs="Arial"/>
          <w:color w:val="000000"/>
        </w:rPr>
        <w:t>. 2014. HACCP Guides for Spices and Seasonings. American Spice Trade Association (ASTA), Inc.</w:t>
      </w:r>
    </w:p>
    <w:p w:rsidR="007B43BD" w:rsidRDefault="007B43BD" w:rsidP="00FA618E">
      <w:pPr>
        <w:spacing w:after="0"/>
        <w:ind w:left="709" w:hanging="709"/>
        <w:jc w:val="both"/>
        <w:rPr>
          <w:rFonts w:ascii="Bookman Old Style" w:hAnsi="Bookman Old Style" w:cs="Arial"/>
          <w:color w:val="000000"/>
        </w:rPr>
      </w:pPr>
      <w:r w:rsidRPr="00FA618E">
        <w:rPr>
          <w:rFonts w:ascii="Bookman Old Style" w:hAnsi="Bookman Old Style" w:cs="Arial"/>
          <w:color w:val="000000"/>
        </w:rPr>
        <w:t>Anggraini, T. and Yudhastuti, R.</w:t>
      </w:r>
      <w:r>
        <w:rPr>
          <w:rFonts w:ascii="Bookman Old Style" w:hAnsi="Bookman Old Style" w:cs="Arial"/>
          <w:color w:val="000000"/>
        </w:rPr>
        <w:t xml:space="preserve"> 2014. </w:t>
      </w:r>
      <w:r w:rsidRPr="00FA618E">
        <w:rPr>
          <w:rFonts w:ascii="Bookman Old Style" w:hAnsi="Bookman Old Style" w:cs="Arial"/>
          <w:b/>
          <w:color w:val="000000"/>
        </w:rPr>
        <w:t>Penerapan Good Manufacturing Practicess pada Industri Rumah Tangga Kerupuk Teripang di Sukolilo Surabaya</w:t>
      </w:r>
      <w:r>
        <w:rPr>
          <w:rFonts w:ascii="Bookman Old Style" w:hAnsi="Bookman Old Style" w:cs="Arial"/>
          <w:b/>
          <w:color w:val="000000"/>
        </w:rPr>
        <w:t xml:space="preserve">. </w:t>
      </w:r>
      <w:r w:rsidRPr="00FA618E">
        <w:rPr>
          <w:rFonts w:ascii="Bookman Old Style" w:hAnsi="Bookman Old Style" w:cs="Arial"/>
          <w:iCs/>
          <w:color w:val="000000"/>
        </w:rPr>
        <w:t>Jurnal Kesehatan Lingkungan</w:t>
      </w:r>
      <w:r>
        <w:rPr>
          <w:rFonts w:ascii="Bookman Old Style" w:hAnsi="Bookman Old Style" w:cs="Arial"/>
          <w:color w:val="000000"/>
        </w:rPr>
        <w:t xml:space="preserve"> Vol. </w:t>
      </w:r>
      <w:r w:rsidRPr="00FA618E">
        <w:rPr>
          <w:rFonts w:ascii="Bookman Old Style" w:hAnsi="Bookman Old Style" w:cs="Arial"/>
          <w:iCs/>
          <w:color w:val="000000"/>
        </w:rPr>
        <w:t>7</w:t>
      </w:r>
      <w:r>
        <w:rPr>
          <w:rFonts w:ascii="Bookman Old Style" w:hAnsi="Bookman Old Style" w:cs="Arial"/>
          <w:color w:val="000000"/>
        </w:rPr>
        <w:t xml:space="preserve"> No 2</w:t>
      </w:r>
      <w:r w:rsidRPr="00FA618E">
        <w:rPr>
          <w:rFonts w:ascii="Bookman Old Style" w:hAnsi="Bookman Old Style" w:cs="Arial"/>
          <w:color w:val="000000"/>
        </w:rPr>
        <w:t xml:space="preserve">, </w:t>
      </w:r>
      <w:r>
        <w:rPr>
          <w:rFonts w:ascii="Bookman Old Style" w:hAnsi="Bookman Old Style" w:cs="Arial"/>
          <w:color w:val="000000"/>
        </w:rPr>
        <w:t xml:space="preserve">Hal: </w:t>
      </w:r>
      <w:r w:rsidRPr="00FA618E">
        <w:rPr>
          <w:rFonts w:ascii="Bookman Old Style" w:hAnsi="Bookman Old Style" w:cs="Arial"/>
          <w:color w:val="000000"/>
        </w:rPr>
        <w:t>148-158.</w:t>
      </w:r>
      <w:r>
        <w:rPr>
          <w:rFonts w:ascii="Bookman Old Style" w:hAnsi="Bookman Old Style" w:cs="Arial"/>
          <w:color w:val="000000"/>
        </w:rPr>
        <w:t xml:space="preserve">  </w:t>
      </w:r>
      <w:r w:rsidRPr="0004214C">
        <w:rPr>
          <w:rFonts w:ascii="Bookman Old Style" w:hAnsi="Bookman Old Style" w:cs="Arial"/>
          <w:color w:val="000000"/>
        </w:rPr>
        <w:t xml:space="preserve"> </w:t>
      </w:r>
    </w:p>
    <w:p w:rsidR="007B43BD" w:rsidRPr="00137C01" w:rsidRDefault="007B43BD" w:rsidP="00137C01">
      <w:pPr>
        <w:spacing w:after="0"/>
        <w:ind w:left="709" w:hanging="709"/>
        <w:jc w:val="both"/>
        <w:rPr>
          <w:rFonts w:ascii="Bookman Old Style" w:hAnsi="Bookman Old Style"/>
        </w:rPr>
      </w:pPr>
      <w:r>
        <w:rPr>
          <w:rFonts w:ascii="Bookman Old Style" w:hAnsi="Bookman Old Style"/>
        </w:rPr>
        <w:lastRenderedPageBreak/>
        <w:t xml:space="preserve">BPOM. 2012. </w:t>
      </w:r>
      <w:r w:rsidRPr="00137C01">
        <w:rPr>
          <w:rFonts w:ascii="Bookman Old Style" w:hAnsi="Bookman Old Style"/>
          <w:b/>
        </w:rPr>
        <w:t>Tata Cara Pemeriksaan Sarana Produksi Pangan Industri Rumah Tangga</w:t>
      </w:r>
      <w:r>
        <w:rPr>
          <w:rFonts w:ascii="Bookman Old Style" w:hAnsi="Bookman Old Style"/>
        </w:rPr>
        <w:t xml:space="preserve">. </w:t>
      </w:r>
      <w:r w:rsidRPr="00137C01">
        <w:rPr>
          <w:rFonts w:ascii="Bookman Old Style" w:hAnsi="Bookman Old Style"/>
        </w:rPr>
        <w:t>PERAT</w:t>
      </w:r>
      <w:r>
        <w:rPr>
          <w:rFonts w:ascii="Bookman Old Style" w:hAnsi="Bookman Old Style"/>
        </w:rPr>
        <w:t xml:space="preserve">URAN KEPALA BADAN PENGAWAS OBAT </w:t>
      </w:r>
      <w:r w:rsidRPr="00137C01">
        <w:rPr>
          <w:rFonts w:ascii="Bookman Old Style" w:hAnsi="Bookman Old Style"/>
        </w:rPr>
        <w:t>DAN MAKANAN REPUBLIK INDONESIA</w:t>
      </w:r>
      <w:r>
        <w:rPr>
          <w:rFonts w:ascii="Bookman Old Style" w:hAnsi="Bookman Old Style"/>
        </w:rPr>
        <w:t xml:space="preserve"> </w:t>
      </w:r>
      <w:r w:rsidRPr="00137C01">
        <w:rPr>
          <w:rFonts w:ascii="Bookman Old Style" w:hAnsi="Bookman Old Style"/>
        </w:rPr>
        <w:t>NOMOR HK.03.1.23.04.12.2207 TAHUN 2012</w:t>
      </w:r>
      <w:r>
        <w:rPr>
          <w:rFonts w:ascii="Bookman Old Style" w:hAnsi="Bookman Old Style"/>
        </w:rPr>
        <w:t xml:space="preserve">.  </w:t>
      </w:r>
    </w:p>
    <w:p w:rsidR="007B43BD" w:rsidRDefault="007B43BD" w:rsidP="006E410E">
      <w:pPr>
        <w:spacing w:after="0"/>
        <w:ind w:left="709" w:hanging="709"/>
        <w:jc w:val="both"/>
        <w:rPr>
          <w:rFonts w:ascii="Bookman Old Style" w:hAnsi="Bookman Old Style" w:cs="Arial"/>
          <w:color w:val="000000"/>
        </w:rPr>
      </w:pPr>
      <w:r>
        <w:rPr>
          <w:rFonts w:ascii="Bookman Old Style" w:hAnsi="Bookman Old Style" w:cs="Arial"/>
          <w:color w:val="000000"/>
        </w:rPr>
        <w:t xml:space="preserve">BPOM. 2016. Laporan Tahunan 2016. </w:t>
      </w:r>
      <w:hyperlink r:id="rId26" w:history="1">
        <w:r w:rsidRPr="003E3EF9">
          <w:rPr>
            <w:rStyle w:val="Hyperlink"/>
            <w:rFonts w:ascii="Bookman Old Style" w:hAnsi="Bookman Old Style" w:cs="Arial"/>
          </w:rPr>
          <w:t>https://www.pom.go.id/new/admin/dat/20171127/laptah2016.pdf</w:t>
        </w:r>
      </w:hyperlink>
    </w:p>
    <w:p w:rsidR="007B43BD" w:rsidRDefault="007B43BD" w:rsidP="006E410E">
      <w:pPr>
        <w:spacing w:after="0"/>
        <w:ind w:left="709" w:hanging="709"/>
        <w:jc w:val="both"/>
        <w:rPr>
          <w:rFonts w:ascii="Bookman Old Style" w:hAnsi="Bookman Old Style" w:cs="Arial"/>
          <w:color w:val="000000"/>
        </w:rPr>
      </w:pPr>
      <w:r>
        <w:rPr>
          <w:rFonts w:ascii="Bookman Old Style" w:hAnsi="Bookman Old Style" w:cs="Arial"/>
          <w:color w:val="000000"/>
        </w:rPr>
        <w:t>BPOM. 2017</w:t>
      </w:r>
      <w:r w:rsidRPr="003E5009">
        <w:rPr>
          <w:rFonts w:ascii="Bookman Old Style" w:hAnsi="Bookman Old Style" w:cs="Arial"/>
          <w:i/>
          <w:iCs/>
          <w:color w:val="000000"/>
        </w:rPr>
        <w:t xml:space="preserve">. </w:t>
      </w:r>
      <w:r>
        <w:rPr>
          <w:rFonts w:ascii="Bookman Old Style" w:hAnsi="Bookman Old Style" w:cs="Arial"/>
          <w:iCs/>
          <w:color w:val="000000"/>
        </w:rPr>
        <w:t xml:space="preserve">Laporan Tahunan 2017. </w:t>
      </w:r>
      <w:hyperlink r:id="rId27" w:history="1">
        <w:r w:rsidRPr="008E4AAF">
          <w:rPr>
            <w:rStyle w:val="Hyperlink"/>
            <w:rFonts w:ascii="Bookman Old Style" w:hAnsi="Bookman Old Style"/>
          </w:rPr>
          <w:t>https://www.pom.go.id/new/admin/dat/20180710/Laporan%20Tahunan%20BPOM%202017.pdf</w:t>
        </w:r>
      </w:hyperlink>
      <w:r w:rsidRPr="003E5009">
        <w:rPr>
          <w:rFonts w:ascii="Bookman Old Style" w:hAnsi="Bookman Old Style" w:cs="Arial"/>
          <w:color w:val="000000"/>
        </w:rPr>
        <w:t xml:space="preserve"> </w:t>
      </w:r>
    </w:p>
    <w:p w:rsidR="007B43BD" w:rsidRDefault="007B43BD" w:rsidP="00031E82">
      <w:pPr>
        <w:spacing w:after="0"/>
        <w:ind w:left="709" w:hanging="709"/>
        <w:jc w:val="both"/>
        <w:rPr>
          <w:rFonts w:ascii="Bookman Old Style" w:hAnsi="Bookman Old Style" w:cs="Arial"/>
          <w:color w:val="000000"/>
        </w:rPr>
      </w:pPr>
      <w:r>
        <w:rPr>
          <w:rFonts w:ascii="Bookman Old Style" w:hAnsi="Bookman Old Style" w:cs="Arial"/>
          <w:color w:val="000000"/>
        </w:rPr>
        <w:t>Chukwu, O.</w:t>
      </w:r>
      <w:r w:rsidRPr="00774804">
        <w:rPr>
          <w:rFonts w:ascii="Bookman Old Style" w:hAnsi="Bookman Old Style" w:cs="Arial"/>
          <w:color w:val="000000"/>
        </w:rPr>
        <w:t xml:space="preserve"> 2009. </w:t>
      </w:r>
      <w:r w:rsidRPr="00774804">
        <w:rPr>
          <w:rFonts w:ascii="Bookman Old Style" w:hAnsi="Bookman Old Style" w:cs="Arial"/>
          <w:b/>
          <w:color w:val="000000"/>
        </w:rPr>
        <w:t>Impacts Of Food Processing Industry On Some Environmental Health And Safety Factors.</w:t>
      </w:r>
      <w:r w:rsidRPr="00774804">
        <w:rPr>
          <w:rFonts w:ascii="Bookman Old Style" w:hAnsi="Bookman Old Style" w:cs="Arial"/>
          <w:color w:val="000000"/>
        </w:rPr>
        <w:t> </w:t>
      </w:r>
      <w:r w:rsidRPr="00774804">
        <w:rPr>
          <w:rFonts w:ascii="Bookman Old Style" w:hAnsi="Bookman Old Style" w:cs="Arial"/>
          <w:iCs/>
          <w:color w:val="000000"/>
        </w:rPr>
        <w:t>Caspian Journal of Environmental Sciences</w:t>
      </w:r>
      <w:r>
        <w:rPr>
          <w:rFonts w:ascii="Bookman Old Style" w:hAnsi="Bookman Old Style" w:cs="Arial"/>
          <w:color w:val="000000"/>
        </w:rPr>
        <w:t xml:space="preserve"> Vol.</w:t>
      </w:r>
      <w:r w:rsidRPr="00774804">
        <w:rPr>
          <w:rFonts w:ascii="Bookman Old Style" w:hAnsi="Bookman Old Style" w:cs="Arial"/>
          <w:color w:val="000000"/>
        </w:rPr>
        <w:t> </w:t>
      </w:r>
      <w:r w:rsidRPr="00774804">
        <w:rPr>
          <w:rFonts w:ascii="Bookman Old Style" w:hAnsi="Bookman Old Style" w:cs="Arial"/>
          <w:i/>
          <w:iCs/>
          <w:color w:val="000000"/>
        </w:rPr>
        <w:t>7</w:t>
      </w:r>
      <w:r>
        <w:rPr>
          <w:rFonts w:ascii="Bookman Old Style" w:hAnsi="Bookman Old Style" w:cs="Arial"/>
          <w:color w:val="000000"/>
        </w:rPr>
        <w:t xml:space="preserve"> No 1</w:t>
      </w:r>
      <w:r w:rsidRPr="00774804">
        <w:rPr>
          <w:rFonts w:ascii="Bookman Old Style" w:hAnsi="Bookman Old Style" w:cs="Arial"/>
          <w:color w:val="000000"/>
        </w:rPr>
        <w:t xml:space="preserve">, </w:t>
      </w:r>
      <w:r>
        <w:rPr>
          <w:rFonts w:ascii="Bookman Old Style" w:hAnsi="Bookman Old Style" w:cs="Arial"/>
          <w:color w:val="000000"/>
        </w:rPr>
        <w:t xml:space="preserve">Hal: </w:t>
      </w:r>
      <w:r w:rsidRPr="00774804">
        <w:rPr>
          <w:rFonts w:ascii="Bookman Old Style" w:hAnsi="Bookman Old Style" w:cs="Arial"/>
          <w:color w:val="000000"/>
        </w:rPr>
        <w:t>37-44.</w:t>
      </w:r>
    </w:p>
    <w:p w:rsidR="007B43BD" w:rsidRDefault="007B43BD" w:rsidP="00A91E12">
      <w:pPr>
        <w:spacing w:after="0"/>
        <w:ind w:left="709" w:hanging="709"/>
        <w:jc w:val="both"/>
        <w:rPr>
          <w:rFonts w:ascii="Bookman Old Style" w:hAnsi="Bookman Old Style" w:cs="Arial"/>
          <w:color w:val="000000"/>
        </w:rPr>
      </w:pPr>
      <w:r>
        <w:rPr>
          <w:rFonts w:ascii="Bookman Old Style" w:hAnsi="Bookman Old Style" w:cs="Arial"/>
          <w:color w:val="000000"/>
        </w:rPr>
        <w:t xml:space="preserve">CODEX ALIMENTARIUS. 2014. Code of Hygiene Practice for Spices and Dried Aromatic Herbs. Food and Agriculture Organisation of the United Nation and World Health Organisation. </w:t>
      </w:r>
    </w:p>
    <w:p w:rsidR="007B43BD" w:rsidRDefault="007B43BD" w:rsidP="00A91E12">
      <w:pPr>
        <w:spacing w:after="0"/>
        <w:ind w:left="709" w:hanging="709"/>
        <w:jc w:val="both"/>
        <w:rPr>
          <w:rFonts w:ascii="Bookman Old Style" w:hAnsi="Bookman Old Style" w:cs="Arial"/>
          <w:color w:val="000000"/>
        </w:rPr>
      </w:pPr>
      <w:r>
        <w:rPr>
          <w:rFonts w:ascii="Bookman Old Style" w:hAnsi="Bookman Old Style" w:cs="Arial"/>
          <w:color w:val="000000"/>
        </w:rPr>
        <w:t xml:space="preserve">Cuihua, Q. 2014. </w:t>
      </w:r>
      <w:r w:rsidRPr="00067AEC">
        <w:rPr>
          <w:rFonts w:ascii="Bookman Old Style" w:hAnsi="Bookman Old Style" w:cs="Arial"/>
          <w:b/>
          <w:color w:val="000000"/>
        </w:rPr>
        <w:t xml:space="preserve">Establish </w:t>
      </w:r>
      <w:r>
        <w:rPr>
          <w:rFonts w:ascii="Bookman Old Style" w:hAnsi="Bookman Old Style" w:cs="Arial"/>
          <w:b/>
          <w:color w:val="000000"/>
        </w:rPr>
        <w:t>Central Kitchen u</w:t>
      </w:r>
      <w:r w:rsidRPr="00067AEC">
        <w:rPr>
          <w:rFonts w:ascii="Bookman Old Style" w:hAnsi="Bookman Old Style" w:cs="Arial"/>
          <w:b/>
          <w:color w:val="000000"/>
        </w:rPr>
        <w:t xml:space="preserve">nder HACCP </w:t>
      </w:r>
      <w:r>
        <w:rPr>
          <w:rFonts w:ascii="Bookman Old Style" w:hAnsi="Bookman Old Style" w:cs="Arial"/>
          <w:b/>
          <w:color w:val="000000"/>
        </w:rPr>
        <w:t>Control i</w:t>
      </w:r>
      <w:r w:rsidRPr="00067AEC">
        <w:rPr>
          <w:rFonts w:ascii="Bookman Old Style" w:hAnsi="Bookman Old Style" w:cs="Arial"/>
          <w:b/>
          <w:color w:val="000000"/>
        </w:rPr>
        <w:t>n F</w:t>
      </w:r>
      <w:r>
        <w:rPr>
          <w:rFonts w:ascii="Bookman Old Style" w:hAnsi="Bookman Old Style" w:cs="Arial"/>
          <w:b/>
          <w:color w:val="000000"/>
        </w:rPr>
        <w:t>ood and Beverage Industry t</w:t>
      </w:r>
      <w:r w:rsidRPr="00067AEC">
        <w:rPr>
          <w:rFonts w:ascii="Bookman Old Style" w:hAnsi="Bookman Old Style" w:cs="Arial"/>
          <w:b/>
          <w:color w:val="000000"/>
        </w:rPr>
        <w:t>o Ensure Food Safety And Hygiene</w:t>
      </w:r>
      <w:r>
        <w:rPr>
          <w:rFonts w:ascii="Bookman Old Style" w:hAnsi="Bookman Old Style" w:cs="Arial"/>
          <w:b/>
          <w:color w:val="000000"/>
        </w:rPr>
        <w:t xml:space="preserve">. </w:t>
      </w:r>
      <w:r>
        <w:rPr>
          <w:rFonts w:ascii="Bookman Old Style" w:hAnsi="Bookman Old Style" w:cs="Arial"/>
          <w:color w:val="000000"/>
        </w:rPr>
        <w:t>SHS Web Conference. Vol. 6 No. 03005.</w:t>
      </w:r>
    </w:p>
    <w:p w:rsidR="007B43BD" w:rsidRDefault="007B43BD" w:rsidP="00DF6C81">
      <w:pPr>
        <w:spacing w:after="0"/>
        <w:ind w:left="709" w:hanging="709"/>
        <w:jc w:val="both"/>
        <w:rPr>
          <w:rFonts w:ascii="Bookman Old Style" w:hAnsi="Bookman Old Style" w:cs="Arial"/>
          <w:bCs/>
          <w:color w:val="000000"/>
        </w:rPr>
      </w:pPr>
      <w:r>
        <w:rPr>
          <w:rFonts w:ascii="Bookman Old Style" w:hAnsi="Bookman Old Style" w:cs="Arial"/>
          <w:color w:val="000000"/>
        </w:rPr>
        <w:t xml:space="preserve">Dewi, A.R.R. 2017. </w:t>
      </w:r>
      <w:r>
        <w:rPr>
          <w:rFonts w:ascii="Bookman Old Style" w:hAnsi="Bookman Old Style" w:cs="Arial"/>
          <w:b/>
          <w:bCs/>
          <w:color w:val="000000"/>
        </w:rPr>
        <w:t>Strategi Peningkatan Mutu d</w:t>
      </w:r>
      <w:r w:rsidRPr="00DF6C81">
        <w:rPr>
          <w:rFonts w:ascii="Bookman Old Style" w:hAnsi="Bookman Old Style" w:cs="Arial"/>
          <w:b/>
          <w:bCs/>
          <w:color w:val="000000"/>
        </w:rPr>
        <w:t>an Keamanan Pangan</w:t>
      </w:r>
      <w:r>
        <w:rPr>
          <w:rFonts w:ascii="Bookman Old Style" w:hAnsi="Bookman Old Style" w:cs="Arial"/>
          <w:b/>
          <w:bCs/>
          <w:color w:val="000000"/>
        </w:rPr>
        <w:t xml:space="preserve"> </w:t>
      </w:r>
      <w:r w:rsidRPr="00DF6C81">
        <w:rPr>
          <w:rFonts w:ascii="Bookman Old Style" w:hAnsi="Bookman Old Style" w:cs="Arial"/>
          <w:b/>
          <w:bCs/>
          <w:color w:val="000000"/>
        </w:rPr>
        <w:t xml:space="preserve">Olahan Pertanian Melalui Penerapan </w:t>
      </w:r>
      <w:r w:rsidRPr="00DF6C81">
        <w:rPr>
          <w:rFonts w:ascii="Bookman Old Style" w:hAnsi="Bookman Old Style" w:cs="Arial"/>
          <w:b/>
          <w:bCs/>
          <w:i/>
          <w:iCs/>
          <w:color w:val="000000"/>
        </w:rPr>
        <w:t>Good</w:t>
      </w:r>
      <w:r>
        <w:rPr>
          <w:rFonts w:ascii="Bookman Old Style" w:hAnsi="Bookman Old Style" w:cs="Arial"/>
          <w:b/>
          <w:bCs/>
          <w:color w:val="000000"/>
        </w:rPr>
        <w:t xml:space="preserve"> </w:t>
      </w:r>
      <w:r w:rsidRPr="00DF6C81">
        <w:rPr>
          <w:rFonts w:ascii="Bookman Old Style" w:hAnsi="Bookman Old Style" w:cs="Arial"/>
          <w:b/>
          <w:bCs/>
          <w:i/>
          <w:iCs/>
          <w:color w:val="000000"/>
        </w:rPr>
        <w:t xml:space="preserve">Manufacturing Practices </w:t>
      </w:r>
      <w:r w:rsidRPr="00DF6C81">
        <w:rPr>
          <w:rFonts w:ascii="Bookman Old Style" w:hAnsi="Bookman Old Style" w:cs="Arial"/>
          <w:b/>
          <w:bCs/>
          <w:color w:val="000000"/>
        </w:rPr>
        <w:t>Pada Umkm Pangan</w:t>
      </w:r>
      <w:r>
        <w:rPr>
          <w:rFonts w:ascii="Bookman Old Style" w:hAnsi="Bookman Old Style" w:cs="Arial"/>
          <w:b/>
          <w:bCs/>
          <w:color w:val="000000"/>
        </w:rPr>
        <w:t xml:space="preserve"> </w:t>
      </w:r>
      <w:r w:rsidRPr="00DF6C81">
        <w:rPr>
          <w:rFonts w:ascii="Bookman Old Style" w:hAnsi="Bookman Old Style" w:cs="Arial"/>
          <w:b/>
          <w:bCs/>
          <w:color w:val="000000"/>
        </w:rPr>
        <w:t>Berdaya Saing Di Kota Bandung</w:t>
      </w:r>
      <w:r>
        <w:rPr>
          <w:rFonts w:ascii="Bookman Old Style" w:hAnsi="Bookman Old Style" w:cs="Arial"/>
          <w:b/>
          <w:bCs/>
          <w:color w:val="000000"/>
        </w:rPr>
        <w:t xml:space="preserve">. </w:t>
      </w:r>
      <w:r>
        <w:rPr>
          <w:rFonts w:ascii="Bookman Old Style" w:hAnsi="Bookman Old Style" w:cs="Arial"/>
          <w:bCs/>
          <w:color w:val="000000"/>
        </w:rPr>
        <w:t>Naskah Thesis. Sekolah Pasca Sarjana. Institut Pertanian Bogor.</w:t>
      </w:r>
    </w:p>
    <w:p w:rsidR="007B43BD" w:rsidRDefault="007B43BD" w:rsidP="00B53F10">
      <w:pPr>
        <w:spacing w:after="0"/>
        <w:ind w:left="709" w:hanging="709"/>
        <w:jc w:val="both"/>
        <w:rPr>
          <w:rFonts w:ascii="Bookman Old Style" w:hAnsi="Bookman Old Style" w:cs="Arial"/>
          <w:color w:val="000000"/>
        </w:rPr>
      </w:pPr>
      <w:r>
        <w:rPr>
          <w:rFonts w:ascii="Bookman Old Style" w:hAnsi="Bookman Old Style" w:cs="Arial"/>
          <w:color w:val="000000"/>
        </w:rPr>
        <w:t xml:space="preserve">Dewi, A.R.R. 2017. </w:t>
      </w:r>
      <w:r w:rsidRPr="00B53F10">
        <w:rPr>
          <w:rFonts w:ascii="Bookman Old Style" w:hAnsi="Bookman Old Style" w:cs="Arial"/>
          <w:b/>
          <w:bCs/>
          <w:color w:val="000000"/>
        </w:rPr>
        <w:t>Strategi Penin</w:t>
      </w:r>
      <w:r>
        <w:rPr>
          <w:rFonts w:ascii="Bookman Old Style" w:hAnsi="Bookman Old Style" w:cs="Arial"/>
          <w:b/>
          <w:bCs/>
          <w:color w:val="000000"/>
        </w:rPr>
        <w:t>gkatan Mutu Dan Keamanan Pangan</w:t>
      </w:r>
      <w:r w:rsidRPr="00B53F10">
        <w:rPr>
          <w:rFonts w:ascii="Bookman Old Style" w:hAnsi="Bookman Old Style" w:cs="Arial"/>
          <w:b/>
          <w:bCs/>
          <w:color w:val="000000"/>
        </w:rPr>
        <w:t xml:space="preserve">olahan Pertanian Melalui Penerapan </w:t>
      </w:r>
      <w:r w:rsidRPr="00B53F10">
        <w:rPr>
          <w:rFonts w:ascii="Bookman Old Style" w:hAnsi="Bookman Old Style" w:cs="Arial"/>
          <w:b/>
          <w:bCs/>
          <w:i/>
          <w:iCs/>
          <w:color w:val="000000"/>
        </w:rPr>
        <w:t>Good</w:t>
      </w:r>
      <w:r>
        <w:rPr>
          <w:rFonts w:ascii="Bookman Old Style" w:hAnsi="Bookman Old Style" w:cs="Arial"/>
          <w:b/>
          <w:bCs/>
          <w:color w:val="000000"/>
        </w:rPr>
        <w:t xml:space="preserve"> </w:t>
      </w:r>
      <w:r w:rsidRPr="00B53F10">
        <w:rPr>
          <w:rFonts w:ascii="Bookman Old Style" w:hAnsi="Bookman Old Style" w:cs="Arial"/>
          <w:b/>
          <w:bCs/>
          <w:i/>
          <w:iCs/>
          <w:color w:val="000000"/>
        </w:rPr>
        <w:t xml:space="preserve">Manufacturing Practices </w:t>
      </w:r>
      <w:r w:rsidRPr="00B53F10">
        <w:rPr>
          <w:rFonts w:ascii="Bookman Old Style" w:hAnsi="Bookman Old Style" w:cs="Arial"/>
          <w:b/>
          <w:bCs/>
          <w:color w:val="000000"/>
        </w:rPr>
        <w:t>Pada Umkm Pangan</w:t>
      </w:r>
      <w:r>
        <w:rPr>
          <w:rFonts w:ascii="Bookman Old Style" w:hAnsi="Bookman Old Style" w:cs="Arial"/>
          <w:b/>
          <w:bCs/>
          <w:color w:val="000000"/>
        </w:rPr>
        <w:t xml:space="preserve"> Berdaya Saing Di Kota </w:t>
      </w:r>
      <w:r w:rsidRPr="00B53F10">
        <w:rPr>
          <w:rFonts w:ascii="Bookman Old Style" w:hAnsi="Bookman Old Style" w:cs="Arial"/>
          <w:b/>
          <w:bCs/>
          <w:color w:val="000000"/>
        </w:rPr>
        <w:t>Bandung</w:t>
      </w:r>
      <w:r>
        <w:rPr>
          <w:rFonts w:ascii="Bookman Old Style" w:hAnsi="Bookman Old Style" w:cs="Arial"/>
          <w:b/>
          <w:bCs/>
          <w:color w:val="000000"/>
        </w:rPr>
        <w:t>.</w:t>
      </w:r>
      <w:r>
        <w:rPr>
          <w:rFonts w:ascii="Bookman Old Style" w:hAnsi="Bookman Old Style" w:cs="Arial"/>
          <w:color w:val="000000"/>
        </w:rPr>
        <w:t xml:space="preserve"> Repository IPB. </w:t>
      </w:r>
      <w:hyperlink r:id="rId28" w:history="1">
        <w:r w:rsidRPr="00B53F10">
          <w:rPr>
            <w:rStyle w:val="Hyperlink"/>
            <w:rFonts w:ascii="Bookman Old Style" w:hAnsi="Bookman Old Style" w:cs="Arial"/>
          </w:rPr>
          <w:t>https://repository.ipb.ac.id/jspui/bitstream/123456789/91395/1/2017arr.pdf</w:t>
        </w:r>
      </w:hyperlink>
      <w:r w:rsidRPr="00B53F10">
        <w:rPr>
          <w:rFonts w:ascii="Bookman Old Style" w:hAnsi="Bookman Old Style" w:cs="Arial"/>
          <w:color w:val="000000"/>
        </w:rPr>
        <w:t xml:space="preserve"> </w:t>
      </w:r>
    </w:p>
    <w:p w:rsidR="007B43BD" w:rsidRDefault="007B43BD" w:rsidP="00DF6C81">
      <w:pPr>
        <w:spacing w:after="0"/>
        <w:ind w:left="709" w:hanging="709"/>
        <w:jc w:val="both"/>
        <w:rPr>
          <w:rFonts w:ascii="Bookman Old Style" w:hAnsi="Bookman Old Style" w:cs="Arial"/>
          <w:color w:val="000000"/>
        </w:rPr>
      </w:pPr>
      <w:r w:rsidRPr="007B242A">
        <w:rPr>
          <w:rFonts w:ascii="Bookman Old Style" w:hAnsi="Bookman Old Style" w:cs="Arial"/>
          <w:color w:val="000000"/>
        </w:rPr>
        <w:t>Dewi, D.C. and Pramudya Kurnia, S.T.P</w:t>
      </w:r>
      <w:r>
        <w:rPr>
          <w:rFonts w:ascii="Bookman Old Style" w:hAnsi="Bookman Old Style" w:cs="Arial"/>
          <w:color w:val="000000"/>
        </w:rPr>
        <w:t xml:space="preserve">. 2017. </w:t>
      </w:r>
      <w:r w:rsidRPr="002F235E">
        <w:rPr>
          <w:rFonts w:ascii="Bookman Old Style" w:hAnsi="Bookman Old Style" w:cs="Arial"/>
          <w:b/>
          <w:iCs/>
          <w:color w:val="000000"/>
        </w:rPr>
        <w:t>Evaluasi Sarana Produksi Pangan Industri Rumah Tangga Pangan (IRT) Kerupuk Ikan Tenggiri Di Kecamatan Cilacap Selatan Kabupaten Cilacap</w:t>
      </w:r>
      <w:r>
        <w:rPr>
          <w:rFonts w:ascii="Bookman Old Style" w:hAnsi="Bookman Old Style" w:cs="Arial"/>
          <w:color w:val="000000"/>
        </w:rPr>
        <w:t>. Naskah Desertasi. Universitas Muhammadiyah Surakarta.</w:t>
      </w:r>
    </w:p>
    <w:p w:rsidR="007B43BD" w:rsidRDefault="007B43BD" w:rsidP="00587BB3">
      <w:pPr>
        <w:spacing w:after="0"/>
        <w:ind w:left="709" w:hanging="709"/>
        <w:jc w:val="both"/>
        <w:rPr>
          <w:rFonts w:ascii="Bookman Old Style" w:hAnsi="Bookman Old Style" w:cs="Arial"/>
          <w:color w:val="000000"/>
        </w:rPr>
      </w:pPr>
      <w:r>
        <w:rPr>
          <w:rFonts w:ascii="Bookman Old Style" w:hAnsi="Bookman Old Style" w:cs="Arial"/>
          <w:color w:val="000000"/>
        </w:rPr>
        <w:t xml:space="preserve">Fajriansyah. 2016. </w:t>
      </w:r>
      <w:r w:rsidRPr="00A07038">
        <w:rPr>
          <w:rFonts w:ascii="Bookman Old Style" w:hAnsi="Bookman Old Style" w:cs="Arial"/>
          <w:b/>
          <w:color w:val="000000"/>
        </w:rPr>
        <w:t>Hygiene dan Sanitasi Pengolahan Roti pada Pabrik Roti Paten Bakery</w:t>
      </w:r>
      <w:r w:rsidRPr="00A07038">
        <w:rPr>
          <w:rFonts w:ascii="Bookman Old Style" w:hAnsi="Bookman Old Style" w:cs="Arial"/>
          <w:color w:val="000000"/>
        </w:rPr>
        <w:t>. </w:t>
      </w:r>
      <w:r w:rsidRPr="00A07038">
        <w:rPr>
          <w:rFonts w:ascii="Bookman Old Style" w:hAnsi="Bookman Old Style" w:cs="Arial"/>
          <w:iCs/>
          <w:color w:val="000000"/>
        </w:rPr>
        <w:t>AcTion: Aceh Nutrition Journal</w:t>
      </w:r>
      <w:r>
        <w:rPr>
          <w:rFonts w:ascii="Bookman Old Style" w:hAnsi="Bookman Old Style" w:cs="Arial"/>
          <w:color w:val="000000"/>
        </w:rPr>
        <w:t xml:space="preserve"> Vol.</w:t>
      </w:r>
      <w:r w:rsidRPr="00A07038">
        <w:rPr>
          <w:rFonts w:ascii="Bookman Old Style" w:hAnsi="Bookman Old Style" w:cs="Arial"/>
          <w:color w:val="000000"/>
        </w:rPr>
        <w:t> </w:t>
      </w:r>
      <w:r w:rsidRPr="00A07038">
        <w:rPr>
          <w:rFonts w:ascii="Bookman Old Style" w:hAnsi="Bookman Old Style" w:cs="Arial"/>
          <w:iCs/>
          <w:color w:val="000000"/>
        </w:rPr>
        <w:t>1</w:t>
      </w:r>
      <w:r>
        <w:rPr>
          <w:rFonts w:ascii="Bookman Old Style" w:hAnsi="Bookman Old Style" w:cs="Arial"/>
          <w:iCs/>
          <w:color w:val="000000"/>
        </w:rPr>
        <w:t xml:space="preserve"> No </w:t>
      </w:r>
      <w:r w:rsidRPr="00A07038">
        <w:rPr>
          <w:rFonts w:ascii="Bookman Old Style" w:hAnsi="Bookman Old Style" w:cs="Arial"/>
          <w:color w:val="000000"/>
        </w:rPr>
        <w:t xml:space="preserve">2, </w:t>
      </w:r>
      <w:r>
        <w:rPr>
          <w:rFonts w:ascii="Bookman Old Style" w:hAnsi="Bookman Old Style" w:cs="Arial"/>
          <w:color w:val="000000"/>
        </w:rPr>
        <w:t xml:space="preserve">Hal: </w:t>
      </w:r>
      <w:r w:rsidRPr="00A07038">
        <w:rPr>
          <w:rFonts w:ascii="Bookman Old Style" w:hAnsi="Bookman Old Style" w:cs="Arial"/>
          <w:color w:val="000000"/>
        </w:rPr>
        <w:t>116-120.</w:t>
      </w:r>
    </w:p>
    <w:p w:rsidR="007B43BD" w:rsidRDefault="007B43BD" w:rsidP="0084096C">
      <w:pPr>
        <w:spacing w:after="0"/>
        <w:ind w:left="709" w:hanging="709"/>
        <w:jc w:val="both"/>
        <w:rPr>
          <w:rFonts w:ascii="Bookman Old Style" w:hAnsi="Bookman Old Style"/>
        </w:rPr>
      </w:pPr>
      <w:r>
        <w:rPr>
          <w:rFonts w:ascii="Bookman Old Style" w:hAnsi="Bookman Old Style"/>
        </w:rPr>
        <w:t>Food and Agriculture Organisation (FAO). 2017. Food Handler Manual: Instructor. Published by FAO, WHO, and Pan America Helath Organisation.</w:t>
      </w:r>
    </w:p>
    <w:p w:rsidR="007B43BD" w:rsidRPr="003E5009" w:rsidRDefault="007B43BD" w:rsidP="006E410E">
      <w:pPr>
        <w:spacing w:after="0"/>
        <w:ind w:left="709" w:hanging="709"/>
        <w:jc w:val="both"/>
        <w:rPr>
          <w:rFonts w:ascii="Bookman Old Style" w:hAnsi="Bookman Old Style"/>
        </w:rPr>
      </w:pPr>
      <w:r w:rsidRPr="00026B7C">
        <w:rPr>
          <w:rFonts w:ascii="Bookman Old Style" w:eastAsia="Times New Roman" w:hAnsi="Bookman Old Style" w:cs="Times New Roman"/>
        </w:rPr>
        <w:t>Food Safety Center of Manitoba</w:t>
      </w:r>
      <w:r>
        <w:rPr>
          <w:rFonts w:ascii="Bookman Old Style" w:hAnsi="Bookman Old Style" w:cs="Book Antiqua"/>
          <w:color w:val="000000"/>
        </w:rPr>
        <w:t>. 2018</w:t>
      </w:r>
      <w:r w:rsidRPr="003E5009">
        <w:rPr>
          <w:rFonts w:ascii="Bookman Old Style" w:hAnsi="Bookman Old Style" w:cs="Book Antiqua"/>
          <w:color w:val="000000"/>
        </w:rPr>
        <w:t xml:space="preserve">. </w:t>
      </w:r>
      <w:r>
        <w:rPr>
          <w:rFonts w:ascii="Bookman Old Style" w:hAnsi="Bookman Old Style" w:cs="Book Antiqua"/>
          <w:b/>
          <w:color w:val="000000"/>
        </w:rPr>
        <w:t>Facsheet #15: Good Manufacturing Practices (GMP).</w:t>
      </w:r>
      <w:r w:rsidRPr="003E5009">
        <w:rPr>
          <w:rFonts w:ascii="Bookman Old Style" w:hAnsi="Bookman Old Style" w:cs="Book Antiqua"/>
          <w:color w:val="000000"/>
        </w:rPr>
        <w:t xml:space="preserve"> </w:t>
      </w:r>
      <w:r>
        <w:rPr>
          <w:rFonts w:ascii="Bookman Old Style" w:hAnsi="Bookman Old Style" w:cs="Book Antiqua"/>
          <w:color w:val="000000"/>
        </w:rPr>
        <w:t>Food Safety Programe for Processor and Distributor.</w:t>
      </w:r>
    </w:p>
    <w:p w:rsidR="007B43BD" w:rsidRDefault="007B43BD" w:rsidP="00587BB3">
      <w:pPr>
        <w:spacing w:after="0"/>
        <w:ind w:left="709" w:hanging="709"/>
        <w:jc w:val="both"/>
        <w:rPr>
          <w:rFonts w:ascii="Bookman Old Style" w:hAnsi="Bookman Old Style" w:cs="Arial"/>
          <w:bCs/>
          <w:color w:val="000000"/>
        </w:rPr>
      </w:pPr>
      <w:r>
        <w:rPr>
          <w:rFonts w:ascii="Bookman Old Style" w:hAnsi="Bookman Old Style" w:cs="Arial"/>
          <w:color w:val="000000"/>
        </w:rPr>
        <w:t xml:space="preserve">Hanif, A. 2012. </w:t>
      </w:r>
      <w:r w:rsidRPr="00587BB3">
        <w:rPr>
          <w:rFonts w:ascii="Bookman Old Style" w:hAnsi="Bookman Old Style" w:cs="Arial"/>
          <w:b/>
          <w:bCs/>
          <w:color w:val="000000"/>
        </w:rPr>
        <w:t>Implementasi Peraturan B</w:t>
      </w:r>
      <w:r>
        <w:rPr>
          <w:rFonts w:ascii="Bookman Old Style" w:hAnsi="Bookman Old Style" w:cs="Arial"/>
          <w:b/>
          <w:bCs/>
          <w:color w:val="000000"/>
        </w:rPr>
        <w:t>POM</w:t>
      </w:r>
      <w:r w:rsidRPr="00587BB3">
        <w:rPr>
          <w:rFonts w:ascii="Bookman Old Style" w:hAnsi="Bookman Old Style" w:cs="Arial"/>
          <w:b/>
          <w:bCs/>
          <w:color w:val="000000"/>
        </w:rPr>
        <w:t xml:space="preserve"> Nomor Hk.03.1.23.04.12.2205 Tahun 2012 Tentang Pedoman Pemberian Sertifikat Produksi Pangan Industri Rumah Tangga (P-I</w:t>
      </w:r>
      <w:r>
        <w:rPr>
          <w:rFonts w:ascii="Bookman Old Style" w:hAnsi="Bookman Old Style" w:cs="Arial"/>
          <w:b/>
          <w:bCs/>
          <w:color w:val="000000"/>
        </w:rPr>
        <w:t>RT</w:t>
      </w:r>
      <w:r w:rsidRPr="00587BB3">
        <w:rPr>
          <w:rFonts w:ascii="Bookman Old Style" w:hAnsi="Bookman Old Style" w:cs="Arial"/>
          <w:b/>
          <w:bCs/>
          <w:color w:val="000000"/>
        </w:rPr>
        <w:t>) Di Kabupaten Pemalang</w:t>
      </w:r>
      <w:r>
        <w:rPr>
          <w:rFonts w:ascii="Bookman Old Style" w:hAnsi="Bookman Old Style" w:cs="Arial"/>
          <w:b/>
          <w:bCs/>
          <w:color w:val="000000"/>
        </w:rPr>
        <w:t xml:space="preserve">. </w:t>
      </w:r>
      <w:r>
        <w:rPr>
          <w:rFonts w:ascii="Bookman Old Style" w:hAnsi="Bookman Old Style" w:cs="Arial"/>
          <w:bCs/>
          <w:color w:val="000000"/>
        </w:rPr>
        <w:t>Naskah Skripsi. Universitas Negeri Semarang.</w:t>
      </w:r>
    </w:p>
    <w:p w:rsidR="007B43BD" w:rsidRDefault="007B43BD" w:rsidP="0084096C">
      <w:pPr>
        <w:spacing w:after="0"/>
        <w:ind w:left="709" w:hanging="709"/>
        <w:jc w:val="both"/>
        <w:rPr>
          <w:rFonts w:ascii="Bookman Old Style" w:hAnsi="Bookman Old Style"/>
        </w:rPr>
      </w:pPr>
      <w:r>
        <w:rPr>
          <w:rFonts w:ascii="Bookman Old Style" w:hAnsi="Bookman Old Style" w:cs="Arial"/>
          <w:color w:val="000000"/>
        </w:rPr>
        <w:t>Hubeis, M and Najib, M. 2014. Manajemen Strategik. Penerbit Elex Media Computindo.</w:t>
      </w:r>
      <w:r w:rsidRPr="003E5009">
        <w:rPr>
          <w:rFonts w:ascii="Bookman Old Style" w:hAnsi="Bookman Old Style"/>
        </w:rPr>
        <w:t xml:space="preserve"> </w:t>
      </w:r>
    </w:p>
    <w:p w:rsidR="007B43BD" w:rsidRDefault="007B43BD" w:rsidP="00A91E12">
      <w:pPr>
        <w:spacing w:after="0"/>
        <w:ind w:left="709" w:hanging="709"/>
        <w:jc w:val="both"/>
        <w:rPr>
          <w:rFonts w:ascii="Bookman Old Style" w:hAnsi="Bookman Old Style" w:cs="Arial"/>
          <w:color w:val="000000"/>
        </w:rPr>
      </w:pPr>
      <w:r>
        <w:rPr>
          <w:rFonts w:ascii="Bookman Old Style" w:hAnsi="Bookman Old Style" w:cs="Arial"/>
          <w:color w:val="000000"/>
        </w:rPr>
        <w:t xml:space="preserve">Hubeis, M., Purwanto, B., Dewi, F.R., Widyastuti, A., and Febtyanisa, M. 2014. </w:t>
      </w:r>
      <w:r w:rsidRPr="00A91E12">
        <w:rPr>
          <w:rFonts w:ascii="Bookman Old Style" w:hAnsi="Bookman Old Style" w:cs="Arial"/>
          <w:b/>
          <w:bCs/>
          <w:color w:val="000000"/>
        </w:rPr>
        <w:t>Strategi Pengem</w:t>
      </w:r>
      <w:r>
        <w:rPr>
          <w:rFonts w:ascii="Bookman Old Style" w:hAnsi="Bookman Old Style" w:cs="Arial"/>
          <w:b/>
          <w:bCs/>
          <w:color w:val="000000"/>
        </w:rPr>
        <w:t>bangan Umkm Pangan yang Berdaya Saing d</w:t>
      </w:r>
      <w:r w:rsidRPr="00A91E12">
        <w:rPr>
          <w:rFonts w:ascii="Bookman Old Style" w:hAnsi="Bookman Old Style" w:cs="Arial"/>
          <w:b/>
          <w:bCs/>
          <w:color w:val="000000"/>
        </w:rPr>
        <w:t>i Indonesia</w:t>
      </w:r>
      <w:r>
        <w:rPr>
          <w:rFonts w:ascii="Bookman Old Style" w:hAnsi="Bookman Old Style" w:cs="Arial"/>
          <w:b/>
          <w:bCs/>
          <w:color w:val="000000"/>
        </w:rPr>
        <w:t xml:space="preserve">. </w:t>
      </w:r>
      <w:r>
        <w:rPr>
          <w:rFonts w:ascii="Bookman Old Style" w:hAnsi="Bookman Old Style" w:cs="Arial"/>
          <w:bCs/>
          <w:color w:val="000000"/>
        </w:rPr>
        <w:t xml:space="preserve">Prosiding </w:t>
      </w:r>
      <w:r w:rsidRPr="00A91E12">
        <w:rPr>
          <w:rFonts w:ascii="Bookman Old Style" w:hAnsi="Bookman Old Style" w:cs="Arial"/>
          <w:bCs/>
          <w:iCs/>
          <w:color w:val="000000"/>
        </w:rPr>
        <w:t>Seminar Hasil-Hasil PPM IPB 2015</w:t>
      </w:r>
      <w:r>
        <w:rPr>
          <w:rFonts w:ascii="Bookman Old Style" w:hAnsi="Bookman Old Style" w:cs="Arial"/>
          <w:color w:val="000000"/>
        </w:rPr>
        <w:t>. Vol. 1, Hal: 126-143.</w:t>
      </w:r>
    </w:p>
    <w:p w:rsidR="007B43BD" w:rsidRDefault="007B43BD" w:rsidP="00587BB3">
      <w:pPr>
        <w:spacing w:after="0"/>
        <w:ind w:left="709" w:hanging="709"/>
        <w:jc w:val="both"/>
        <w:rPr>
          <w:rFonts w:ascii="Bookman Old Style" w:hAnsi="Bookman Old Style" w:cs="Arial"/>
          <w:color w:val="000000"/>
        </w:rPr>
      </w:pPr>
      <w:r w:rsidRPr="00BE2385">
        <w:rPr>
          <w:rFonts w:ascii="Bookman Old Style" w:hAnsi="Bookman Old Style" w:cs="Arial"/>
          <w:color w:val="000000"/>
        </w:rPr>
        <w:lastRenderedPageBreak/>
        <w:t>Ingle, P.V., Chatap, V.K. and Bhatia, N.M.</w:t>
      </w:r>
      <w:r>
        <w:rPr>
          <w:rFonts w:ascii="Bookman Old Style" w:hAnsi="Bookman Old Style" w:cs="Arial"/>
          <w:color w:val="000000"/>
        </w:rPr>
        <w:t xml:space="preserve"> 2014. </w:t>
      </w:r>
      <w:r w:rsidRPr="00BE2385">
        <w:rPr>
          <w:rFonts w:ascii="Bookman Old Style" w:hAnsi="Bookman Old Style" w:cs="Arial"/>
          <w:b/>
          <w:color w:val="000000"/>
        </w:rPr>
        <w:t>Environmental Control for Parenteral Production</w:t>
      </w:r>
      <w:r>
        <w:rPr>
          <w:rFonts w:ascii="Bookman Old Style" w:hAnsi="Bookman Old Style" w:cs="Arial"/>
          <w:b/>
          <w:color w:val="000000"/>
        </w:rPr>
        <w:t xml:space="preserve">. </w:t>
      </w:r>
      <w:r w:rsidRPr="00BE2385">
        <w:rPr>
          <w:rFonts w:ascii="Bookman Old Style" w:hAnsi="Bookman Old Style" w:cs="Arial"/>
          <w:color w:val="000000"/>
        </w:rPr>
        <w:t>Jour</w:t>
      </w:r>
      <w:r>
        <w:rPr>
          <w:rFonts w:ascii="Bookman Old Style" w:hAnsi="Bookman Old Style" w:cs="Arial"/>
          <w:color w:val="000000"/>
        </w:rPr>
        <w:t>nal of Pharmaceutical Research and</w:t>
      </w:r>
      <w:r w:rsidRPr="00BE2385">
        <w:rPr>
          <w:rFonts w:ascii="Bookman Old Style" w:hAnsi="Bookman Old Style" w:cs="Arial"/>
          <w:color w:val="000000"/>
        </w:rPr>
        <w:t xml:space="preserve"> Clinical Practice</w:t>
      </w:r>
      <w:r>
        <w:rPr>
          <w:rFonts w:ascii="Bookman Old Style" w:hAnsi="Bookman Old Style" w:cs="Arial"/>
          <w:color w:val="000000"/>
        </w:rPr>
        <w:t xml:space="preserve"> Vol. 4 No 3, Hal: 22-32.</w:t>
      </w:r>
    </w:p>
    <w:p w:rsidR="007B43BD" w:rsidRDefault="007B43BD" w:rsidP="006E410E">
      <w:pPr>
        <w:spacing w:after="0"/>
        <w:ind w:left="709" w:hanging="709"/>
        <w:jc w:val="both"/>
        <w:rPr>
          <w:rFonts w:ascii="Bookman Old Style" w:hAnsi="Bookman Old Style" w:cs="Times New Roman"/>
        </w:rPr>
      </w:pPr>
      <w:r w:rsidRPr="0068576C">
        <w:rPr>
          <w:rFonts w:ascii="Bookman Old Style" w:hAnsi="Bookman Old Style" w:cs="Times New Roman"/>
        </w:rPr>
        <w:t>Kementerian Koperasi dan UKM</w:t>
      </w:r>
      <w:r>
        <w:rPr>
          <w:rFonts w:ascii="Bookman Old Style" w:hAnsi="Bookman Old Style" w:cs="Times New Roman"/>
        </w:rPr>
        <w:t>. 2017</w:t>
      </w:r>
      <w:r w:rsidRPr="003E5009">
        <w:rPr>
          <w:rFonts w:ascii="Bookman Old Style" w:hAnsi="Bookman Old Style" w:cs="Times New Roman"/>
        </w:rPr>
        <w:t xml:space="preserve">. </w:t>
      </w:r>
      <w:r w:rsidRPr="003E3EF9">
        <w:rPr>
          <w:rFonts w:ascii="Bookman Old Style" w:hAnsi="Bookman Old Style" w:cs="Times New Roman"/>
        </w:rPr>
        <w:t>Perkembangan Data Usaha Mikro, Kecil, Menengah (UMKM) dan Usaha Besar (UB) Tahun 2016-2017</w:t>
      </w:r>
      <w:r>
        <w:rPr>
          <w:rFonts w:ascii="Bookman Old Style" w:hAnsi="Bookman Old Style" w:cs="Times New Roman"/>
          <w:b/>
        </w:rPr>
        <w:t>.</w:t>
      </w:r>
      <w:r w:rsidRPr="0015092C">
        <w:t xml:space="preserve"> </w:t>
      </w:r>
      <w:hyperlink r:id="rId29" w:history="1">
        <w:r w:rsidRPr="0015092C">
          <w:rPr>
            <w:rStyle w:val="Hyperlink"/>
            <w:rFonts w:ascii="Bookman Old Style" w:hAnsi="Bookman Old Style" w:cs="Times New Roman"/>
          </w:rPr>
          <w:t>http://www.depkop.go.id/uploads/laporan/1549946778_UMKM%202016-2017%20rev.pdf</w:t>
        </w:r>
      </w:hyperlink>
    </w:p>
    <w:p w:rsidR="007B43BD" w:rsidRPr="003E5009" w:rsidRDefault="007B43BD" w:rsidP="006E410E">
      <w:pPr>
        <w:spacing w:after="0"/>
        <w:ind w:left="709" w:hanging="709"/>
        <w:jc w:val="both"/>
        <w:rPr>
          <w:rFonts w:ascii="Bookman Old Style" w:hAnsi="Bookman Old Style"/>
        </w:rPr>
      </w:pPr>
      <w:r w:rsidRPr="00E56D26">
        <w:rPr>
          <w:rFonts w:ascii="Bookman Old Style" w:hAnsi="Bookman Old Style"/>
        </w:rPr>
        <w:t>Kennedy, J., Nolan, A., Gibney, S., O'Brien, S., McMahon, M.A.S., McKenzie, K., Healy, B., McDowell, D., Fanning, S. and Wall, P.G</w:t>
      </w:r>
      <w:r>
        <w:rPr>
          <w:rFonts w:ascii="Bookman Old Style" w:hAnsi="Bookman Old Style"/>
        </w:rPr>
        <w:t xml:space="preserve">., 2011. </w:t>
      </w:r>
      <w:r>
        <w:rPr>
          <w:rFonts w:ascii="Bookman Old Style" w:hAnsi="Bookman Old Style" w:cs="Book Antiqua"/>
          <w:b/>
          <w:bCs/>
          <w:color w:val="000000"/>
        </w:rPr>
        <w:t>Deteminants of Cross-Contamination During H</w:t>
      </w:r>
      <w:r w:rsidRPr="00E56D26">
        <w:rPr>
          <w:rFonts w:ascii="Bookman Old Style" w:hAnsi="Bookman Old Style" w:cs="Book Antiqua"/>
          <w:b/>
          <w:bCs/>
          <w:color w:val="000000"/>
        </w:rPr>
        <w:t xml:space="preserve">ome </w:t>
      </w:r>
      <w:r>
        <w:rPr>
          <w:rFonts w:ascii="Bookman Old Style" w:hAnsi="Bookman Old Style" w:cs="Book Antiqua"/>
          <w:b/>
          <w:bCs/>
          <w:color w:val="000000"/>
        </w:rPr>
        <w:t>Food P</w:t>
      </w:r>
      <w:r w:rsidRPr="00E56D26">
        <w:rPr>
          <w:rFonts w:ascii="Bookman Old Style" w:hAnsi="Bookman Old Style" w:cs="Book Antiqua"/>
          <w:b/>
          <w:bCs/>
          <w:color w:val="000000"/>
        </w:rPr>
        <w:t>reparation</w:t>
      </w:r>
      <w:r>
        <w:rPr>
          <w:rFonts w:ascii="Bookman Old Style" w:hAnsi="Bookman Old Style" w:cs="Book Antiqua"/>
          <w:b/>
          <w:bCs/>
          <w:color w:val="000000"/>
        </w:rPr>
        <w:t>.</w:t>
      </w:r>
      <w:r w:rsidRPr="003E5009">
        <w:rPr>
          <w:rFonts w:ascii="Bookman Old Style" w:hAnsi="Bookman Old Style" w:cs="Book Antiqua"/>
          <w:b/>
          <w:bCs/>
          <w:color w:val="000000"/>
        </w:rPr>
        <w:t xml:space="preserve"> </w:t>
      </w:r>
      <w:r w:rsidRPr="00E56D26">
        <w:rPr>
          <w:rFonts w:ascii="Bookman Old Style" w:hAnsi="Bookman Old Style" w:cs="Book Antiqua"/>
          <w:iCs/>
          <w:color w:val="000000"/>
        </w:rPr>
        <w:t>British Food Journal</w:t>
      </w:r>
      <w:r>
        <w:rPr>
          <w:rFonts w:ascii="Bookman Old Style" w:hAnsi="Bookman Old Style" w:cs="Book Antiqua"/>
          <w:color w:val="000000"/>
        </w:rPr>
        <w:t xml:space="preserve"> Vol. 113 No. 2 Hal: 280-297.</w:t>
      </w:r>
    </w:p>
    <w:p w:rsidR="007B43BD" w:rsidRDefault="007B43BD" w:rsidP="006B62E2">
      <w:pPr>
        <w:spacing w:after="0"/>
        <w:ind w:left="709" w:hanging="709"/>
        <w:jc w:val="both"/>
        <w:rPr>
          <w:rFonts w:ascii="Bookman Old Style" w:hAnsi="Bookman Old Style" w:cs="Arial"/>
          <w:bCs/>
          <w:color w:val="000000"/>
        </w:rPr>
      </w:pPr>
      <w:r>
        <w:rPr>
          <w:rFonts w:ascii="Bookman Old Style" w:hAnsi="Bookman Old Style" w:cs="Arial"/>
          <w:color w:val="000000"/>
        </w:rPr>
        <w:t xml:space="preserve">Menteri Perindustrian Republik Indonesia. 2010. </w:t>
      </w:r>
      <w:r>
        <w:rPr>
          <w:rFonts w:ascii="Bookman Old Style" w:hAnsi="Bookman Old Style" w:cs="Arial"/>
          <w:b/>
          <w:color w:val="000000"/>
        </w:rPr>
        <w:t xml:space="preserve">Pedoman Cara Produksi Pangan Olahan yang Baik. </w:t>
      </w:r>
      <w:r w:rsidRPr="006B62E2">
        <w:rPr>
          <w:rFonts w:ascii="Bookman Old Style" w:hAnsi="Bookman Old Style" w:cs="Arial"/>
          <w:bCs/>
          <w:color w:val="000000"/>
        </w:rPr>
        <w:t>Peraturan Menteri Perindustrian</w:t>
      </w:r>
      <w:r w:rsidRPr="006B62E2">
        <w:rPr>
          <w:rFonts w:ascii="Bookman Old Style" w:hAnsi="Bookman Old Style" w:cs="Arial"/>
          <w:color w:val="000000"/>
        </w:rPr>
        <w:t> RI. </w:t>
      </w:r>
      <w:r w:rsidRPr="006B62E2">
        <w:rPr>
          <w:rFonts w:ascii="Bookman Old Style" w:hAnsi="Bookman Old Style" w:cs="Arial"/>
          <w:bCs/>
          <w:color w:val="000000"/>
        </w:rPr>
        <w:t>Nomor</w:t>
      </w:r>
      <w:r w:rsidRPr="006B62E2">
        <w:rPr>
          <w:rFonts w:ascii="Bookman Old Style" w:hAnsi="Bookman Old Style" w:cs="Arial"/>
          <w:color w:val="000000"/>
        </w:rPr>
        <w:t>: </w:t>
      </w:r>
      <w:r w:rsidRPr="006B62E2">
        <w:rPr>
          <w:rFonts w:ascii="Bookman Old Style" w:hAnsi="Bookman Old Style" w:cs="Arial"/>
          <w:bCs/>
          <w:color w:val="000000"/>
        </w:rPr>
        <w:t>75</w:t>
      </w:r>
      <w:r w:rsidRPr="006B62E2">
        <w:rPr>
          <w:rFonts w:ascii="Bookman Old Style" w:hAnsi="Bookman Old Style" w:cs="Arial"/>
          <w:color w:val="000000"/>
        </w:rPr>
        <w:t> M-IND/PER/7/</w:t>
      </w:r>
      <w:r w:rsidRPr="006B62E2">
        <w:rPr>
          <w:rFonts w:ascii="Bookman Old Style" w:hAnsi="Bookman Old Style" w:cs="Arial"/>
          <w:bCs/>
          <w:color w:val="000000"/>
        </w:rPr>
        <w:t>2010.</w:t>
      </w:r>
    </w:p>
    <w:p w:rsidR="007B43BD" w:rsidRDefault="007B43BD" w:rsidP="00FA618E">
      <w:pPr>
        <w:spacing w:after="0"/>
        <w:ind w:left="709" w:hanging="709"/>
        <w:jc w:val="both"/>
        <w:rPr>
          <w:rFonts w:ascii="Bookman Old Style" w:hAnsi="Bookman Old Style" w:cs="Arial"/>
          <w:iCs/>
          <w:color w:val="000000"/>
        </w:rPr>
      </w:pPr>
      <w:r w:rsidRPr="006B62E2">
        <w:rPr>
          <w:rFonts w:ascii="Bookman Old Style" w:hAnsi="Bookman Old Style" w:cs="Arial"/>
          <w:color w:val="000000"/>
        </w:rPr>
        <w:t>Mukantwali, C., Laswai, H., Tiisekwa, B. and Wiehler, S.</w:t>
      </w:r>
      <w:r>
        <w:rPr>
          <w:rFonts w:ascii="Bookman Old Style" w:hAnsi="Bookman Old Style" w:cs="Arial"/>
          <w:color w:val="000000"/>
        </w:rPr>
        <w:t xml:space="preserve"> 2013. </w:t>
      </w:r>
      <w:r w:rsidRPr="006B62E2">
        <w:rPr>
          <w:rFonts w:ascii="Bookman Old Style" w:hAnsi="Bookman Old Style" w:cs="Arial"/>
          <w:b/>
          <w:color w:val="000000"/>
        </w:rPr>
        <w:t>Good Manufa</w:t>
      </w:r>
      <w:r>
        <w:rPr>
          <w:rFonts w:ascii="Bookman Old Style" w:hAnsi="Bookman Old Style" w:cs="Arial"/>
          <w:b/>
          <w:color w:val="000000"/>
        </w:rPr>
        <w:t>cturing and Hygienic Practices at Small a</w:t>
      </w:r>
      <w:r w:rsidRPr="006B62E2">
        <w:rPr>
          <w:rFonts w:ascii="Bookman Old Style" w:hAnsi="Bookman Old Style" w:cs="Arial"/>
          <w:b/>
          <w:color w:val="000000"/>
        </w:rPr>
        <w:t>nd Medium Scale Pi</w:t>
      </w:r>
      <w:r>
        <w:rPr>
          <w:rFonts w:ascii="Bookman Old Style" w:hAnsi="Bookman Old Style" w:cs="Arial"/>
          <w:b/>
          <w:color w:val="000000"/>
        </w:rPr>
        <w:t>neapple Processing Enterprises i</w:t>
      </w:r>
      <w:r w:rsidRPr="006B62E2">
        <w:rPr>
          <w:rFonts w:ascii="Bookman Old Style" w:hAnsi="Bookman Old Style" w:cs="Arial"/>
          <w:b/>
          <w:color w:val="000000"/>
        </w:rPr>
        <w:t>n Rwanda</w:t>
      </w:r>
      <w:r>
        <w:rPr>
          <w:rFonts w:ascii="Bookman Old Style" w:hAnsi="Bookman Old Style" w:cs="Arial"/>
          <w:color w:val="000000"/>
        </w:rPr>
        <w:t xml:space="preserve">. </w:t>
      </w:r>
      <w:r>
        <w:rPr>
          <w:rFonts w:ascii="Bookman Old Style" w:hAnsi="Bookman Old Style" w:cs="Arial"/>
          <w:iCs/>
          <w:color w:val="000000"/>
        </w:rPr>
        <w:t>Compliance of Small a</w:t>
      </w:r>
      <w:r w:rsidRPr="00FD56AF">
        <w:rPr>
          <w:rFonts w:ascii="Bookman Old Style" w:hAnsi="Bookman Old Style" w:cs="Arial"/>
          <w:iCs/>
          <w:color w:val="000000"/>
        </w:rPr>
        <w:t>nd Medium Scale Pi</w:t>
      </w:r>
      <w:r>
        <w:rPr>
          <w:rFonts w:ascii="Bookman Old Style" w:hAnsi="Bookman Old Style" w:cs="Arial"/>
          <w:iCs/>
          <w:color w:val="000000"/>
        </w:rPr>
        <w:t>neapple Processing Enterprises with National and International Standards i</w:t>
      </w:r>
      <w:r w:rsidRPr="00FD56AF">
        <w:rPr>
          <w:rFonts w:ascii="Bookman Old Style" w:hAnsi="Bookman Old Style" w:cs="Arial"/>
          <w:iCs/>
          <w:color w:val="000000"/>
        </w:rPr>
        <w:t>n Rwanda</w:t>
      </w:r>
      <w:r>
        <w:rPr>
          <w:rFonts w:ascii="Bookman Old Style" w:hAnsi="Bookman Old Style" w:cs="Arial"/>
          <w:iCs/>
          <w:color w:val="000000"/>
        </w:rPr>
        <w:t>. Hal: 51.</w:t>
      </w:r>
    </w:p>
    <w:p w:rsidR="007B43BD" w:rsidRDefault="007B43BD" w:rsidP="00587BB3">
      <w:pPr>
        <w:spacing w:after="0"/>
        <w:ind w:left="709" w:hanging="709"/>
        <w:jc w:val="both"/>
        <w:rPr>
          <w:rFonts w:ascii="Bookman Old Style" w:hAnsi="Bookman Old Style" w:cs="Arial"/>
          <w:color w:val="000000"/>
        </w:rPr>
      </w:pPr>
      <w:r w:rsidRPr="007D0427">
        <w:rPr>
          <w:rFonts w:ascii="Bookman Old Style" w:hAnsi="Bookman Old Style" w:cs="Arial"/>
          <w:color w:val="000000"/>
        </w:rPr>
        <w:t>Ningsih, R.</w:t>
      </w:r>
      <w:r>
        <w:rPr>
          <w:rFonts w:ascii="Bookman Old Style" w:hAnsi="Bookman Old Style" w:cs="Arial"/>
          <w:color w:val="000000"/>
        </w:rPr>
        <w:t xml:space="preserve"> 2014. </w:t>
      </w:r>
      <w:r w:rsidRPr="007D0427">
        <w:rPr>
          <w:rFonts w:ascii="Bookman Old Style" w:hAnsi="Bookman Old Style" w:cs="Arial"/>
          <w:b/>
          <w:color w:val="000000"/>
        </w:rPr>
        <w:t>Penyuluhan Hygiene Sanitasi Makanan dan Minuman, Serta Kualitas Makanan yang Dijajakan Pedagang di Lingkungan SDN Kota Samarinda.</w:t>
      </w:r>
      <w:r w:rsidRPr="007D0427">
        <w:rPr>
          <w:rFonts w:ascii="Arial" w:hAnsi="Arial" w:cs="Arial"/>
          <w:color w:val="222222"/>
          <w:sz w:val="20"/>
          <w:szCs w:val="20"/>
          <w:shd w:val="clear" w:color="auto" w:fill="FFFFFF"/>
        </w:rPr>
        <w:t xml:space="preserve"> </w:t>
      </w:r>
      <w:r w:rsidRPr="007D0427">
        <w:rPr>
          <w:rFonts w:ascii="Bookman Old Style" w:hAnsi="Bookman Old Style" w:cs="Arial"/>
          <w:b/>
          <w:color w:val="000000"/>
        </w:rPr>
        <w:t> </w:t>
      </w:r>
      <w:r w:rsidRPr="007D0427">
        <w:rPr>
          <w:rFonts w:ascii="Bookman Old Style" w:hAnsi="Bookman Old Style" w:cs="Arial"/>
          <w:iCs/>
          <w:color w:val="000000"/>
        </w:rPr>
        <w:t>KEMAS: Jurnal Kesehatan Masyarakat</w:t>
      </w:r>
      <w:r>
        <w:rPr>
          <w:rFonts w:ascii="Bookman Old Style" w:hAnsi="Bookman Old Style" w:cs="Arial"/>
          <w:color w:val="000000"/>
        </w:rPr>
        <w:t xml:space="preserve"> Vol.</w:t>
      </w:r>
      <w:r w:rsidRPr="007D0427">
        <w:rPr>
          <w:rFonts w:ascii="Bookman Old Style" w:hAnsi="Bookman Old Style" w:cs="Arial"/>
          <w:color w:val="000000"/>
        </w:rPr>
        <w:t> </w:t>
      </w:r>
      <w:r w:rsidRPr="007D0427">
        <w:rPr>
          <w:rFonts w:ascii="Bookman Old Style" w:hAnsi="Bookman Old Style" w:cs="Arial"/>
          <w:iCs/>
          <w:color w:val="000000"/>
        </w:rPr>
        <w:t>10</w:t>
      </w:r>
      <w:r>
        <w:rPr>
          <w:rFonts w:ascii="Bookman Old Style" w:hAnsi="Bookman Old Style" w:cs="Arial"/>
          <w:color w:val="000000"/>
        </w:rPr>
        <w:t xml:space="preserve"> No 1</w:t>
      </w:r>
      <w:r w:rsidRPr="007D0427">
        <w:rPr>
          <w:rFonts w:ascii="Bookman Old Style" w:hAnsi="Bookman Old Style" w:cs="Arial"/>
          <w:color w:val="000000"/>
        </w:rPr>
        <w:t xml:space="preserve">, </w:t>
      </w:r>
      <w:r>
        <w:rPr>
          <w:rFonts w:ascii="Bookman Old Style" w:hAnsi="Bookman Old Style" w:cs="Arial"/>
          <w:color w:val="000000"/>
        </w:rPr>
        <w:t xml:space="preserve">Hal </w:t>
      </w:r>
      <w:r w:rsidRPr="007D0427">
        <w:rPr>
          <w:rFonts w:ascii="Bookman Old Style" w:hAnsi="Bookman Old Style" w:cs="Arial"/>
          <w:color w:val="000000"/>
        </w:rPr>
        <w:t>64-72.</w:t>
      </w:r>
    </w:p>
    <w:p w:rsidR="007B43BD" w:rsidRDefault="007B43BD" w:rsidP="00587BB3">
      <w:pPr>
        <w:spacing w:after="0"/>
        <w:ind w:left="709" w:hanging="709"/>
        <w:jc w:val="both"/>
        <w:rPr>
          <w:rFonts w:ascii="Bookman Old Style" w:hAnsi="Bookman Old Style" w:cs="Arial"/>
          <w:color w:val="000000"/>
        </w:rPr>
      </w:pPr>
      <w:r>
        <w:rPr>
          <w:rFonts w:ascii="Bookman Old Style" w:hAnsi="Bookman Old Style" w:cs="Arial"/>
          <w:bCs/>
          <w:color w:val="000000"/>
        </w:rPr>
        <w:t xml:space="preserve">Nuraida, L. 2008. </w:t>
      </w:r>
      <w:r w:rsidRPr="00A0145F">
        <w:rPr>
          <w:rFonts w:ascii="Bookman Old Style" w:hAnsi="Bookman Old Style" w:cs="Arial"/>
          <w:b/>
          <w:bCs/>
          <w:color w:val="000000"/>
        </w:rPr>
        <w:t>Keamanan Pangan Industri Usaha Kecil dan Menengah (UKM) Dan Industri Rumah Tangga (IRT) Pangan</w:t>
      </w:r>
      <w:r>
        <w:rPr>
          <w:rFonts w:ascii="Bookman Old Style" w:hAnsi="Bookman Old Style" w:cs="Arial"/>
          <w:b/>
          <w:bCs/>
          <w:color w:val="000000"/>
        </w:rPr>
        <w:t xml:space="preserve">. </w:t>
      </w:r>
      <w:r w:rsidRPr="00A0145F">
        <w:rPr>
          <w:rFonts w:ascii="Bookman Old Style" w:hAnsi="Bookman Old Style" w:cs="Arial"/>
          <w:bCs/>
          <w:iCs/>
          <w:color w:val="000000"/>
        </w:rPr>
        <w:t>Disampaikan pada pra-WNPG (Widyakarya Nasional Pangan dan Gizi) IX. Jakarta</w:t>
      </w:r>
      <w:r w:rsidRPr="00A0145F">
        <w:rPr>
          <w:rFonts w:ascii="Bookman Old Style" w:hAnsi="Bookman Old Style" w:cs="Arial"/>
          <w:bCs/>
          <w:color w:val="000000"/>
        </w:rPr>
        <w:t>, </w:t>
      </w:r>
      <w:r w:rsidRPr="00A0145F">
        <w:rPr>
          <w:rFonts w:ascii="Bookman Old Style" w:hAnsi="Bookman Old Style" w:cs="Arial"/>
          <w:bCs/>
          <w:iCs/>
          <w:color w:val="000000"/>
        </w:rPr>
        <w:t>17</w:t>
      </w:r>
      <w:r>
        <w:rPr>
          <w:rFonts w:ascii="Bookman Old Style" w:hAnsi="Bookman Old Style" w:cs="Arial"/>
          <w:bCs/>
          <w:iCs/>
          <w:color w:val="000000"/>
        </w:rPr>
        <w:t xml:space="preserve"> Juni 2008</w:t>
      </w:r>
      <w:r w:rsidRPr="00A0145F">
        <w:rPr>
          <w:rFonts w:ascii="Bookman Old Style" w:hAnsi="Bookman Old Style" w:cs="Arial"/>
          <w:bCs/>
          <w:iCs/>
          <w:color w:val="000000"/>
        </w:rPr>
        <w:t>.</w:t>
      </w:r>
      <w:r w:rsidRPr="00587BB3">
        <w:rPr>
          <w:rFonts w:ascii="Bookman Old Style" w:hAnsi="Bookman Old Style" w:cs="Arial"/>
          <w:b/>
          <w:bCs/>
          <w:color w:val="000000"/>
        </w:rPr>
        <w:t xml:space="preserve"> </w:t>
      </w:r>
      <w:r w:rsidRPr="0004214C">
        <w:rPr>
          <w:rFonts w:ascii="Bookman Old Style" w:hAnsi="Bookman Old Style" w:cs="Arial"/>
          <w:color w:val="000000"/>
        </w:rPr>
        <w:t xml:space="preserve"> </w:t>
      </w:r>
    </w:p>
    <w:p w:rsidR="007B43BD" w:rsidRDefault="007B43BD" w:rsidP="006E410E">
      <w:pPr>
        <w:spacing w:after="0"/>
        <w:ind w:left="709" w:hanging="709"/>
        <w:jc w:val="both"/>
        <w:rPr>
          <w:rFonts w:ascii="Bookman Old Style" w:hAnsi="Bookman Old Style" w:cs="Book Antiqua"/>
          <w:color w:val="000000"/>
        </w:rPr>
      </w:pPr>
      <w:r>
        <w:rPr>
          <w:rFonts w:ascii="Bookman Old Style" w:hAnsi="Bookman Old Style" w:cs="Book Antiqua"/>
          <w:color w:val="000000"/>
        </w:rPr>
        <w:t xml:space="preserve">Presiden Republik Indonesia. 2004. </w:t>
      </w:r>
      <w:r w:rsidRPr="00137C01">
        <w:rPr>
          <w:rFonts w:ascii="Bookman Old Style" w:hAnsi="Bookman Old Style" w:cs="Book Antiqua"/>
          <w:b/>
          <w:color w:val="000000"/>
        </w:rPr>
        <w:t>Keamanan, Mutu dan Gizi Pangan.</w:t>
      </w:r>
      <w:r>
        <w:rPr>
          <w:rFonts w:ascii="Bookman Old Style" w:hAnsi="Bookman Old Style" w:cs="Book Antiqua"/>
          <w:color w:val="000000"/>
        </w:rPr>
        <w:t xml:space="preserve"> Peraturan Pemerintah Republik Indonesia Nomor 28 Tahun 2004.</w:t>
      </w:r>
    </w:p>
    <w:p w:rsidR="007B43BD" w:rsidRDefault="007B43BD" w:rsidP="006E410E">
      <w:pPr>
        <w:spacing w:after="0"/>
        <w:ind w:left="709" w:hanging="709"/>
        <w:jc w:val="both"/>
        <w:rPr>
          <w:rFonts w:ascii="Bookman Old Style" w:hAnsi="Bookman Old Style" w:cs="Book Antiqua"/>
          <w:color w:val="000000"/>
        </w:rPr>
      </w:pPr>
      <w:r>
        <w:rPr>
          <w:rFonts w:ascii="Bookman Old Style" w:hAnsi="Bookman Old Style" w:cs="Book Antiqua"/>
          <w:color w:val="000000"/>
        </w:rPr>
        <w:t xml:space="preserve">Presiden Republik Indonesia. 2012. </w:t>
      </w:r>
      <w:r w:rsidRPr="00801A88">
        <w:rPr>
          <w:rFonts w:ascii="Bookman Old Style" w:hAnsi="Bookman Old Style" w:cs="Book Antiqua"/>
          <w:b/>
          <w:color w:val="000000"/>
        </w:rPr>
        <w:t>Pangan</w:t>
      </w:r>
      <w:r>
        <w:rPr>
          <w:rFonts w:ascii="Bookman Old Style" w:hAnsi="Bookman Old Style" w:cs="Book Antiqua"/>
          <w:b/>
          <w:color w:val="000000"/>
        </w:rPr>
        <w:t xml:space="preserve">. </w:t>
      </w:r>
      <w:r>
        <w:rPr>
          <w:rFonts w:ascii="Bookman Old Style" w:hAnsi="Bookman Old Style" w:cs="Book Antiqua"/>
          <w:color w:val="000000"/>
        </w:rPr>
        <w:t>Undang-Undang Republik Indonesia Nomor 18 Tahun 2012.</w:t>
      </w:r>
    </w:p>
    <w:p w:rsidR="007B43BD" w:rsidRDefault="007B43BD" w:rsidP="00774804">
      <w:pPr>
        <w:spacing w:after="0"/>
        <w:ind w:left="709" w:hanging="709"/>
        <w:jc w:val="both"/>
        <w:rPr>
          <w:rFonts w:ascii="Bookman Old Style" w:hAnsi="Bookman Old Style" w:cs="Arial"/>
          <w:color w:val="000000"/>
        </w:rPr>
      </w:pPr>
      <w:r>
        <w:rPr>
          <w:rFonts w:ascii="Bookman Old Style" w:hAnsi="Bookman Old Style" w:cs="Arial"/>
          <w:color w:val="000000"/>
        </w:rPr>
        <w:t>Sutton, S.</w:t>
      </w:r>
      <w:r w:rsidRPr="00E77EB8">
        <w:rPr>
          <w:rFonts w:ascii="Bookman Old Style" w:hAnsi="Bookman Old Style" w:cs="Arial"/>
          <w:color w:val="000000"/>
        </w:rPr>
        <w:t xml:space="preserve"> 2010. </w:t>
      </w:r>
      <w:r w:rsidRPr="00E77EB8">
        <w:rPr>
          <w:rFonts w:ascii="Bookman Old Style" w:hAnsi="Bookman Old Style" w:cs="Arial"/>
          <w:b/>
          <w:color w:val="000000"/>
        </w:rPr>
        <w:t>The En</w:t>
      </w:r>
      <w:r>
        <w:rPr>
          <w:rFonts w:ascii="Bookman Old Style" w:hAnsi="Bookman Old Style" w:cs="Arial"/>
          <w:b/>
          <w:color w:val="000000"/>
        </w:rPr>
        <w:t>vironmental Monitoring Program i</w:t>
      </w:r>
      <w:r w:rsidRPr="00E77EB8">
        <w:rPr>
          <w:rFonts w:ascii="Bookman Old Style" w:hAnsi="Bookman Old Style" w:cs="Arial"/>
          <w:b/>
          <w:color w:val="000000"/>
        </w:rPr>
        <w:t>n A GMP Environment</w:t>
      </w:r>
      <w:r w:rsidRPr="00E77EB8">
        <w:rPr>
          <w:rFonts w:ascii="Bookman Old Style" w:hAnsi="Bookman Old Style" w:cs="Arial"/>
          <w:color w:val="000000"/>
        </w:rPr>
        <w:t>. </w:t>
      </w:r>
      <w:r w:rsidRPr="00E77EB8">
        <w:rPr>
          <w:rFonts w:ascii="Bookman Old Style" w:hAnsi="Bookman Old Style" w:cs="Arial"/>
          <w:iCs/>
          <w:color w:val="000000"/>
        </w:rPr>
        <w:t>Journal of GXP Compliance</w:t>
      </w:r>
      <w:r>
        <w:rPr>
          <w:rFonts w:ascii="Bookman Old Style" w:hAnsi="Bookman Old Style" w:cs="Arial"/>
          <w:color w:val="000000"/>
        </w:rPr>
        <w:t xml:space="preserve"> Vol.</w:t>
      </w:r>
      <w:r w:rsidRPr="00E77EB8">
        <w:rPr>
          <w:rFonts w:ascii="Bookman Old Style" w:hAnsi="Bookman Old Style" w:cs="Arial"/>
          <w:color w:val="000000"/>
        </w:rPr>
        <w:t> </w:t>
      </w:r>
      <w:r w:rsidRPr="00AB0383">
        <w:rPr>
          <w:rFonts w:ascii="Bookman Old Style" w:hAnsi="Bookman Old Style" w:cs="Arial"/>
          <w:iCs/>
          <w:color w:val="000000"/>
        </w:rPr>
        <w:t>14</w:t>
      </w:r>
      <w:r>
        <w:rPr>
          <w:rFonts w:ascii="Bookman Old Style" w:hAnsi="Bookman Old Style" w:cs="Arial"/>
          <w:color w:val="000000"/>
        </w:rPr>
        <w:t xml:space="preserve"> No 3</w:t>
      </w:r>
      <w:r w:rsidRPr="00E77EB8">
        <w:rPr>
          <w:rFonts w:ascii="Bookman Old Style" w:hAnsi="Bookman Old Style" w:cs="Arial"/>
          <w:color w:val="000000"/>
        </w:rPr>
        <w:t xml:space="preserve">, </w:t>
      </w:r>
      <w:r>
        <w:rPr>
          <w:rFonts w:ascii="Bookman Old Style" w:hAnsi="Bookman Old Style" w:cs="Arial"/>
          <w:color w:val="000000"/>
        </w:rPr>
        <w:t xml:space="preserve">Hal: </w:t>
      </w:r>
      <w:r w:rsidRPr="00E77EB8">
        <w:rPr>
          <w:rFonts w:ascii="Bookman Old Style" w:hAnsi="Bookman Old Style" w:cs="Arial"/>
          <w:color w:val="000000"/>
        </w:rPr>
        <w:t>22-30.</w:t>
      </w:r>
    </w:p>
    <w:p w:rsidR="007B43BD" w:rsidRDefault="007B43BD" w:rsidP="00587BB3">
      <w:pPr>
        <w:spacing w:after="0"/>
        <w:ind w:left="709" w:hanging="709"/>
        <w:jc w:val="both"/>
        <w:rPr>
          <w:rFonts w:ascii="Bookman Old Style" w:hAnsi="Bookman Old Style" w:cs="Arial"/>
          <w:color w:val="000000"/>
        </w:rPr>
      </w:pPr>
      <w:r w:rsidRPr="004949AC">
        <w:rPr>
          <w:rFonts w:ascii="Bookman Old Style" w:hAnsi="Bookman Old Style" w:cs="Arial"/>
          <w:color w:val="000000"/>
        </w:rPr>
        <w:t>Tari, A.I.N.</w:t>
      </w:r>
      <w:r>
        <w:rPr>
          <w:rFonts w:ascii="Bookman Old Style" w:hAnsi="Bookman Old Style" w:cs="Arial"/>
          <w:color w:val="000000"/>
        </w:rPr>
        <w:t>, Wiharti, T. and Hartati, S.S. 2015.</w:t>
      </w:r>
      <w:r w:rsidRPr="004949AC">
        <w:rPr>
          <w:rFonts w:ascii="Bookman Old Style" w:hAnsi="Bookman Old Style" w:cs="Arial"/>
          <w:color w:val="000000"/>
        </w:rPr>
        <w:t xml:space="preserve"> </w:t>
      </w:r>
      <w:r w:rsidRPr="004949AC">
        <w:rPr>
          <w:rFonts w:ascii="Bookman Old Style" w:hAnsi="Bookman Old Style" w:cs="Arial"/>
          <w:b/>
          <w:color w:val="000000"/>
        </w:rPr>
        <w:t>Pengembangan Usaha Tempe Dan Keripik Tempe Untuk Ukm Jatisrono Wonogiri</w:t>
      </w:r>
      <w:r>
        <w:rPr>
          <w:rFonts w:ascii="Bookman Old Style" w:hAnsi="Bookman Old Style" w:cs="Arial"/>
          <w:color w:val="000000"/>
        </w:rPr>
        <w:t xml:space="preserve">. </w:t>
      </w:r>
      <w:r w:rsidRPr="004949AC">
        <w:rPr>
          <w:rFonts w:ascii="Bookman Old Style" w:hAnsi="Bookman Old Style" w:cs="Arial"/>
          <w:iCs/>
          <w:color w:val="000000"/>
        </w:rPr>
        <w:t>SEMAR (Jurnal Ilmu Pengetahuan, Teknologi, dan Seni bagi Masyarakat)</w:t>
      </w:r>
      <w:r>
        <w:rPr>
          <w:rFonts w:ascii="Bookman Old Style" w:hAnsi="Bookman Old Style" w:cs="Arial"/>
          <w:color w:val="000000"/>
        </w:rPr>
        <w:t xml:space="preserve"> Vol.</w:t>
      </w:r>
      <w:r w:rsidRPr="004949AC">
        <w:rPr>
          <w:rFonts w:ascii="Bookman Old Style" w:hAnsi="Bookman Old Style" w:cs="Arial"/>
          <w:color w:val="000000"/>
        </w:rPr>
        <w:t> </w:t>
      </w:r>
      <w:r w:rsidRPr="004949AC">
        <w:rPr>
          <w:rFonts w:ascii="Bookman Old Style" w:hAnsi="Bookman Old Style" w:cs="Arial"/>
          <w:iCs/>
          <w:color w:val="000000"/>
        </w:rPr>
        <w:t>4</w:t>
      </w:r>
      <w:r>
        <w:rPr>
          <w:rFonts w:ascii="Bookman Old Style" w:hAnsi="Bookman Old Style" w:cs="Arial"/>
          <w:iCs/>
          <w:color w:val="000000"/>
        </w:rPr>
        <w:t xml:space="preserve"> </w:t>
      </w:r>
      <w:r>
        <w:rPr>
          <w:rFonts w:ascii="Bookman Old Style" w:hAnsi="Bookman Old Style" w:cs="Arial"/>
          <w:color w:val="000000"/>
        </w:rPr>
        <w:t>No 1, Hal: 72-83</w:t>
      </w:r>
      <w:r w:rsidRPr="004949AC">
        <w:rPr>
          <w:rFonts w:ascii="Bookman Old Style" w:hAnsi="Bookman Old Style" w:cs="Arial"/>
          <w:color w:val="000000"/>
        </w:rPr>
        <w:t>.</w:t>
      </w:r>
    </w:p>
    <w:p w:rsidR="007B43BD" w:rsidRDefault="007B43BD" w:rsidP="006E410E">
      <w:pPr>
        <w:spacing w:after="0"/>
        <w:ind w:left="709" w:hanging="709"/>
        <w:jc w:val="both"/>
        <w:rPr>
          <w:rFonts w:ascii="Bookman Old Style" w:hAnsi="Bookman Old Style" w:cs="Arial"/>
          <w:color w:val="000000"/>
        </w:rPr>
      </w:pPr>
      <w:r>
        <w:rPr>
          <w:rFonts w:ascii="Bookman Old Style" w:hAnsi="Bookman Old Style" w:cs="Arial"/>
          <w:color w:val="000000"/>
        </w:rPr>
        <w:t xml:space="preserve">WHO. 2015. </w:t>
      </w:r>
      <w:r>
        <w:rPr>
          <w:rFonts w:ascii="Bookman Old Style" w:hAnsi="Bookman Old Style" w:cs="Arial"/>
          <w:b/>
          <w:color w:val="000000"/>
        </w:rPr>
        <w:t xml:space="preserve">World Health Day 2015: Food Safety. </w:t>
      </w:r>
      <w:hyperlink r:id="rId30" w:history="1">
        <w:r w:rsidRPr="003E3EF9">
          <w:rPr>
            <w:rStyle w:val="Hyperlink"/>
            <w:rFonts w:ascii="Bookman Old Style" w:hAnsi="Bookman Old Style" w:cs="Arial"/>
          </w:rPr>
          <w:t>https://www.pom.go.id/new/admin/dat/20171127/laptah2016.pdf</w:t>
        </w:r>
      </w:hyperlink>
      <w:r w:rsidRPr="003E3EF9">
        <w:rPr>
          <w:rFonts w:ascii="Bookman Old Style" w:hAnsi="Bookman Old Style" w:cs="Arial"/>
          <w:color w:val="000000"/>
        </w:rPr>
        <w:t xml:space="preserve"> </w:t>
      </w:r>
    </w:p>
    <w:p w:rsidR="007B43BD" w:rsidRDefault="007B43BD" w:rsidP="00A91E12">
      <w:pPr>
        <w:spacing w:after="0"/>
        <w:ind w:left="709" w:hanging="709"/>
        <w:jc w:val="both"/>
        <w:rPr>
          <w:rFonts w:ascii="Bookman Old Style" w:hAnsi="Bookman Old Style" w:cs="Arial"/>
          <w:color w:val="000000"/>
        </w:rPr>
      </w:pPr>
      <w:r>
        <w:rPr>
          <w:rFonts w:ascii="Bookman Old Style" w:hAnsi="Bookman Old Style" w:cs="Arial"/>
          <w:color w:val="000000"/>
        </w:rPr>
        <w:t xml:space="preserve">Yadav, S. 2018. </w:t>
      </w:r>
      <w:r w:rsidRPr="00584158">
        <w:rPr>
          <w:rFonts w:ascii="Bookman Old Style" w:hAnsi="Bookman Old Style" w:cs="Arial"/>
          <w:b/>
          <w:color w:val="000000"/>
        </w:rPr>
        <w:t>Edible Oil Adulterations: Current Issues, Detection Techniques, and Health Hazards.</w:t>
      </w:r>
      <w:r>
        <w:rPr>
          <w:rFonts w:ascii="Bookman Old Style" w:hAnsi="Bookman Old Style" w:cs="Arial"/>
          <w:color w:val="000000"/>
        </w:rPr>
        <w:t xml:space="preserve"> IJCS Vol. 6 No. 2, Hal: 1393-1397.</w:t>
      </w:r>
    </w:p>
    <w:p w:rsidR="007B43BD" w:rsidRPr="00BE2385" w:rsidRDefault="007B43BD" w:rsidP="00031E82">
      <w:pPr>
        <w:spacing w:after="0"/>
        <w:ind w:left="709" w:hanging="709"/>
        <w:jc w:val="both"/>
        <w:rPr>
          <w:rFonts w:ascii="Bookman Old Style" w:hAnsi="Bookman Old Style" w:cs="Arial"/>
          <w:color w:val="000000"/>
        </w:rPr>
      </w:pPr>
      <w:r w:rsidRPr="00031E82">
        <w:rPr>
          <w:rFonts w:ascii="Bookman Old Style" w:hAnsi="Bookman Old Style" w:cs="Arial"/>
          <w:color w:val="000000"/>
        </w:rPr>
        <w:t xml:space="preserve">Yang, </w:t>
      </w:r>
      <w:r>
        <w:rPr>
          <w:rFonts w:ascii="Bookman Old Style" w:hAnsi="Bookman Old Style" w:cs="Arial"/>
          <w:color w:val="000000"/>
        </w:rPr>
        <w:t>M.G.M., Hong, P. and Modi, S.B.</w:t>
      </w:r>
      <w:r w:rsidRPr="00031E82">
        <w:rPr>
          <w:rFonts w:ascii="Bookman Old Style" w:hAnsi="Bookman Old Style" w:cs="Arial"/>
          <w:color w:val="000000"/>
        </w:rPr>
        <w:t xml:space="preserve"> 2011. </w:t>
      </w:r>
      <w:r w:rsidRPr="00031E82">
        <w:rPr>
          <w:rFonts w:ascii="Bookman Old Style" w:hAnsi="Bookman Old Style" w:cs="Arial"/>
          <w:b/>
          <w:color w:val="000000"/>
        </w:rPr>
        <w:t>Impact Of Lean Manufacturing And Environmental Management On Business Performance: An Empirical Study Of Manufacturing Firms</w:t>
      </w:r>
      <w:r w:rsidRPr="00031E82">
        <w:rPr>
          <w:rFonts w:ascii="Bookman Old Style" w:hAnsi="Bookman Old Style" w:cs="Arial"/>
          <w:color w:val="000000"/>
        </w:rPr>
        <w:t>. </w:t>
      </w:r>
      <w:r w:rsidRPr="00031E82">
        <w:rPr>
          <w:rFonts w:ascii="Bookman Old Style" w:hAnsi="Bookman Old Style" w:cs="Arial"/>
          <w:iCs/>
          <w:color w:val="000000"/>
        </w:rPr>
        <w:t>International Journal of Production Economics</w:t>
      </w:r>
      <w:r w:rsidRPr="00031E82">
        <w:rPr>
          <w:rFonts w:ascii="Bookman Old Style" w:hAnsi="Bookman Old Style" w:cs="Arial"/>
          <w:color w:val="000000"/>
        </w:rPr>
        <w:t> </w:t>
      </w:r>
      <w:r>
        <w:rPr>
          <w:rFonts w:ascii="Bookman Old Style" w:hAnsi="Bookman Old Style" w:cs="Arial"/>
          <w:color w:val="000000"/>
        </w:rPr>
        <w:t xml:space="preserve">Vol. </w:t>
      </w:r>
      <w:r w:rsidRPr="00031E82">
        <w:rPr>
          <w:rFonts w:ascii="Bookman Old Style" w:hAnsi="Bookman Old Style" w:cs="Arial"/>
          <w:iCs/>
          <w:color w:val="000000"/>
        </w:rPr>
        <w:t>129</w:t>
      </w:r>
      <w:r>
        <w:rPr>
          <w:rFonts w:ascii="Bookman Old Style" w:hAnsi="Bookman Old Style" w:cs="Arial"/>
          <w:color w:val="000000"/>
        </w:rPr>
        <w:t xml:space="preserve"> No 2</w:t>
      </w:r>
      <w:r w:rsidRPr="00031E82">
        <w:rPr>
          <w:rFonts w:ascii="Bookman Old Style" w:hAnsi="Bookman Old Style" w:cs="Arial"/>
          <w:color w:val="000000"/>
        </w:rPr>
        <w:t xml:space="preserve">, </w:t>
      </w:r>
      <w:r>
        <w:rPr>
          <w:rFonts w:ascii="Bookman Old Style" w:hAnsi="Bookman Old Style" w:cs="Arial"/>
          <w:color w:val="000000"/>
        </w:rPr>
        <w:t xml:space="preserve">Hal: </w:t>
      </w:r>
      <w:r w:rsidRPr="00031E82">
        <w:rPr>
          <w:rFonts w:ascii="Bookman Old Style" w:hAnsi="Bookman Old Style" w:cs="Arial"/>
          <w:color w:val="000000"/>
        </w:rPr>
        <w:t>251-261.</w:t>
      </w:r>
    </w:p>
    <w:p w:rsidR="00E13ABD" w:rsidRPr="007B43BD" w:rsidRDefault="007B43BD" w:rsidP="007B43BD">
      <w:pPr>
        <w:spacing w:after="0"/>
        <w:ind w:left="709" w:hanging="709"/>
        <w:jc w:val="both"/>
        <w:rPr>
          <w:rFonts w:ascii="Bookman Old Style" w:hAnsi="Bookman Old Style" w:cs="Arial"/>
          <w:color w:val="000000"/>
        </w:rPr>
      </w:pPr>
      <w:r>
        <w:rPr>
          <w:rFonts w:ascii="Bookman Old Style" w:hAnsi="Bookman Old Style" w:cs="Arial"/>
          <w:color w:val="000000"/>
        </w:rPr>
        <w:lastRenderedPageBreak/>
        <w:t xml:space="preserve">Yulianti, M.D. and Mustarichie, R. 2017. </w:t>
      </w:r>
      <w:r w:rsidRPr="00446D72">
        <w:rPr>
          <w:rFonts w:ascii="Bookman Old Style" w:hAnsi="Bookman Old Style" w:cs="Arial"/>
          <w:b/>
          <w:color w:val="000000"/>
        </w:rPr>
        <w:t>Tata Cara Registrasi Untuk Pangan Olahan Industri Rumah Tangga (PIRT) Dan Makanan Dalam Negeri (MD) Dalam Rangka Peningkatan Produk Yang Aman Dan Bermutu Di Bandung Jawa Barat</w:t>
      </w:r>
      <w:r w:rsidRPr="00446D72">
        <w:rPr>
          <w:rFonts w:ascii="Bookman Old Style" w:hAnsi="Bookman Old Style" w:cs="Arial"/>
          <w:color w:val="000000"/>
        </w:rPr>
        <w:t>.</w:t>
      </w:r>
      <w:r>
        <w:rPr>
          <w:rFonts w:ascii="Bookman Old Style" w:hAnsi="Bookman Old Style" w:cs="Arial"/>
          <w:color w:val="000000"/>
        </w:rPr>
        <w:t xml:space="preserve"> Farmaka, Vol. 15, No. 3, Hlm. 57-64.</w:t>
      </w:r>
    </w:p>
    <w:sectPr w:rsidR="00E13ABD" w:rsidRPr="007B43BD" w:rsidSect="007F4CE5">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7BB" w:rsidRDefault="00F737BB" w:rsidP="00E13ABD">
      <w:pPr>
        <w:spacing w:after="0" w:line="240" w:lineRule="auto"/>
      </w:pPr>
      <w:r>
        <w:separator/>
      </w:r>
    </w:p>
  </w:endnote>
  <w:endnote w:type="continuationSeparator" w:id="0">
    <w:p w:rsidR="00F737BB" w:rsidRDefault="00F737BB" w:rsidP="00E1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330310"/>
      <w:docPartObj>
        <w:docPartGallery w:val="Page Numbers (Bottom of Page)"/>
        <w:docPartUnique/>
      </w:docPartObj>
    </w:sdtPr>
    <w:sdtEndPr>
      <w:rPr>
        <w:noProof/>
      </w:rPr>
    </w:sdtEndPr>
    <w:sdtContent>
      <w:p w:rsidR="00766B57" w:rsidRDefault="00766B57">
        <w:pPr>
          <w:pStyle w:val="Footer"/>
          <w:jc w:val="right"/>
        </w:pPr>
        <w:r>
          <w:fldChar w:fldCharType="begin"/>
        </w:r>
        <w:r>
          <w:instrText xml:space="preserve"> PAGE   \* MERGEFORMAT </w:instrText>
        </w:r>
        <w:r>
          <w:fldChar w:fldCharType="separate"/>
        </w:r>
        <w:r w:rsidR="004412E2">
          <w:rPr>
            <w:noProof/>
          </w:rPr>
          <w:t>20</w:t>
        </w:r>
        <w:r>
          <w:rPr>
            <w:noProof/>
          </w:rPr>
          <w:fldChar w:fldCharType="end"/>
        </w:r>
      </w:p>
    </w:sdtContent>
  </w:sdt>
  <w:p w:rsidR="00766B57" w:rsidRDefault="00766B57" w:rsidP="007F4CE5">
    <w:pPr>
      <w:pStyle w:val="Footer"/>
    </w:pPr>
    <w:r>
      <w:rPr>
        <w:rFonts w:ascii="Bookman Old Style" w:hAnsi="Bookman Old Style"/>
        <w:i/>
        <w:sz w:val="16"/>
        <w:szCs w:val="16"/>
      </w:rPr>
      <w:t>Yulianti, Judul Artikel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555784"/>
      <w:docPartObj>
        <w:docPartGallery w:val="Page Numbers (Bottom of Page)"/>
        <w:docPartUnique/>
      </w:docPartObj>
    </w:sdtPr>
    <w:sdtEndPr>
      <w:rPr>
        <w:noProof/>
      </w:rPr>
    </w:sdtEndPr>
    <w:sdtContent>
      <w:p w:rsidR="00766B57" w:rsidRDefault="00766B57">
        <w:pPr>
          <w:pStyle w:val="Footer"/>
          <w:jc w:val="right"/>
        </w:pPr>
        <w:r>
          <w:fldChar w:fldCharType="begin"/>
        </w:r>
        <w:r>
          <w:instrText xml:space="preserve"> PAGE   \* MERGEFORMAT </w:instrText>
        </w:r>
        <w:r>
          <w:fldChar w:fldCharType="separate"/>
        </w:r>
        <w:r w:rsidR="004412E2">
          <w:rPr>
            <w:noProof/>
          </w:rPr>
          <w:t>21</w:t>
        </w:r>
        <w:r>
          <w:rPr>
            <w:noProof/>
          </w:rPr>
          <w:fldChar w:fldCharType="end"/>
        </w:r>
      </w:p>
    </w:sdtContent>
  </w:sdt>
  <w:p w:rsidR="00766B57" w:rsidRDefault="00766B57" w:rsidP="007F4CE5">
    <w:pPr>
      <w:pStyle w:val="Footer"/>
    </w:pPr>
    <w:r>
      <w:rPr>
        <w:rFonts w:ascii="Bookman Old Style" w:hAnsi="Bookman Old Style"/>
        <w:i/>
        <w:sz w:val="16"/>
        <w:szCs w:val="16"/>
      </w:rPr>
      <w:t>Yulianti, Judul Artikel</w:t>
    </w:r>
  </w:p>
  <w:p w:rsidR="00766B57" w:rsidRDefault="00766B57" w:rsidP="007F4CE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878497"/>
      <w:docPartObj>
        <w:docPartGallery w:val="Page Numbers (Bottom of Page)"/>
        <w:docPartUnique/>
      </w:docPartObj>
    </w:sdtPr>
    <w:sdtEndPr>
      <w:rPr>
        <w:noProof/>
      </w:rPr>
    </w:sdtEndPr>
    <w:sdtContent>
      <w:p w:rsidR="00766B57" w:rsidRDefault="00766B57">
        <w:pPr>
          <w:pStyle w:val="Footer"/>
          <w:jc w:val="right"/>
        </w:pPr>
        <w:r>
          <w:fldChar w:fldCharType="begin"/>
        </w:r>
        <w:r>
          <w:instrText xml:space="preserve"> PAGE   \* MERGEFORMAT </w:instrText>
        </w:r>
        <w:r>
          <w:fldChar w:fldCharType="separate"/>
        </w:r>
        <w:r w:rsidR="004412E2">
          <w:rPr>
            <w:noProof/>
          </w:rPr>
          <w:t>1</w:t>
        </w:r>
        <w:r>
          <w:rPr>
            <w:noProof/>
          </w:rPr>
          <w:fldChar w:fldCharType="end"/>
        </w:r>
      </w:p>
    </w:sdtContent>
  </w:sdt>
  <w:p w:rsidR="00766B57" w:rsidRDefault="00766B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7BB" w:rsidRDefault="00F737BB" w:rsidP="00E13ABD">
      <w:pPr>
        <w:spacing w:after="0" w:line="240" w:lineRule="auto"/>
      </w:pPr>
      <w:r>
        <w:separator/>
      </w:r>
    </w:p>
  </w:footnote>
  <w:footnote w:type="continuationSeparator" w:id="0">
    <w:p w:rsidR="00F737BB" w:rsidRDefault="00F737BB" w:rsidP="00E1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B57" w:rsidRDefault="00766B57" w:rsidP="007F4CE5">
    <w:pPr>
      <w:shd w:val="clear" w:color="auto" w:fill="FFFFFF"/>
      <w:spacing w:after="0" w:line="240" w:lineRule="auto"/>
      <w:jc w:val="right"/>
      <w:rPr>
        <w:rFonts w:ascii="Bookman Old Style" w:hAnsi="Bookman Old Style"/>
        <w:b/>
        <w:noProof/>
        <w:color w:val="00B050"/>
        <w:sz w:val="20"/>
        <w:szCs w:val="20"/>
        <w:lang w:eastAsia="id-ID"/>
      </w:rPr>
    </w:pPr>
  </w:p>
  <w:p w:rsidR="00766B57" w:rsidRDefault="00766B57" w:rsidP="007F4CE5">
    <w:pPr>
      <w:shd w:val="clear" w:color="auto" w:fill="FFFFFF"/>
      <w:spacing w:after="0" w:line="240" w:lineRule="auto"/>
      <w:jc w:val="right"/>
      <w:rPr>
        <w:rFonts w:ascii="Bookman Old Style" w:hAnsi="Bookman Old Style"/>
        <w:b/>
        <w:noProof/>
        <w:color w:val="00B050"/>
        <w:sz w:val="20"/>
        <w:szCs w:val="20"/>
        <w:lang w:eastAsia="id-ID"/>
      </w:rPr>
    </w:pPr>
  </w:p>
  <w:p w:rsidR="00766B57" w:rsidRPr="00AA0DB6" w:rsidRDefault="00766B57" w:rsidP="006965A4">
    <w:pPr>
      <w:shd w:val="clear" w:color="auto" w:fill="FFFFFF"/>
      <w:spacing w:after="0" w:line="240" w:lineRule="auto"/>
      <w:rPr>
        <w:rStyle w:val="Strong"/>
        <w:rFonts w:ascii="Bookman Old Style" w:hAnsi="Bookman Old Style"/>
        <w:color w:val="00B050"/>
        <w:sz w:val="20"/>
        <w:szCs w:val="28"/>
        <w:shd w:val="clear" w:color="auto" w:fill="FFFFFF"/>
      </w:rPr>
    </w:pPr>
    <w:r w:rsidRPr="00AA0DB6">
      <w:rPr>
        <w:rFonts w:ascii="Bookman Old Style" w:hAnsi="Bookman Old Style"/>
        <w:b/>
        <w:noProof/>
        <w:color w:val="00B050"/>
        <w:sz w:val="20"/>
        <w:szCs w:val="20"/>
        <w:lang w:eastAsia="id-ID"/>
      </w:rPr>
      <w:t>Gorontalo Agriculture Technology Journal</w:t>
    </w:r>
    <w:r w:rsidRPr="00AA0DB6">
      <w:rPr>
        <w:rStyle w:val="Strong"/>
        <w:rFonts w:ascii="Bookman Old Style" w:hAnsi="Bookman Old Style"/>
        <w:color w:val="00B050"/>
        <w:sz w:val="20"/>
        <w:szCs w:val="28"/>
        <w:shd w:val="clear" w:color="auto" w:fill="FFFFFF"/>
      </w:rPr>
      <w:t xml:space="preserve"> </w:t>
    </w:r>
  </w:p>
  <w:p w:rsidR="00766B57" w:rsidRDefault="00766B57" w:rsidP="006965A4">
    <w:pPr>
      <w:pStyle w:val="Header"/>
    </w:pPr>
    <w:r w:rsidRPr="00AA0DB6">
      <w:rPr>
        <w:rStyle w:val="Strong"/>
        <w:rFonts w:ascii="Bookman Old Style" w:hAnsi="Bookman Old Style"/>
        <w:color w:val="00B050"/>
        <w:sz w:val="20"/>
        <w:szCs w:val="28"/>
        <w:shd w:val="clear" w:color="auto" w:fill="FFFFFF"/>
      </w:rPr>
      <w:t>P-ISSN : 2614-1140   E-ISSN: 2614-2848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B57" w:rsidRDefault="00766B57" w:rsidP="007F4CE5">
    <w:pPr>
      <w:pStyle w:val="Header"/>
      <w:jc w:val="right"/>
      <w:rPr>
        <w:rFonts w:ascii="Bookman Old Style" w:hAnsi="Bookman Old Style"/>
        <w:b/>
        <w:noProof/>
        <w:color w:val="00B050"/>
        <w:sz w:val="20"/>
        <w:szCs w:val="20"/>
        <w:lang w:eastAsia="id-ID"/>
      </w:rPr>
    </w:pPr>
  </w:p>
  <w:p w:rsidR="00766B57" w:rsidRDefault="00766B57" w:rsidP="007F4CE5">
    <w:pPr>
      <w:pStyle w:val="Header"/>
      <w:jc w:val="right"/>
      <w:rPr>
        <w:rFonts w:ascii="Bookman Old Style" w:hAnsi="Bookman Old Style"/>
        <w:b/>
        <w:noProof/>
        <w:color w:val="00B050"/>
        <w:sz w:val="20"/>
        <w:szCs w:val="20"/>
        <w:lang w:eastAsia="id-ID"/>
      </w:rPr>
    </w:pPr>
  </w:p>
  <w:p w:rsidR="00766B57" w:rsidRPr="00AA0DB6" w:rsidRDefault="00766B57" w:rsidP="007F4CE5">
    <w:pPr>
      <w:pStyle w:val="Header"/>
      <w:jc w:val="right"/>
      <w:rPr>
        <w:rFonts w:ascii="Bookman Old Style" w:hAnsi="Bookman Old Style"/>
        <w:b/>
        <w:noProof/>
        <w:color w:val="00B050"/>
        <w:sz w:val="20"/>
        <w:szCs w:val="20"/>
        <w:lang w:eastAsia="id-ID"/>
      </w:rPr>
    </w:pPr>
    <w:r w:rsidRPr="00AA0DB6">
      <w:rPr>
        <w:rFonts w:ascii="Bookman Old Style" w:hAnsi="Bookman Old Style"/>
        <w:b/>
        <w:noProof/>
        <w:color w:val="00B050"/>
        <w:sz w:val="20"/>
        <w:szCs w:val="20"/>
        <w:lang w:eastAsia="id-ID"/>
      </w:rPr>
      <w:t>Gorontalo Agriculture Technology Journal</w:t>
    </w:r>
  </w:p>
  <w:p w:rsidR="00766B57" w:rsidRPr="00AA0DB6" w:rsidRDefault="00766B57" w:rsidP="007F4CE5">
    <w:pPr>
      <w:pStyle w:val="Header"/>
      <w:jc w:val="right"/>
      <w:rPr>
        <w:rFonts w:ascii="Bookman Old Style" w:hAnsi="Bookman Old Style"/>
        <w:b/>
        <w:noProof/>
        <w:color w:val="00B050"/>
        <w:sz w:val="20"/>
        <w:szCs w:val="20"/>
        <w:lang w:eastAsia="id-ID"/>
      </w:rPr>
    </w:pPr>
    <w:r>
      <w:rPr>
        <w:rFonts w:ascii="Bookman Old Style" w:hAnsi="Bookman Old Style"/>
        <w:b/>
        <w:noProof/>
        <w:color w:val="00B050"/>
        <w:sz w:val="20"/>
        <w:szCs w:val="20"/>
        <w:lang w:eastAsia="id-ID"/>
      </w:rPr>
      <w:t>Volume …</w:t>
    </w:r>
    <w:r w:rsidRPr="00AA0DB6">
      <w:rPr>
        <w:rFonts w:ascii="Bookman Old Style" w:hAnsi="Bookman Old Style"/>
        <w:b/>
        <w:noProof/>
        <w:color w:val="00B050"/>
        <w:sz w:val="20"/>
        <w:szCs w:val="20"/>
        <w:lang w:eastAsia="id-ID"/>
      </w:rPr>
      <w:t xml:space="preserve">, Nomor </w:t>
    </w:r>
    <w:r>
      <w:rPr>
        <w:rFonts w:ascii="Bookman Old Style" w:hAnsi="Bookman Old Style"/>
        <w:b/>
        <w:noProof/>
        <w:color w:val="00B050"/>
        <w:sz w:val="20"/>
        <w:szCs w:val="20"/>
        <w:lang w:eastAsia="id-ID"/>
      </w:rPr>
      <w:t>… April 2019</w:t>
    </w:r>
  </w:p>
  <w:p w:rsidR="00766B57" w:rsidRDefault="00766B5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B57" w:rsidRDefault="00766B57" w:rsidP="000D43EA">
    <w:pPr>
      <w:pStyle w:val="Heade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3"/>
    </w:tblGrid>
    <w:tr w:rsidR="00766B57" w:rsidTr="00766B57">
      <w:tc>
        <w:tcPr>
          <w:tcW w:w="7508" w:type="dxa"/>
        </w:tcPr>
        <w:p w:rsidR="00766B57" w:rsidRPr="004059EB" w:rsidRDefault="00766B57" w:rsidP="000D43EA">
          <w:pPr>
            <w:pStyle w:val="Header"/>
            <w:rPr>
              <w:rFonts w:ascii="Matura MT Script Capitals" w:hAnsi="Matura MT Script Capitals"/>
              <w:b/>
              <w:sz w:val="56"/>
              <w:szCs w:val="56"/>
            </w:rPr>
          </w:pPr>
          <w:r w:rsidRPr="004059EB">
            <w:rPr>
              <w:rFonts w:ascii="Matura MT Script Capitals" w:hAnsi="Matura MT Script Capitals"/>
              <w:b/>
              <w:sz w:val="56"/>
              <w:szCs w:val="56"/>
            </w:rPr>
            <w:t>Gorontalo</w:t>
          </w:r>
        </w:p>
      </w:tc>
      <w:tc>
        <w:tcPr>
          <w:tcW w:w="1843" w:type="dxa"/>
          <w:vMerge w:val="restart"/>
        </w:tcPr>
        <w:p w:rsidR="00766B57" w:rsidRDefault="00766B57" w:rsidP="000D43EA">
          <w:pPr>
            <w:pStyle w:val="Header"/>
            <w:ind w:left="177" w:right="-116"/>
          </w:pPr>
          <w:r w:rsidRPr="004059EB">
            <w:rPr>
              <w:noProof/>
              <w:lang w:val="id-ID" w:eastAsia="id-ID"/>
            </w:rPr>
            <w:drawing>
              <wp:inline distT="0" distB="0" distL="0" distR="0" wp14:anchorId="34D4193B" wp14:editId="47D8BD48">
                <wp:extent cx="914400" cy="1343025"/>
                <wp:effectExtent l="0" t="0" r="0" b="9525"/>
                <wp:docPr id="8" name="Picture 8" descr="D:\kelengkapan jurnal\GORONTALO AGRI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elengkapan jurnal\GORONTALO AGRI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343025"/>
                        </a:xfrm>
                        <a:prstGeom prst="rect">
                          <a:avLst/>
                        </a:prstGeom>
                        <a:noFill/>
                        <a:ln>
                          <a:noFill/>
                        </a:ln>
                      </pic:spPr>
                    </pic:pic>
                  </a:graphicData>
                </a:graphic>
              </wp:inline>
            </w:drawing>
          </w:r>
        </w:p>
      </w:tc>
    </w:tr>
    <w:tr w:rsidR="00766B57" w:rsidTr="00766B57">
      <w:tc>
        <w:tcPr>
          <w:tcW w:w="7508" w:type="dxa"/>
        </w:tcPr>
        <w:p w:rsidR="00766B57" w:rsidRPr="004059EB" w:rsidRDefault="00766B57" w:rsidP="000D43EA">
          <w:pPr>
            <w:pStyle w:val="Header"/>
            <w:ind w:left="589"/>
            <w:rPr>
              <w:rFonts w:ascii="Matura MT Script Capitals" w:hAnsi="Matura MT Script Capitals"/>
              <w:sz w:val="40"/>
              <w:szCs w:val="40"/>
            </w:rPr>
          </w:pPr>
          <w:r w:rsidRPr="004059EB">
            <w:rPr>
              <w:rFonts w:ascii="Matura MT Script Capitals" w:hAnsi="Matura MT Script Capitals"/>
              <w:sz w:val="40"/>
              <w:szCs w:val="40"/>
            </w:rPr>
            <w:t>Agriculture Technology Journal</w:t>
          </w:r>
        </w:p>
      </w:tc>
      <w:tc>
        <w:tcPr>
          <w:tcW w:w="1843" w:type="dxa"/>
          <w:vMerge/>
        </w:tcPr>
        <w:p w:rsidR="00766B57" w:rsidRDefault="00766B57" w:rsidP="000D43EA">
          <w:pPr>
            <w:pStyle w:val="Header"/>
          </w:pPr>
        </w:p>
      </w:tc>
    </w:tr>
    <w:tr w:rsidR="00766B57" w:rsidTr="00766B57">
      <w:tc>
        <w:tcPr>
          <w:tcW w:w="7508" w:type="dxa"/>
        </w:tcPr>
        <w:p w:rsidR="00766B57" w:rsidRPr="004059EB" w:rsidRDefault="00766B57" w:rsidP="000D43EA">
          <w:pPr>
            <w:pStyle w:val="Header"/>
            <w:rPr>
              <w:rFonts w:ascii="Times New Roman" w:hAnsi="Times New Roman" w:cs="Times New Roman"/>
              <w:b/>
              <w:sz w:val="36"/>
              <w:szCs w:val="36"/>
            </w:rPr>
          </w:pPr>
          <w:r w:rsidRPr="004059EB">
            <w:rPr>
              <w:rFonts w:ascii="Times New Roman" w:hAnsi="Times New Roman" w:cs="Times New Roman"/>
              <w:b/>
              <w:color w:val="00B050"/>
              <w:sz w:val="36"/>
              <w:szCs w:val="36"/>
            </w:rPr>
            <w:t>Volume…, No…,Oktober 2019</w:t>
          </w:r>
        </w:p>
      </w:tc>
      <w:tc>
        <w:tcPr>
          <w:tcW w:w="1843" w:type="dxa"/>
          <w:vMerge/>
        </w:tcPr>
        <w:p w:rsidR="00766B57" w:rsidRDefault="00766B57" w:rsidP="000D43EA">
          <w:pPr>
            <w:pStyle w:val="Header"/>
          </w:pPr>
        </w:p>
      </w:tc>
    </w:tr>
    <w:tr w:rsidR="00766B57" w:rsidTr="00766B57">
      <w:tc>
        <w:tcPr>
          <w:tcW w:w="7508" w:type="dxa"/>
        </w:tcPr>
        <w:p w:rsidR="00766B57" w:rsidRPr="004059EB" w:rsidRDefault="00766B57" w:rsidP="000D43EA">
          <w:pPr>
            <w:pStyle w:val="Header"/>
            <w:rPr>
              <w:rFonts w:ascii="Arial" w:hAnsi="Arial" w:cs="Arial"/>
              <w:sz w:val="28"/>
              <w:szCs w:val="28"/>
            </w:rPr>
          </w:pPr>
          <w:r w:rsidRPr="004059EB">
            <w:rPr>
              <w:rFonts w:ascii="Arial" w:hAnsi="Arial" w:cs="Arial"/>
              <w:color w:val="538135" w:themeColor="accent6" w:themeShade="BF"/>
              <w:sz w:val="28"/>
              <w:szCs w:val="28"/>
            </w:rPr>
            <w:t>P-ISSN : 2614-1140, E-ISSN: 2614-2848</w:t>
          </w:r>
        </w:p>
      </w:tc>
      <w:tc>
        <w:tcPr>
          <w:tcW w:w="1843" w:type="dxa"/>
          <w:vMerge/>
        </w:tcPr>
        <w:p w:rsidR="00766B57" w:rsidRDefault="00766B57" w:rsidP="000D43EA">
          <w:pPr>
            <w:pStyle w:val="Header"/>
          </w:pPr>
        </w:p>
      </w:tc>
    </w:tr>
  </w:tbl>
  <w:p w:rsidR="00766B57" w:rsidRDefault="00766B57" w:rsidP="000D43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B4313"/>
    <w:multiLevelType w:val="hybridMultilevel"/>
    <w:tmpl w:val="C43E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C4F88"/>
    <w:multiLevelType w:val="hybridMultilevel"/>
    <w:tmpl w:val="54FCD1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AC06E25"/>
    <w:multiLevelType w:val="hybridMultilevel"/>
    <w:tmpl w:val="45CC0774"/>
    <w:lvl w:ilvl="0" w:tplc="C7D0068A">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E14945"/>
    <w:multiLevelType w:val="hybridMultilevel"/>
    <w:tmpl w:val="48AA1A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4D2887"/>
    <w:multiLevelType w:val="hybridMultilevel"/>
    <w:tmpl w:val="5AA27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15A26"/>
    <w:multiLevelType w:val="hybridMultilevel"/>
    <w:tmpl w:val="60D2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C63E2"/>
    <w:multiLevelType w:val="hybridMultilevel"/>
    <w:tmpl w:val="06BCB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F33974"/>
    <w:multiLevelType w:val="hybridMultilevel"/>
    <w:tmpl w:val="CC40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20A63"/>
    <w:multiLevelType w:val="hybridMultilevel"/>
    <w:tmpl w:val="EE4A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B71E2"/>
    <w:multiLevelType w:val="hybridMultilevel"/>
    <w:tmpl w:val="9C7C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BA4E0E"/>
    <w:multiLevelType w:val="hybridMultilevel"/>
    <w:tmpl w:val="859631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153DC6"/>
    <w:multiLevelType w:val="hybridMultilevel"/>
    <w:tmpl w:val="B6E628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1"/>
  </w:num>
  <w:num w:numId="4">
    <w:abstractNumId w:val="5"/>
  </w:num>
  <w:num w:numId="5">
    <w:abstractNumId w:val="7"/>
  </w:num>
  <w:num w:numId="6">
    <w:abstractNumId w:val="4"/>
  </w:num>
  <w:num w:numId="7">
    <w:abstractNumId w:val="1"/>
  </w:num>
  <w:num w:numId="8">
    <w:abstractNumId w:val="0"/>
  </w:num>
  <w:num w:numId="9">
    <w:abstractNumId w:val="6"/>
  </w:num>
  <w:num w:numId="10">
    <w:abstractNumId w:val="8"/>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D"/>
    <w:rsid w:val="00010CAD"/>
    <w:rsid w:val="00016BA7"/>
    <w:rsid w:val="00026B7C"/>
    <w:rsid w:val="00031E82"/>
    <w:rsid w:val="0004214C"/>
    <w:rsid w:val="00046D76"/>
    <w:rsid w:val="00057456"/>
    <w:rsid w:val="00064888"/>
    <w:rsid w:val="00064D36"/>
    <w:rsid w:val="00067AEC"/>
    <w:rsid w:val="00072618"/>
    <w:rsid w:val="00082CF8"/>
    <w:rsid w:val="000A62F8"/>
    <w:rsid w:val="000A6A28"/>
    <w:rsid w:val="000D2DFF"/>
    <w:rsid w:val="000D380C"/>
    <w:rsid w:val="000D43EA"/>
    <w:rsid w:val="000E1C90"/>
    <w:rsid w:val="000E28AF"/>
    <w:rsid w:val="000F79F3"/>
    <w:rsid w:val="001015AE"/>
    <w:rsid w:val="00101894"/>
    <w:rsid w:val="001079DD"/>
    <w:rsid w:val="00132FF6"/>
    <w:rsid w:val="00137C01"/>
    <w:rsid w:val="0015092C"/>
    <w:rsid w:val="001548F0"/>
    <w:rsid w:val="001619E8"/>
    <w:rsid w:val="00163BB1"/>
    <w:rsid w:val="00180857"/>
    <w:rsid w:val="00186C31"/>
    <w:rsid w:val="00193A65"/>
    <w:rsid w:val="001A1774"/>
    <w:rsid w:val="001B652C"/>
    <w:rsid w:val="001D1EB0"/>
    <w:rsid w:val="001D2750"/>
    <w:rsid w:val="001E0EF7"/>
    <w:rsid w:val="001E4155"/>
    <w:rsid w:val="001E498B"/>
    <w:rsid w:val="002130D6"/>
    <w:rsid w:val="0021347E"/>
    <w:rsid w:val="002164D4"/>
    <w:rsid w:val="00244869"/>
    <w:rsid w:val="002551D7"/>
    <w:rsid w:val="00261387"/>
    <w:rsid w:val="00266139"/>
    <w:rsid w:val="002751AB"/>
    <w:rsid w:val="002821C5"/>
    <w:rsid w:val="002835E7"/>
    <w:rsid w:val="00283C64"/>
    <w:rsid w:val="00287678"/>
    <w:rsid w:val="002B273F"/>
    <w:rsid w:val="002B7026"/>
    <w:rsid w:val="002D2753"/>
    <w:rsid w:val="002E1C2A"/>
    <w:rsid w:val="002E4A04"/>
    <w:rsid w:val="002E6F4B"/>
    <w:rsid w:val="002F1455"/>
    <w:rsid w:val="002F235E"/>
    <w:rsid w:val="002F7C75"/>
    <w:rsid w:val="003051B0"/>
    <w:rsid w:val="003241B4"/>
    <w:rsid w:val="00330971"/>
    <w:rsid w:val="00333856"/>
    <w:rsid w:val="0033500B"/>
    <w:rsid w:val="00341C51"/>
    <w:rsid w:val="00342B8A"/>
    <w:rsid w:val="00360EA5"/>
    <w:rsid w:val="00362C20"/>
    <w:rsid w:val="00383E4D"/>
    <w:rsid w:val="003923E6"/>
    <w:rsid w:val="00393507"/>
    <w:rsid w:val="0039561B"/>
    <w:rsid w:val="003D7771"/>
    <w:rsid w:val="003E1B08"/>
    <w:rsid w:val="003E3EF9"/>
    <w:rsid w:val="003F33F1"/>
    <w:rsid w:val="00404D50"/>
    <w:rsid w:val="004059EB"/>
    <w:rsid w:val="0040683C"/>
    <w:rsid w:val="004303E5"/>
    <w:rsid w:val="004312A0"/>
    <w:rsid w:val="004412E2"/>
    <w:rsid w:val="004457C1"/>
    <w:rsid w:val="00446D72"/>
    <w:rsid w:val="00453A9D"/>
    <w:rsid w:val="00480D05"/>
    <w:rsid w:val="00481F1F"/>
    <w:rsid w:val="00481F9C"/>
    <w:rsid w:val="004840E4"/>
    <w:rsid w:val="00487B67"/>
    <w:rsid w:val="004949AC"/>
    <w:rsid w:val="004A2563"/>
    <w:rsid w:val="004E0F15"/>
    <w:rsid w:val="005008E3"/>
    <w:rsid w:val="005033B4"/>
    <w:rsid w:val="00511D99"/>
    <w:rsid w:val="00532056"/>
    <w:rsid w:val="005362FC"/>
    <w:rsid w:val="005429E0"/>
    <w:rsid w:val="00584158"/>
    <w:rsid w:val="00587BB3"/>
    <w:rsid w:val="005910B3"/>
    <w:rsid w:val="005B5433"/>
    <w:rsid w:val="005B68C1"/>
    <w:rsid w:val="005D08E5"/>
    <w:rsid w:val="005D08FF"/>
    <w:rsid w:val="005E01AC"/>
    <w:rsid w:val="005E4A23"/>
    <w:rsid w:val="005F4B83"/>
    <w:rsid w:val="005F7D5F"/>
    <w:rsid w:val="006101FD"/>
    <w:rsid w:val="00610E68"/>
    <w:rsid w:val="0062173B"/>
    <w:rsid w:val="0068576C"/>
    <w:rsid w:val="006941AC"/>
    <w:rsid w:val="006965A4"/>
    <w:rsid w:val="006A67CE"/>
    <w:rsid w:val="006B23D9"/>
    <w:rsid w:val="006B62E2"/>
    <w:rsid w:val="006E410E"/>
    <w:rsid w:val="006F2BAD"/>
    <w:rsid w:val="007263C7"/>
    <w:rsid w:val="00745D3E"/>
    <w:rsid w:val="00757CAF"/>
    <w:rsid w:val="00766392"/>
    <w:rsid w:val="00766B57"/>
    <w:rsid w:val="007671ED"/>
    <w:rsid w:val="007675C5"/>
    <w:rsid w:val="00767C1D"/>
    <w:rsid w:val="00774804"/>
    <w:rsid w:val="007A1AD6"/>
    <w:rsid w:val="007A4FC1"/>
    <w:rsid w:val="007A7A49"/>
    <w:rsid w:val="007B242A"/>
    <w:rsid w:val="007B43BD"/>
    <w:rsid w:val="007B556F"/>
    <w:rsid w:val="007B6549"/>
    <w:rsid w:val="007B779A"/>
    <w:rsid w:val="007C7658"/>
    <w:rsid w:val="007D0427"/>
    <w:rsid w:val="007F4CE5"/>
    <w:rsid w:val="007F6484"/>
    <w:rsid w:val="00801A88"/>
    <w:rsid w:val="0081614F"/>
    <w:rsid w:val="00824D42"/>
    <w:rsid w:val="008276A4"/>
    <w:rsid w:val="0083221A"/>
    <w:rsid w:val="0084096C"/>
    <w:rsid w:val="0086288F"/>
    <w:rsid w:val="00866C12"/>
    <w:rsid w:val="00867C89"/>
    <w:rsid w:val="0087015D"/>
    <w:rsid w:val="00873656"/>
    <w:rsid w:val="008806FC"/>
    <w:rsid w:val="00890D3B"/>
    <w:rsid w:val="00890ECF"/>
    <w:rsid w:val="00892622"/>
    <w:rsid w:val="00896F73"/>
    <w:rsid w:val="00897A08"/>
    <w:rsid w:val="008B29BA"/>
    <w:rsid w:val="008B7E3F"/>
    <w:rsid w:val="008C0607"/>
    <w:rsid w:val="008D6B14"/>
    <w:rsid w:val="008E032C"/>
    <w:rsid w:val="008E6E23"/>
    <w:rsid w:val="008F0C1A"/>
    <w:rsid w:val="008F346B"/>
    <w:rsid w:val="0090212E"/>
    <w:rsid w:val="00906689"/>
    <w:rsid w:val="009124E5"/>
    <w:rsid w:val="009164A6"/>
    <w:rsid w:val="009204CB"/>
    <w:rsid w:val="00933BFD"/>
    <w:rsid w:val="00936BE2"/>
    <w:rsid w:val="009440D8"/>
    <w:rsid w:val="00953945"/>
    <w:rsid w:val="00962EFE"/>
    <w:rsid w:val="00965088"/>
    <w:rsid w:val="0096797D"/>
    <w:rsid w:val="00967FBB"/>
    <w:rsid w:val="009976DE"/>
    <w:rsid w:val="009A0FD6"/>
    <w:rsid w:val="009B1EFA"/>
    <w:rsid w:val="009B4CD1"/>
    <w:rsid w:val="00A0145F"/>
    <w:rsid w:val="00A07038"/>
    <w:rsid w:val="00A21444"/>
    <w:rsid w:val="00A3440E"/>
    <w:rsid w:val="00A35DFA"/>
    <w:rsid w:val="00A40503"/>
    <w:rsid w:val="00A43778"/>
    <w:rsid w:val="00A501B0"/>
    <w:rsid w:val="00A531F3"/>
    <w:rsid w:val="00A7064D"/>
    <w:rsid w:val="00A85A52"/>
    <w:rsid w:val="00A9002A"/>
    <w:rsid w:val="00A91E12"/>
    <w:rsid w:val="00A95F3D"/>
    <w:rsid w:val="00A96894"/>
    <w:rsid w:val="00A96FFD"/>
    <w:rsid w:val="00AA5E05"/>
    <w:rsid w:val="00AB0383"/>
    <w:rsid w:val="00AC67B7"/>
    <w:rsid w:val="00AD7165"/>
    <w:rsid w:val="00AD7ABB"/>
    <w:rsid w:val="00AE29F0"/>
    <w:rsid w:val="00AE3893"/>
    <w:rsid w:val="00AE77A2"/>
    <w:rsid w:val="00B01D49"/>
    <w:rsid w:val="00B16D12"/>
    <w:rsid w:val="00B2166E"/>
    <w:rsid w:val="00B33762"/>
    <w:rsid w:val="00B34D51"/>
    <w:rsid w:val="00B41C22"/>
    <w:rsid w:val="00B50B02"/>
    <w:rsid w:val="00B510ED"/>
    <w:rsid w:val="00B51DEA"/>
    <w:rsid w:val="00B53F10"/>
    <w:rsid w:val="00B61FB0"/>
    <w:rsid w:val="00B86182"/>
    <w:rsid w:val="00BC1E29"/>
    <w:rsid w:val="00BC4C41"/>
    <w:rsid w:val="00BE2385"/>
    <w:rsid w:val="00BE2F96"/>
    <w:rsid w:val="00BF65D4"/>
    <w:rsid w:val="00C168B5"/>
    <w:rsid w:val="00C200D5"/>
    <w:rsid w:val="00C27247"/>
    <w:rsid w:val="00C32269"/>
    <w:rsid w:val="00C422C0"/>
    <w:rsid w:val="00C71B6B"/>
    <w:rsid w:val="00C75F78"/>
    <w:rsid w:val="00C84053"/>
    <w:rsid w:val="00C92F5C"/>
    <w:rsid w:val="00C9611D"/>
    <w:rsid w:val="00CA2647"/>
    <w:rsid w:val="00CA5046"/>
    <w:rsid w:val="00CC058F"/>
    <w:rsid w:val="00CE3D1B"/>
    <w:rsid w:val="00CE45A9"/>
    <w:rsid w:val="00CE4FDB"/>
    <w:rsid w:val="00CF3C7A"/>
    <w:rsid w:val="00D05061"/>
    <w:rsid w:val="00D1128A"/>
    <w:rsid w:val="00D1484B"/>
    <w:rsid w:val="00D312CC"/>
    <w:rsid w:val="00D32EBD"/>
    <w:rsid w:val="00D4764F"/>
    <w:rsid w:val="00D52796"/>
    <w:rsid w:val="00D95B93"/>
    <w:rsid w:val="00DC609B"/>
    <w:rsid w:val="00DD1E8D"/>
    <w:rsid w:val="00DE2CAC"/>
    <w:rsid w:val="00DF4FCB"/>
    <w:rsid w:val="00DF6C81"/>
    <w:rsid w:val="00E13ABD"/>
    <w:rsid w:val="00E164A1"/>
    <w:rsid w:val="00E16EF8"/>
    <w:rsid w:val="00E24966"/>
    <w:rsid w:val="00E3452C"/>
    <w:rsid w:val="00E42797"/>
    <w:rsid w:val="00E537D2"/>
    <w:rsid w:val="00E56D26"/>
    <w:rsid w:val="00E67FCE"/>
    <w:rsid w:val="00E71E2F"/>
    <w:rsid w:val="00E77EB8"/>
    <w:rsid w:val="00E82071"/>
    <w:rsid w:val="00E84DD1"/>
    <w:rsid w:val="00E90CCA"/>
    <w:rsid w:val="00EA577A"/>
    <w:rsid w:val="00EC215F"/>
    <w:rsid w:val="00ED1939"/>
    <w:rsid w:val="00F1135B"/>
    <w:rsid w:val="00F25E08"/>
    <w:rsid w:val="00F3756A"/>
    <w:rsid w:val="00F45952"/>
    <w:rsid w:val="00F53D93"/>
    <w:rsid w:val="00F641AC"/>
    <w:rsid w:val="00F667BC"/>
    <w:rsid w:val="00F737BB"/>
    <w:rsid w:val="00F84D88"/>
    <w:rsid w:val="00FA618E"/>
    <w:rsid w:val="00FD56AF"/>
    <w:rsid w:val="00FD7654"/>
    <w:rsid w:val="00FE0C49"/>
    <w:rsid w:val="00FE4B80"/>
    <w:rsid w:val="00FF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F9EB5"/>
  <w15:chartTrackingRefBased/>
  <w15:docId w15:val="{FCC54222-161B-4C0C-80B3-87E66632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A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ABD"/>
  </w:style>
  <w:style w:type="paragraph" w:styleId="Footer">
    <w:name w:val="footer"/>
    <w:basedOn w:val="Normal"/>
    <w:link w:val="FooterChar"/>
    <w:uiPriority w:val="99"/>
    <w:unhideWhenUsed/>
    <w:rsid w:val="00E13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ABD"/>
  </w:style>
  <w:style w:type="character" w:styleId="Hyperlink">
    <w:name w:val="Hyperlink"/>
    <w:basedOn w:val="DefaultParagraphFont"/>
    <w:uiPriority w:val="99"/>
    <w:unhideWhenUsed/>
    <w:rsid w:val="00E13ABD"/>
    <w:rPr>
      <w:color w:val="0563C1" w:themeColor="hyperlink"/>
      <w:u w:val="single"/>
    </w:rPr>
  </w:style>
  <w:style w:type="paragraph" w:customStyle="1" w:styleId="Default">
    <w:name w:val="Default"/>
    <w:rsid w:val="00E13ABD"/>
    <w:pPr>
      <w:autoSpaceDE w:val="0"/>
      <w:autoSpaceDN w:val="0"/>
      <w:adjustRightInd w:val="0"/>
      <w:spacing w:after="0" w:line="240" w:lineRule="auto"/>
    </w:pPr>
    <w:rPr>
      <w:rFonts w:ascii="Arial" w:hAnsi="Arial" w:cs="Arial"/>
      <w:color w:val="000000"/>
      <w:sz w:val="24"/>
      <w:szCs w:val="24"/>
    </w:rPr>
  </w:style>
  <w:style w:type="character" w:customStyle="1" w:styleId="alt-edited">
    <w:name w:val="alt-edited"/>
    <w:basedOn w:val="DefaultParagraphFont"/>
    <w:rsid w:val="00E13ABD"/>
  </w:style>
  <w:style w:type="table" w:styleId="TableGrid">
    <w:name w:val="Table Grid"/>
    <w:basedOn w:val="TableNormal"/>
    <w:uiPriority w:val="59"/>
    <w:rsid w:val="00E1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ABD"/>
    <w:pPr>
      <w:ind w:left="720"/>
      <w:contextualSpacing/>
    </w:pPr>
  </w:style>
  <w:style w:type="paragraph" w:styleId="BalloonText">
    <w:name w:val="Balloon Text"/>
    <w:basedOn w:val="Normal"/>
    <w:link w:val="BalloonTextChar"/>
    <w:uiPriority w:val="99"/>
    <w:semiHidden/>
    <w:unhideWhenUsed/>
    <w:rsid w:val="007F4C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E5"/>
    <w:rPr>
      <w:rFonts w:ascii="Tahoma" w:hAnsi="Tahoma" w:cs="Tahoma"/>
      <w:sz w:val="16"/>
      <w:szCs w:val="16"/>
    </w:rPr>
  </w:style>
  <w:style w:type="character" w:styleId="Strong">
    <w:name w:val="Strong"/>
    <w:basedOn w:val="DefaultParagraphFont"/>
    <w:uiPriority w:val="22"/>
    <w:qFormat/>
    <w:rsid w:val="007F4CE5"/>
    <w:rPr>
      <w:b/>
      <w:bCs/>
    </w:rPr>
  </w:style>
  <w:style w:type="paragraph" w:styleId="NormalWeb">
    <w:name w:val="Normal (Web)"/>
    <w:basedOn w:val="Normal"/>
    <w:uiPriority w:val="99"/>
    <w:semiHidden/>
    <w:unhideWhenUsed/>
    <w:rsid w:val="00A40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DC6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696202">
      <w:bodyDiv w:val="1"/>
      <w:marLeft w:val="0"/>
      <w:marRight w:val="0"/>
      <w:marTop w:val="0"/>
      <w:marBottom w:val="0"/>
      <w:divBdr>
        <w:top w:val="none" w:sz="0" w:space="0" w:color="auto"/>
        <w:left w:val="none" w:sz="0" w:space="0" w:color="auto"/>
        <w:bottom w:val="none" w:sz="0" w:space="0" w:color="auto"/>
        <w:right w:val="none" w:sz="0" w:space="0" w:color="auto"/>
      </w:divBdr>
    </w:div>
    <w:div w:id="565263210">
      <w:bodyDiv w:val="1"/>
      <w:marLeft w:val="0"/>
      <w:marRight w:val="0"/>
      <w:marTop w:val="0"/>
      <w:marBottom w:val="0"/>
      <w:divBdr>
        <w:top w:val="none" w:sz="0" w:space="0" w:color="auto"/>
        <w:left w:val="none" w:sz="0" w:space="0" w:color="auto"/>
        <w:bottom w:val="none" w:sz="0" w:space="0" w:color="auto"/>
        <w:right w:val="none" w:sz="0" w:space="0" w:color="auto"/>
      </w:divBdr>
    </w:div>
    <w:div w:id="843591256">
      <w:bodyDiv w:val="1"/>
      <w:marLeft w:val="0"/>
      <w:marRight w:val="0"/>
      <w:marTop w:val="0"/>
      <w:marBottom w:val="0"/>
      <w:divBdr>
        <w:top w:val="none" w:sz="0" w:space="0" w:color="auto"/>
        <w:left w:val="none" w:sz="0" w:space="0" w:color="auto"/>
        <w:bottom w:val="none" w:sz="0" w:space="0" w:color="auto"/>
        <w:right w:val="none" w:sz="0" w:space="0" w:color="auto"/>
      </w:divBdr>
    </w:div>
    <w:div w:id="872570091">
      <w:bodyDiv w:val="1"/>
      <w:marLeft w:val="0"/>
      <w:marRight w:val="0"/>
      <w:marTop w:val="0"/>
      <w:marBottom w:val="0"/>
      <w:divBdr>
        <w:top w:val="none" w:sz="0" w:space="0" w:color="auto"/>
        <w:left w:val="none" w:sz="0" w:space="0" w:color="auto"/>
        <w:bottom w:val="none" w:sz="0" w:space="0" w:color="auto"/>
        <w:right w:val="none" w:sz="0" w:space="0" w:color="auto"/>
      </w:divBdr>
    </w:div>
    <w:div w:id="908921123">
      <w:bodyDiv w:val="1"/>
      <w:marLeft w:val="0"/>
      <w:marRight w:val="0"/>
      <w:marTop w:val="0"/>
      <w:marBottom w:val="0"/>
      <w:divBdr>
        <w:top w:val="none" w:sz="0" w:space="0" w:color="auto"/>
        <w:left w:val="none" w:sz="0" w:space="0" w:color="auto"/>
        <w:bottom w:val="none" w:sz="0" w:space="0" w:color="auto"/>
        <w:right w:val="none" w:sz="0" w:space="0" w:color="auto"/>
      </w:divBdr>
    </w:div>
    <w:div w:id="1146699215">
      <w:bodyDiv w:val="1"/>
      <w:marLeft w:val="0"/>
      <w:marRight w:val="0"/>
      <w:marTop w:val="0"/>
      <w:marBottom w:val="0"/>
      <w:divBdr>
        <w:top w:val="none" w:sz="0" w:space="0" w:color="auto"/>
        <w:left w:val="none" w:sz="0" w:space="0" w:color="auto"/>
        <w:bottom w:val="none" w:sz="0" w:space="0" w:color="auto"/>
        <w:right w:val="none" w:sz="0" w:space="0" w:color="auto"/>
      </w:divBdr>
    </w:div>
    <w:div w:id="1491140830">
      <w:bodyDiv w:val="1"/>
      <w:marLeft w:val="0"/>
      <w:marRight w:val="0"/>
      <w:marTop w:val="0"/>
      <w:marBottom w:val="0"/>
      <w:divBdr>
        <w:top w:val="none" w:sz="0" w:space="0" w:color="auto"/>
        <w:left w:val="none" w:sz="0" w:space="0" w:color="auto"/>
        <w:bottom w:val="none" w:sz="0" w:space="0" w:color="auto"/>
        <w:right w:val="none" w:sz="0" w:space="0" w:color="auto"/>
      </w:divBdr>
    </w:div>
    <w:div w:id="1522666988">
      <w:bodyDiv w:val="1"/>
      <w:marLeft w:val="0"/>
      <w:marRight w:val="0"/>
      <w:marTop w:val="0"/>
      <w:marBottom w:val="0"/>
      <w:divBdr>
        <w:top w:val="none" w:sz="0" w:space="0" w:color="auto"/>
        <w:left w:val="none" w:sz="0" w:space="0" w:color="auto"/>
        <w:bottom w:val="none" w:sz="0" w:space="0" w:color="auto"/>
        <w:right w:val="none" w:sz="0" w:space="0" w:color="auto"/>
      </w:divBdr>
    </w:div>
    <w:div w:id="1548486397">
      <w:bodyDiv w:val="1"/>
      <w:marLeft w:val="0"/>
      <w:marRight w:val="0"/>
      <w:marTop w:val="0"/>
      <w:marBottom w:val="0"/>
      <w:divBdr>
        <w:top w:val="none" w:sz="0" w:space="0" w:color="auto"/>
        <w:left w:val="none" w:sz="0" w:space="0" w:color="auto"/>
        <w:bottom w:val="none" w:sz="0" w:space="0" w:color="auto"/>
        <w:right w:val="none" w:sz="0" w:space="0" w:color="auto"/>
      </w:divBdr>
    </w:div>
    <w:div w:id="1574706573">
      <w:bodyDiv w:val="1"/>
      <w:marLeft w:val="0"/>
      <w:marRight w:val="0"/>
      <w:marTop w:val="0"/>
      <w:marBottom w:val="0"/>
      <w:divBdr>
        <w:top w:val="none" w:sz="0" w:space="0" w:color="auto"/>
        <w:left w:val="none" w:sz="0" w:space="0" w:color="auto"/>
        <w:bottom w:val="none" w:sz="0" w:space="0" w:color="auto"/>
        <w:right w:val="none" w:sz="0" w:space="0" w:color="auto"/>
      </w:divBdr>
    </w:div>
    <w:div w:id="1720468234">
      <w:bodyDiv w:val="1"/>
      <w:marLeft w:val="0"/>
      <w:marRight w:val="0"/>
      <w:marTop w:val="0"/>
      <w:marBottom w:val="0"/>
      <w:divBdr>
        <w:top w:val="none" w:sz="0" w:space="0" w:color="auto"/>
        <w:left w:val="none" w:sz="0" w:space="0" w:color="auto"/>
        <w:bottom w:val="none" w:sz="0" w:space="0" w:color="auto"/>
        <w:right w:val="none" w:sz="0" w:space="0" w:color="auto"/>
      </w:divBdr>
    </w:div>
    <w:div w:id="20831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pom.go.id/new/admin/dat/20171127/laptah2016.pdf" TargetMode="External"/><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hyperlink" Target="http://www.depkop.go.id/uploads/laporan/1549946778_UMKM%202016-2017%20rev.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repository.ipb.ac.id/jspui/bitstream/123456789/91395/1/2017arr.pdf" TargetMode="External"/><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www.pom.go.id/new/admin/dat/20180710/Laporan%20Tahunan%20BPOM%202017.pdf" TargetMode="External"/><Relationship Id="rId30" Type="http://schemas.openxmlformats.org/officeDocument/2006/relationships/hyperlink" Target="https://www.pom.go.id/new/admin/dat/20171127/laptah2016.pdf" TargetMode="External"/><Relationship Id="rId35"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1717</TotalTime>
  <Pages>22</Pages>
  <Words>5280</Words>
  <Characters>30097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Yulianti Bora</dc:creator>
  <cp:keywords/>
  <dc:description/>
  <cp:lastModifiedBy>Admin</cp:lastModifiedBy>
  <cp:revision>86</cp:revision>
  <dcterms:created xsi:type="dcterms:W3CDTF">2019-08-05T00:16:00Z</dcterms:created>
  <dcterms:modified xsi:type="dcterms:W3CDTF">2019-09-17T00:56:00Z</dcterms:modified>
</cp:coreProperties>
</file>