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071" w:rsidRDefault="002A33AD" w:rsidP="00DE20CF">
      <w:pPr>
        <w:spacing w:after="0" w:line="240" w:lineRule="auto"/>
        <w:rPr>
          <w:rFonts w:ascii="Bookman Old Style" w:hAnsi="Bookman Old Style" w:cs="Times New Roman"/>
          <w:b/>
          <w:i/>
          <w:sz w:val="28"/>
          <w:szCs w:val="28"/>
        </w:rPr>
      </w:pPr>
      <w:r w:rsidRPr="004317FC">
        <w:rPr>
          <w:rFonts w:ascii="Bookman Old Style" w:hAnsi="Bookman Old Style" w:cs="Times New Roman"/>
          <w:b/>
          <w:sz w:val="28"/>
          <w:szCs w:val="28"/>
        </w:rPr>
        <w:t xml:space="preserve">Substitusi Tepung Kacang Hijau pada Pembuatan Makanan Tradisional Gorontalo </w:t>
      </w:r>
      <w:r w:rsidR="00BA78FB" w:rsidRPr="004317FC">
        <w:rPr>
          <w:rFonts w:ascii="Bookman Old Style" w:hAnsi="Bookman Old Style" w:cs="Times New Roman"/>
          <w:b/>
          <w:i/>
          <w:sz w:val="28"/>
          <w:szCs w:val="28"/>
        </w:rPr>
        <w:t>Ilabulo</w:t>
      </w:r>
    </w:p>
    <w:p w:rsidR="00DE20CF" w:rsidRDefault="00DE20CF" w:rsidP="00DE20CF">
      <w:pPr>
        <w:spacing w:after="0" w:line="240" w:lineRule="auto"/>
        <w:rPr>
          <w:rFonts w:ascii="Bookman Old Style" w:hAnsi="Bookman Old Style" w:cs="Times New Roman"/>
          <w:b/>
          <w:i/>
          <w:sz w:val="28"/>
          <w:szCs w:val="28"/>
        </w:rPr>
      </w:pPr>
    </w:p>
    <w:p w:rsidR="00DE20CF" w:rsidRPr="004317FC" w:rsidRDefault="00DE20CF" w:rsidP="00DE20CF">
      <w:pPr>
        <w:spacing w:after="0" w:line="240" w:lineRule="auto"/>
        <w:rPr>
          <w:rFonts w:ascii="Bookman Old Style" w:hAnsi="Bookman Old Style" w:cs="Times New Roman"/>
          <w:b/>
          <w:i/>
          <w:sz w:val="28"/>
          <w:szCs w:val="28"/>
        </w:rPr>
      </w:pPr>
      <w:r w:rsidRPr="00DE20CF">
        <w:rPr>
          <w:rFonts w:ascii="Bookman Old Style" w:hAnsi="Bookman Old Style" w:cs="Times New Roman"/>
          <w:b/>
          <w:i/>
          <w:sz w:val="28"/>
          <w:szCs w:val="28"/>
        </w:rPr>
        <w:t>Green Bean Flour Substi</w:t>
      </w:r>
      <w:bookmarkStart w:id="0" w:name="_GoBack"/>
      <w:bookmarkEnd w:id="0"/>
      <w:r w:rsidRPr="00DE20CF">
        <w:rPr>
          <w:rFonts w:ascii="Bookman Old Style" w:hAnsi="Bookman Old Style" w:cs="Times New Roman"/>
          <w:b/>
          <w:i/>
          <w:sz w:val="28"/>
          <w:szCs w:val="28"/>
        </w:rPr>
        <w:t xml:space="preserve">tution in Making </w:t>
      </w:r>
      <w:proofErr w:type="gramStart"/>
      <w:r w:rsidRPr="00DE20CF">
        <w:rPr>
          <w:rFonts w:ascii="Bookman Old Style" w:hAnsi="Bookman Old Style" w:cs="Times New Roman"/>
          <w:b/>
          <w:i/>
          <w:sz w:val="28"/>
          <w:szCs w:val="28"/>
        </w:rPr>
        <w:t>Traditional  Gorontalo</w:t>
      </w:r>
      <w:proofErr w:type="gramEnd"/>
      <w:r w:rsidRPr="00DE20CF">
        <w:rPr>
          <w:rFonts w:ascii="Bookman Old Style" w:hAnsi="Bookman Old Style" w:cs="Times New Roman"/>
          <w:b/>
          <w:i/>
          <w:sz w:val="28"/>
          <w:szCs w:val="28"/>
        </w:rPr>
        <w:t xml:space="preserve"> Food "Ilabulo"</w:t>
      </w:r>
    </w:p>
    <w:p w:rsidR="002A33AD" w:rsidRPr="004317FC" w:rsidRDefault="002A33AD" w:rsidP="002A33AD">
      <w:pPr>
        <w:spacing w:after="0" w:line="240" w:lineRule="auto"/>
        <w:jc w:val="center"/>
        <w:rPr>
          <w:rFonts w:ascii="Bookman Old Style" w:hAnsi="Bookman Old Style" w:cs="Times New Roman"/>
          <w:b/>
          <w:sz w:val="28"/>
          <w:szCs w:val="28"/>
        </w:rPr>
      </w:pPr>
    </w:p>
    <w:p w:rsidR="002A33AD" w:rsidRPr="00D70B6A" w:rsidRDefault="00D70B6A" w:rsidP="00D70B6A">
      <w:pPr>
        <w:spacing w:after="0" w:line="240" w:lineRule="auto"/>
        <w:jc w:val="center"/>
        <w:rPr>
          <w:rFonts w:ascii="Bookman Old Style" w:hAnsi="Bookman Old Style" w:cs="Times New Roman"/>
          <w:lang w:val="id-ID"/>
        </w:rPr>
      </w:pPr>
      <w:r>
        <w:rPr>
          <w:rFonts w:ascii="Bookman Old Style" w:hAnsi="Bookman Old Style" w:cs="Times New Roman"/>
          <w:b/>
          <w:sz w:val="20"/>
          <w:lang w:val="id-ID"/>
        </w:rPr>
        <w:t>ID : 958-2690-1-SM</w:t>
      </w:r>
    </w:p>
    <w:p w:rsidR="002A33AD" w:rsidRDefault="002A33AD" w:rsidP="00DE20CF">
      <w:pPr>
        <w:spacing w:after="0" w:line="240" w:lineRule="auto"/>
        <w:jc w:val="right"/>
        <w:rPr>
          <w:rFonts w:ascii="Times New Roman" w:hAnsi="Times New Roman" w:cs="Times New Roman"/>
        </w:rPr>
      </w:pPr>
    </w:p>
    <w:p w:rsidR="002A33AD" w:rsidRDefault="002A33AD" w:rsidP="002A33AD">
      <w:pPr>
        <w:spacing w:after="0" w:line="240" w:lineRule="auto"/>
        <w:jc w:val="center"/>
        <w:rPr>
          <w:rFonts w:ascii="Times New Roman" w:hAnsi="Times New Roman" w:cs="Times New Roman"/>
        </w:rPr>
      </w:pPr>
    </w:p>
    <w:p w:rsidR="002A33AD" w:rsidRPr="004317FC" w:rsidRDefault="008205E2" w:rsidP="00D23430">
      <w:pPr>
        <w:spacing w:after="0" w:line="240" w:lineRule="auto"/>
        <w:jc w:val="center"/>
        <w:rPr>
          <w:rFonts w:ascii="Bookman Old Style" w:hAnsi="Bookman Old Style" w:cs="Times New Roman"/>
          <w:b/>
          <w:sz w:val="20"/>
        </w:rPr>
      </w:pPr>
      <w:r w:rsidRPr="004317FC">
        <w:rPr>
          <w:rFonts w:ascii="Bookman Old Style" w:hAnsi="Bookman Old Style" w:cs="Times New Roman"/>
          <w:b/>
          <w:sz w:val="20"/>
        </w:rPr>
        <w:t>ABSTRAK</w:t>
      </w:r>
    </w:p>
    <w:p w:rsidR="00D23430" w:rsidRPr="004317FC" w:rsidRDefault="00D23430" w:rsidP="00D23430">
      <w:pPr>
        <w:spacing w:after="0" w:line="240" w:lineRule="auto"/>
        <w:jc w:val="center"/>
        <w:rPr>
          <w:rFonts w:ascii="Bookman Old Style" w:hAnsi="Bookman Old Style" w:cs="Times New Roman"/>
          <w:b/>
          <w:sz w:val="20"/>
        </w:rPr>
      </w:pPr>
    </w:p>
    <w:p w:rsidR="00D46A0B" w:rsidRDefault="007F3BFA" w:rsidP="00D46A0B">
      <w:pPr>
        <w:tabs>
          <w:tab w:val="left" w:pos="567"/>
        </w:tabs>
        <w:spacing w:after="0"/>
        <w:jc w:val="both"/>
        <w:rPr>
          <w:rFonts w:ascii="Bookman Old Style" w:hAnsi="Bookman Old Style" w:cs="Times New Roman"/>
          <w:sz w:val="20"/>
          <w:szCs w:val="20"/>
        </w:rPr>
      </w:pPr>
      <w:r w:rsidRPr="00D46A0B">
        <w:rPr>
          <w:rFonts w:ascii="Bookman Old Style" w:hAnsi="Bookman Old Style" w:cs="Times New Roman"/>
          <w:i/>
          <w:sz w:val="20"/>
          <w:szCs w:val="20"/>
        </w:rPr>
        <w:t xml:space="preserve">Ilabulo </w:t>
      </w:r>
      <w:r w:rsidRPr="00D46A0B">
        <w:rPr>
          <w:rFonts w:ascii="Bookman Old Style" w:hAnsi="Bookman Old Style" w:cs="Times New Roman"/>
          <w:sz w:val="20"/>
          <w:szCs w:val="20"/>
        </w:rPr>
        <w:t xml:space="preserve">merupakan salah satu makanan tradisional di Provinsi Gorontalo. Bahan dasar dalam pembuatan </w:t>
      </w:r>
      <w:r w:rsidRPr="00D46A0B">
        <w:rPr>
          <w:rFonts w:ascii="Bookman Old Style" w:hAnsi="Bookman Old Style" w:cs="Times New Roman"/>
          <w:i/>
          <w:sz w:val="20"/>
          <w:szCs w:val="20"/>
        </w:rPr>
        <w:t xml:space="preserve">ilabulo </w:t>
      </w:r>
      <w:r w:rsidRPr="00D46A0B">
        <w:rPr>
          <w:rFonts w:ascii="Bookman Old Style" w:hAnsi="Bookman Old Style" w:cs="Times New Roman"/>
          <w:sz w:val="20"/>
          <w:szCs w:val="20"/>
        </w:rPr>
        <w:t xml:space="preserve">adalah tepung sagu, dan biasanya ditambahkan ampela ayam dan bumbu-bumbu. </w:t>
      </w:r>
      <w:r w:rsidR="00D86E33" w:rsidRPr="00D46A0B">
        <w:rPr>
          <w:rFonts w:ascii="Bookman Old Style" w:hAnsi="Bookman Old Style" w:cs="Times New Roman"/>
          <w:sz w:val="20"/>
          <w:szCs w:val="20"/>
        </w:rPr>
        <w:t xml:space="preserve">Penelitian ini bertujuan untuk </w:t>
      </w:r>
      <w:r w:rsidRPr="00D46A0B">
        <w:rPr>
          <w:rFonts w:ascii="Bookman Old Style" w:hAnsi="Bookman Old Style" w:cs="Times New Roman"/>
          <w:sz w:val="20"/>
          <w:szCs w:val="20"/>
        </w:rPr>
        <w:t xml:space="preserve">mengetahui formulasi substitusi tepung kacang hijau dan tepung sagu pada pembuatan ilabulo, serta menentukan kadar air, kadar abu dan kadar protein dari ilabulo yang diperoleh pada formulasi terbaik. </w:t>
      </w:r>
      <w:r w:rsidR="00D46A0B" w:rsidRPr="00D46A0B">
        <w:rPr>
          <w:rFonts w:ascii="Bookman Old Style" w:hAnsi="Bookman Old Style" w:cs="Times New Roman"/>
          <w:sz w:val="20"/>
          <w:szCs w:val="20"/>
        </w:rPr>
        <w:t>Penelitian ini menggunakan metode rancangan acak lengkap (RAL) dengan 6 perlakuan A: tepung kacang hijau 15%, tepung sagu 85%, B: tepung kacang hijau 30%, tepung sagu 70%, C: tepung kacang hijau 50%, tepung sagu 50%, D: tepung kacang hijau 65%, tepung sagu 35%, E: tepung kacang hijau 75%, tepung sagu 25%, F: tepung kacang hijau 0%, tepung sagu 100%</w:t>
      </w:r>
      <w:r w:rsidR="00D46A0B">
        <w:rPr>
          <w:rFonts w:ascii="Bookman Old Style" w:hAnsi="Bookman Old Style" w:cs="Times New Roman"/>
          <w:sz w:val="20"/>
          <w:szCs w:val="20"/>
        </w:rPr>
        <w:t xml:space="preserve">. Tahap pertama pada penelitian ini adalah menentukan formulasi substitusi tepung kacang hijau dan tepung sagu pada pembuatan </w:t>
      </w:r>
      <w:r w:rsidR="00D46A0B">
        <w:rPr>
          <w:rFonts w:ascii="Bookman Old Style" w:hAnsi="Bookman Old Style" w:cs="Times New Roman"/>
          <w:i/>
          <w:sz w:val="20"/>
          <w:szCs w:val="20"/>
        </w:rPr>
        <w:t xml:space="preserve">ilabulo. </w:t>
      </w:r>
      <w:r w:rsidR="00D46A0B">
        <w:rPr>
          <w:rFonts w:ascii="Bookman Old Style" w:hAnsi="Bookman Old Style" w:cs="Times New Roman"/>
          <w:sz w:val="20"/>
          <w:szCs w:val="20"/>
        </w:rPr>
        <w:t xml:space="preserve">Penentuan formulasi terbaik berdasarkan penilaian uji organoleptik oleh 25 orang panelis. Tahap kedua adalah menganalisis kadar air, kadar abu dan kadar protein perlakuan kontrol dan satu perlakuan substitusi tepung kacang hijau dan tepung sagu pada tahap sebelumnya. </w:t>
      </w:r>
      <w:r w:rsidR="00232F5F">
        <w:rPr>
          <w:rFonts w:ascii="Bookman Old Style" w:hAnsi="Bookman Old Style" w:cs="Times New Roman"/>
          <w:sz w:val="20"/>
          <w:szCs w:val="20"/>
        </w:rPr>
        <w:t xml:space="preserve">Hasil penelitian menunjukkan berdasarkan uji organoleptik semakin besar penambahan tepung kacang hijau semakin berkurang tingkat kesukaan panelis terhadap uji organoleptik aroma, warna, tekstur dan rasa. Namun demikian, jika dibandingkan dengan perlakuan penambahan tepung kacang hijau lainnya, penambahan tepung kacang hijau dapat sebanyak 15% lebih disukai oleh panelis. Kadar air, kadar abu dan kadar protein </w:t>
      </w:r>
      <w:r w:rsidR="00232F5F">
        <w:rPr>
          <w:rFonts w:ascii="Bookman Old Style" w:hAnsi="Bookman Old Style" w:cs="Times New Roman"/>
          <w:i/>
          <w:sz w:val="20"/>
          <w:szCs w:val="20"/>
        </w:rPr>
        <w:t xml:space="preserve">ilabulo </w:t>
      </w:r>
      <w:r w:rsidR="00232F5F">
        <w:rPr>
          <w:rFonts w:ascii="Bookman Old Style" w:hAnsi="Bookman Old Style" w:cs="Times New Roman"/>
          <w:sz w:val="20"/>
          <w:szCs w:val="20"/>
        </w:rPr>
        <w:t>dengan penambahan tepung kacang hijau 15% berturut-turut adalah 46,45%., 3,5%., dan 11%.</w:t>
      </w:r>
    </w:p>
    <w:p w:rsidR="00232F5F" w:rsidRDefault="00232F5F" w:rsidP="00D46A0B">
      <w:pPr>
        <w:tabs>
          <w:tab w:val="left" w:pos="567"/>
        </w:tabs>
        <w:spacing w:after="0"/>
        <w:jc w:val="both"/>
        <w:rPr>
          <w:rFonts w:ascii="Bookman Old Style" w:hAnsi="Bookman Old Style" w:cs="Times New Roman"/>
          <w:sz w:val="20"/>
          <w:szCs w:val="20"/>
        </w:rPr>
      </w:pPr>
    </w:p>
    <w:p w:rsidR="00D23430" w:rsidRPr="00251232" w:rsidRDefault="00232F5F" w:rsidP="00232F5F">
      <w:pPr>
        <w:tabs>
          <w:tab w:val="left" w:pos="567"/>
        </w:tabs>
        <w:spacing w:after="0"/>
        <w:jc w:val="both"/>
        <w:rPr>
          <w:rFonts w:ascii="Bookman Old Style" w:hAnsi="Bookman Old Style" w:cs="Times New Roman"/>
          <w:b/>
          <w:sz w:val="20"/>
        </w:rPr>
      </w:pPr>
      <w:r w:rsidRPr="00251232">
        <w:rPr>
          <w:rFonts w:ascii="Bookman Old Style" w:hAnsi="Bookman Old Style" w:cs="Times New Roman"/>
          <w:b/>
          <w:sz w:val="20"/>
          <w:szCs w:val="20"/>
        </w:rPr>
        <w:t xml:space="preserve">Kata kunci: </w:t>
      </w:r>
      <w:r w:rsidRPr="00251232">
        <w:rPr>
          <w:rFonts w:ascii="Bookman Old Style" w:hAnsi="Bookman Old Style" w:cs="Times New Roman"/>
          <w:b/>
          <w:i/>
          <w:sz w:val="20"/>
          <w:szCs w:val="20"/>
        </w:rPr>
        <w:t xml:space="preserve">ilabulo, </w:t>
      </w:r>
      <w:r w:rsidRPr="00251232">
        <w:rPr>
          <w:rFonts w:ascii="Bookman Old Style" w:hAnsi="Bookman Old Style" w:cs="Times New Roman"/>
          <w:b/>
          <w:sz w:val="20"/>
          <w:szCs w:val="20"/>
        </w:rPr>
        <w:t>tepung kacang hijau, tepung sagu</w:t>
      </w:r>
    </w:p>
    <w:p w:rsidR="00D23430" w:rsidRPr="004317FC" w:rsidRDefault="00D23430" w:rsidP="00D23430">
      <w:pPr>
        <w:spacing w:after="0" w:line="240" w:lineRule="auto"/>
        <w:jc w:val="center"/>
        <w:rPr>
          <w:rFonts w:ascii="Bookman Old Style" w:hAnsi="Bookman Old Style" w:cs="Times New Roman"/>
          <w:b/>
          <w:sz w:val="20"/>
        </w:rPr>
      </w:pPr>
    </w:p>
    <w:p w:rsidR="00D23430" w:rsidRPr="004317FC" w:rsidRDefault="00D23430" w:rsidP="00D23430">
      <w:pPr>
        <w:spacing w:after="0" w:line="240" w:lineRule="auto"/>
        <w:jc w:val="center"/>
        <w:rPr>
          <w:rFonts w:ascii="Bookman Old Style" w:hAnsi="Bookman Old Style" w:cs="Times New Roman"/>
          <w:b/>
          <w:sz w:val="20"/>
        </w:rPr>
      </w:pPr>
    </w:p>
    <w:p w:rsidR="002A33AD" w:rsidRPr="004317FC" w:rsidRDefault="008205E2" w:rsidP="00D23430">
      <w:pPr>
        <w:spacing w:after="0" w:line="240" w:lineRule="auto"/>
        <w:jc w:val="center"/>
        <w:rPr>
          <w:rFonts w:ascii="Bookman Old Style" w:hAnsi="Bookman Old Style" w:cs="Times New Roman"/>
          <w:b/>
          <w:sz w:val="20"/>
        </w:rPr>
      </w:pPr>
      <w:r w:rsidRPr="004317FC">
        <w:rPr>
          <w:rFonts w:ascii="Bookman Old Style" w:hAnsi="Bookman Old Style" w:cs="Times New Roman"/>
          <w:b/>
          <w:sz w:val="20"/>
        </w:rPr>
        <w:t>ABSTRACT</w:t>
      </w:r>
    </w:p>
    <w:p w:rsidR="002A33AD" w:rsidRPr="004317FC" w:rsidRDefault="002A33AD" w:rsidP="002A33AD">
      <w:pPr>
        <w:spacing w:after="0" w:line="240" w:lineRule="auto"/>
        <w:rPr>
          <w:rFonts w:ascii="Bookman Old Style" w:hAnsi="Bookman Old Style" w:cs="Times New Roman"/>
          <w:b/>
          <w:sz w:val="20"/>
        </w:rPr>
      </w:pPr>
    </w:p>
    <w:p w:rsidR="00D23430" w:rsidRDefault="00E902C2" w:rsidP="00E902C2">
      <w:pPr>
        <w:spacing w:after="0" w:line="240" w:lineRule="auto"/>
        <w:jc w:val="both"/>
        <w:rPr>
          <w:rFonts w:ascii="Bookman Old Style" w:hAnsi="Bookman Old Style" w:cs="Times New Roman"/>
          <w:sz w:val="20"/>
          <w:szCs w:val="20"/>
        </w:rPr>
      </w:pPr>
      <w:r w:rsidRPr="00E902C2">
        <w:rPr>
          <w:rFonts w:ascii="Bookman Old Style" w:hAnsi="Bookman Old Style" w:cs="Times New Roman"/>
          <w:sz w:val="20"/>
          <w:szCs w:val="20"/>
        </w:rPr>
        <w:t>Ilabulo is one of the traditional foods in Province</w:t>
      </w:r>
      <w:r w:rsidR="00251232">
        <w:rPr>
          <w:rFonts w:ascii="Bookman Old Style" w:hAnsi="Bookman Old Style" w:cs="Times New Roman"/>
          <w:sz w:val="20"/>
          <w:szCs w:val="20"/>
        </w:rPr>
        <w:t xml:space="preserve"> of </w:t>
      </w:r>
      <w:r w:rsidR="00251232" w:rsidRPr="00E902C2">
        <w:rPr>
          <w:rFonts w:ascii="Bookman Old Style" w:hAnsi="Bookman Old Style" w:cs="Times New Roman"/>
          <w:sz w:val="20"/>
          <w:szCs w:val="20"/>
        </w:rPr>
        <w:t>Gorontalo</w:t>
      </w:r>
      <w:r w:rsidRPr="00E902C2">
        <w:rPr>
          <w:rFonts w:ascii="Bookman Old Style" w:hAnsi="Bookman Old Style" w:cs="Times New Roman"/>
          <w:sz w:val="20"/>
          <w:szCs w:val="20"/>
        </w:rPr>
        <w:t xml:space="preserve">. The basic ingredient in making </w:t>
      </w:r>
      <w:r w:rsidR="00251232">
        <w:rPr>
          <w:rFonts w:ascii="Bookman Old Style" w:hAnsi="Bookman Old Style" w:cs="Times New Roman"/>
          <w:sz w:val="20"/>
          <w:szCs w:val="20"/>
        </w:rPr>
        <w:t>ilabulo</w:t>
      </w:r>
      <w:r w:rsidRPr="00E902C2">
        <w:rPr>
          <w:rFonts w:ascii="Bookman Old Style" w:hAnsi="Bookman Old Style" w:cs="Times New Roman"/>
          <w:sz w:val="20"/>
          <w:szCs w:val="20"/>
        </w:rPr>
        <w:t xml:space="preserve"> is sago flour, and usually, chicken gizzards and seasonings are added. This study aimed to determine the substitution formulation of mung bean flour to sago flour in making ilabulo, and determine the water content, ash content and protein content of ilabulo obtained in the best formulation. This study used a completely randomized design method (CRD) with 6 treatments A: 15% mung bean flour, 85% sago flour, B: 30% mung bean flour, 70% sago flour, C: 50% mung </w:t>
      </w:r>
      <w:r w:rsidRPr="00E902C2">
        <w:rPr>
          <w:rFonts w:ascii="Bookman Old Style" w:hAnsi="Bookman Old Style" w:cs="Times New Roman"/>
          <w:sz w:val="20"/>
          <w:szCs w:val="20"/>
        </w:rPr>
        <w:lastRenderedPageBreak/>
        <w:t>bean flour, 50 sago flour %, D: 65% mung bean flour, 35% sago flour, E: 75% mung bean flour, 25% sago flour, F: 0% mung bean flour, 100% sago flour. The first step in this study was to determine the substitution formulation of mung bean flour to sago flour in making ilabulo. Determination of the best formulation based on the organoleptic test assessment by 25 panelists. The second step was to analyze the water content, ash content and protein content of the control treatment and one of substitution treatment of mung bean flour to sago flour in the previous stage. The results showed that based on the organoleptic test, the greater the addition of mung bean flour, the less the level of panelist preference on the organoleptic test of aroma, color, texture, and taste. However, when compared with other treatments for adding mung bean flour, the addition of mung bean flour could be as much as 15% preferred by panelists. Water content, ash content and ilabulo protein content with the addition of 15% mung bean flour were 46.45%, 3.5%, and 11%, respectively.</w:t>
      </w:r>
    </w:p>
    <w:p w:rsidR="00E902C2" w:rsidRDefault="00E902C2" w:rsidP="00E902C2">
      <w:pPr>
        <w:spacing w:after="0" w:line="240" w:lineRule="auto"/>
        <w:jc w:val="both"/>
        <w:rPr>
          <w:rFonts w:ascii="Bookman Old Style" w:hAnsi="Bookman Old Style" w:cs="Times New Roman"/>
          <w:sz w:val="20"/>
          <w:szCs w:val="20"/>
        </w:rPr>
      </w:pPr>
    </w:p>
    <w:p w:rsidR="00E902C2" w:rsidRPr="00251232" w:rsidRDefault="00E902C2" w:rsidP="00E902C2">
      <w:pPr>
        <w:spacing w:after="0" w:line="240" w:lineRule="auto"/>
        <w:jc w:val="both"/>
        <w:rPr>
          <w:rFonts w:ascii="Bookman Old Style" w:hAnsi="Bookman Old Style" w:cs="Times New Roman"/>
          <w:b/>
          <w:sz w:val="20"/>
          <w:szCs w:val="20"/>
        </w:rPr>
      </w:pPr>
      <w:r w:rsidRPr="00251232">
        <w:rPr>
          <w:rFonts w:ascii="Bookman Old Style" w:hAnsi="Bookman Old Style" w:cs="Times New Roman"/>
          <w:b/>
          <w:sz w:val="20"/>
          <w:szCs w:val="20"/>
        </w:rPr>
        <w:t xml:space="preserve">Keywords: </w:t>
      </w:r>
      <w:r w:rsidRPr="00251232">
        <w:rPr>
          <w:rFonts w:ascii="Bookman Old Style" w:hAnsi="Bookman Old Style" w:cs="Times New Roman"/>
          <w:b/>
          <w:i/>
          <w:sz w:val="20"/>
          <w:szCs w:val="20"/>
        </w:rPr>
        <w:t xml:space="preserve">ilabulo, </w:t>
      </w:r>
      <w:r w:rsidRPr="00251232">
        <w:rPr>
          <w:rFonts w:ascii="Bookman Old Style" w:hAnsi="Bookman Old Style" w:cs="Times New Roman"/>
          <w:b/>
          <w:sz w:val="20"/>
          <w:szCs w:val="20"/>
        </w:rPr>
        <w:t>mung bean flour</w:t>
      </w:r>
      <w:r w:rsidR="00251232" w:rsidRPr="00251232">
        <w:rPr>
          <w:rFonts w:ascii="Bookman Old Style" w:hAnsi="Bookman Old Style" w:cs="Times New Roman"/>
          <w:b/>
          <w:sz w:val="20"/>
          <w:szCs w:val="20"/>
        </w:rPr>
        <w:t>, sago flour</w:t>
      </w:r>
    </w:p>
    <w:p w:rsidR="002A33AD" w:rsidRDefault="002A33AD" w:rsidP="002A33AD">
      <w:pPr>
        <w:spacing w:after="0" w:line="240" w:lineRule="auto"/>
        <w:rPr>
          <w:rFonts w:ascii="Times New Roman" w:hAnsi="Times New Roman" w:cs="Times New Roman"/>
          <w:b/>
        </w:rPr>
      </w:pPr>
    </w:p>
    <w:p w:rsidR="00B87C76" w:rsidRDefault="00B87C76" w:rsidP="00D56571">
      <w:pPr>
        <w:spacing w:after="0" w:line="360" w:lineRule="auto"/>
        <w:rPr>
          <w:rFonts w:ascii="Times New Roman" w:hAnsi="Times New Roman" w:cs="Times New Roman"/>
          <w:b/>
        </w:rPr>
        <w:sectPr w:rsidR="00B87C76" w:rsidSect="00DE20CF">
          <w:headerReference w:type="default" r:id="rId8"/>
          <w:pgSz w:w="11907" w:h="16840" w:code="9"/>
          <w:pgMar w:top="1701" w:right="1701" w:bottom="1701" w:left="2268" w:header="284" w:footer="720" w:gutter="0"/>
          <w:cols w:space="720"/>
          <w:docGrid w:linePitch="360"/>
        </w:sectPr>
      </w:pPr>
    </w:p>
    <w:p w:rsidR="002A33AD" w:rsidRPr="003206EA" w:rsidRDefault="00BA78FB" w:rsidP="003206EA">
      <w:pPr>
        <w:spacing w:after="0"/>
        <w:rPr>
          <w:rFonts w:ascii="Bookman Old Style" w:hAnsi="Bookman Old Style" w:cs="Times New Roman"/>
          <w:b/>
        </w:rPr>
      </w:pPr>
      <w:r w:rsidRPr="003206EA">
        <w:rPr>
          <w:rFonts w:ascii="Bookman Old Style" w:hAnsi="Bookman Old Style" w:cs="Times New Roman"/>
          <w:b/>
        </w:rPr>
        <w:lastRenderedPageBreak/>
        <w:t>P</w:t>
      </w:r>
      <w:r w:rsidR="008205E2">
        <w:rPr>
          <w:rFonts w:ascii="Bookman Old Style" w:hAnsi="Bookman Old Style" w:cs="Times New Roman"/>
          <w:b/>
        </w:rPr>
        <w:t>ENDAHULUAN</w:t>
      </w:r>
    </w:p>
    <w:p w:rsidR="00773C09" w:rsidRDefault="00D56571" w:rsidP="003206EA">
      <w:pPr>
        <w:spacing w:after="0"/>
        <w:jc w:val="both"/>
        <w:rPr>
          <w:rFonts w:ascii="Bookman Old Style" w:hAnsi="Bookman Old Style" w:cs="Times New Roman"/>
        </w:rPr>
      </w:pPr>
      <w:r w:rsidRPr="003206EA">
        <w:rPr>
          <w:rFonts w:ascii="Bookman Old Style" w:hAnsi="Bookman Old Style" w:cs="Times New Roman"/>
          <w:b/>
        </w:rPr>
        <w:tab/>
      </w:r>
      <w:r w:rsidRPr="003206EA">
        <w:rPr>
          <w:rFonts w:ascii="Bookman Old Style" w:hAnsi="Bookman Old Style" w:cs="Times New Roman"/>
        </w:rPr>
        <w:t>Setiap daerah memiliki ciri khas makanan yang pada umumnya disesuaikan dengan bahan yang digunakan atau dipadukan dengan teknik memasaknya.</w:t>
      </w:r>
      <w:r w:rsidR="00BA78FB" w:rsidRPr="003206EA">
        <w:rPr>
          <w:rFonts w:ascii="Bookman Old Style" w:hAnsi="Bookman Old Style" w:cs="Times New Roman"/>
        </w:rPr>
        <w:t xml:space="preserve"> </w:t>
      </w:r>
      <w:r w:rsidRPr="003206EA">
        <w:rPr>
          <w:rFonts w:ascii="Bookman Old Style" w:hAnsi="Bookman Old Style" w:cs="Times New Roman"/>
        </w:rPr>
        <w:t xml:space="preserve">Di Provinsi Gorontalo makanan khas tradisional yang banyak dikenal selain </w:t>
      </w:r>
      <w:r w:rsidRPr="003206EA">
        <w:rPr>
          <w:rFonts w:ascii="Bookman Old Style" w:hAnsi="Bookman Old Style" w:cs="Times New Roman"/>
          <w:i/>
        </w:rPr>
        <w:t xml:space="preserve">binthe biluhuta </w:t>
      </w:r>
      <w:r w:rsidRPr="003206EA">
        <w:rPr>
          <w:rFonts w:ascii="Bookman Old Style" w:hAnsi="Bookman Old Style" w:cs="Times New Roman"/>
        </w:rPr>
        <w:t xml:space="preserve">adalah </w:t>
      </w:r>
      <w:r w:rsidR="00BA78FB" w:rsidRPr="003206EA">
        <w:rPr>
          <w:rFonts w:ascii="Bookman Old Style" w:hAnsi="Bookman Old Style" w:cs="Times New Roman"/>
          <w:i/>
        </w:rPr>
        <w:t>ilabulo</w:t>
      </w:r>
      <w:r w:rsidRPr="003206EA">
        <w:rPr>
          <w:rFonts w:ascii="Bookman Old Style" w:hAnsi="Bookman Old Style" w:cs="Times New Roman"/>
        </w:rPr>
        <w:t>.</w:t>
      </w:r>
      <w:r w:rsidR="00F23BB5">
        <w:rPr>
          <w:rFonts w:ascii="Bookman Old Style" w:hAnsi="Bookman Old Style" w:cs="Times New Roman"/>
        </w:rPr>
        <w:t xml:space="preserve"> </w:t>
      </w:r>
      <w:r w:rsidRPr="003206EA">
        <w:rPr>
          <w:rFonts w:ascii="Bookman Old Style" w:hAnsi="Bookman Old Style" w:cs="Times New Roman"/>
        </w:rPr>
        <w:t xml:space="preserve">Bahan dasar pembuatan </w:t>
      </w:r>
      <w:r w:rsidR="00BA78FB" w:rsidRPr="003206EA">
        <w:rPr>
          <w:rFonts w:ascii="Bookman Old Style" w:hAnsi="Bookman Old Style" w:cs="Times New Roman"/>
          <w:i/>
        </w:rPr>
        <w:t>ilabulo</w:t>
      </w:r>
      <w:r w:rsidRPr="003206EA">
        <w:rPr>
          <w:rFonts w:ascii="Bookman Old Style" w:hAnsi="Bookman Old Style" w:cs="Times New Roman"/>
        </w:rPr>
        <w:t xml:space="preserve"> adalah tepung sagu, yang umumnya ditambahkan </w:t>
      </w:r>
      <w:r w:rsidR="00B87C76" w:rsidRPr="003206EA">
        <w:rPr>
          <w:rFonts w:ascii="Bookman Old Style" w:hAnsi="Bookman Old Style" w:cs="Times New Roman"/>
        </w:rPr>
        <w:t>hati ampela ayam, bumbu dengan citarasa yang pedas, dibungkus dengan daun pisang selanjutnya dibakar ataupun dikukus.</w:t>
      </w:r>
      <w:r w:rsidR="00BA78FB" w:rsidRPr="003206EA">
        <w:rPr>
          <w:rFonts w:ascii="Bookman Old Style" w:hAnsi="Bookman Old Style" w:cs="Times New Roman"/>
        </w:rPr>
        <w:t xml:space="preserve"> </w:t>
      </w:r>
      <w:r w:rsidR="00BA78FB" w:rsidRPr="003206EA">
        <w:rPr>
          <w:rFonts w:ascii="Bookman Old Style" w:hAnsi="Bookman Old Style" w:cs="Times New Roman"/>
          <w:i/>
        </w:rPr>
        <w:t>Ilabulo</w:t>
      </w:r>
      <w:r w:rsidR="00B87C76" w:rsidRPr="003206EA">
        <w:rPr>
          <w:rFonts w:ascii="Bookman Old Style" w:hAnsi="Bookman Old Style" w:cs="Times New Roman"/>
        </w:rPr>
        <w:t xml:space="preserve"> biasanya dikonsumsi sebagai lauk- pauk ataupun sebagai makanan selingan atau cemilan.</w:t>
      </w:r>
    </w:p>
    <w:p w:rsidR="001E430A" w:rsidRPr="003206EA" w:rsidRDefault="00925580" w:rsidP="003206EA">
      <w:pPr>
        <w:spacing w:after="0"/>
        <w:jc w:val="both"/>
        <w:rPr>
          <w:rFonts w:ascii="Bookman Old Style" w:hAnsi="Bookman Old Style" w:cs="Times New Roman"/>
        </w:rPr>
      </w:pPr>
      <w:r>
        <w:rPr>
          <w:rFonts w:ascii="Bookman Old Style" w:hAnsi="Bookman Old Style" w:cs="Times New Roman"/>
        </w:rPr>
        <w:tab/>
        <w:t>Tepung sagu telah digunakan secara meluas untuk pembuatan makanan tradisional karena kandungan karbohidrat yang cukup tinggi (84,7 g per 100 g), rendah kalori dan lemak. Namun disisi lain kandungan protein tepung sagu sangat rendah (Auliah, 2012) dan tidak mengandung kasein dan gluten (Metaragakusuma, dkk., 2016).</w:t>
      </w:r>
      <w:r w:rsidR="001E430A" w:rsidRPr="003206EA">
        <w:rPr>
          <w:rFonts w:ascii="Bookman Old Style" w:hAnsi="Bookman Old Style" w:cs="Times New Roman"/>
        </w:rPr>
        <w:tab/>
      </w:r>
      <w:r w:rsidR="005E5BA1">
        <w:rPr>
          <w:rFonts w:ascii="Bookman Old Style" w:hAnsi="Bookman Old Style" w:cs="Times New Roman"/>
        </w:rPr>
        <w:t xml:space="preserve">Sumber protein dapat diperoleh dari tanaman kacang- kacangan seperti kacang hijau yang dalam pemanfaatannya telah diolah menjadi tepung. </w:t>
      </w:r>
      <w:r w:rsidR="001E430A" w:rsidRPr="003206EA">
        <w:rPr>
          <w:rFonts w:ascii="Bookman Old Style" w:hAnsi="Bookman Old Style" w:cs="Times New Roman"/>
        </w:rPr>
        <w:t>Selain kaya akan protein, kacang hijau juga mengandung se</w:t>
      </w:r>
      <w:r w:rsidR="00BA78FB" w:rsidRPr="003206EA">
        <w:rPr>
          <w:rFonts w:ascii="Bookman Old Style" w:hAnsi="Bookman Old Style" w:cs="Times New Roman"/>
        </w:rPr>
        <w:t xml:space="preserve">rat yang baik untuk pencernaan. </w:t>
      </w:r>
      <w:r w:rsidR="001E430A" w:rsidRPr="003206EA">
        <w:rPr>
          <w:rFonts w:ascii="Bookman Old Style" w:hAnsi="Bookman Old Style" w:cs="Times New Roman"/>
        </w:rPr>
        <w:t>Serat dapat memperlambat hidrolisis enzimatis karbohidrat dan menurunkan indeks glikemik bahan pangan sehingga baik untuk penderita hiperlipidemia dan diabetes (Granfeldt dkk., 1992). Menurut Siddiq, dkk (2009), penambahan bahan baku yang berasal dari tanaman polong-polongan dalam pembuatan produk bakeri, dapat memberikan nilai gizi yang lebih baik.</w:t>
      </w:r>
      <w:r w:rsidR="00953857">
        <w:rPr>
          <w:rFonts w:ascii="Bookman Old Style" w:hAnsi="Bookman Old Style" w:cs="Times New Roman"/>
        </w:rPr>
        <w:t xml:space="preserve"> </w:t>
      </w:r>
      <w:r w:rsidR="001E430A" w:rsidRPr="003206EA">
        <w:rPr>
          <w:rFonts w:ascii="Bookman Old Style" w:hAnsi="Bookman Old Style" w:cs="Times New Roman"/>
        </w:rPr>
        <w:t>Tepung kacang hijau dapat digunakan untuk pembuatan aneka kue tradisional (kue satu) dan bubur.</w:t>
      </w:r>
      <w:r w:rsidR="00BA78FB" w:rsidRPr="003206EA">
        <w:rPr>
          <w:rFonts w:ascii="Bookman Old Style" w:hAnsi="Bookman Old Style" w:cs="Times New Roman"/>
        </w:rPr>
        <w:t xml:space="preserve"> </w:t>
      </w:r>
      <w:r w:rsidR="00DB456F" w:rsidRPr="003206EA">
        <w:rPr>
          <w:rFonts w:ascii="Bookman Old Style" w:hAnsi="Bookman Old Style" w:cs="Times New Roman"/>
        </w:rPr>
        <w:t>Pada penelitian pembu</w:t>
      </w:r>
      <w:r w:rsidR="00F23BB5">
        <w:rPr>
          <w:rFonts w:ascii="Bookman Old Style" w:hAnsi="Bookman Old Style" w:cs="Times New Roman"/>
        </w:rPr>
        <w:t>a</w:t>
      </w:r>
      <w:r w:rsidR="00DB456F" w:rsidRPr="003206EA">
        <w:rPr>
          <w:rFonts w:ascii="Bookman Old Style" w:hAnsi="Bookman Old Style" w:cs="Times New Roman"/>
        </w:rPr>
        <w:t>tan mie instan dengan bahan tepung terigu 70% dan tepung kacang hijau 30% kadar proteinnya adalah 14,73% lebih tinggi dibandingkan mie instan yang terbuat dari tepung terigu 100</w:t>
      </w:r>
      <w:proofErr w:type="gramStart"/>
      <w:r w:rsidR="00DB456F" w:rsidRPr="003206EA">
        <w:rPr>
          <w:rFonts w:ascii="Bookman Old Style" w:hAnsi="Bookman Old Style" w:cs="Times New Roman"/>
        </w:rPr>
        <w:t>%  kadar</w:t>
      </w:r>
      <w:proofErr w:type="gramEnd"/>
      <w:r w:rsidR="00DB456F" w:rsidRPr="003206EA">
        <w:rPr>
          <w:rFonts w:ascii="Bookman Old Style" w:hAnsi="Bookman Old Style" w:cs="Times New Roman"/>
        </w:rPr>
        <w:t xml:space="preserve"> </w:t>
      </w:r>
      <w:r w:rsidR="00DB456F" w:rsidRPr="003206EA">
        <w:rPr>
          <w:rFonts w:ascii="Bookman Old Style" w:hAnsi="Bookman Old Style" w:cs="Times New Roman"/>
        </w:rPr>
        <w:lastRenderedPageBreak/>
        <w:t>proteinnya 11,9% (Dini</w:t>
      </w:r>
      <w:r w:rsidR="00281C23">
        <w:rPr>
          <w:rFonts w:ascii="Bookman Old Style" w:hAnsi="Bookman Old Style" w:cs="Times New Roman"/>
        </w:rPr>
        <w:t>y</w:t>
      </w:r>
      <w:r w:rsidR="00DB456F" w:rsidRPr="003206EA">
        <w:rPr>
          <w:rFonts w:ascii="Bookman Old Style" w:hAnsi="Bookman Old Style" w:cs="Times New Roman"/>
        </w:rPr>
        <w:t>ati, 2012). Kandungan gizi tepung kacang hijau dapat melengkapi kandungan gizi tepung terigu untuk pemenuhan</w:t>
      </w:r>
      <w:r w:rsidR="00BA78FB" w:rsidRPr="003206EA">
        <w:rPr>
          <w:rFonts w:ascii="Bookman Old Style" w:hAnsi="Bookman Old Style" w:cs="Times New Roman"/>
        </w:rPr>
        <w:t xml:space="preserve"> asam folat dalam pembuatan mie.</w:t>
      </w:r>
      <w:r w:rsidR="00DB456F" w:rsidRPr="003206EA">
        <w:rPr>
          <w:rFonts w:ascii="Bookman Old Style" w:hAnsi="Bookman Old Style" w:cs="Times New Roman"/>
        </w:rPr>
        <w:t xml:space="preserve"> </w:t>
      </w:r>
      <w:r w:rsidR="00BA78FB" w:rsidRPr="003206EA">
        <w:rPr>
          <w:rFonts w:ascii="Bookman Old Style" w:hAnsi="Bookman Old Style" w:cs="Times New Roman"/>
        </w:rPr>
        <w:t>Papunas, dkk</w:t>
      </w:r>
      <w:r w:rsidR="00DB456F" w:rsidRPr="003206EA">
        <w:rPr>
          <w:rFonts w:ascii="Bookman Old Style" w:hAnsi="Bookman Old Style" w:cs="Times New Roman"/>
        </w:rPr>
        <w:t xml:space="preserve"> </w:t>
      </w:r>
      <w:r w:rsidR="00BA78FB" w:rsidRPr="003206EA">
        <w:rPr>
          <w:rFonts w:ascii="Bookman Old Style" w:hAnsi="Bookman Old Style" w:cs="Times New Roman"/>
        </w:rPr>
        <w:t>(</w:t>
      </w:r>
      <w:r w:rsidR="00DB456F" w:rsidRPr="003206EA">
        <w:rPr>
          <w:rFonts w:ascii="Bookman Old Style" w:hAnsi="Bookman Old Style" w:cs="Times New Roman"/>
        </w:rPr>
        <w:t>2013) membuat flakes dari bahan tepung jagung, tepung pisang goroho, dan tepung kacang hijau.</w:t>
      </w:r>
    </w:p>
    <w:p w:rsidR="00D56571" w:rsidRPr="003206EA" w:rsidRDefault="00773C09" w:rsidP="003206EA">
      <w:pPr>
        <w:spacing w:after="0"/>
        <w:jc w:val="both"/>
        <w:rPr>
          <w:rFonts w:ascii="Bookman Old Style" w:hAnsi="Bookman Old Style" w:cs="Times New Roman"/>
        </w:rPr>
      </w:pPr>
      <w:r w:rsidRPr="003206EA">
        <w:rPr>
          <w:rFonts w:ascii="Bookman Old Style" w:hAnsi="Bookman Old Style" w:cs="Times New Roman"/>
        </w:rPr>
        <w:tab/>
      </w:r>
      <w:r w:rsidR="00953857" w:rsidRPr="003206EA">
        <w:rPr>
          <w:rFonts w:ascii="Bookman Old Style" w:hAnsi="Bookman Old Style" w:cs="Times New Roman"/>
        </w:rPr>
        <w:t xml:space="preserve">Oleh karena itu dalam penelitian ini dilakukan substitusi tepung kacang hijau dan tepung sagu dalam pembuatan </w:t>
      </w:r>
      <w:r w:rsidR="00953857" w:rsidRPr="003206EA">
        <w:rPr>
          <w:rFonts w:ascii="Bookman Old Style" w:hAnsi="Bookman Old Style" w:cs="Times New Roman"/>
          <w:i/>
        </w:rPr>
        <w:t>ilabulo</w:t>
      </w:r>
      <w:r w:rsidR="00953857" w:rsidRPr="003206EA">
        <w:rPr>
          <w:rFonts w:ascii="Bookman Old Style" w:hAnsi="Bookman Old Style" w:cs="Times New Roman"/>
        </w:rPr>
        <w:t>.</w:t>
      </w:r>
      <w:r w:rsidR="00953857">
        <w:rPr>
          <w:rFonts w:ascii="Bookman Old Style" w:hAnsi="Bookman Old Style" w:cs="Times New Roman"/>
        </w:rPr>
        <w:t xml:space="preserve"> T</w:t>
      </w:r>
      <w:r w:rsidR="00DB456F" w:rsidRPr="003206EA">
        <w:rPr>
          <w:rFonts w:ascii="Bookman Old Style" w:hAnsi="Bookman Old Style" w:cs="Times New Roman"/>
        </w:rPr>
        <w:t xml:space="preserve">ujuan </w:t>
      </w:r>
      <w:r w:rsidR="00953857">
        <w:rPr>
          <w:rFonts w:ascii="Bookman Old Style" w:hAnsi="Bookman Old Style" w:cs="Times New Roman"/>
        </w:rPr>
        <w:t xml:space="preserve">penelitian ini </w:t>
      </w:r>
      <w:r w:rsidR="00DB456F" w:rsidRPr="003206EA">
        <w:rPr>
          <w:rFonts w:ascii="Bookman Old Style" w:hAnsi="Bookman Old Style" w:cs="Times New Roman"/>
        </w:rPr>
        <w:t xml:space="preserve">menentukan formulasi terbaik antara tepung sagu dan tepung kacang hijau dalam pembuatan </w:t>
      </w:r>
      <w:r w:rsidR="00BA78FB" w:rsidRPr="003206EA">
        <w:rPr>
          <w:rFonts w:ascii="Bookman Old Style" w:hAnsi="Bookman Old Style" w:cs="Times New Roman"/>
          <w:i/>
        </w:rPr>
        <w:t>ilabulo</w:t>
      </w:r>
      <w:r w:rsidR="00DB456F" w:rsidRPr="003206EA">
        <w:rPr>
          <w:rFonts w:ascii="Bookman Old Style" w:hAnsi="Bookman Old Style" w:cs="Times New Roman"/>
        </w:rPr>
        <w:t xml:space="preserve">, serta menganalisis kadar air, </w:t>
      </w:r>
      <w:r w:rsidR="00953857" w:rsidRPr="003206EA">
        <w:rPr>
          <w:rFonts w:ascii="Bookman Old Style" w:hAnsi="Bookman Old Style" w:cs="Times New Roman"/>
        </w:rPr>
        <w:t>kadar abu</w:t>
      </w:r>
      <w:r w:rsidR="00953857">
        <w:rPr>
          <w:rFonts w:ascii="Bookman Old Style" w:hAnsi="Bookman Old Style" w:cs="Times New Roman"/>
        </w:rPr>
        <w:t>,</w:t>
      </w:r>
      <w:r w:rsidR="00DB456F" w:rsidRPr="003206EA">
        <w:rPr>
          <w:rFonts w:ascii="Bookman Old Style" w:hAnsi="Bookman Old Style" w:cs="Times New Roman"/>
        </w:rPr>
        <w:t xml:space="preserve"> dan </w:t>
      </w:r>
      <w:r w:rsidR="00953857" w:rsidRPr="003206EA">
        <w:rPr>
          <w:rFonts w:ascii="Bookman Old Style" w:hAnsi="Bookman Old Style" w:cs="Times New Roman"/>
        </w:rPr>
        <w:t xml:space="preserve">kadar protein </w:t>
      </w:r>
      <w:r w:rsidR="00CE4225" w:rsidRPr="003206EA">
        <w:rPr>
          <w:rFonts w:ascii="Bookman Old Style" w:hAnsi="Bookman Old Style" w:cs="Times New Roman"/>
        </w:rPr>
        <w:t xml:space="preserve">dari </w:t>
      </w:r>
      <w:r w:rsidR="00BA78FB" w:rsidRPr="003206EA">
        <w:rPr>
          <w:rFonts w:ascii="Bookman Old Style" w:hAnsi="Bookman Old Style" w:cs="Times New Roman"/>
          <w:i/>
        </w:rPr>
        <w:t>ilabulo</w:t>
      </w:r>
      <w:r w:rsidR="00CE4225" w:rsidRPr="003206EA">
        <w:rPr>
          <w:rFonts w:ascii="Bookman Old Style" w:hAnsi="Bookman Old Style" w:cs="Times New Roman"/>
        </w:rPr>
        <w:t xml:space="preserve"> yang dihasilkan dari formulasi terbaik.</w:t>
      </w:r>
    </w:p>
    <w:p w:rsidR="00D56571" w:rsidRPr="003206EA" w:rsidRDefault="00D56571" w:rsidP="003206EA">
      <w:pPr>
        <w:spacing w:after="0"/>
        <w:jc w:val="both"/>
        <w:rPr>
          <w:rFonts w:ascii="Bookman Old Style" w:hAnsi="Bookman Old Style" w:cs="Times New Roman"/>
        </w:rPr>
      </w:pPr>
    </w:p>
    <w:p w:rsidR="002A33AD" w:rsidRPr="003206EA" w:rsidRDefault="00E037C5" w:rsidP="003206EA">
      <w:pPr>
        <w:spacing w:after="0"/>
        <w:jc w:val="both"/>
        <w:rPr>
          <w:rFonts w:ascii="Bookman Old Style" w:hAnsi="Bookman Old Style" w:cs="Times New Roman"/>
          <w:b/>
        </w:rPr>
      </w:pPr>
      <w:r>
        <w:rPr>
          <w:rFonts w:ascii="Bookman Old Style" w:hAnsi="Bookman Old Style" w:cs="Times New Roman"/>
          <w:b/>
        </w:rPr>
        <w:t>METODOLOGI</w:t>
      </w:r>
    </w:p>
    <w:p w:rsidR="002A33AD" w:rsidRPr="003206EA" w:rsidRDefault="002A33AD" w:rsidP="003206EA">
      <w:pPr>
        <w:spacing w:after="0"/>
        <w:rPr>
          <w:rFonts w:ascii="Bookman Old Style" w:hAnsi="Bookman Old Style" w:cs="Times New Roman"/>
          <w:b/>
        </w:rPr>
      </w:pPr>
      <w:r w:rsidRPr="003206EA">
        <w:rPr>
          <w:rFonts w:ascii="Bookman Old Style" w:hAnsi="Bookman Old Style" w:cs="Times New Roman"/>
          <w:b/>
        </w:rPr>
        <w:t>Bahan dan Alat</w:t>
      </w:r>
    </w:p>
    <w:p w:rsidR="00CE4225" w:rsidRPr="003206EA" w:rsidRDefault="00CE4225" w:rsidP="003206EA">
      <w:pPr>
        <w:spacing w:after="0"/>
        <w:jc w:val="both"/>
        <w:rPr>
          <w:rFonts w:ascii="Bookman Old Style" w:hAnsi="Bookman Old Style" w:cs="Times New Roman"/>
        </w:rPr>
      </w:pPr>
      <w:r w:rsidRPr="003206EA">
        <w:rPr>
          <w:rFonts w:ascii="Bookman Old Style" w:hAnsi="Bookman Old Style" w:cs="Times New Roman"/>
          <w:b/>
        </w:rPr>
        <w:tab/>
      </w:r>
      <w:r w:rsidRPr="003206EA">
        <w:rPr>
          <w:rFonts w:ascii="Bookman Old Style" w:hAnsi="Bookman Old Style" w:cs="Times New Roman"/>
        </w:rPr>
        <w:t>Bahan yang digunakan adalah tepung sagu, tepung kacang hijau yang dibeli dari P.T Blonic Natura/ Tangerang Indonesia, hati dan ampela ayam, bumbu- bumbu yang terdiri dari bawang putih, bawang merah, lada, cabe rawit, garam, gula, santan. Alat yang digunakan yaitu timbangan analitik, oven, peralatan gelas, pipet tetes, spekt</w:t>
      </w:r>
      <w:r w:rsidR="00E037C5">
        <w:rPr>
          <w:rFonts w:ascii="Bookman Old Style" w:hAnsi="Bookman Old Style" w:cs="Times New Roman"/>
        </w:rPr>
        <w:t>r</w:t>
      </w:r>
      <w:r w:rsidRPr="003206EA">
        <w:rPr>
          <w:rFonts w:ascii="Bookman Old Style" w:hAnsi="Bookman Old Style" w:cs="Times New Roman"/>
        </w:rPr>
        <w:t>ofotometer, kompor, wajan, sendok dan alat tulis- menulis.</w:t>
      </w:r>
    </w:p>
    <w:p w:rsidR="00CE4225" w:rsidRPr="003206EA" w:rsidRDefault="00CE4225" w:rsidP="003206EA">
      <w:pPr>
        <w:spacing w:after="0"/>
        <w:jc w:val="both"/>
        <w:rPr>
          <w:rFonts w:ascii="Bookman Old Style" w:hAnsi="Bookman Old Style" w:cs="Times New Roman"/>
        </w:rPr>
      </w:pPr>
    </w:p>
    <w:p w:rsidR="002A33AD" w:rsidRPr="003206EA" w:rsidRDefault="00E037C5" w:rsidP="003206EA">
      <w:pPr>
        <w:spacing w:after="0"/>
        <w:rPr>
          <w:rFonts w:ascii="Bookman Old Style" w:hAnsi="Bookman Old Style" w:cs="Times New Roman"/>
          <w:b/>
        </w:rPr>
      </w:pPr>
      <w:r>
        <w:rPr>
          <w:rFonts w:ascii="Bookman Old Style" w:hAnsi="Bookman Old Style" w:cs="Times New Roman"/>
          <w:b/>
        </w:rPr>
        <w:t xml:space="preserve">Tahapan </w:t>
      </w:r>
      <w:r w:rsidR="002A33AD" w:rsidRPr="003206EA">
        <w:rPr>
          <w:rFonts w:ascii="Bookman Old Style" w:hAnsi="Bookman Old Style" w:cs="Times New Roman"/>
          <w:b/>
        </w:rPr>
        <w:t>Penelitian</w:t>
      </w:r>
    </w:p>
    <w:p w:rsidR="00266AEB" w:rsidRPr="003206EA" w:rsidRDefault="0085093F" w:rsidP="003206EA">
      <w:pPr>
        <w:tabs>
          <w:tab w:val="left" w:pos="567"/>
        </w:tabs>
        <w:spacing w:after="0"/>
        <w:jc w:val="both"/>
        <w:rPr>
          <w:rFonts w:ascii="Bookman Old Style" w:hAnsi="Bookman Old Style" w:cs="Times New Roman"/>
        </w:rPr>
      </w:pPr>
      <w:r w:rsidRPr="003206EA">
        <w:rPr>
          <w:rFonts w:ascii="Bookman Old Style" w:hAnsi="Bookman Old Style" w:cs="Times New Roman"/>
          <w:b/>
        </w:rPr>
        <w:tab/>
      </w:r>
      <w:r w:rsidRPr="003206EA">
        <w:rPr>
          <w:rFonts w:ascii="Bookman Old Style" w:hAnsi="Bookman Old Style" w:cs="Times New Roman"/>
        </w:rPr>
        <w:t xml:space="preserve">Penelitian ini terdiri dari dua tahap yaitu tahap pertama pembuatan </w:t>
      </w:r>
      <w:r w:rsidR="00BA78FB" w:rsidRPr="003206EA">
        <w:rPr>
          <w:rFonts w:ascii="Bookman Old Style" w:hAnsi="Bookman Old Style" w:cs="Times New Roman"/>
          <w:i/>
        </w:rPr>
        <w:t>ilabulo</w:t>
      </w:r>
      <w:r w:rsidRPr="003206EA">
        <w:rPr>
          <w:rFonts w:ascii="Bookman Old Style" w:hAnsi="Bookman Old Style" w:cs="Times New Roman"/>
        </w:rPr>
        <w:t xml:space="preserve"> dengan 6 perlakuan substitusi tepung kacang hijau dan tepung sagu, kemudian dilakukan uji organoleptik untuk mendapatkan perlakuan yang terbaik.</w:t>
      </w:r>
      <w:r w:rsidR="00BA78FB" w:rsidRPr="003206EA">
        <w:rPr>
          <w:rFonts w:ascii="Bookman Old Style" w:hAnsi="Bookman Old Style" w:cs="Times New Roman"/>
        </w:rPr>
        <w:t xml:space="preserve"> </w:t>
      </w:r>
      <w:r w:rsidR="00266AEB" w:rsidRPr="003206EA">
        <w:rPr>
          <w:rFonts w:ascii="Bookman Old Style" w:hAnsi="Bookman Old Style" w:cs="Times New Roman"/>
        </w:rPr>
        <w:t>Perlakuan substitusi tepung kacang hijau dan tepung sagu yaitu:</w:t>
      </w:r>
    </w:p>
    <w:p w:rsidR="00266AEB" w:rsidRPr="003206EA" w:rsidRDefault="00266AEB" w:rsidP="003206EA">
      <w:pPr>
        <w:tabs>
          <w:tab w:val="left" w:pos="567"/>
        </w:tabs>
        <w:spacing w:after="0"/>
        <w:jc w:val="both"/>
        <w:rPr>
          <w:rFonts w:ascii="Bookman Old Style" w:hAnsi="Bookman Old Style" w:cs="Times New Roman"/>
        </w:rPr>
      </w:pPr>
      <w:r w:rsidRPr="003206EA">
        <w:rPr>
          <w:rFonts w:ascii="Bookman Old Style" w:hAnsi="Bookman Old Style" w:cs="Times New Roman"/>
        </w:rPr>
        <w:t>A = tepung kacang hijau 15%, tepung sagu 85%</w:t>
      </w:r>
    </w:p>
    <w:p w:rsidR="00266AEB" w:rsidRPr="003206EA" w:rsidRDefault="00266AEB" w:rsidP="003206EA">
      <w:pPr>
        <w:tabs>
          <w:tab w:val="left" w:pos="567"/>
        </w:tabs>
        <w:spacing w:after="0"/>
        <w:jc w:val="both"/>
        <w:rPr>
          <w:rFonts w:ascii="Bookman Old Style" w:hAnsi="Bookman Old Style" w:cs="Times New Roman"/>
        </w:rPr>
      </w:pPr>
      <w:r w:rsidRPr="003206EA">
        <w:rPr>
          <w:rFonts w:ascii="Bookman Old Style" w:hAnsi="Bookman Old Style" w:cs="Times New Roman"/>
        </w:rPr>
        <w:t>B = tepung kacang hijau 30%, tepung sagu 70%</w:t>
      </w:r>
    </w:p>
    <w:p w:rsidR="00266AEB" w:rsidRPr="003206EA" w:rsidRDefault="00266AEB" w:rsidP="003206EA">
      <w:pPr>
        <w:tabs>
          <w:tab w:val="left" w:pos="567"/>
        </w:tabs>
        <w:spacing w:after="0"/>
        <w:jc w:val="both"/>
        <w:rPr>
          <w:rFonts w:ascii="Bookman Old Style" w:hAnsi="Bookman Old Style" w:cs="Times New Roman"/>
        </w:rPr>
      </w:pPr>
      <w:r w:rsidRPr="003206EA">
        <w:rPr>
          <w:rFonts w:ascii="Bookman Old Style" w:hAnsi="Bookman Old Style" w:cs="Times New Roman"/>
        </w:rPr>
        <w:t>C = tepung kacang hijau 50%, tepung sagu 50%</w:t>
      </w:r>
    </w:p>
    <w:p w:rsidR="00266AEB" w:rsidRPr="003206EA" w:rsidRDefault="00266AEB" w:rsidP="003206EA">
      <w:pPr>
        <w:tabs>
          <w:tab w:val="left" w:pos="567"/>
        </w:tabs>
        <w:spacing w:after="0"/>
        <w:jc w:val="both"/>
        <w:rPr>
          <w:rFonts w:ascii="Bookman Old Style" w:hAnsi="Bookman Old Style" w:cs="Times New Roman"/>
        </w:rPr>
      </w:pPr>
      <w:r w:rsidRPr="003206EA">
        <w:rPr>
          <w:rFonts w:ascii="Bookman Old Style" w:hAnsi="Bookman Old Style" w:cs="Times New Roman"/>
        </w:rPr>
        <w:t>D = tepung kacang hijau 65%, tepung sagu 35%</w:t>
      </w:r>
    </w:p>
    <w:p w:rsidR="00266AEB" w:rsidRPr="003206EA" w:rsidRDefault="00266AEB" w:rsidP="003206EA">
      <w:pPr>
        <w:tabs>
          <w:tab w:val="left" w:pos="567"/>
        </w:tabs>
        <w:spacing w:after="0"/>
        <w:jc w:val="both"/>
        <w:rPr>
          <w:rFonts w:ascii="Bookman Old Style" w:hAnsi="Bookman Old Style" w:cs="Times New Roman"/>
        </w:rPr>
      </w:pPr>
      <w:r w:rsidRPr="003206EA">
        <w:rPr>
          <w:rFonts w:ascii="Bookman Old Style" w:hAnsi="Bookman Old Style" w:cs="Times New Roman"/>
        </w:rPr>
        <w:t>E = tepung kacang hijau 75%, tepung sagu 25%</w:t>
      </w:r>
    </w:p>
    <w:p w:rsidR="00266AEB" w:rsidRPr="003206EA" w:rsidRDefault="00266AEB" w:rsidP="003206EA">
      <w:pPr>
        <w:tabs>
          <w:tab w:val="left" w:pos="567"/>
        </w:tabs>
        <w:spacing w:after="0"/>
        <w:jc w:val="both"/>
        <w:rPr>
          <w:rFonts w:ascii="Bookman Old Style" w:hAnsi="Bookman Old Style" w:cs="Times New Roman"/>
        </w:rPr>
      </w:pPr>
      <w:r w:rsidRPr="003206EA">
        <w:rPr>
          <w:rFonts w:ascii="Bookman Old Style" w:hAnsi="Bookman Old Style" w:cs="Times New Roman"/>
        </w:rPr>
        <w:t>F = tepung kacang hijau 0%, tepung sagu 100%</w:t>
      </w:r>
    </w:p>
    <w:p w:rsidR="0085093F" w:rsidRPr="003206EA" w:rsidRDefault="00266AEB" w:rsidP="003206EA">
      <w:pPr>
        <w:tabs>
          <w:tab w:val="left" w:pos="567"/>
        </w:tabs>
        <w:spacing w:after="0"/>
        <w:jc w:val="both"/>
        <w:rPr>
          <w:rFonts w:ascii="Bookman Old Style" w:hAnsi="Bookman Old Style" w:cs="Times New Roman"/>
        </w:rPr>
      </w:pPr>
      <w:r w:rsidRPr="003206EA">
        <w:rPr>
          <w:rFonts w:ascii="Bookman Old Style" w:hAnsi="Bookman Old Style" w:cs="Times New Roman"/>
        </w:rPr>
        <w:tab/>
      </w:r>
      <w:r w:rsidR="00E037C5">
        <w:rPr>
          <w:rFonts w:ascii="Bookman Old Style" w:hAnsi="Bookman Old Style" w:cs="Times New Roman"/>
        </w:rPr>
        <w:t xml:space="preserve">Tahap kedua </w:t>
      </w:r>
      <w:r w:rsidR="0085093F" w:rsidRPr="003206EA">
        <w:rPr>
          <w:rFonts w:ascii="Bookman Old Style" w:hAnsi="Bookman Old Style" w:cs="Times New Roman"/>
        </w:rPr>
        <w:t xml:space="preserve">dilakukan analisis kadar air, kadar protein dan kadar abu pada </w:t>
      </w:r>
      <w:r w:rsidR="00BA78FB" w:rsidRPr="003206EA">
        <w:rPr>
          <w:rFonts w:ascii="Bookman Old Style" w:hAnsi="Bookman Old Style" w:cs="Times New Roman"/>
          <w:i/>
        </w:rPr>
        <w:t>ilabulo</w:t>
      </w:r>
      <w:r w:rsidR="0085093F" w:rsidRPr="003206EA">
        <w:rPr>
          <w:rFonts w:ascii="Bookman Old Style" w:hAnsi="Bookman Old Style" w:cs="Times New Roman"/>
        </w:rPr>
        <w:t xml:space="preserve"> yang diperoleh dari formulasi yang paling disukai panelis</w:t>
      </w:r>
      <w:r w:rsidR="00E037C5">
        <w:rPr>
          <w:rFonts w:ascii="Bookman Old Style" w:hAnsi="Bookman Old Style" w:cs="Times New Roman"/>
        </w:rPr>
        <w:t xml:space="preserve"> dan dibandingkan dengan kontrol</w:t>
      </w:r>
      <w:r w:rsidR="0085093F" w:rsidRPr="003206EA">
        <w:rPr>
          <w:rFonts w:ascii="Bookman Old Style" w:hAnsi="Bookman Old Style" w:cs="Times New Roman"/>
        </w:rPr>
        <w:t>.</w:t>
      </w:r>
    </w:p>
    <w:p w:rsidR="00953857" w:rsidRDefault="00953857" w:rsidP="003206EA">
      <w:pPr>
        <w:tabs>
          <w:tab w:val="left" w:pos="567"/>
        </w:tabs>
        <w:spacing w:after="0"/>
        <w:jc w:val="both"/>
        <w:rPr>
          <w:rFonts w:ascii="Bookman Old Style" w:hAnsi="Bookman Old Style" w:cs="Times New Roman"/>
          <w:b/>
        </w:rPr>
      </w:pPr>
    </w:p>
    <w:p w:rsidR="00266AEB" w:rsidRPr="003206EA" w:rsidRDefault="00266AEB" w:rsidP="003206EA">
      <w:pPr>
        <w:tabs>
          <w:tab w:val="left" w:pos="567"/>
        </w:tabs>
        <w:spacing w:after="0"/>
        <w:jc w:val="both"/>
        <w:rPr>
          <w:rFonts w:ascii="Bookman Old Style" w:hAnsi="Bookman Old Style" w:cs="Times New Roman"/>
          <w:b/>
          <w:i/>
        </w:rPr>
      </w:pPr>
      <w:r w:rsidRPr="003206EA">
        <w:rPr>
          <w:rFonts w:ascii="Bookman Old Style" w:hAnsi="Bookman Old Style" w:cs="Times New Roman"/>
          <w:b/>
        </w:rPr>
        <w:t xml:space="preserve">Pembuatan </w:t>
      </w:r>
      <w:r w:rsidR="00BA78FB" w:rsidRPr="003206EA">
        <w:rPr>
          <w:rFonts w:ascii="Bookman Old Style" w:hAnsi="Bookman Old Style" w:cs="Times New Roman"/>
          <w:b/>
          <w:i/>
        </w:rPr>
        <w:t>Ilabulo</w:t>
      </w:r>
    </w:p>
    <w:p w:rsidR="00266AEB" w:rsidRPr="003206EA" w:rsidRDefault="00266AEB" w:rsidP="003206EA">
      <w:pPr>
        <w:tabs>
          <w:tab w:val="left" w:pos="567"/>
        </w:tabs>
        <w:spacing w:after="0"/>
        <w:jc w:val="both"/>
        <w:rPr>
          <w:rFonts w:ascii="Bookman Old Style" w:hAnsi="Bookman Old Style" w:cs="Times New Roman"/>
        </w:rPr>
      </w:pPr>
      <w:r w:rsidRPr="003206EA">
        <w:rPr>
          <w:rFonts w:ascii="Bookman Old Style" w:hAnsi="Bookman Old Style" w:cs="Times New Roman"/>
          <w:b/>
        </w:rPr>
        <w:tab/>
      </w:r>
      <w:r w:rsidR="00DD0F74" w:rsidRPr="003206EA">
        <w:rPr>
          <w:rFonts w:ascii="Bookman Old Style" w:hAnsi="Bookman Old Style" w:cs="Times New Roman"/>
        </w:rPr>
        <w:t xml:space="preserve">Pertama-tama hati dan ampela ayam dicuci bersih untuk menghilangkan kotoran yang melengket, lalu dicincang sampai agak </w:t>
      </w:r>
      <w:r w:rsidR="00DD0F74" w:rsidRPr="003206EA">
        <w:rPr>
          <w:rFonts w:ascii="Bookman Old Style" w:hAnsi="Bookman Old Style" w:cs="Times New Roman"/>
        </w:rPr>
        <w:lastRenderedPageBreak/>
        <w:t>halus.</w:t>
      </w:r>
      <w:r w:rsidR="00B74131">
        <w:rPr>
          <w:rFonts w:ascii="Bookman Old Style" w:hAnsi="Bookman Old Style" w:cs="Times New Roman"/>
        </w:rPr>
        <w:t xml:space="preserve"> </w:t>
      </w:r>
      <w:r w:rsidR="00DD0F74" w:rsidRPr="003206EA">
        <w:rPr>
          <w:rFonts w:ascii="Bookman Old Style" w:hAnsi="Bookman Old Style" w:cs="Times New Roman"/>
        </w:rPr>
        <w:t>Selanjutnya kacang hijau dan tepung sagu dicampur sesuai perlakuan, kemudian ditambahkan 25 ml santan dan terus dicampur sampai menyatu bahan tepung tersebut.</w:t>
      </w:r>
      <w:r w:rsidR="00B74131">
        <w:rPr>
          <w:rFonts w:ascii="Bookman Old Style" w:hAnsi="Bookman Old Style" w:cs="Times New Roman"/>
        </w:rPr>
        <w:t xml:space="preserve"> </w:t>
      </w:r>
      <w:r w:rsidR="00DD0F74" w:rsidRPr="003206EA">
        <w:rPr>
          <w:rFonts w:ascii="Bookman Old Style" w:hAnsi="Bookman Old Style" w:cs="Times New Roman"/>
        </w:rPr>
        <w:t>Lalu ditambahkan bumbu yang sudah dihaluskan kemudian diaduk sampai rata.</w:t>
      </w:r>
      <w:r w:rsidR="00B74131">
        <w:rPr>
          <w:rFonts w:ascii="Bookman Old Style" w:hAnsi="Bookman Old Style" w:cs="Times New Roman"/>
        </w:rPr>
        <w:t xml:space="preserve"> </w:t>
      </w:r>
      <w:r w:rsidR="00DD0F74" w:rsidRPr="003206EA">
        <w:rPr>
          <w:rFonts w:ascii="Bookman Old Style" w:hAnsi="Bookman Old Style" w:cs="Times New Roman"/>
        </w:rPr>
        <w:t>Hati dan ampela ayam ditambahkan keadonan yang sudah mengalami pengadukan.</w:t>
      </w:r>
      <w:r w:rsidR="00BA78FB" w:rsidRPr="003206EA">
        <w:rPr>
          <w:rFonts w:ascii="Bookman Old Style" w:hAnsi="Bookman Old Style" w:cs="Times New Roman"/>
        </w:rPr>
        <w:t xml:space="preserve"> </w:t>
      </w:r>
      <w:r w:rsidR="00DD0F74" w:rsidRPr="003206EA">
        <w:rPr>
          <w:rFonts w:ascii="Bookman Old Style" w:hAnsi="Bookman Old Style" w:cs="Times New Roman"/>
        </w:rPr>
        <w:t>Dibungkus pada daun pisang kemudian dimasukkan kewajan untuk dikukus.</w:t>
      </w:r>
      <w:r w:rsidR="00B74131">
        <w:rPr>
          <w:rFonts w:ascii="Bookman Old Style" w:hAnsi="Bookman Old Style" w:cs="Times New Roman"/>
        </w:rPr>
        <w:t xml:space="preserve"> </w:t>
      </w:r>
      <w:r w:rsidR="00DD0F74" w:rsidRPr="003206EA">
        <w:rPr>
          <w:rFonts w:ascii="Bookman Old Style" w:hAnsi="Bookman Old Style" w:cs="Times New Roman"/>
        </w:rPr>
        <w:t>Dikukus sampai matang kemudian diangkat selanjutnya didiamkan sampai dingin.</w:t>
      </w:r>
    </w:p>
    <w:p w:rsidR="00DD0F74" w:rsidRPr="003206EA" w:rsidRDefault="00DD0F74" w:rsidP="003206EA">
      <w:pPr>
        <w:tabs>
          <w:tab w:val="left" w:pos="567"/>
        </w:tabs>
        <w:spacing w:after="0"/>
        <w:jc w:val="both"/>
        <w:rPr>
          <w:rFonts w:ascii="Bookman Old Style" w:hAnsi="Bookman Old Style" w:cs="Times New Roman"/>
        </w:rPr>
      </w:pPr>
    </w:p>
    <w:p w:rsidR="00DD0F74" w:rsidRPr="003206EA" w:rsidRDefault="00DD0F74" w:rsidP="003206EA">
      <w:pPr>
        <w:tabs>
          <w:tab w:val="left" w:pos="567"/>
        </w:tabs>
        <w:spacing w:after="0"/>
        <w:jc w:val="both"/>
        <w:rPr>
          <w:rFonts w:ascii="Bookman Old Style" w:hAnsi="Bookman Old Style" w:cs="Times New Roman"/>
          <w:b/>
        </w:rPr>
      </w:pPr>
      <w:r w:rsidRPr="003206EA">
        <w:rPr>
          <w:rFonts w:ascii="Bookman Old Style" w:hAnsi="Bookman Old Style" w:cs="Times New Roman"/>
          <w:b/>
        </w:rPr>
        <w:t>Parameter Pengamatan</w:t>
      </w:r>
    </w:p>
    <w:p w:rsidR="00DD0F74" w:rsidRPr="003206EA" w:rsidRDefault="002E7A1B" w:rsidP="003206EA">
      <w:pPr>
        <w:tabs>
          <w:tab w:val="left" w:pos="567"/>
        </w:tabs>
        <w:spacing w:after="0"/>
        <w:jc w:val="both"/>
        <w:rPr>
          <w:rFonts w:ascii="Bookman Old Style" w:hAnsi="Bookman Old Style" w:cs="Times New Roman"/>
        </w:rPr>
      </w:pPr>
      <w:r w:rsidRPr="003206EA">
        <w:rPr>
          <w:rFonts w:ascii="Bookman Old Style" w:hAnsi="Bookman Old Style" w:cs="Times New Roman"/>
        </w:rPr>
        <w:tab/>
        <w:t>Uji organoleptik, kadar air,</w:t>
      </w:r>
      <w:r w:rsidR="00DD0F74" w:rsidRPr="003206EA">
        <w:rPr>
          <w:rFonts w:ascii="Bookman Old Style" w:hAnsi="Bookman Old Style" w:cs="Times New Roman"/>
        </w:rPr>
        <w:t xml:space="preserve"> kadar abu</w:t>
      </w:r>
      <w:r w:rsidRPr="003206EA">
        <w:rPr>
          <w:rFonts w:ascii="Bookman Old Style" w:hAnsi="Bookman Old Style" w:cs="Times New Roman"/>
        </w:rPr>
        <w:t>, dan kadar protein</w:t>
      </w:r>
      <w:r w:rsidR="00DD0F74" w:rsidRPr="003206EA">
        <w:rPr>
          <w:rFonts w:ascii="Bookman Old Style" w:hAnsi="Bookman Old Style" w:cs="Times New Roman"/>
        </w:rPr>
        <w:t xml:space="preserve"> dilakukan berdasarkan metode AOAC (2005).</w:t>
      </w:r>
    </w:p>
    <w:p w:rsidR="00DD0F74" w:rsidRPr="003206EA" w:rsidRDefault="00DD0F74" w:rsidP="003206EA">
      <w:pPr>
        <w:tabs>
          <w:tab w:val="left" w:pos="567"/>
        </w:tabs>
        <w:spacing w:after="0"/>
        <w:jc w:val="both"/>
        <w:rPr>
          <w:rFonts w:ascii="Bookman Old Style" w:hAnsi="Bookman Old Style" w:cs="Times New Roman"/>
        </w:rPr>
      </w:pPr>
    </w:p>
    <w:p w:rsidR="00DD0F74" w:rsidRPr="003206EA" w:rsidRDefault="00DD0F74" w:rsidP="003206EA">
      <w:pPr>
        <w:tabs>
          <w:tab w:val="left" w:pos="567"/>
        </w:tabs>
        <w:spacing w:after="0"/>
        <w:jc w:val="both"/>
        <w:rPr>
          <w:rFonts w:ascii="Bookman Old Style" w:hAnsi="Bookman Old Style" w:cs="Times New Roman"/>
          <w:b/>
        </w:rPr>
      </w:pPr>
      <w:r w:rsidRPr="003206EA">
        <w:rPr>
          <w:rFonts w:ascii="Bookman Old Style" w:hAnsi="Bookman Old Style" w:cs="Times New Roman"/>
          <w:b/>
        </w:rPr>
        <w:t>Uji Organoleptik</w:t>
      </w:r>
    </w:p>
    <w:p w:rsidR="00DD0F74" w:rsidRPr="003206EA" w:rsidRDefault="00DD0F74" w:rsidP="003206EA">
      <w:pPr>
        <w:tabs>
          <w:tab w:val="left" w:pos="567"/>
        </w:tabs>
        <w:spacing w:after="0"/>
        <w:jc w:val="both"/>
        <w:rPr>
          <w:rFonts w:ascii="Bookman Old Style" w:hAnsi="Bookman Old Style" w:cs="Times New Roman"/>
        </w:rPr>
      </w:pPr>
      <w:r w:rsidRPr="003206EA">
        <w:rPr>
          <w:rFonts w:ascii="Bookman Old Style" w:hAnsi="Bookman Old Style" w:cs="Times New Roman"/>
        </w:rPr>
        <w:tab/>
        <w:t xml:space="preserve">Uji organoleptik menggunakan metode hedonik (tingkat kesukaan) yang meliputi rasa, aroma, warna dan tekstur </w:t>
      </w:r>
      <w:r w:rsidR="00BA78FB" w:rsidRPr="003206EA">
        <w:rPr>
          <w:rFonts w:ascii="Bookman Old Style" w:hAnsi="Bookman Old Style" w:cs="Times New Roman"/>
          <w:i/>
        </w:rPr>
        <w:t>ilabulo</w:t>
      </w:r>
      <w:r w:rsidRPr="003206EA">
        <w:rPr>
          <w:rFonts w:ascii="Bookman Old Style" w:hAnsi="Bookman Old Style" w:cs="Times New Roman"/>
        </w:rPr>
        <w:t>.</w:t>
      </w:r>
      <w:r w:rsidR="00E037C5">
        <w:rPr>
          <w:rFonts w:ascii="Bookman Old Style" w:hAnsi="Bookman Old Style" w:cs="Times New Roman"/>
        </w:rPr>
        <w:t xml:space="preserve"> </w:t>
      </w:r>
      <w:r w:rsidRPr="003206EA">
        <w:rPr>
          <w:rFonts w:ascii="Bookman Old Style" w:hAnsi="Bookman Old Style" w:cs="Times New Roman"/>
        </w:rPr>
        <w:t xml:space="preserve">Metode hedonik pada penelitian ini menggunakan panelis berjumlah 25 orang. Setiap panelis akan diberikan sampel dengan kode perlakuan </w:t>
      </w:r>
      <w:proofErr w:type="gramStart"/>
      <w:r w:rsidRPr="003206EA">
        <w:rPr>
          <w:rFonts w:ascii="Bookman Old Style" w:hAnsi="Bookman Old Style" w:cs="Times New Roman"/>
        </w:rPr>
        <w:t>tertentu  dan</w:t>
      </w:r>
      <w:proofErr w:type="gramEnd"/>
      <w:r w:rsidRPr="003206EA">
        <w:rPr>
          <w:rFonts w:ascii="Bookman Old Style" w:hAnsi="Bookman Old Style" w:cs="Times New Roman"/>
        </w:rPr>
        <w:t xml:space="preserve"> diminta untuk memberikan penilaian berdasarkan skala 5 = sangat suka, 4 = suka, 3 = agak suka, 2 = tidak suka, 1 = sangat tidak suka.</w:t>
      </w:r>
    </w:p>
    <w:p w:rsidR="00E037C5" w:rsidRDefault="00E037C5" w:rsidP="003206EA">
      <w:pPr>
        <w:spacing w:after="0"/>
        <w:rPr>
          <w:rFonts w:ascii="Bookman Old Style" w:hAnsi="Bookman Old Style" w:cs="Times New Roman"/>
          <w:b/>
        </w:rPr>
      </w:pPr>
    </w:p>
    <w:p w:rsidR="002A33AD" w:rsidRPr="003206EA" w:rsidRDefault="002A33AD" w:rsidP="003206EA">
      <w:pPr>
        <w:spacing w:after="0"/>
        <w:rPr>
          <w:rFonts w:ascii="Bookman Old Style" w:hAnsi="Bookman Old Style" w:cs="Times New Roman"/>
          <w:b/>
        </w:rPr>
      </w:pPr>
      <w:r w:rsidRPr="003206EA">
        <w:rPr>
          <w:rFonts w:ascii="Bookman Old Style" w:hAnsi="Bookman Old Style" w:cs="Times New Roman"/>
          <w:b/>
        </w:rPr>
        <w:t>HASIL DAN PEMBAHASAN</w:t>
      </w:r>
    </w:p>
    <w:p w:rsidR="00D23430" w:rsidRPr="003206EA" w:rsidRDefault="00587671" w:rsidP="003206EA">
      <w:pPr>
        <w:spacing w:after="0"/>
        <w:rPr>
          <w:rFonts w:ascii="Bookman Old Style" w:hAnsi="Bookman Old Style" w:cs="Times New Roman"/>
          <w:b/>
        </w:rPr>
      </w:pPr>
      <w:r w:rsidRPr="003206EA">
        <w:rPr>
          <w:rFonts w:ascii="Bookman Old Style" w:hAnsi="Bookman Old Style" w:cs="Times New Roman"/>
          <w:b/>
        </w:rPr>
        <w:t>Aroma</w:t>
      </w:r>
    </w:p>
    <w:p w:rsidR="00587671" w:rsidRPr="003206EA" w:rsidRDefault="00587671" w:rsidP="003206EA">
      <w:pPr>
        <w:ind w:firstLine="284"/>
        <w:jc w:val="both"/>
        <w:rPr>
          <w:rFonts w:ascii="Bookman Old Style" w:hAnsi="Bookman Old Style" w:cs="Times New Roman"/>
        </w:rPr>
      </w:pPr>
      <w:r w:rsidRPr="003206EA">
        <w:rPr>
          <w:rFonts w:ascii="Bookman Old Style" w:hAnsi="Bookman Old Style" w:cs="Times New Roman"/>
          <w:b/>
        </w:rPr>
        <w:tab/>
      </w:r>
      <w:r w:rsidRPr="003206EA">
        <w:rPr>
          <w:rFonts w:ascii="Bookman Old Style" w:hAnsi="Bookman Old Style" w:cs="Times New Roman"/>
        </w:rPr>
        <w:t>Aroma adalah bau yang ditimbulkan oleh rangsangan kimia yang tercium oleh syaraf-syaraf olfaktori yang berada di rongga hidung ketika makanan masuk kedalam mulut (</w:t>
      </w:r>
      <w:r w:rsidR="00A10288" w:rsidRPr="003206EA">
        <w:rPr>
          <w:rFonts w:ascii="Bookman Old Style" w:hAnsi="Bookman Old Style" w:cs="Times New Roman"/>
        </w:rPr>
        <w:t>W</w:t>
      </w:r>
      <w:r w:rsidRPr="003206EA">
        <w:rPr>
          <w:rFonts w:ascii="Bookman Old Style" w:hAnsi="Bookman Old Style" w:cs="Times New Roman"/>
        </w:rPr>
        <w:t>inarno</w:t>
      </w:r>
      <w:r w:rsidR="00A10288" w:rsidRPr="003206EA">
        <w:rPr>
          <w:rFonts w:ascii="Bookman Old Style" w:hAnsi="Bookman Old Style" w:cs="Times New Roman"/>
        </w:rPr>
        <w:t>,</w:t>
      </w:r>
      <w:r w:rsidRPr="003206EA">
        <w:rPr>
          <w:rFonts w:ascii="Bookman Old Style" w:hAnsi="Bookman Old Style" w:cs="Times New Roman"/>
        </w:rPr>
        <w:t xml:space="preserve"> 2008).</w:t>
      </w:r>
      <w:r w:rsidR="00BA78FB" w:rsidRPr="003206EA">
        <w:rPr>
          <w:rFonts w:ascii="Bookman Old Style" w:hAnsi="Bookman Old Style" w:cs="Times New Roman"/>
        </w:rPr>
        <w:t xml:space="preserve"> </w:t>
      </w:r>
      <w:r w:rsidRPr="003206EA">
        <w:rPr>
          <w:rFonts w:ascii="Bookman Old Style" w:eastAsia="Times New Roman" w:hAnsi="Bookman Old Style" w:cs="Times New Roman"/>
          <w:lang w:eastAsia="en-GB"/>
        </w:rPr>
        <w:t>Aroma merupakan salah satu parameter yang menjadi daya tarik tersendiri oleh panelis untuk menentukan rasa enak dari suatu makanan, dalam industri pangan pengujian terhadap aroma sangat penting karena aroma makanan banyak menentukan kelezatan bahan makanan dan dapat memberikan hasil penelitian terhadap produk tentang diterima atau ditolaknya suatu pangan (Soekarto, 1985).</w:t>
      </w:r>
      <w:r w:rsidR="00BA78FB" w:rsidRPr="003206EA">
        <w:rPr>
          <w:rFonts w:ascii="Bookman Old Style" w:eastAsia="Times New Roman" w:hAnsi="Bookman Old Style" w:cs="Times New Roman"/>
          <w:lang w:eastAsia="en-GB"/>
        </w:rPr>
        <w:t xml:space="preserve"> </w:t>
      </w:r>
      <w:r w:rsidRPr="003206EA">
        <w:rPr>
          <w:rFonts w:ascii="Bookman Old Style" w:hAnsi="Bookman Old Style" w:cs="Times New Roman"/>
        </w:rPr>
        <w:t>Pengamatan uji organoleptik aroma dapat dilihat pada Gambar 1.</w:t>
      </w:r>
    </w:p>
    <w:p w:rsidR="00587671" w:rsidRDefault="00587671" w:rsidP="00587671">
      <w:pPr>
        <w:tabs>
          <w:tab w:val="left" w:pos="567"/>
        </w:tabs>
        <w:spacing w:after="0" w:line="360" w:lineRule="auto"/>
        <w:rPr>
          <w:rFonts w:ascii="Times New Roman" w:hAnsi="Times New Roman" w:cs="Times New Roman"/>
        </w:rPr>
      </w:pPr>
    </w:p>
    <w:p w:rsidR="00587671" w:rsidRDefault="00587671" w:rsidP="003206EA">
      <w:pPr>
        <w:tabs>
          <w:tab w:val="left" w:pos="567"/>
        </w:tabs>
        <w:spacing w:after="0" w:line="360" w:lineRule="auto"/>
        <w:jc w:val="center"/>
        <w:rPr>
          <w:rFonts w:ascii="Times New Roman" w:hAnsi="Times New Roman" w:cs="Times New Roman"/>
        </w:rPr>
      </w:pPr>
      <w:r w:rsidRPr="00BE701B">
        <w:rPr>
          <w:noProof/>
          <w:lang w:val="id-ID" w:eastAsia="id-ID"/>
        </w:rPr>
        <w:lastRenderedPageBreak/>
        <w:drawing>
          <wp:inline distT="0" distB="0" distL="0" distR="0">
            <wp:extent cx="2600325" cy="2000250"/>
            <wp:effectExtent l="0" t="0" r="0" b="0"/>
            <wp:docPr id="2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87671" w:rsidRPr="003206EA" w:rsidRDefault="00587671" w:rsidP="00587671">
      <w:pPr>
        <w:tabs>
          <w:tab w:val="left" w:pos="567"/>
        </w:tabs>
        <w:spacing w:after="0" w:line="360" w:lineRule="auto"/>
        <w:jc w:val="center"/>
        <w:rPr>
          <w:rFonts w:ascii="Bookman Old Style" w:hAnsi="Bookman Old Style" w:cs="Times New Roman"/>
        </w:rPr>
      </w:pPr>
      <w:r w:rsidRPr="003206EA">
        <w:rPr>
          <w:rFonts w:ascii="Bookman Old Style" w:hAnsi="Bookman Old Style" w:cs="Times New Roman"/>
        </w:rPr>
        <w:t xml:space="preserve">Gambar 1. Hasil Uji Organoleptik Aroma </w:t>
      </w:r>
      <w:r w:rsidR="00BA78FB" w:rsidRPr="003206EA">
        <w:rPr>
          <w:rFonts w:ascii="Bookman Old Style" w:hAnsi="Bookman Old Style" w:cs="Times New Roman"/>
          <w:i/>
        </w:rPr>
        <w:t>Ilabulo</w:t>
      </w:r>
    </w:p>
    <w:p w:rsidR="00587671" w:rsidRDefault="00587671" w:rsidP="00587671">
      <w:pPr>
        <w:tabs>
          <w:tab w:val="left" w:pos="567"/>
        </w:tabs>
        <w:spacing w:after="0" w:line="360" w:lineRule="auto"/>
        <w:rPr>
          <w:rFonts w:ascii="Times New Roman" w:hAnsi="Times New Roman" w:cs="Times New Roman"/>
        </w:rPr>
      </w:pPr>
    </w:p>
    <w:p w:rsidR="00175E47" w:rsidRDefault="00587671" w:rsidP="003206EA">
      <w:pPr>
        <w:spacing w:after="0"/>
        <w:ind w:firstLine="720"/>
        <w:jc w:val="both"/>
        <w:rPr>
          <w:rFonts w:ascii="Bookman Old Style" w:hAnsi="Bookman Old Style" w:cs="Times New Roman"/>
          <w:szCs w:val="24"/>
        </w:rPr>
      </w:pPr>
      <w:r w:rsidRPr="003206EA">
        <w:rPr>
          <w:rFonts w:ascii="Bookman Old Style" w:hAnsi="Bookman Old Style" w:cs="Times New Roman"/>
          <w:szCs w:val="24"/>
        </w:rPr>
        <w:t xml:space="preserve">Hasil uji organoleptik menunjukan bahwa tingkat kesukaan panelis terendah terhadap aroma </w:t>
      </w:r>
      <w:r w:rsidR="00BA78FB" w:rsidRPr="003206EA">
        <w:rPr>
          <w:rFonts w:ascii="Bookman Old Style" w:hAnsi="Bookman Old Style" w:cs="Times New Roman"/>
          <w:i/>
          <w:szCs w:val="24"/>
        </w:rPr>
        <w:t>ilabulo</w:t>
      </w:r>
      <w:r w:rsidRPr="003206EA">
        <w:rPr>
          <w:rFonts w:ascii="Bookman Old Style" w:hAnsi="Bookman Old Style" w:cs="Times New Roman"/>
          <w:szCs w:val="24"/>
        </w:rPr>
        <w:t xml:space="preserve"> terdapat pada perlakuan E dengan nilai 3,1 (taraf agak suka). P</w:t>
      </w:r>
      <w:r w:rsidR="00925580">
        <w:rPr>
          <w:rFonts w:ascii="Bookman Old Style" w:hAnsi="Bookman Old Style" w:cs="Times New Roman"/>
          <w:szCs w:val="24"/>
        </w:rPr>
        <w:t>ada perlakuan A memiliki nilai 3,</w:t>
      </w:r>
      <w:r w:rsidRPr="003206EA">
        <w:rPr>
          <w:rFonts w:ascii="Bookman Old Style" w:hAnsi="Bookman Old Style" w:cs="Times New Roman"/>
          <w:szCs w:val="24"/>
        </w:rPr>
        <w:t xml:space="preserve">95, sedangkan tingkat kesukaan panelis tertinggi terdapat pada perlakuan F dengan nilai 4,15 (taraf suka). Aroma </w:t>
      </w:r>
      <w:r w:rsidR="00BA78FB" w:rsidRPr="003206EA">
        <w:rPr>
          <w:rFonts w:ascii="Bookman Old Style" w:hAnsi="Bookman Old Style" w:cs="Times New Roman"/>
          <w:i/>
          <w:szCs w:val="24"/>
        </w:rPr>
        <w:t>ilabulo</w:t>
      </w:r>
      <w:r w:rsidRPr="003206EA">
        <w:rPr>
          <w:rFonts w:ascii="Bookman Old Style" w:hAnsi="Bookman Old Style" w:cs="Times New Roman"/>
          <w:szCs w:val="24"/>
        </w:rPr>
        <w:t xml:space="preserve"> dipengaruhi oleh </w:t>
      </w:r>
      <w:proofErr w:type="gramStart"/>
      <w:r w:rsidRPr="003206EA">
        <w:rPr>
          <w:rFonts w:ascii="Bookman Old Style" w:hAnsi="Bookman Old Style" w:cs="Times New Roman"/>
          <w:szCs w:val="24"/>
        </w:rPr>
        <w:t>panambahan  bumbu</w:t>
      </w:r>
      <w:proofErr w:type="gramEnd"/>
      <w:r w:rsidRPr="003206EA">
        <w:rPr>
          <w:rFonts w:ascii="Bookman Old Style" w:hAnsi="Bookman Old Style" w:cs="Times New Roman"/>
          <w:szCs w:val="24"/>
        </w:rPr>
        <w:t xml:space="preserve"> dalam formulasi dan penggunaan daun pisang sebagai kemasan </w:t>
      </w:r>
      <w:r w:rsidR="00BA78FB" w:rsidRPr="003206EA">
        <w:rPr>
          <w:rFonts w:ascii="Bookman Old Style" w:hAnsi="Bookman Old Style" w:cs="Times New Roman"/>
          <w:i/>
          <w:szCs w:val="24"/>
        </w:rPr>
        <w:t>ilabulo</w:t>
      </w:r>
      <w:r w:rsidRPr="003206EA">
        <w:rPr>
          <w:rFonts w:ascii="Bookman Old Style" w:hAnsi="Bookman Old Style" w:cs="Times New Roman"/>
          <w:szCs w:val="24"/>
        </w:rPr>
        <w:t xml:space="preserve">  pada saat pengukusan. </w:t>
      </w:r>
      <w:r w:rsidR="00175E47">
        <w:rPr>
          <w:rFonts w:ascii="Bookman Old Style" w:hAnsi="Bookman Old Style" w:cs="Times New Roman"/>
          <w:szCs w:val="24"/>
        </w:rPr>
        <w:t>Tepung kacang hijau mempunyai aroma khas yaitu mempunyai sedikit bau langu yang disebabkan oleh enzim lipoksigenase yang menghasilkan rantai asam lemak tidak jenuh dan sejumlah senyawa yang lebih kecil dari bobot molekulnya, terutama senyawa aldehid dan keton (Wieser, 2003). Penambahan tepung kacang hijau yang lebih banyak lagi pada perlakuan E menyebabkan tingkat kesukaan panelis menjadi semakin menurun.</w:t>
      </w:r>
    </w:p>
    <w:p w:rsidR="00587671" w:rsidRPr="003206EA" w:rsidRDefault="00587671" w:rsidP="003206EA">
      <w:pPr>
        <w:spacing w:after="0"/>
        <w:ind w:firstLine="720"/>
        <w:jc w:val="both"/>
        <w:rPr>
          <w:rFonts w:ascii="Bookman Old Style" w:hAnsi="Bookman Old Style" w:cs="Times New Roman"/>
          <w:szCs w:val="24"/>
        </w:rPr>
      </w:pPr>
      <w:r w:rsidRPr="003206EA">
        <w:rPr>
          <w:rFonts w:ascii="Bookman Old Style" w:hAnsi="Bookman Old Style" w:cs="Times New Roman"/>
          <w:szCs w:val="24"/>
        </w:rPr>
        <w:t xml:space="preserve">Winarno (2008) menyatakan bahwa aroma yang ditimbulkan merupakan hasil kombinasi antara senyawa-senyawa </w:t>
      </w:r>
      <w:proofErr w:type="gramStart"/>
      <w:r w:rsidRPr="003206EA">
        <w:rPr>
          <w:rFonts w:ascii="Bookman Old Style" w:hAnsi="Bookman Old Style" w:cs="Times New Roman"/>
          <w:szCs w:val="24"/>
        </w:rPr>
        <w:t>volatil  yang</w:t>
      </w:r>
      <w:proofErr w:type="gramEnd"/>
      <w:r w:rsidRPr="003206EA">
        <w:rPr>
          <w:rFonts w:ascii="Bookman Old Style" w:hAnsi="Bookman Old Style" w:cs="Times New Roman"/>
          <w:szCs w:val="24"/>
        </w:rPr>
        <w:t xml:space="preserve"> berasal dari degradasi protein. Penambahan </w:t>
      </w:r>
      <w:r w:rsidR="00663D2F" w:rsidRPr="003206EA">
        <w:rPr>
          <w:rFonts w:ascii="Bookman Old Style" w:hAnsi="Bookman Old Style" w:cs="Times New Roman"/>
          <w:szCs w:val="24"/>
        </w:rPr>
        <w:t>t</w:t>
      </w:r>
      <w:r w:rsidRPr="003206EA">
        <w:rPr>
          <w:rFonts w:ascii="Bookman Old Style" w:hAnsi="Bookman Old Style" w:cs="Times New Roman"/>
          <w:szCs w:val="24"/>
        </w:rPr>
        <w:t xml:space="preserve">epung </w:t>
      </w:r>
      <w:r w:rsidR="00663D2F" w:rsidRPr="003206EA">
        <w:rPr>
          <w:rFonts w:ascii="Bookman Old Style" w:hAnsi="Bookman Old Style" w:cs="Times New Roman"/>
          <w:szCs w:val="24"/>
        </w:rPr>
        <w:t>k</w:t>
      </w:r>
      <w:r w:rsidRPr="003206EA">
        <w:rPr>
          <w:rFonts w:ascii="Bookman Old Style" w:hAnsi="Bookman Old Style" w:cs="Times New Roman"/>
          <w:szCs w:val="24"/>
        </w:rPr>
        <w:t xml:space="preserve">acang </w:t>
      </w:r>
      <w:r w:rsidR="00663D2F" w:rsidRPr="003206EA">
        <w:rPr>
          <w:rFonts w:ascii="Bookman Old Style" w:hAnsi="Bookman Old Style" w:cs="Times New Roman"/>
          <w:szCs w:val="24"/>
        </w:rPr>
        <w:t xml:space="preserve">hijau berkontribusi dalam pembentukan aroma </w:t>
      </w:r>
      <w:r w:rsidR="00BA78FB" w:rsidRPr="003206EA">
        <w:rPr>
          <w:rFonts w:ascii="Bookman Old Style" w:hAnsi="Bookman Old Style" w:cs="Times New Roman"/>
          <w:i/>
          <w:szCs w:val="24"/>
        </w:rPr>
        <w:t>ilabulo</w:t>
      </w:r>
      <w:r w:rsidRPr="003206EA">
        <w:rPr>
          <w:rFonts w:ascii="Bookman Old Style" w:hAnsi="Bookman Old Style" w:cs="Times New Roman"/>
          <w:szCs w:val="24"/>
        </w:rPr>
        <w:t xml:space="preserve"> karena kandungan protein dalam </w:t>
      </w:r>
      <w:r w:rsidR="00663D2F" w:rsidRPr="003206EA">
        <w:rPr>
          <w:rFonts w:ascii="Bookman Old Style" w:hAnsi="Bookman Old Style" w:cs="Times New Roman"/>
          <w:szCs w:val="24"/>
        </w:rPr>
        <w:t>t</w:t>
      </w:r>
      <w:r w:rsidRPr="003206EA">
        <w:rPr>
          <w:rFonts w:ascii="Bookman Old Style" w:hAnsi="Bookman Old Style" w:cs="Times New Roman"/>
          <w:szCs w:val="24"/>
        </w:rPr>
        <w:t xml:space="preserve">epung </w:t>
      </w:r>
      <w:r w:rsidR="00663D2F" w:rsidRPr="003206EA">
        <w:rPr>
          <w:rFonts w:ascii="Bookman Old Style" w:hAnsi="Bookman Old Style" w:cs="Times New Roman"/>
          <w:szCs w:val="24"/>
        </w:rPr>
        <w:t>k</w:t>
      </w:r>
      <w:r w:rsidRPr="003206EA">
        <w:rPr>
          <w:rFonts w:ascii="Bookman Old Style" w:hAnsi="Bookman Old Style" w:cs="Times New Roman"/>
          <w:szCs w:val="24"/>
        </w:rPr>
        <w:t xml:space="preserve">acang </w:t>
      </w:r>
      <w:r w:rsidR="00663D2F" w:rsidRPr="003206EA">
        <w:rPr>
          <w:rFonts w:ascii="Bookman Old Style" w:hAnsi="Bookman Old Style" w:cs="Times New Roman"/>
          <w:szCs w:val="24"/>
        </w:rPr>
        <w:t>h</w:t>
      </w:r>
      <w:r w:rsidRPr="003206EA">
        <w:rPr>
          <w:rFonts w:ascii="Bookman Old Style" w:hAnsi="Bookman Old Style" w:cs="Times New Roman"/>
          <w:szCs w:val="24"/>
        </w:rPr>
        <w:t>ijau cukup besar yaitu sebesar 22,2 %</w:t>
      </w:r>
      <w:r w:rsidR="00663D2F" w:rsidRPr="003206EA">
        <w:rPr>
          <w:rFonts w:ascii="Bookman Old Style" w:hAnsi="Bookman Old Style" w:cs="Times New Roman"/>
          <w:szCs w:val="24"/>
        </w:rPr>
        <w:t>.</w:t>
      </w:r>
      <w:r w:rsidR="00BA78FB" w:rsidRPr="003206EA">
        <w:rPr>
          <w:rFonts w:ascii="Bookman Old Style" w:hAnsi="Bookman Old Style" w:cs="Times New Roman"/>
          <w:szCs w:val="24"/>
        </w:rPr>
        <w:t xml:space="preserve"> </w:t>
      </w:r>
    </w:p>
    <w:p w:rsidR="00587671" w:rsidRPr="003206EA" w:rsidRDefault="00587671" w:rsidP="003206EA">
      <w:pPr>
        <w:spacing w:after="0"/>
        <w:jc w:val="both"/>
        <w:rPr>
          <w:rFonts w:ascii="Bookman Old Style" w:hAnsi="Bookman Old Style" w:cs="Times New Roman"/>
          <w:szCs w:val="24"/>
        </w:rPr>
      </w:pPr>
    </w:p>
    <w:p w:rsidR="00587671" w:rsidRPr="003206EA" w:rsidRDefault="00587671" w:rsidP="003206EA">
      <w:pPr>
        <w:spacing w:after="0"/>
        <w:jc w:val="both"/>
        <w:rPr>
          <w:rFonts w:ascii="Bookman Old Style" w:hAnsi="Bookman Old Style" w:cs="Times New Roman"/>
          <w:b/>
          <w:szCs w:val="24"/>
        </w:rPr>
      </w:pPr>
      <w:r w:rsidRPr="003206EA">
        <w:rPr>
          <w:rFonts w:ascii="Bookman Old Style" w:hAnsi="Bookman Old Style" w:cs="Times New Roman"/>
          <w:b/>
          <w:szCs w:val="24"/>
        </w:rPr>
        <w:t xml:space="preserve">Warna </w:t>
      </w:r>
    </w:p>
    <w:p w:rsidR="00587671" w:rsidRPr="003206EA" w:rsidRDefault="00587671" w:rsidP="003206EA">
      <w:pPr>
        <w:spacing w:after="0"/>
        <w:ind w:firstLine="284"/>
        <w:jc w:val="both"/>
        <w:rPr>
          <w:rFonts w:ascii="Bookman Old Style" w:hAnsi="Bookman Old Style" w:cs="Times New Roman"/>
          <w:szCs w:val="24"/>
        </w:rPr>
      </w:pPr>
      <w:r w:rsidRPr="003206EA">
        <w:rPr>
          <w:rFonts w:ascii="Bookman Old Style" w:hAnsi="Bookman Old Style" w:cs="Times New Roman"/>
          <w:b/>
          <w:szCs w:val="24"/>
        </w:rPr>
        <w:tab/>
      </w:r>
      <w:r w:rsidRPr="003206EA">
        <w:rPr>
          <w:rFonts w:ascii="Bookman Old Style" w:eastAsia="Times New Roman" w:hAnsi="Bookman Old Style" w:cs="Times New Roman"/>
          <w:szCs w:val="24"/>
          <w:lang w:eastAsia="en-GB"/>
        </w:rPr>
        <w:t>Warna merupakan komponen yang sangat penting dalam menentukan kualitas atau derajat penerimaan dari suatu bahan pangan.</w:t>
      </w:r>
      <w:r w:rsidR="00BA78FB" w:rsidRPr="003206EA">
        <w:rPr>
          <w:rFonts w:ascii="Bookman Old Style" w:eastAsia="Times New Roman" w:hAnsi="Bookman Old Style" w:cs="Times New Roman"/>
          <w:szCs w:val="24"/>
          <w:lang w:eastAsia="en-GB"/>
        </w:rPr>
        <w:t xml:space="preserve"> </w:t>
      </w:r>
      <w:r w:rsidRPr="003206EA">
        <w:rPr>
          <w:rFonts w:ascii="Bookman Old Style" w:eastAsia="Times New Roman" w:hAnsi="Bookman Old Style" w:cs="Times New Roman"/>
          <w:szCs w:val="24"/>
          <w:lang w:eastAsia="en-GB"/>
        </w:rPr>
        <w:t xml:space="preserve">Menurut Winarno (2004) selain sebagai faktor yang ikut menentukan mutu, warna juga dapat digunakan sebagai indikator kesegaran atau kematangan. Baik tidaknya cara pencampuran atau cara pengolahan dapat ditandai dengan adanya warna yang seragam dan merata. Suatu </w:t>
      </w:r>
      <w:r w:rsidRPr="003206EA">
        <w:rPr>
          <w:rFonts w:ascii="Bookman Old Style" w:eastAsia="Times New Roman" w:hAnsi="Bookman Old Style" w:cs="Times New Roman"/>
          <w:szCs w:val="24"/>
          <w:lang w:eastAsia="en-GB"/>
        </w:rPr>
        <w:lastRenderedPageBreak/>
        <w:t>makanan yang bernilai gizi, enak dan teksturnya sangat baik kurang disukai apabila memiliki warna yang kurang sedap dipandang atau memberikan kesan telah menyimpang dari warna seharusnya.</w:t>
      </w:r>
      <w:r w:rsidR="00BA78FB" w:rsidRPr="003206EA">
        <w:rPr>
          <w:rFonts w:ascii="Bookman Old Style" w:eastAsia="Times New Roman" w:hAnsi="Bookman Old Style" w:cs="Times New Roman"/>
          <w:szCs w:val="24"/>
          <w:lang w:eastAsia="en-GB"/>
        </w:rPr>
        <w:t xml:space="preserve"> P</w:t>
      </w:r>
      <w:r w:rsidRPr="003206EA">
        <w:rPr>
          <w:rFonts w:ascii="Bookman Old Style" w:hAnsi="Bookman Old Style" w:cs="Times New Roman"/>
          <w:szCs w:val="24"/>
        </w:rPr>
        <w:t>engamatan uji organoleptik warna dapat dilihat pada Gambar 2.</w:t>
      </w:r>
    </w:p>
    <w:p w:rsidR="00587671" w:rsidRPr="00587671" w:rsidRDefault="00587671" w:rsidP="00587671">
      <w:pPr>
        <w:spacing w:after="0" w:line="360" w:lineRule="auto"/>
        <w:jc w:val="both"/>
        <w:rPr>
          <w:rFonts w:ascii="Times New Roman" w:hAnsi="Times New Roman" w:cs="Times New Roman"/>
          <w:b/>
          <w:sz w:val="24"/>
          <w:szCs w:val="24"/>
        </w:rPr>
      </w:pPr>
    </w:p>
    <w:p w:rsidR="00587671" w:rsidRPr="00587671" w:rsidRDefault="00663D2F" w:rsidP="003206EA">
      <w:pPr>
        <w:tabs>
          <w:tab w:val="left" w:pos="567"/>
        </w:tabs>
        <w:spacing w:after="0" w:line="360" w:lineRule="auto"/>
        <w:jc w:val="center"/>
        <w:rPr>
          <w:rFonts w:ascii="Times New Roman" w:hAnsi="Times New Roman" w:cs="Times New Roman"/>
        </w:rPr>
      </w:pPr>
      <w:r w:rsidRPr="001A5729">
        <w:rPr>
          <w:noProof/>
          <w:lang w:val="id-ID" w:eastAsia="id-ID"/>
        </w:rPr>
        <w:drawing>
          <wp:inline distT="0" distB="0" distL="0" distR="0">
            <wp:extent cx="2971800" cy="1819275"/>
            <wp:effectExtent l="0" t="0" r="0" b="0"/>
            <wp:docPr id="3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63D2F" w:rsidRPr="003206EA" w:rsidRDefault="00663D2F" w:rsidP="00663D2F">
      <w:pPr>
        <w:spacing w:after="0" w:line="240" w:lineRule="auto"/>
        <w:jc w:val="center"/>
        <w:rPr>
          <w:rFonts w:ascii="Bookman Old Style" w:hAnsi="Bookman Old Style" w:cs="Times New Roman"/>
        </w:rPr>
      </w:pPr>
      <w:r w:rsidRPr="003206EA">
        <w:rPr>
          <w:rFonts w:ascii="Bookman Old Style" w:hAnsi="Bookman Old Style" w:cs="Times New Roman"/>
        </w:rPr>
        <w:t xml:space="preserve">Gambar 2. Hasil Uji Organoleptik Warna </w:t>
      </w:r>
      <w:r w:rsidR="00BA78FB" w:rsidRPr="003206EA">
        <w:rPr>
          <w:rFonts w:ascii="Bookman Old Style" w:hAnsi="Bookman Old Style" w:cs="Times New Roman"/>
          <w:i/>
        </w:rPr>
        <w:t>Ilabulo</w:t>
      </w:r>
    </w:p>
    <w:p w:rsidR="00587671" w:rsidRDefault="00587671" w:rsidP="00CE4225">
      <w:pPr>
        <w:spacing w:after="0" w:line="360" w:lineRule="auto"/>
        <w:rPr>
          <w:rFonts w:ascii="Times New Roman" w:hAnsi="Times New Roman" w:cs="Times New Roman"/>
          <w:b/>
        </w:rPr>
      </w:pPr>
    </w:p>
    <w:p w:rsidR="00587671" w:rsidRPr="003206EA" w:rsidRDefault="00663D2F" w:rsidP="003206EA">
      <w:pPr>
        <w:tabs>
          <w:tab w:val="left" w:pos="567"/>
        </w:tabs>
        <w:spacing w:after="0"/>
        <w:jc w:val="both"/>
        <w:rPr>
          <w:rFonts w:ascii="Bookman Old Style" w:hAnsi="Bookman Old Style" w:cs="Times New Roman"/>
        </w:rPr>
      </w:pPr>
      <w:r>
        <w:rPr>
          <w:rFonts w:ascii="Times New Roman" w:hAnsi="Times New Roman" w:cs="Times New Roman"/>
          <w:b/>
        </w:rPr>
        <w:tab/>
      </w:r>
      <w:r w:rsidRPr="003206EA">
        <w:rPr>
          <w:rFonts w:ascii="Bookman Old Style" w:hAnsi="Bookman Old Style" w:cs="Times New Roman"/>
        </w:rPr>
        <w:t xml:space="preserve">Hasil uji organoleptik menunjukan bahwa tingkat kesukaan panelis terendah terhadap warna </w:t>
      </w:r>
      <w:r w:rsidR="00BA78FB" w:rsidRPr="003206EA">
        <w:rPr>
          <w:rFonts w:ascii="Bookman Old Style" w:hAnsi="Bookman Old Style" w:cs="Times New Roman"/>
          <w:i/>
        </w:rPr>
        <w:t>ilabulo</w:t>
      </w:r>
      <w:r w:rsidRPr="003206EA">
        <w:rPr>
          <w:rFonts w:ascii="Bookman Old Style" w:hAnsi="Bookman Old Style" w:cs="Times New Roman"/>
        </w:rPr>
        <w:t xml:space="preserve"> terdapat pada perlakuan E dengan nilai 3,25 (agak suka).</w:t>
      </w:r>
      <w:r w:rsidR="00BA78FB" w:rsidRPr="003206EA">
        <w:rPr>
          <w:rFonts w:ascii="Bookman Old Style" w:hAnsi="Bookman Old Style" w:cs="Times New Roman"/>
        </w:rPr>
        <w:t xml:space="preserve"> </w:t>
      </w:r>
      <w:r w:rsidRPr="003206EA">
        <w:rPr>
          <w:rFonts w:ascii="Bookman Old Style" w:hAnsi="Bookman Old Style" w:cs="Times New Roman"/>
        </w:rPr>
        <w:t>Pada perlakuan A memilik nilai 3,75.</w:t>
      </w:r>
      <w:r w:rsidR="00BA78FB" w:rsidRPr="003206EA">
        <w:rPr>
          <w:rFonts w:ascii="Bookman Old Style" w:hAnsi="Bookman Old Style" w:cs="Times New Roman"/>
        </w:rPr>
        <w:t xml:space="preserve"> S</w:t>
      </w:r>
      <w:r w:rsidRPr="003206EA">
        <w:rPr>
          <w:rFonts w:ascii="Bookman Old Style" w:hAnsi="Bookman Old Style" w:cs="Times New Roman"/>
        </w:rPr>
        <w:t>edangkan tingkat kesukaan panelis tertinggi terdapat pada perlakuan F dengan nilai 4,05 (suka).</w:t>
      </w:r>
      <w:r w:rsidR="00BA78FB" w:rsidRPr="003206EA">
        <w:rPr>
          <w:rFonts w:ascii="Bookman Old Style" w:hAnsi="Bookman Old Style" w:cs="Times New Roman"/>
        </w:rPr>
        <w:t xml:space="preserve"> </w:t>
      </w:r>
      <w:r w:rsidRPr="003206EA">
        <w:rPr>
          <w:rFonts w:ascii="Bookman Old Style" w:hAnsi="Bookman Old Style" w:cs="Times New Roman"/>
        </w:rPr>
        <w:t xml:space="preserve">Pembentukan warna pada produk </w:t>
      </w:r>
      <w:r w:rsidR="00BA78FB" w:rsidRPr="003206EA">
        <w:rPr>
          <w:rFonts w:ascii="Bookman Old Style" w:hAnsi="Bookman Old Style" w:cs="Times New Roman"/>
          <w:i/>
        </w:rPr>
        <w:t>ilabulo</w:t>
      </w:r>
      <w:r w:rsidRPr="003206EA">
        <w:rPr>
          <w:rFonts w:ascii="Bookman Old Style" w:hAnsi="Bookman Old Style" w:cs="Times New Roman"/>
        </w:rPr>
        <w:t xml:space="preserve">, perlakuan E salah satunya karena penambahan tepung kacang hijau. Pada saat proses pengukusan, </w:t>
      </w:r>
      <w:r w:rsidR="00BA78FB" w:rsidRPr="003206EA">
        <w:rPr>
          <w:rFonts w:ascii="Bookman Old Style" w:hAnsi="Bookman Old Style" w:cs="Times New Roman"/>
          <w:i/>
        </w:rPr>
        <w:t>ilabulo</w:t>
      </w:r>
      <w:r w:rsidRPr="003206EA">
        <w:rPr>
          <w:rFonts w:ascii="Bookman Old Style" w:hAnsi="Bookman Old Style" w:cs="Times New Roman"/>
        </w:rPr>
        <w:t xml:space="preserve"> mengalami reaksi pencoklatan terutama dari penambahan tepung sagu dan tepung kacang hijau yang menjadikan produk </w:t>
      </w:r>
      <w:r w:rsidR="00BA78FB" w:rsidRPr="003206EA">
        <w:rPr>
          <w:rFonts w:ascii="Bookman Old Style" w:hAnsi="Bookman Old Style" w:cs="Times New Roman"/>
          <w:i/>
        </w:rPr>
        <w:t>ilabulo</w:t>
      </w:r>
      <w:r w:rsidRPr="003206EA">
        <w:rPr>
          <w:rFonts w:ascii="Bookman Old Style" w:hAnsi="Bookman Old Style" w:cs="Times New Roman"/>
        </w:rPr>
        <w:t xml:space="preserve"> berwarna coklat tua gelap. Penambahan tepung kacang hijau turut berkontribusi terhadap warna </w:t>
      </w:r>
      <w:r w:rsidR="00BA78FB" w:rsidRPr="003206EA">
        <w:rPr>
          <w:rFonts w:ascii="Bookman Old Style" w:hAnsi="Bookman Old Style" w:cs="Times New Roman"/>
          <w:i/>
        </w:rPr>
        <w:t>ilabulo</w:t>
      </w:r>
      <w:r w:rsidRPr="003206EA">
        <w:rPr>
          <w:rFonts w:ascii="Bookman Old Style" w:hAnsi="Bookman Old Style" w:cs="Times New Roman"/>
        </w:rPr>
        <w:t xml:space="preserve">, karena warna tepung kacang hijau adalah krem agak tua, Sedangkan pada perlakuan F tidak menggunakan tepung kacang hijau sehingga </w:t>
      </w:r>
      <w:r w:rsidR="00BA78FB" w:rsidRPr="003206EA">
        <w:rPr>
          <w:rFonts w:ascii="Bookman Old Style" w:hAnsi="Bookman Old Style" w:cs="Times New Roman"/>
          <w:i/>
        </w:rPr>
        <w:t>ilabulo</w:t>
      </w:r>
      <w:r w:rsidRPr="003206EA">
        <w:rPr>
          <w:rFonts w:ascii="Bookman Old Style" w:hAnsi="Bookman Old Style" w:cs="Times New Roman"/>
        </w:rPr>
        <w:t xml:space="preserve"> yang dihasilkan berwarna coklat agak bening sehingga tingkat kesukaan panelis lebih disukai.Pembentukan warna pada produk </w:t>
      </w:r>
      <w:r w:rsidR="00BA78FB" w:rsidRPr="003206EA">
        <w:rPr>
          <w:rFonts w:ascii="Bookman Old Style" w:hAnsi="Bookman Old Style" w:cs="Times New Roman"/>
          <w:i/>
        </w:rPr>
        <w:t>ilabulo</w:t>
      </w:r>
      <w:r w:rsidRPr="003206EA">
        <w:rPr>
          <w:rFonts w:ascii="Bookman Old Style" w:hAnsi="Bookman Old Style" w:cs="Times New Roman"/>
        </w:rPr>
        <w:t xml:space="preserve"> salah satunya karena pada penambahan tepung sagudan tepung kacang hijau.</w:t>
      </w:r>
    </w:p>
    <w:p w:rsidR="00663D2F" w:rsidRPr="003206EA" w:rsidRDefault="00663D2F" w:rsidP="003206EA">
      <w:pPr>
        <w:tabs>
          <w:tab w:val="left" w:pos="567"/>
        </w:tabs>
        <w:spacing w:after="0"/>
        <w:jc w:val="both"/>
        <w:rPr>
          <w:rFonts w:ascii="Bookman Old Style" w:hAnsi="Bookman Old Style" w:cs="Times New Roman"/>
        </w:rPr>
      </w:pPr>
      <w:r w:rsidRPr="003206EA">
        <w:rPr>
          <w:rFonts w:ascii="Bookman Old Style" w:hAnsi="Bookman Old Style" w:cs="Times New Roman"/>
        </w:rPr>
        <w:tab/>
        <w:t xml:space="preserve">Warna merupakan karakteristik yang menentukan penerimaan atau penolakan suatu produk oleh </w:t>
      </w:r>
      <w:proofErr w:type="gramStart"/>
      <w:r w:rsidRPr="003206EA">
        <w:rPr>
          <w:rFonts w:ascii="Bookman Old Style" w:hAnsi="Bookman Old Style" w:cs="Times New Roman"/>
        </w:rPr>
        <w:t>konsumen.Penilaian</w:t>
      </w:r>
      <w:proofErr w:type="gramEnd"/>
      <w:r w:rsidRPr="003206EA">
        <w:rPr>
          <w:rFonts w:ascii="Bookman Old Style" w:hAnsi="Bookman Old Style" w:cs="Times New Roman"/>
        </w:rPr>
        <w:t xml:space="preserve"> mutu bahan makanan yang umumnya san</w:t>
      </w:r>
      <w:r w:rsidR="00175E47">
        <w:rPr>
          <w:rFonts w:ascii="Bookman Old Style" w:hAnsi="Bookman Old Style" w:cs="Times New Roman"/>
        </w:rPr>
        <w:t>gat tergantung pada beberapa fak</w:t>
      </w:r>
      <w:r w:rsidRPr="003206EA">
        <w:rPr>
          <w:rFonts w:ascii="Bookman Old Style" w:hAnsi="Bookman Old Style" w:cs="Times New Roman"/>
        </w:rPr>
        <w:t>tor yaitu warna, tekstur dan nilai gizinya tetapi sebelum faktor-faktor tersebut di pertimbangkan secara visual warna kadang kadang sangat menentukan (Winarno, 2008).</w:t>
      </w:r>
    </w:p>
    <w:p w:rsidR="00663D2F" w:rsidRPr="003206EA" w:rsidRDefault="00663D2F" w:rsidP="003206EA">
      <w:pPr>
        <w:tabs>
          <w:tab w:val="left" w:pos="567"/>
        </w:tabs>
        <w:spacing w:after="0"/>
        <w:jc w:val="both"/>
        <w:rPr>
          <w:rFonts w:ascii="Bookman Old Style" w:hAnsi="Bookman Old Style" w:cs="Times New Roman"/>
          <w:b/>
        </w:rPr>
      </w:pPr>
    </w:p>
    <w:p w:rsidR="00663D2F" w:rsidRPr="003206EA" w:rsidRDefault="00663D2F" w:rsidP="003206EA">
      <w:pPr>
        <w:tabs>
          <w:tab w:val="left" w:pos="567"/>
        </w:tabs>
        <w:spacing w:after="0"/>
        <w:jc w:val="both"/>
        <w:rPr>
          <w:rFonts w:ascii="Bookman Old Style" w:hAnsi="Bookman Old Style" w:cs="Times New Roman"/>
          <w:b/>
        </w:rPr>
      </w:pPr>
      <w:r w:rsidRPr="003206EA">
        <w:rPr>
          <w:rFonts w:ascii="Bookman Old Style" w:hAnsi="Bookman Old Style" w:cs="Times New Roman"/>
          <w:b/>
        </w:rPr>
        <w:t xml:space="preserve">Tekstur </w:t>
      </w:r>
    </w:p>
    <w:p w:rsidR="00663D2F" w:rsidRPr="003206EA" w:rsidRDefault="00663D2F" w:rsidP="003206EA">
      <w:pPr>
        <w:tabs>
          <w:tab w:val="left" w:pos="567"/>
        </w:tabs>
        <w:spacing w:after="0"/>
        <w:jc w:val="both"/>
        <w:rPr>
          <w:rFonts w:ascii="Bookman Old Style" w:hAnsi="Bookman Old Style" w:cs="Times New Roman"/>
        </w:rPr>
      </w:pPr>
      <w:r w:rsidRPr="003206EA">
        <w:rPr>
          <w:rFonts w:ascii="Bookman Old Style" w:hAnsi="Bookman Old Style" w:cs="Times New Roman"/>
          <w:b/>
        </w:rPr>
        <w:lastRenderedPageBreak/>
        <w:tab/>
      </w:r>
      <w:r w:rsidRPr="003206EA">
        <w:rPr>
          <w:rFonts w:ascii="Bookman Old Style" w:hAnsi="Bookman Old Style" w:cs="Times New Roman"/>
        </w:rPr>
        <w:t>Penilaian tekstur pada makanan dapat dilakukan dengan jari, gigi, dan langit-langit (palatum).</w:t>
      </w:r>
      <w:r w:rsidR="00432F6D">
        <w:rPr>
          <w:rFonts w:ascii="Bookman Old Style" w:hAnsi="Bookman Old Style" w:cs="Times New Roman"/>
        </w:rPr>
        <w:t xml:space="preserve"> </w:t>
      </w:r>
      <w:r w:rsidRPr="003206EA">
        <w:rPr>
          <w:rFonts w:ascii="Bookman Old Style" w:hAnsi="Bookman Old Style" w:cs="Times New Roman"/>
        </w:rPr>
        <w:t>Dari nilai yang diperoleh diharapkan dapat diketahui kualitas makanan.</w:t>
      </w:r>
      <w:r w:rsidR="00175E47">
        <w:rPr>
          <w:rFonts w:ascii="Bookman Old Style" w:hAnsi="Bookman Old Style" w:cs="Times New Roman"/>
        </w:rPr>
        <w:t xml:space="preserve"> </w:t>
      </w:r>
      <w:r w:rsidRPr="003206EA">
        <w:rPr>
          <w:rFonts w:ascii="Bookman Old Style" w:hAnsi="Bookman Old Style" w:cs="Times New Roman"/>
        </w:rPr>
        <w:t xml:space="preserve">Tekstur memiliki pengaruh penting terhadap produk </w:t>
      </w:r>
      <w:r w:rsidR="00BA78FB" w:rsidRPr="003206EA">
        <w:rPr>
          <w:rFonts w:ascii="Bookman Old Style" w:hAnsi="Bookman Old Style" w:cs="Times New Roman"/>
          <w:i/>
        </w:rPr>
        <w:t>ilabulo</w:t>
      </w:r>
      <w:r w:rsidRPr="003206EA">
        <w:rPr>
          <w:rFonts w:ascii="Bookman Old Style" w:hAnsi="Bookman Old Style" w:cs="Times New Roman"/>
        </w:rPr>
        <w:t xml:space="preserve"> misalnya tingkat kekenyalan, keempukan, kekerasan dan sebagainya.</w:t>
      </w:r>
      <w:r w:rsidR="00BA78FB" w:rsidRPr="003206EA">
        <w:rPr>
          <w:rFonts w:ascii="Bookman Old Style" w:hAnsi="Bookman Old Style" w:cs="Times New Roman"/>
        </w:rPr>
        <w:t xml:space="preserve"> </w:t>
      </w:r>
      <w:r w:rsidRPr="003206EA">
        <w:rPr>
          <w:rFonts w:ascii="Bookman Old Style" w:hAnsi="Bookman Old Style" w:cs="Times New Roman"/>
        </w:rPr>
        <w:t>Tekstur merupakan sensasi makanan yang diamati dengan mulut (pada waktu digigit, dikunyah dan ditelan) ataupun perabaan dengan jari (Kartika dkk., 1989).</w:t>
      </w:r>
      <w:r w:rsidR="007147CA" w:rsidRPr="003206EA">
        <w:rPr>
          <w:rFonts w:ascii="Bookman Old Style" w:hAnsi="Bookman Old Style" w:cs="Times New Roman"/>
        </w:rPr>
        <w:t xml:space="preserve"> </w:t>
      </w:r>
      <w:r w:rsidRPr="003206EA">
        <w:rPr>
          <w:rFonts w:ascii="Bookman Old Style" w:hAnsi="Bookman Old Style" w:cs="Times New Roman"/>
        </w:rPr>
        <w:t>Pengamatan uji organoleptik tekstur dapat dilihat pada Gambar 3.</w:t>
      </w:r>
    </w:p>
    <w:p w:rsidR="00663D2F" w:rsidRPr="003206EA" w:rsidRDefault="00663D2F" w:rsidP="003206EA">
      <w:pPr>
        <w:tabs>
          <w:tab w:val="left" w:pos="567"/>
        </w:tabs>
        <w:spacing w:after="0"/>
        <w:jc w:val="center"/>
        <w:rPr>
          <w:rFonts w:ascii="Bookman Old Style" w:hAnsi="Bookman Old Style" w:cs="Times New Roman"/>
        </w:rPr>
      </w:pPr>
      <w:r w:rsidRPr="003206EA">
        <w:rPr>
          <w:rFonts w:ascii="Bookman Old Style" w:hAnsi="Bookman Old Style"/>
          <w:noProof/>
          <w:lang w:val="id-ID" w:eastAsia="id-ID"/>
        </w:rPr>
        <w:drawing>
          <wp:inline distT="0" distB="0" distL="0" distR="0">
            <wp:extent cx="2895600" cy="2019300"/>
            <wp:effectExtent l="19050" t="0" r="0" b="0"/>
            <wp:docPr id="4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63D2F" w:rsidRPr="003206EA" w:rsidRDefault="00663D2F" w:rsidP="003206EA">
      <w:pPr>
        <w:tabs>
          <w:tab w:val="left" w:pos="567"/>
        </w:tabs>
        <w:spacing w:after="0"/>
        <w:jc w:val="center"/>
        <w:rPr>
          <w:rFonts w:ascii="Bookman Old Style" w:hAnsi="Bookman Old Style" w:cs="Times New Roman"/>
        </w:rPr>
      </w:pPr>
      <w:r w:rsidRPr="003206EA">
        <w:rPr>
          <w:rFonts w:ascii="Bookman Old Style" w:hAnsi="Bookman Old Style" w:cs="Times New Roman"/>
        </w:rPr>
        <w:t xml:space="preserve">Gambar 3. Uji Organoleptik tekstur </w:t>
      </w:r>
      <w:r w:rsidR="00BA78FB" w:rsidRPr="003206EA">
        <w:rPr>
          <w:rFonts w:ascii="Bookman Old Style" w:hAnsi="Bookman Old Style" w:cs="Times New Roman"/>
          <w:i/>
        </w:rPr>
        <w:t>ilabulo</w:t>
      </w:r>
    </w:p>
    <w:p w:rsidR="00587671" w:rsidRPr="003206EA" w:rsidRDefault="00587671" w:rsidP="003206EA">
      <w:pPr>
        <w:spacing w:after="0"/>
        <w:rPr>
          <w:rFonts w:ascii="Bookman Old Style" w:hAnsi="Bookman Old Style" w:cs="Times New Roman"/>
          <w:b/>
        </w:rPr>
      </w:pPr>
    </w:p>
    <w:p w:rsidR="00663D2F" w:rsidRPr="003206EA" w:rsidRDefault="00663D2F" w:rsidP="003206EA">
      <w:pPr>
        <w:spacing w:after="0"/>
        <w:jc w:val="both"/>
        <w:rPr>
          <w:rFonts w:ascii="Bookman Old Style" w:hAnsi="Bookman Old Style" w:cs="Times New Roman"/>
        </w:rPr>
      </w:pPr>
      <w:r w:rsidRPr="003206EA">
        <w:rPr>
          <w:rFonts w:ascii="Bookman Old Style" w:hAnsi="Bookman Old Style" w:cs="Times New Roman"/>
          <w:b/>
        </w:rPr>
        <w:tab/>
      </w:r>
      <w:r w:rsidR="009C6F81" w:rsidRPr="003206EA">
        <w:rPr>
          <w:rFonts w:ascii="Bookman Old Style" w:hAnsi="Bookman Old Style" w:cs="Times New Roman"/>
        </w:rPr>
        <w:t xml:space="preserve">Hasil uji organoleptik menunjukan bahwa tingkat kesukaan panelis terendah terhadap tekstur </w:t>
      </w:r>
      <w:r w:rsidR="00BA78FB" w:rsidRPr="003206EA">
        <w:rPr>
          <w:rFonts w:ascii="Bookman Old Style" w:hAnsi="Bookman Old Style" w:cs="Times New Roman"/>
          <w:i/>
        </w:rPr>
        <w:t>ilabulo</w:t>
      </w:r>
      <w:r w:rsidR="009C6F81" w:rsidRPr="003206EA">
        <w:rPr>
          <w:rFonts w:ascii="Bookman Old Style" w:hAnsi="Bookman Old Style" w:cs="Times New Roman"/>
        </w:rPr>
        <w:t xml:space="preserve"> terdapat pada perlakuan E dengan nilai 2,95 (taraf agak suka), sedangkan tingkat kesukaan panelis tertinggi terdapat pada perlakuan A dengan nilai 4 (taraf suka). Sementara perlakuan kontrol (F) mendapat nilai sebesar 3,95 (taraf suka). Penambahan tepung sagu dan tepung kacang hijau berpengaruh pada tekstur </w:t>
      </w:r>
      <w:r w:rsidR="00BA78FB" w:rsidRPr="003206EA">
        <w:rPr>
          <w:rFonts w:ascii="Bookman Old Style" w:hAnsi="Bookman Old Style" w:cs="Times New Roman"/>
          <w:i/>
        </w:rPr>
        <w:t>ilabulo</w:t>
      </w:r>
      <w:r w:rsidR="009C6F81" w:rsidRPr="003206EA">
        <w:rPr>
          <w:rFonts w:ascii="Bookman Old Style" w:hAnsi="Bookman Old Style" w:cs="Times New Roman"/>
        </w:rPr>
        <w:t xml:space="preserve"> disebabkan oleh kandungan pati yang terdapat di dalamnya.</w:t>
      </w:r>
      <w:r w:rsidR="00BA78FB" w:rsidRPr="003206EA">
        <w:rPr>
          <w:rFonts w:ascii="Bookman Old Style" w:hAnsi="Bookman Old Style" w:cs="Times New Roman"/>
        </w:rPr>
        <w:t xml:space="preserve"> </w:t>
      </w:r>
      <w:r w:rsidR="009C6F81" w:rsidRPr="003206EA">
        <w:rPr>
          <w:rFonts w:ascii="Bookman Old Style" w:hAnsi="Bookman Old Style" w:cs="Times New Roman"/>
        </w:rPr>
        <w:t>Kandungan pati sagu yang terdiri dari amilosa dan amilopektin mempengaruhi sifat kelarutan dan derajat gelatinisasi pati. Kusnandar dkk., (2015) melaporkan bahwa pati sagu memiliki kandungan pati yang cukup tinggi yaitu 87,13%. Amilopektin pada tepung sagu yang mudah melekat dan sedikit menyerap air.</w:t>
      </w:r>
      <w:r w:rsidR="00BA78FB" w:rsidRPr="003206EA">
        <w:rPr>
          <w:rFonts w:ascii="Bookman Old Style" w:hAnsi="Bookman Old Style" w:cs="Times New Roman"/>
        </w:rPr>
        <w:t xml:space="preserve"> </w:t>
      </w:r>
      <w:r w:rsidR="009C6F81" w:rsidRPr="003206EA">
        <w:rPr>
          <w:rFonts w:ascii="Bookman Old Style" w:hAnsi="Bookman Old Style" w:cs="Times New Roman"/>
        </w:rPr>
        <w:t>Kandungan protein pada tepung kacang hijau dapat mengurangi daya lengket namun lebih kenyal dan padat.</w:t>
      </w:r>
    </w:p>
    <w:p w:rsidR="00587671" w:rsidRPr="003206EA" w:rsidRDefault="00587671" w:rsidP="003206EA">
      <w:pPr>
        <w:spacing w:after="0"/>
        <w:rPr>
          <w:rFonts w:ascii="Bookman Old Style" w:hAnsi="Bookman Old Style" w:cs="Times New Roman"/>
          <w:b/>
        </w:rPr>
      </w:pPr>
    </w:p>
    <w:p w:rsidR="009C6F81" w:rsidRPr="003206EA" w:rsidRDefault="009C6F81" w:rsidP="003206EA">
      <w:pPr>
        <w:spacing w:after="0"/>
        <w:rPr>
          <w:rFonts w:ascii="Bookman Old Style" w:hAnsi="Bookman Old Style" w:cs="Times New Roman"/>
          <w:b/>
        </w:rPr>
      </w:pPr>
      <w:r w:rsidRPr="003206EA">
        <w:rPr>
          <w:rFonts w:ascii="Bookman Old Style" w:hAnsi="Bookman Old Style" w:cs="Times New Roman"/>
          <w:b/>
        </w:rPr>
        <w:t>Rasa</w:t>
      </w:r>
    </w:p>
    <w:p w:rsidR="008661E2" w:rsidRPr="003206EA" w:rsidRDefault="009C6F81" w:rsidP="003206EA">
      <w:pPr>
        <w:spacing w:after="0"/>
        <w:ind w:firstLine="284"/>
        <w:jc w:val="both"/>
        <w:rPr>
          <w:rFonts w:ascii="Bookman Old Style" w:hAnsi="Bookman Old Style" w:cs="Times New Roman"/>
        </w:rPr>
      </w:pPr>
      <w:r w:rsidRPr="003206EA">
        <w:rPr>
          <w:rFonts w:ascii="Bookman Old Style" w:hAnsi="Bookman Old Style" w:cs="Times New Roman"/>
          <w:b/>
        </w:rPr>
        <w:tab/>
      </w:r>
      <w:r w:rsidR="00D322B0">
        <w:rPr>
          <w:rFonts w:ascii="Bookman Old Style" w:hAnsi="Bookman Old Style" w:cs="Times New Roman"/>
        </w:rPr>
        <w:t xml:space="preserve">Rata-rata hasil penilaian panelis terhadap uji organoleptik rasa berkisar antara 3,15- 4,1. </w:t>
      </w:r>
      <w:r w:rsidR="00924178">
        <w:rPr>
          <w:rFonts w:ascii="Bookman Old Style" w:hAnsi="Bookman Old Style" w:cs="Times New Roman"/>
        </w:rPr>
        <w:t xml:space="preserve">Semakin banyak penambahan tepung kacang hijau pada </w:t>
      </w:r>
      <w:r w:rsidR="00924178">
        <w:rPr>
          <w:rFonts w:ascii="Bookman Old Style" w:hAnsi="Bookman Old Style" w:cs="Times New Roman"/>
          <w:i/>
        </w:rPr>
        <w:t xml:space="preserve">ilabulo, </w:t>
      </w:r>
      <w:r w:rsidR="00924178">
        <w:rPr>
          <w:rFonts w:ascii="Bookman Old Style" w:hAnsi="Bookman Old Style" w:cs="Times New Roman"/>
        </w:rPr>
        <w:t>penilaian panelis semakin menurun.</w:t>
      </w:r>
      <w:r w:rsidR="00BA78FB" w:rsidRPr="003206EA">
        <w:rPr>
          <w:rFonts w:ascii="Bookman Old Style" w:hAnsi="Bookman Old Style" w:cs="Times New Roman"/>
        </w:rPr>
        <w:t xml:space="preserve"> </w:t>
      </w:r>
      <w:r w:rsidR="008661E2" w:rsidRPr="003206EA">
        <w:rPr>
          <w:rFonts w:ascii="Bookman Old Style" w:hAnsi="Bookman Old Style" w:cs="Times New Roman"/>
        </w:rPr>
        <w:t>Pengamatan uji organoleptik rasa dapat dilihat pada Gambar 4.</w:t>
      </w:r>
    </w:p>
    <w:p w:rsidR="00CB346D" w:rsidRPr="003206EA" w:rsidRDefault="00CB346D" w:rsidP="003206EA">
      <w:pPr>
        <w:spacing w:after="0"/>
        <w:jc w:val="center"/>
        <w:rPr>
          <w:rFonts w:ascii="Bookman Old Style" w:hAnsi="Bookman Old Style" w:cs="Times New Roman"/>
        </w:rPr>
      </w:pPr>
      <w:r w:rsidRPr="003206EA">
        <w:rPr>
          <w:rFonts w:ascii="Bookman Old Style" w:hAnsi="Bookman Old Style"/>
          <w:noProof/>
          <w:lang w:val="id-ID" w:eastAsia="id-ID"/>
        </w:rPr>
        <w:lastRenderedPageBreak/>
        <w:drawing>
          <wp:inline distT="0" distB="0" distL="0" distR="0">
            <wp:extent cx="3076575" cy="2143125"/>
            <wp:effectExtent l="0" t="0" r="0" b="0"/>
            <wp:docPr id="5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C6F81" w:rsidRPr="003206EA" w:rsidRDefault="00CB346D" w:rsidP="003206EA">
      <w:pPr>
        <w:tabs>
          <w:tab w:val="left" w:pos="567"/>
        </w:tabs>
        <w:spacing w:after="0"/>
        <w:jc w:val="center"/>
        <w:rPr>
          <w:rFonts w:ascii="Bookman Old Style" w:hAnsi="Bookman Old Style" w:cs="Times New Roman"/>
        </w:rPr>
      </w:pPr>
      <w:r w:rsidRPr="003206EA">
        <w:rPr>
          <w:rFonts w:ascii="Bookman Old Style" w:hAnsi="Bookman Old Style" w:cs="Times New Roman"/>
        </w:rPr>
        <w:t xml:space="preserve">Gambar 4. Uji Organoleptik Rasa </w:t>
      </w:r>
      <w:r w:rsidR="00BA78FB" w:rsidRPr="003206EA">
        <w:rPr>
          <w:rFonts w:ascii="Bookman Old Style" w:hAnsi="Bookman Old Style" w:cs="Times New Roman"/>
          <w:i/>
        </w:rPr>
        <w:t>ilabulo</w:t>
      </w:r>
    </w:p>
    <w:p w:rsidR="00145BCD" w:rsidRPr="003206EA" w:rsidRDefault="00145BCD" w:rsidP="003206EA">
      <w:pPr>
        <w:tabs>
          <w:tab w:val="left" w:pos="567"/>
        </w:tabs>
        <w:spacing w:after="0"/>
        <w:jc w:val="both"/>
        <w:rPr>
          <w:rFonts w:ascii="Bookman Old Style" w:hAnsi="Bookman Old Style" w:cs="Times New Roman"/>
        </w:rPr>
      </w:pPr>
      <w:r w:rsidRPr="003206EA">
        <w:rPr>
          <w:rFonts w:ascii="Bookman Old Style" w:hAnsi="Bookman Old Style" w:cs="Times New Roman"/>
        </w:rPr>
        <w:tab/>
      </w:r>
    </w:p>
    <w:p w:rsidR="004B03F1" w:rsidRPr="003206EA" w:rsidRDefault="00145BCD" w:rsidP="003206EA">
      <w:pPr>
        <w:tabs>
          <w:tab w:val="left" w:pos="567"/>
        </w:tabs>
        <w:spacing w:after="0"/>
        <w:jc w:val="both"/>
        <w:rPr>
          <w:rFonts w:ascii="Bookman Old Style" w:hAnsi="Bookman Old Style" w:cs="Times New Roman"/>
        </w:rPr>
      </w:pPr>
      <w:r w:rsidRPr="003206EA">
        <w:rPr>
          <w:rFonts w:ascii="Bookman Old Style" w:hAnsi="Bookman Old Style" w:cs="Times New Roman"/>
        </w:rPr>
        <w:tab/>
        <w:t xml:space="preserve">Dari Gambar 4 dapat dilihat tingkat kesukaan panelis terendah terhadap rasa </w:t>
      </w:r>
      <w:r w:rsidR="00BA78FB" w:rsidRPr="003206EA">
        <w:rPr>
          <w:rFonts w:ascii="Bookman Old Style" w:hAnsi="Bookman Old Style" w:cs="Times New Roman"/>
          <w:i/>
        </w:rPr>
        <w:t>ilabulo</w:t>
      </w:r>
      <w:r w:rsidRPr="003206EA">
        <w:rPr>
          <w:rFonts w:ascii="Bookman Old Style" w:hAnsi="Bookman Old Style" w:cs="Times New Roman"/>
        </w:rPr>
        <w:t xml:space="preserve"> yaitu perlakuan E berada pada taraf agak suka.</w:t>
      </w:r>
      <w:r w:rsidR="00924178">
        <w:rPr>
          <w:rFonts w:ascii="Bookman Old Style" w:hAnsi="Bookman Old Style" w:cs="Times New Roman"/>
        </w:rPr>
        <w:t xml:space="preserve"> </w:t>
      </w:r>
      <w:r w:rsidRPr="003206EA">
        <w:rPr>
          <w:rFonts w:ascii="Bookman Old Style" w:hAnsi="Bookman Old Style" w:cs="Times New Roman"/>
        </w:rPr>
        <w:t>Sedangkan tingkat kesukaan rasa oleh panelis tertinggi ada pada perlakuan F (tanpa adanya tepung kacang hijau) berada pada taraf suka.</w:t>
      </w:r>
      <w:r w:rsidR="00BA78FB" w:rsidRPr="003206EA">
        <w:rPr>
          <w:rFonts w:ascii="Bookman Old Style" w:hAnsi="Bookman Old Style" w:cs="Times New Roman"/>
        </w:rPr>
        <w:t xml:space="preserve"> </w:t>
      </w:r>
      <w:r w:rsidR="004B03F1" w:rsidRPr="003206EA">
        <w:rPr>
          <w:rFonts w:ascii="Bookman Old Style" w:hAnsi="Bookman Old Style" w:cs="Times New Roman"/>
        </w:rPr>
        <w:t xml:space="preserve">Hal ini dipengaruhi oleh kebiasaan bahwa </w:t>
      </w:r>
      <w:r w:rsidR="00BA78FB" w:rsidRPr="003206EA">
        <w:rPr>
          <w:rFonts w:ascii="Bookman Old Style" w:hAnsi="Bookman Old Style" w:cs="Times New Roman"/>
          <w:i/>
        </w:rPr>
        <w:t>ilabulo</w:t>
      </w:r>
      <w:r w:rsidR="004B03F1" w:rsidRPr="003206EA">
        <w:rPr>
          <w:rFonts w:ascii="Bookman Old Style" w:hAnsi="Bookman Old Style" w:cs="Times New Roman"/>
        </w:rPr>
        <w:t xml:space="preserve"> hanya terbuat dari tepung sagu saja dan merasa aneh dengan rasa </w:t>
      </w:r>
      <w:r w:rsidR="00BA78FB" w:rsidRPr="003206EA">
        <w:rPr>
          <w:rFonts w:ascii="Bookman Old Style" w:hAnsi="Bookman Old Style" w:cs="Times New Roman"/>
          <w:i/>
        </w:rPr>
        <w:t>ilabulo</w:t>
      </w:r>
      <w:r w:rsidR="004B03F1" w:rsidRPr="003206EA">
        <w:rPr>
          <w:rFonts w:ascii="Bookman Old Style" w:hAnsi="Bookman Old Style" w:cs="Times New Roman"/>
        </w:rPr>
        <w:t xml:space="preserve"> ketika ditambahkan tepung kacang hijau.</w:t>
      </w:r>
    </w:p>
    <w:p w:rsidR="00CB346D" w:rsidRPr="003206EA" w:rsidRDefault="004B03F1" w:rsidP="003206EA">
      <w:pPr>
        <w:tabs>
          <w:tab w:val="left" w:pos="567"/>
        </w:tabs>
        <w:spacing w:after="0"/>
        <w:jc w:val="both"/>
        <w:rPr>
          <w:rFonts w:ascii="Bookman Old Style" w:hAnsi="Bookman Old Style" w:cs="Times New Roman"/>
        </w:rPr>
      </w:pPr>
      <w:r w:rsidRPr="003206EA">
        <w:rPr>
          <w:rFonts w:ascii="Bookman Old Style" w:hAnsi="Bookman Old Style" w:cs="Times New Roman"/>
        </w:rPr>
        <w:tab/>
        <w:t xml:space="preserve">Substittusi tepung kacang hijau memberikan rasa yang khas pada </w:t>
      </w:r>
      <w:r w:rsidR="00BA78FB" w:rsidRPr="003206EA">
        <w:rPr>
          <w:rFonts w:ascii="Bookman Old Style" w:hAnsi="Bookman Old Style" w:cs="Times New Roman"/>
          <w:i/>
        </w:rPr>
        <w:t>ilabulo</w:t>
      </w:r>
      <w:r w:rsidRPr="003206EA">
        <w:rPr>
          <w:rFonts w:ascii="Bookman Old Style" w:hAnsi="Bookman Old Style" w:cs="Times New Roman"/>
        </w:rPr>
        <w:t>.</w:t>
      </w:r>
      <w:r w:rsidR="00BA78FB" w:rsidRPr="003206EA">
        <w:rPr>
          <w:rFonts w:ascii="Bookman Old Style" w:hAnsi="Bookman Old Style" w:cs="Times New Roman"/>
        </w:rPr>
        <w:t xml:space="preserve"> </w:t>
      </w:r>
      <w:r w:rsidRPr="003206EA">
        <w:rPr>
          <w:rFonts w:ascii="Bookman Old Style" w:hAnsi="Bookman Old Style" w:cs="Times New Roman"/>
        </w:rPr>
        <w:t>Dapat terlihat pada penilaian tingkat kesukaan panelis yang berada pada taraf suka. Menurut Harmain, dkk (2017) rasa yang khas suatu produk dapat berasal dari terhidrolisisnya protein menjadi asam glutamat yang menimbulkan rasa gurih pada produk.</w:t>
      </w:r>
    </w:p>
    <w:p w:rsidR="00BA78FB" w:rsidRPr="003206EA" w:rsidRDefault="00BA78FB" w:rsidP="003206EA">
      <w:pPr>
        <w:tabs>
          <w:tab w:val="left" w:pos="567"/>
        </w:tabs>
        <w:spacing w:after="0"/>
        <w:jc w:val="both"/>
        <w:rPr>
          <w:rFonts w:ascii="Bookman Old Style" w:hAnsi="Bookman Old Style" w:cs="Times New Roman"/>
          <w:b/>
        </w:rPr>
      </w:pPr>
    </w:p>
    <w:p w:rsidR="00395B31" w:rsidRPr="003206EA" w:rsidRDefault="00395B31" w:rsidP="003206EA">
      <w:pPr>
        <w:spacing w:after="0"/>
        <w:jc w:val="both"/>
        <w:rPr>
          <w:rFonts w:ascii="Bookman Old Style" w:hAnsi="Bookman Old Style" w:cs="Times New Roman"/>
          <w:b/>
        </w:rPr>
      </w:pPr>
      <w:r w:rsidRPr="003206EA">
        <w:rPr>
          <w:rFonts w:ascii="Bookman Old Style" w:hAnsi="Bookman Old Style" w:cs="Times New Roman"/>
          <w:b/>
        </w:rPr>
        <w:t xml:space="preserve">Analisis Kadar Air, </w:t>
      </w:r>
      <w:r w:rsidR="00953857">
        <w:rPr>
          <w:rFonts w:ascii="Bookman Old Style" w:hAnsi="Bookman Old Style" w:cs="Times New Roman"/>
          <w:b/>
        </w:rPr>
        <w:t xml:space="preserve">Kadar Abu, dan </w:t>
      </w:r>
      <w:r w:rsidRPr="003206EA">
        <w:rPr>
          <w:rFonts w:ascii="Bookman Old Style" w:hAnsi="Bookman Old Style" w:cs="Times New Roman"/>
          <w:b/>
        </w:rPr>
        <w:t xml:space="preserve">Kadar Protein </w:t>
      </w:r>
      <w:r w:rsidR="00BA78FB" w:rsidRPr="003206EA">
        <w:rPr>
          <w:rFonts w:ascii="Bookman Old Style" w:hAnsi="Bookman Old Style" w:cs="Times New Roman"/>
          <w:b/>
          <w:i/>
        </w:rPr>
        <w:t>Ilabulo</w:t>
      </w:r>
    </w:p>
    <w:p w:rsidR="004807D0" w:rsidRDefault="00395B31" w:rsidP="003206EA">
      <w:pPr>
        <w:tabs>
          <w:tab w:val="left" w:pos="567"/>
        </w:tabs>
        <w:spacing w:after="0"/>
        <w:jc w:val="both"/>
        <w:rPr>
          <w:rFonts w:ascii="Bookman Old Style" w:hAnsi="Bookman Old Style" w:cs="Times New Roman"/>
        </w:rPr>
      </w:pPr>
      <w:r w:rsidRPr="003206EA">
        <w:rPr>
          <w:rFonts w:ascii="Bookman Old Style" w:hAnsi="Bookman Old Style" w:cs="Times New Roman"/>
          <w:b/>
        </w:rPr>
        <w:tab/>
      </w:r>
      <w:r w:rsidRPr="003206EA">
        <w:rPr>
          <w:rFonts w:ascii="Bookman Old Style" w:hAnsi="Bookman Old Style" w:cs="Times New Roman"/>
        </w:rPr>
        <w:t>Berdasarkan hasil uji organoleptik ditentukan perlakuan F</w:t>
      </w:r>
      <w:r w:rsidR="007147CA" w:rsidRPr="003206EA">
        <w:rPr>
          <w:rFonts w:ascii="Bookman Old Style" w:hAnsi="Bookman Old Style" w:cs="Times New Roman"/>
        </w:rPr>
        <w:t xml:space="preserve"> sebagai kontrol</w:t>
      </w:r>
      <w:r w:rsidRPr="003206EA">
        <w:rPr>
          <w:rFonts w:ascii="Bookman Old Style" w:hAnsi="Bookman Old Style" w:cs="Times New Roman"/>
        </w:rPr>
        <w:t xml:space="preserve"> (tanpa substitusi tepung kacang hijau</w:t>
      </w:r>
      <w:r w:rsidR="007147CA" w:rsidRPr="003206EA">
        <w:rPr>
          <w:rFonts w:ascii="Bookman Old Style" w:hAnsi="Bookman Old Style" w:cs="Times New Roman"/>
        </w:rPr>
        <w:t>)</w:t>
      </w:r>
      <w:r w:rsidRPr="003206EA">
        <w:rPr>
          <w:rFonts w:ascii="Bookman Old Style" w:hAnsi="Bookman Old Style" w:cs="Times New Roman"/>
        </w:rPr>
        <w:t xml:space="preserve"> merupakan perlakuan yang secara keseluruhan paling disukai panelis. Untuk perlakuan substitusi tepung kacang hijau dapat dilihat perlakuan A (tepung kacang hijau 15% dan tepung sagu 85%) mendapat nilai yang cukup tinggi dari panelis jika dibandingkan dengan beberapa perlakuan yang mensubstitusi tepung kacang hijau lainnya. </w:t>
      </w:r>
      <w:r w:rsidR="004807D0" w:rsidRPr="003206EA">
        <w:rPr>
          <w:rFonts w:ascii="Bookman Old Style" w:hAnsi="Bookman Old Style" w:cs="Times New Roman"/>
        </w:rPr>
        <w:t xml:space="preserve">Sehingga perlakuan F (kontrol) dan perlakuan A dilakukan pengujian lebih lanjut mengenai kadar air, </w:t>
      </w:r>
      <w:r w:rsidR="00953857">
        <w:rPr>
          <w:rFonts w:ascii="Bookman Old Style" w:hAnsi="Bookman Old Style" w:cs="Times New Roman"/>
        </w:rPr>
        <w:t xml:space="preserve">kadar abu, dan </w:t>
      </w:r>
      <w:r w:rsidR="004807D0" w:rsidRPr="003206EA">
        <w:rPr>
          <w:rFonts w:ascii="Bookman Old Style" w:hAnsi="Bookman Old Style" w:cs="Times New Roman"/>
        </w:rPr>
        <w:t>kadar protein</w:t>
      </w:r>
      <w:r w:rsidR="00953857">
        <w:rPr>
          <w:rFonts w:ascii="Bookman Old Style" w:hAnsi="Bookman Old Style" w:cs="Times New Roman"/>
        </w:rPr>
        <w:t>.</w:t>
      </w:r>
      <w:r w:rsidR="004807D0" w:rsidRPr="003206EA">
        <w:rPr>
          <w:rFonts w:ascii="Bookman Old Style" w:hAnsi="Bookman Old Style" w:cs="Times New Roman"/>
        </w:rPr>
        <w:t xml:space="preserve"> </w:t>
      </w:r>
    </w:p>
    <w:p w:rsidR="00953857" w:rsidRPr="003206EA" w:rsidRDefault="00953857" w:rsidP="003206EA">
      <w:pPr>
        <w:tabs>
          <w:tab w:val="left" w:pos="567"/>
        </w:tabs>
        <w:spacing w:after="0"/>
        <w:jc w:val="both"/>
        <w:rPr>
          <w:rFonts w:ascii="Bookman Old Style" w:hAnsi="Bookman Old Style" w:cs="Times New Roman"/>
        </w:rPr>
      </w:pPr>
    </w:p>
    <w:p w:rsidR="004807D0" w:rsidRPr="003206EA" w:rsidRDefault="004807D0" w:rsidP="003206EA">
      <w:pPr>
        <w:tabs>
          <w:tab w:val="left" w:pos="567"/>
        </w:tabs>
        <w:spacing w:after="0"/>
        <w:jc w:val="both"/>
        <w:rPr>
          <w:rFonts w:ascii="Bookman Old Style" w:hAnsi="Bookman Old Style" w:cs="Times New Roman"/>
          <w:b/>
        </w:rPr>
      </w:pPr>
      <w:r w:rsidRPr="003206EA">
        <w:rPr>
          <w:rFonts w:ascii="Bookman Old Style" w:hAnsi="Bookman Old Style" w:cs="Times New Roman"/>
          <w:b/>
        </w:rPr>
        <w:t>Kadar Air</w:t>
      </w:r>
    </w:p>
    <w:p w:rsidR="00C932CF" w:rsidRDefault="004807D0" w:rsidP="003206EA">
      <w:pPr>
        <w:tabs>
          <w:tab w:val="left" w:pos="567"/>
        </w:tabs>
        <w:spacing w:after="0"/>
        <w:jc w:val="both"/>
        <w:rPr>
          <w:rFonts w:ascii="Bookman Old Style" w:hAnsi="Bookman Old Style" w:cs="Times New Roman"/>
        </w:rPr>
      </w:pPr>
      <w:r w:rsidRPr="003206EA">
        <w:rPr>
          <w:rFonts w:ascii="Bookman Old Style" w:hAnsi="Bookman Old Style" w:cs="Times New Roman"/>
        </w:rPr>
        <w:tab/>
        <w:t xml:space="preserve">Kadar air merupakan komponen paling penting dalam bahan makanan, karena air dapat mempengaruhi penampakan, tekstur, serta </w:t>
      </w:r>
      <w:r w:rsidRPr="003206EA">
        <w:rPr>
          <w:rFonts w:ascii="Bookman Old Style" w:hAnsi="Bookman Old Style" w:cs="Times New Roman"/>
        </w:rPr>
        <w:lastRenderedPageBreak/>
        <w:t xml:space="preserve">citarasa </w:t>
      </w:r>
      <w:proofErr w:type="gramStart"/>
      <w:r w:rsidRPr="003206EA">
        <w:rPr>
          <w:rFonts w:ascii="Bookman Old Style" w:hAnsi="Bookman Old Style" w:cs="Times New Roman"/>
        </w:rPr>
        <w:t>makanan.Kandungan</w:t>
      </w:r>
      <w:proofErr w:type="gramEnd"/>
      <w:r w:rsidRPr="003206EA">
        <w:rPr>
          <w:rFonts w:ascii="Bookman Old Style" w:hAnsi="Bookman Old Style" w:cs="Times New Roman"/>
        </w:rPr>
        <w:t xml:space="preserve"> air dalam bahan pangan menentukan penerimaan, kesegaran, dan daya tahan bahan tersebut. Hasil analisis kadar air </w:t>
      </w:r>
      <w:r w:rsidR="00BA78FB" w:rsidRPr="003206EA">
        <w:rPr>
          <w:rFonts w:ascii="Bookman Old Style" w:hAnsi="Bookman Old Style" w:cs="Times New Roman"/>
          <w:i/>
        </w:rPr>
        <w:t>ilabulo</w:t>
      </w:r>
      <w:r w:rsidRPr="003206EA">
        <w:rPr>
          <w:rFonts w:ascii="Bookman Old Style" w:hAnsi="Bookman Old Style" w:cs="Times New Roman"/>
        </w:rPr>
        <w:t xml:space="preserve"> dapat dilihat pada Gambar 5.</w:t>
      </w:r>
      <w:r w:rsidR="00953857">
        <w:rPr>
          <w:rFonts w:ascii="Bookman Old Style" w:hAnsi="Bookman Old Style" w:cs="Times New Roman"/>
        </w:rPr>
        <w:t xml:space="preserve"> </w:t>
      </w:r>
    </w:p>
    <w:p w:rsidR="006C1E73" w:rsidRPr="003206EA" w:rsidRDefault="00C932CF" w:rsidP="00C932CF">
      <w:pPr>
        <w:tabs>
          <w:tab w:val="left" w:pos="567"/>
        </w:tabs>
        <w:spacing w:after="0"/>
        <w:jc w:val="both"/>
        <w:rPr>
          <w:rFonts w:ascii="Bookman Old Style" w:hAnsi="Bookman Old Style" w:cs="Times New Roman"/>
          <w:b/>
        </w:rPr>
      </w:pPr>
      <w:r>
        <w:rPr>
          <w:rFonts w:ascii="Bookman Old Style" w:hAnsi="Bookman Old Style" w:cs="Times New Roman"/>
        </w:rPr>
        <w:tab/>
      </w:r>
      <w:r w:rsidR="003206EA">
        <w:rPr>
          <w:rFonts w:ascii="Bookman Old Style" w:hAnsi="Bookman Old Style" w:cs="Times New Roman"/>
          <w:b/>
          <w:noProof/>
          <w:lang w:val="id-ID" w:eastAsia="id-ID"/>
        </w:rPr>
        <w:drawing>
          <wp:anchor distT="0" distB="0" distL="114300" distR="114300" simplePos="0" relativeHeight="251659264" behindDoc="1" locked="0" layoutInCell="1" allowOverlap="1">
            <wp:simplePos x="0" y="0"/>
            <wp:positionH relativeFrom="column">
              <wp:posOffset>933450</wp:posOffset>
            </wp:positionH>
            <wp:positionV relativeFrom="paragraph">
              <wp:posOffset>60325</wp:posOffset>
            </wp:positionV>
            <wp:extent cx="3206750" cy="2363470"/>
            <wp:effectExtent l="19050" t="0" r="0" b="0"/>
            <wp:wrapNone/>
            <wp:docPr id="1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BA78FB" w:rsidRPr="003206EA" w:rsidRDefault="00BA78FB" w:rsidP="003206EA">
      <w:pPr>
        <w:spacing w:after="0"/>
        <w:jc w:val="both"/>
        <w:rPr>
          <w:rFonts w:ascii="Bookman Old Style" w:hAnsi="Bookman Old Style" w:cs="Times New Roman"/>
          <w:b/>
        </w:rPr>
      </w:pPr>
    </w:p>
    <w:p w:rsidR="00BA78FB" w:rsidRPr="003206EA" w:rsidRDefault="00BA78FB" w:rsidP="003206EA">
      <w:pPr>
        <w:spacing w:after="0"/>
        <w:jc w:val="both"/>
        <w:rPr>
          <w:rFonts w:ascii="Bookman Old Style" w:hAnsi="Bookman Old Style" w:cs="Times New Roman"/>
          <w:b/>
        </w:rPr>
      </w:pPr>
    </w:p>
    <w:p w:rsidR="006C1E73" w:rsidRPr="003206EA" w:rsidRDefault="006C1E73" w:rsidP="003206EA">
      <w:pPr>
        <w:spacing w:after="0"/>
        <w:jc w:val="both"/>
        <w:rPr>
          <w:rFonts w:ascii="Bookman Old Style" w:hAnsi="Bookman Old Style" w:cs="Times New Roman"/>
          <w:b/>
        </w:rPr>
      </w:pPr>
    </w:p>
    <w:p w:rsidR="007147CA" w:rsidRPr="003206EA" w:rsidRDefault="007147CA" w:rsidP="003206EA">
      <w:pPr>
        <w:spacing w:after="0"/>
        <w:jc w:val="both"/>
        <w:rPr>
          <w:rFonts w:ascii="Bookman Old Style" w:hAnsi="Bookman Old Style" w:cs="Times New Roman"/>
          <w:b/>
        </w:rPr>
      </w:pPr>
    </w:p>
    <w:p w:rsidR="007147CA" w:rsidRPr="003206EA" w:rsidRDefault="007147CA" w:rsidP="003206EA">
      <w:pPr>
        <w:spacing w:after="0"/>
        <w:jc w:val="both"/>
        <w:rPr>
          <w:rFonts w:ascii="Bookman Old Style" w:hAnsi="Bookman Old Style" w:cs="Times New Roman"/>
          <w:b/>
        </w:rPr>
      </w:pPr>
    </w:p>
    <w:p w:rsidR="007147CA" w:rsidRPr="003206EA" w:rsidRDefault="007147CA" w:rsidP="003206EA">
      <w:pPr>
        <w:spacing w:after="0"/>
        <w:jc w:val="both"/>
        <w:rPr>
          <w:rFonts w:ascii="Bookman Old Style" w:hAnsi="Bookman Old Style" w:cs="Times New Roman"/>
          <w:b/>
        </w:rPr>
      </w:pPr>
    </w:p>
    <w:p w:rsidR="007147CA" w:rsidRPr="003206EA" w:rsidRDefault="007147CA" w:rsidP="003206EA">
      <w:pPr>
        <w:spacing w:after="0"/>
        <w:jc w:val="both"/>
        <w:rPr>
          <w:rFonts w:ascii="Bookman Old Style" w:hAnsi="Bookman Old Style" w:cs="Times New Roman"/>
          <w:b/>
        </w:rPr>
      </w:pPr>
    </w:p>
    <w:p w:rsidR="007147CA" w:rsidRPr="003206EA" w:rsidRDefault="007147CA" w:rsidP="003206EA">
      <w:pPr>
        <w:spacing w:after="0"/>
        <w:jc w:val="center"/>
        <w:rPr>
          <w:rFonts w:ascii="Bookman Old Style" w:hAnsi="Bookman Old Style" w:cs="Times New Roman"/>
        </w:rPr>
      </w:pPr>
    </w:p>
    <w:p w:rsidR="007147CA" w:rsidRPr="003206EA" w:rsidRDefault="007147CA" w:rsidP="003206EA">
      <w:pPr>
        <w:spacing w:after="0"/>
        <w:jc w:val="center"/>
        <w:rPr>
          <w:rFonts w:ascii="Bookman Old Style" w:hAnsi="Bookman Old Style" w:cs="Times New Roman"/>
        </w:rPr>
      </w:pPr>
    </w:p>
    <w:p w:rsidR="007147CA" w:rsidRPr="003206EA" w:rsidRDefault="007147CA" w:rsidP="003206EA">
      <w:pPr>
        <w:spacing w:after="0"/>
        <w:jc w:val="center"/>
        <w:rPr>
          <w:rFonts w:ascii="Bookman Old Style" w:hAnsi="Bookman Old Style" w:cs="Times New Roman"/>
        </w:rPr>
      </w:pPr>
    </w:p>
    <w:p w:rsidR="007147CA" w:rsidRPr="003206EA" w:rsidRDefault="007147CA" w:rsidP="003206EA">
      <w:pPr>
        <w:spacing w:after="0"/>
        <w:jc w:val="center"/>
        <w:rPr>
          <w:rFonts w:ascii="Bookman Old Style" w:hAnsi="Bookman Old Style" w:cs="Times New Roman"/>
        </w:rPr>
      </w:pPr>
    </w:p>
    <w:p w:rsidR="007147CA" w:rsidRPr="003206EA" w:rsidRDefault="007147CA" w:rsidP="003206EA">
      <w:pPr>
        <w:spacing w:after="0"/>
        <w:jc w:val="center"/>
        <w:rPr>
          <w:rFonts w:ascii="Bookman Old Style" w:hAnsi="Bookman Old Style" w:cs="Times New Roman"/>
        </w:rPr>
      </w:pPr>
    </w:p>
    <w:p w:rsidR="00395B31" w:rsidRPr="003206EA" w:rsidRDefault="006C1E73" w:rsidP="003206EA">
      <w:pPr>
        <w:spacing w:after="0"/>
        <w:jc w:val="center"/>
        <w:rPr>
          <w:rFonts w:ascii="Bookman Old Style" w:hAnsi="Bookman Old Style" w:cs="Times New Roman"/>
        </w:rPr>
      </w:pPr>
      <w:r w:rsidRPr="003206EA">
        <w:rPr>
          <w:rFonts w:ascii="Bookman Old Style" w:hAnsi="Bookman Old Style" w:cs="Times New Roman"/>
        </w:rPr>
        <w:t xml:space="preserve">Gambar 5. Hasil Analisis Kadar Air </w:t>
      </w:r>
      <w:r w:rsidR="00BA78FB" w:rsidRPr="003206EA">
        <w:rPr>
          <w:rFonts w:ascii="Bookman Old Style" w:hAnsi="Bookman Old Style" w:cs="Times New Roman"/>
          <w:i/>
        </w:rPr>
        <w:t>ilabulo</w:t>
      </w:r>
    </w:p>
    <w:p w:rsidR="006C1E73" w:rsidRPr="003206EA" w:rsidRDefault="006C1E73" w:rsidP="003206EA">
      <w:pPr>
        <w:spacing w:after="0"/>
        <w:rPr>
          <w:rFonts w:ascii="Bookman Old Style" w:hAnsi="Bookman Old Style" w:cs="Times New Roman"/>
          <w:b/>
        </w:rPr>
      </w:pPr>
    </w:p>
    <w:p w:rsidR="007147CA" w:rsidRPr="003206EA" w:rsidRDefault="006C1E73" w:rsidP="003206EA">
      <w:pPr>
        <w:tabs>
          <w:tab w:val="left" w:pos="567"/>
        </w:tabs>
        <w:spacing w:after="0"/>
        <w:jc w:val="both"/>
        <w:rPr>
          <w:rFonts w:ascii="Bookman Old Style" w:hAnsi="Bookman Old Style" w:cs="Times New Roman"/>
        </w:rPr>
      </w:pPr>
      <w:r w:rsidRPr="003206EA">
        <w:rPr>
          <w:rFonts w:ascii="Bookman Old Style" w:hAnsi="Bookman Old Style" w:cs="Times New Roman"/>
          <w:b/>
        </w:rPr>
        <w:tab/>
      </w:r>
      <w:r w:rsidR="00C932CF" w:rsidRPr="003206EA">
        <w:rPr>
          <w:rFonts w:ascii="Bookman Old Style" w:hAnsi="Bookman Old Style" w:cs="Times New Roman"/>
        </w:rPr>
        <w:t xml:space="preserve">Gambar 5 menunjukkan perlakuan kontrol </w:t>
      </w:r>
      <w:r w:rsidR="00C932CF">
        <w:rPr>
          <w:rFonts w:ascii="Bookman Old Style" w:hAnsi="Bookman Old Style" w:cs="Times New Roman"/>
        </w:rPr>
        <w:t xml:space="preserve">(tanpa tepung kacang hijau) </w:t>
      </w:r>
      <w:r w:rsidR="00C932CF" w:rsidRPr="003206EA">
        <w:rPr>
          <w:rFonts w:ascii="Bookman Old Style" w:hAnsi="Bookman Old Style" w:cs="Times New Roman"/>
        </w:rPr>
        <w:t>mengandung kadar air yang lebih tinggi dari perlakuan substitusi tepung kacang hijau 15%.</w:t>
      </w:r>
      <w:r w:rsidR="00C932CF">
        <w:rPr>
          <w:rFonts w:ascii="Bookman Old Style" w:hAnsi="Bookman Old Style" w:cs="Times New Roman"/>
        </w:rPr>
        <w:t xml:space="preserve"> </w:t>
      </w:r>
      <w:r w:rsidR="007147CA" w:rsidRPr="003206EA">
        <w:rPr>
          <w:rFonts w:ascii="Bookman Old Style" w:hAnsi="Bookman Old Style" w:cs="Times New Roman"/>
        </w:rPr>
        <w:t xml:space="preserve">Hal ini diduga karena konsentrasi protein pada tepung kacang hijau memiliki kemampuan mengikat air dan membentuk gel, sehingga air yang terdapat pada </w:t>
      </w:r>
      <w:r w:rsidR="007147CA" w:rsidRPr="00037696">
        <w:rPr>
          <w:rFonts w:ascii="Bookman Old Style" w:hAnsi="Bookman Old Style" w:cs="Times New Roman"/>
          <w:i/>
        </w:rPr>
        <w:t>ilabulo</w:t>
      </w:r>
      <w:r w:rsidR="007147CA" w:rsidRPr="003206EA">
        <w:rPr>
          <w:rFonts w:ascii="Bookman Old Style" w:hAnsi="Bookman Old Style" w:cs="Times New Roman"/>
        </w:rPr>
        <w:t xml:space="preserve"> semakin rendah. Hal sesuai dengan penjelasan Kusnandar (2011) bahwa, konsentrat protein pada tepung kacang hijau mempunyai kemampuan untuk mengikat air dan membentuk gel.</w:t>
      </w:r>
      <w:r w:rsidR="00D137AC">
        <w:rPr>
          <w:rFonts w:ascii="Bookman Old Style" w:hAnsi="Bookman Old Style" w:cs="Times New Roman"/>
        </w:rPr>
        <w:t xml:space="preserve"> Menurut Pratama dan Nisa (2014) kadar air juga berkaitan dengan kadar amilosa pada tepung. Amilosa mempunyai struktur yang lurus dan rapat sehingga mudah menyerap air dan mudah untuk melepaskannya kembali. </w:t>
      </w:r>
      <w:r w:rsidR="00AD50D8">
        <w:rPr>
          <w:rFonts w:ascii="Bookman Old Style" w:hAnsi="Bookman Old Style" w:cs="Times New Roman"/>
        </w:rPr>
        <w:t>Bahan yang memiliki kadar amilosa lebih tinggi akan lebih mudah melepaskan air yang terdapat dalam bahan dan mengakibatkan kadar air menurun. Tepung sagu memiliki kadar amilosa sebesar 27 % (Ehara dan Toyoda, 2018), sedangkan tepung kacang hijau memiliki kadar amilosa sebesar 33% (Jumanah, dkk., 2017).</w:t>
      </w:r>
    </w:p>
    <w:p w:rsidR="007147CA" w:rsidRPr="003206EA" w:rsidRDefault="007147CA" w:rsidP="003206EA">
      <w:pPr>
        <w:tabs>
          <w:tab w:val="left" w:pos="567"/>
        </w:tabs>
        <w:spacing w:after="0"/>
        <w:jc w:val="both"/>
        <w:rPr>
          <w:rFonts w:ascii="Bookman Old Style" w:hAnsi="Bookman Old Style" w:cs="Times New Roman"/>
        </w:rPr>
      </w:pPr>
    </w:p>
    <w:p w:rsidR="007147CA" w:rsidRPr="003206EA" w:rsidRDefault="007147CA" w:rsidP="003206EA">
      <w:pPr>
        <w:tabs>
          <w:tab w:val="left" w:pos="567"/>
        </w:tabs>
        <w:spacing w:after="0"/>
        <w:jc w:val="both"/>
        <w:rPr>
          <w:rFonts w:ascii="Bookman Old Style" w:hAnsi="Bookman Old Style" w:cs="Times New Roman"/>
          <w:b/>
        </w:rPr>
      </w:pPr>
      <w:r w:rsidRPr="003206EA">
        <w:rPr>
          <w:rFonts w:ascii="Bookman Old Style" w:hAnsi="Bookman Old Style" w:cs="Times New Roman"/>
          <w:b/>
        </w:rPr>
        <w:t>Kadar Abu</w:t>
      </w:r>
    </w:p>
    <w:p w:rsidR="007147CA" w:rsidRDefault="007147CA" w:rsidP="003206EA">
      <w:pPr>
        <w:tabs>
          <w:tab w:val="left" w:pos="567"/>
        </w:tabs>
        <w:spacing w:after="0"/>
        <w:jc w:val="both"/>
        <w:rPr>
          <w:rFonts w:ascii="Bookman Old Style" w:hAnsi="Bookman Old Style" w:cs="Times New Roman"/>
        </w:rPr>
      </w:pPr>
      <w:r w:rsidRPr="003206EA">
        <w:rPr>
          <w:rFonts w:ascii="Bookman Old Style" w:hAnsi="Bookman Old Style" w:cs="Times New Roman"/>
        </w:rPr>
        <w:tab/>
        <w:t>Kadar abu berhubungan erat dengan kandu</w:t>
      </w:r>
      <w:r w:rsidR="00037696">
        <w:rPr>
          <w:rFonts w:ascii="Bookman Old Style" w:hAnsi="Bookman Old Style" w:cs="Times New Roman"/>
        </w:rPr>
        <w:t>n</w:t>
      </w:r>
      <w:r w:rsidRPr="003206EA">
        <w:rPr>
          <w:rFonts w:ascii="Bookman Old Style" w:hAnsi="Bookman Old Style" w:cs="Times New Roman"/>
        </w:rPr>
        <w:t>gan mineral suatu bahan (Sudarmadji dkk., 1989). Hasil analisis kadar abu disajikan pada Gambar 6.</w:t>
      </w:r>
    </w:p>
    <w:p w:rsidR="00037696" w:rsidRDefault="00924178" w:rsidP="003206EA">
      <w:pPr>
        <w:tabs>
          <w:tab w:val="left" w:pos="567"/>
        </w:tabs>
        <w:spacing w:after="0"/>
        <w:jc w:val="both"/>
        <w:rPr>
          <w:rFonts w:ascii="Bookman Old Style" w:hAnsi="Bookman Old Style" w:cs="Times New Roman"/>
        </w:rPr>
      </w:pPr>
      <w:r>
        <w:rPr>
          <w:rFonts w:ascii="Bookman Old Style" w:hAnsi="Bookman Old Style" w:cs="Times New Roman"/>
          <w:noProof/>
          <w:lang w:val="id-ID" w:eastAsia="id-ID"/>
        </w:rPr>
        <w:drawing>
          <wp:anchor distT="0" distB="0" distL="114300" distR="114300" simplePos="0" relativeHeight="251658239" behindDoc="0" locked="0" layoutInCell="1" allowOverlap="1">
            <wp:simplePos x="0" y="0"/>
            <wp:positionH relativeFrom="column">
              <wp:posOffset>1183640</wp:posOffset>
            </wp:positionH>
            <wp:positionV relativeFrom="paragraph">
              <wp:posOffset>24130</wp:posOffset>
            </wp:positionV>
            <wp:extent cx="2621280" cy="1932305"/>
            <wp:effectExtent l="19050" t="0" r="7620" b="0"/>
            <wp:wrapNone/>
            <wp:docPr id="1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432F6D" w:rsidRPr="003206EA" w:rsidRDefault="00432F6D" w:rsidP="003206EA">
      <w:pPr>
        <w:tabs>
          <w:tab w:val="left" w:pos="567"/>
        </w:tabs>
        <w:spacing w:after="0"/>
        <w:jc w:val="both"/>
        <w:rPr>
          <w:rFonts w:ascii="Bookman Old Style" w:hAnsi="Bookman Old Style" w:cs="Times New Roman"/>
        </w:rPr>
      </w:pPr>
    </w:p>
    <w:p w:rsidR="002E7A1B" w:rsidRPr="003206EA" w:rsidRDefault="002E7A1B" w:rsidP="003206EA">
      <w:pPr>
        <w:tabs>
          <w:tab w:val="left" w:pos="567"/>
        </w:tabs>
        <w:spacing w:after="0"/>
        <w:jc w:val="both"/>
        <w:rPr>
          <w:rFonts w:ascii="Bookman Old Style" w:hAnsi="Bookman Old Style" w:cs="Times New Roman"/>
        </w:rPr>
      </w:pPr>
    </w:p>
    <w:p w:rsidR="002E7A1B" w:rsidRPr="003206EA" w:rsidRDefault="002E7A1B" w:rsidP="003206EA">
      <w:pPr>
        <w:tabs>
          <w:tab w:val="left" w:pos="567"/>
        </w:tabs>
        <w:spacing w:after="0"/>
        <w:jc w:val="both"/>
        <w:rPr>
          <w:rFonts w:ascii="Bookman Old Style" w:hAnsi="Bookman Old Style" w:cs="Times New Roman"/>
        </w:rPr>
      </w:pPr>
    </w:p>
    <w:p w:rsidR="002E7A1B" w:rsidRPr="003206EA" w:rsidRDefault="002E7A1B" w:rsidP="003206EA">
      <w:pPr>
        <w:tabs>
          <w:tab w:val="left" w:pos="567"/>
        </w:tabs>
        <w:spacing w:after="0"/>
        <w:jc w:val="both"/>
        <w:rPr>
          <w:rFonts w:ascii="Bookman Old Style" w:hAnsi="Bookman Old Style" w:cs="Times New Roman"/>
        </w:rPr>
      </w:pPr>
    </w:p>
    <w:p w:rsidR="002E7A1B" w:rsidRPr="003206EA" w:rsidRDefault="002E7A1B" w:rsidP="003206EA">
      <w:pPr>
        <w:tabs>
          <w:tab w:val="left" w:pos="567"/>
        </w:tabs>
        <w:spacing w:after="0"/>
        <w:jc w:val="both"/>
        <w:rPr>
          <w:rFonts w:ascii="Bookman Old Style" w:hAnsi="Bookman Old Style" w:cs="Times New Roman"/>
        </w:rPr>
      </w:pPr>
    </w:p>
    <w:p w:rsidR="002E7A1B" w:rsidRPr="003206EA" w:rsidRDefault="002E7A1B" w:rsidP="003206EA">
      <w:pPr>
        <w:tabs>
          <w:tab w:val="left" w:pos="567"/>
        </w:tabs>
        <w:spacing w:after="0"/>
        <w:jc w:val="both"/>
        <w:rPr>
          <w:rFonts w:ascii="Bookman Old Style" w:hAnsi="Bookman Old Style" w:cs="Times New Roman"/>
        </w:rPr>
      </w:pPr>
    </w:p>
    <w:p w:rsidR="002E7A1B" w:rsidRPr="003206EA" w:rsidRDefault="002E7A1B" w:rsidP="003206EA">
      <w:pPr>
        <w:tabs>
          <w:tab w:val="left" w:pos="567"/>
        </w:tabs>
        <w:spacing w:after="0"/>
        <w:jc w:val="both"/>
        <w:rPr>
          <w:rFonts w:ascii="Bookman Old Style" w:hAnsi="Bookman Old Style" w:cs="Times New Roman"/>
        </w:rPr>
      </w:pPr>
    </w:p>
    <w:p w:rsidR="002E7A1B" w:rsidRPr="003206EA" w:rsidRDefault="002E7A1B" w:rsidP="003206EA">
      <w:pPr>
        <w:tabs>
          <w:tab w:val="left" w:pos="567"/>
        </w:tabs>
        <w:spacing w:after="0"/>
        <w:jc w:val="both"/>
        <w:rPr>
          <w:rFonts w:ascii="Bookman Old Style" w:hAnsi="Bookman Old Style" w:cs="Times New Roman"/>
        </w:rPr>
      </w:pPr>
    </w:p>
    <w:p w:rsidR="002E7A1B" w:rsidRPr="003206EA" w:rsidRDefault="002E7A1B" w:rsidP="003206EA">
      <w:pPr>
        <w:tabs>
          <w:tab w:val="left" w:pos="567"/>
        </w:tabs>
        <w:spacing w:after="0"/>
        <w:jc w:val="both"/>
        <w:rPr>
          <w:rFonts w:ascii="Bookman Old Style" w:hAnsi="Bookman Old Style" w:cs="Times New Roman"/>
        </w:rPr>
      </w:pPr>
    </w:p>
    <w:p w:rsidR="002E7A1B" w:rsidRPr="003206EA" w:rsidRDefault="002E7A1B" w:rsidP="003206EA">
      <w:pPr>
        <w:tabs>
          <w:tab w:val="left" w:pos="567"/>
        </w:tabs>
        <w:spacing w:after="0"/>
        <w:jc w:val="both"/>
        <w:rPr>
          <w:rFonts w:ascii="Bookman Old Style" w:hAnsi="Bookman Old Style" w:cs="Times New Roman"/>
        </w:rPr>
      </w:pPr>
    </w:p>
    <w:p w:rsidR="002E7A1B" w:rsidRPr="003206EA" w:rsidRDefault="002E7A1B" w:rsidP="00FB6E93">
      <w:pPr>
        <w:tabs>
          <w:tab w:val="left" w:pos="567"/>
        </w:tabs>
        <w:spacing w:after="0"/>
        <w:ind w:left="1134" w:hanging="1134"/>
        <w:jc w:val="center"/>
        <w:rPr>
          <w:rFonts w:ascii="Bookman Old Style" w:hAnsi="Bookman Old Style" w:cs="Times New Roman"/>
          <w:i/>
        </w:rPr>
      </w:pPr>
      <w:r w:rsidRPr="003206EA">
        <w:rPr>
          <w:rFonts w:ascii="Bookman Old Style" w:hAnsi="Bookman Old Style" w:cs="Times New Roman"/>
        </w:rPr>
        <w:t xml:space="preserve">Gambar 6. Hasil Analisis Kadar Abu </w:t>
      </w:r>
      <w:r w:rsidRPr="003206EA">
        <w:rPr>
          <w:rFonts w:ascii="Bookman Old Style" w:hAnsi="Bookman Old Style" w:cs="Times New Roman"/>
          <w:i/>
        </w:rPr>
        <w:t>ilabulo</w:t>
      </w:r>
    </w:p>
    <w:p w:rsidR="002E7A1B" w:rsidRPr="003206EA" w:rsidRDefault="002E7A1B" w:rsidP="003206EA">
      <w:pPr>
        <w:tabs>
          <w:tab w:val="left" w:pos="567"/>
        </w:tabs>
        <w:spacing w:after="0"/>
        <w:jc w:val="both"/>
        <w:rPr>
          <w:rFonts w:ascii="Bookman Old Style" w:hAnsi="Bookman Old Style" w:cs="Times New Roman"/>
        </w:rPr>
      </w:pPr>
    </w:p>
    <w:p w:rsidR="007147CA" w:rsidRPr="003206EA" w:rsidRDefault="002E7A1B" w:rsidP="003206EA">
      <w:pPr>
        <w:tabs>
          <w:tab w:val="left" w:pos="567"/>
        </w:tabs>
        <w:spacing w:after="0"/>
        <w:jc w:val="both"/>
        <w:rPr>
          <w:rFonts w:ascii="Bookman Old Style" w:hAnsi="Bookman Old Style" w:cs="Times New Roman"/>
        </w:rPr>
      </w:pPr>
      <w:r w:rsidRPr="003206EA">
        <w:rPr>
          <w:rFonts w:ascii="Bookman Old Style" w:hAnsi="Bookman Old Style" w:cs="Times New Roman"/>
        </w:rPr>
        <w:tab/>
      </w:r>
      <w:r w:rsidR="007147CA" w:rsidRPr="003206EA">
        <w:rPr>
          <w:rFonts w:ascii="Bookman Old Style" w:hAnsi="Bookman Old Style" w:cs="Times New Roman"/>
        </w:rPr>
        <w:t>Hasil penelitian menunju</w:t>
      </w:r>
      <w:r w:rsidR="00037696">
        <w:rPr>
          <w:rFonts w:ascii="Bookman Old Style" w:hAnsi="Bookman Old Style" w:cs="Times New Roman"/>
        </w:rPr>
        <w:t>k</w:t>
      </w:r>
      <w:r w:rsidR="007147CA" w:rsidRPr="003206EA">
        <w:rPr>
          <w:rFonts w:ascii="Bookman Old Style" w:hAnsi="Bookman Old Style" w:cs="Times New Roman"/>
        </w:rPr>
        <w:t xml:space="preserve">kan bahwa perlakuan A memiliki nilai kadar abu 3,5% sedangkan pada perlakuan F memiliki nilai kadar abu 4%. Dengan adanya penambahan tepung kacang hijau maka semakin rendah kandungan kadar abu yang terdapat pada </w:t>
      </w:r>
      <w:r w:rsidR="007147CA" w:rsidRPr="00037696">
        <w:rPr>
          <w:rFonts w:ascii="Bookman Old Style" w:hAnsi="Bookman Old Style" w:cs="Times New Roman"/>
          <w:i/>
        </w:rPr>
        <w:t>ilabulo</w:t>
      </w:r>
      <w:r w:rsidR="007147CA" w:rsidRPr="003206EA">
        <w:rPr>
          <w:rFonts w:ascii="Bookman Old Style" w:hAnsi="Bookman Old Style" w:cs="Times New Roman"/>
        </w:rPr>
        <w:t>. Nilai kadar abu yang tinggi menunjukan tingginya kadar mineral yang terdapat pada perlakuan F.</w:t>
      </w:r>
    </w:p>
    <w:p w:rsidR="002E7A1B" w:rsidRPr="003206EA" w:rsidRDefault="002E7A1B" w:rsidP="003206EA">
      <w:pPr>
        <w:tabs>
          <w:tab w:val="left" w:pos="567"/>
        </w:tabs>
        <w:spacing w:after="0"/>
        <w:jc w:val="both"/>
        <w:rPr>
          <w:rFonts w:ascii="Bookman Old Style" w:hAnsi="Bookman Old Style" w:cs="Times New Roman"/>
          <w:b/>
        </w:rPr>
      </w:pPr>
    </w:p>
    <w:p w:rsidR="007147CA" w:rsidRPr="003206EA" w:rsidRDefault="007147CA" w:rsidP="003206EA">
      <w:pPr>
        <w:tabs>
          <w:tab w:val="left" w:pos="567"/>
        </w:tabs>
        <w:spacing w:after="0"/>
        <w:jc w:val="both"/>
        <w:rPr>
          <w:rFonts w:ascii="Bookman Old Style" w:hAnsi="Bookman Old Style" w:cs="Times New Roman"/>
          <w:b/>
        </w:rPr>
      </w:pPr>
      <w:r w:rsidRPr="003206EA">
        <w:rPr>
          <w:rFonts w:ascii="Bookman Old Style" w:hAnsi="Bookman Old Style" w:cs="Times New Roman"/>
          <w:b/>
        </w:rPr>
        <w:t>Kadar Protein</w:t>
      </w:r>
    </w:p>
    <w:p w:rsidR="002E7A1B" w:rsidRDefault="002E7A1B" w:rsidP="003206EA">
      <w:pPr>
        <w:tabs>
          <w:tab w:val="left" w:pos="567"/>
        </w:tabs>
        <w:spacing w:after="0"/>
        <w:jc w:val="both"/>
        <w:rPr>
          <w:rFonts w:ascii="Bookman Old Style" w:hAnsi="Bookman Old Style" w:cs="Times New Roman"/>
        </w:rPr>
      </w:pPr>
      <w:r w:rsidRPr="003206EA">
        <w:rPr>
          <w:rFonts w:ascii="Bookman Old Style" w:hAnsi="Bookman Old Style" w:cs="Times New Roman"/>
        </w:rPr>
        <w:tab/>
        <w:t xml:space="preserve">Protein merupakan zat makanan yang sangat penting </w:t>
      </w:r>
      <w:r w:rsidR="00D02AAF">
        <w:rPr>
          <w:rFonts w:ascii="Bookman Old Style" w:hAnsi="Bookman Old Style" w:cs="Times New Roman"/>
        </w:rPr>
        <w:t>untuk fungsi metabolisme dan perbaikan tubuh manusia</w:t>
      </w:r>
      <w:r w:rsidR="005C15D0">
        <w:rPr>
          <w:rFonts w:ascii="Bookman Old Style" w:hAnsi="Bookman Old Style" w:cs="Times New Roman"/>
        </w:rPr>
        <w:t xml:space="preserve"> sehingga protein yang mempunyai tingkat kecernaan dan kualitas protein yang tinggi akan sangat dibutuhkan (Sathe, dkk., 2018)</w:t>
      </w:r>
      <w:r w:rsidRPr="003206EA">
        <w:rPr>
          <w:rFonts w:ascii="Bookman Old Style" w:hAnsi="Bookman Old Style" w:cs="Times New Roman"/>
        </w:rPr>
        <w:t xml:space="preserve">. Kadar protein </w:t>
      </w:r>
      <w:proofErr w:type="gramStart"/>
      <w:r w:rsidRPr="003206EA">
        <w:rPr>
          <w:rFonts w:ascii="Bookman Old Style" w:hAnsi="Bookman Old Style" w:cs="Times New Roman"/>
        </w:rPr>
        <w:t>ilabulo  dapat</w:t>
      </w:r>
      <w:proofErr w:type="gramEnd"/>
      <w:r w:rsidRPr="003206EA">
        <w:rPr>
          <w:rFonts w:ascii="Bookman Old Style" w:hAnsi="Bookman Old Style" w:cs="Times New Roman"/>
        </w:rPr>
        <w:t xml:space="preserve"> dilihat pada Gambar 7.</w:t>
      </w:r>
    </w:p>
    <w:p w:rsidR="002E7A1B" w:rsidRPr="003206EA" w:rsidRDefault="001B2A40" w:rsidP="003206EA">
      <w:pPr>
        <w:spacing w:after="0"/>
        <w:jc w:val="center"/>
        <w:rPr>
          <w:rFonts w:ascii="Bookman Old Style" w:hAnsi="Bookman Old Style" w:cs="Times New Roman"/>
        </w:rPr>
      </w:pPr>
      <w:r w:rsidRPr="001B2A40">
        <w:rPr>
          <w:rFonts w:ascii="Bookman Old Style" w:hAnsi="Bookman Old Style" w:cs="Times New Roman"/>
          <w:noProof/>
          <w:lang w:val="id-ID" w:eastAsia="id-ID"/>
        </w:rPr>
        <w:drawing>
          <wp:inline distT="0" distB="0" distL="0" distR="0">
            <wp:extent cx="3460834" cy="2165230"/>
            <wp:effectExtent l="19050" t="0" r="6266" b="0"/>
            <wp:docPr id="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E7A1B" w:rsidRPr="003206EA" w:rsidRDefault="002E7A1B" w:rsidP="003206EA">
      <w:pPr>
        <w:spacing w:after="0"/>
        <w:jc w:val="center"/>
        <w:rPr>
          <w:rFonts w:ascii="Bookman Old Style" w:hAnsi="Bookman Old Style" w:cs="Times New Roman"/>
        </w:rPr>
      </w:pPr>
    </w:p>
    <w:p w:rsidR="002E7A1B" w:rsidRPr="003206EA" w:rsidRDefault="002E7A1B" w:rsidP="003206EA">
      <w:pPr>
        <w:spacing w:after="0"/>
        <w:jc w:val="center"/>
        <w:rPr>
          <w:rFonts w:ascii="Bookman Old Style" w:hAnsi="Bookman Old Style" w:cs="Times New Roman"/>
        </w:rPr>
      </w:pPr>
      <w:r w:rsidRPr="003206EA">
        <w:rPr>
          <w:rFonts w:ascii="Bookman Old Style" w:hAnsi="Bookman Old Style" w:cs="Times New Roman"/>
        </w:rPr>
        <w:t xml:space="preserve">Gambar 7. Hasil Analisis Kadar Protein </w:t>
      </w:r>
      <w:r w:rsidRPr="003206EA">
        <w:rPr>
          <w:rFonts w:ascii="Bookman Old Style" w:hAnsi="Bookman Old Style" w:cs="Times New Roman"/>
          <w:i/>
        </w:rPr>
        <w:t>ilabulo</w:t>
      </w:r>
    </w:p>
    <w:p w:rsidR="007147CA" w:rsidRPr="003206EA" w:rsidRDefault="007147CA" w:rsidP="003206EA">
      <w:pPr>
        <w:tabs>
          <w:tab w:val="left" w:pos="567"/>
        </w:tabs>
        <w:spacing w:after="0"/>
        <w:jc w:val="both"/>
        <w:rPr>
          <w:rFonts w:ascii="Bookman Old Style" w:hAnsi="Bookman Old Style" w:cs="Times New Roman"/>
        </w:rPr>
      </w:pPr>
    </w:p>
    <w:p w:rsidR="002E7A1B" w:rsidRDefault="00755237" w:rsidP="003206EA">
      <w:pPr>
        <w:tabs>
          <w:tab w:val="left" w:pos="567"/>
        </w:tabs>
        <w:spacing w:after="0"/>
        <w:jc w:val="both"/>
        <w:rPr>
          <w:rFonts w:ascii="Bookman Old Style" w:hAnsi="Bookman Old Style" w:cs="Times New Roman"/>
        </w:rPr>
      </w:pPr>
      <w:r w:rsidRPr="003206EA">
        <w:rPr>
          <w:rFonts w:ascii="Bookman Old Style" w:hAnsi="Bookman Old Style" w:cs="Times New Roman"/>
        </w:rPr>
        <w:lastRenderedPageBreak/>
        <w:tab/>
        <w:t xml:space="preserve">Hasil pengujian menunjukan bahwa kadar protein yang terendah terdapat pada perlakuan F dengan perbandingan tepung kacang hijau 0 g dan tepung sagu 100 g. Sedangkan kadar protein tertinggi terdapat pada perlakuan A pada perbandingan tepung kacang hijau 15 g dan tepung sagu 85 g. Penambahan tepung kacang hijau yang digunakan pada pembuatan ilabulo menghasilkan ilabulo dengan kandungan protein yang lebih tinggi. </w:t>
      </w:r>
      <w:r w:rsidR="008A41DA">
        <w:rPr>
          <w:rFonts w:ascii="Bookman Old Style" w:hAnsi="Bookman Old Style" w:cs="Times New Roman"/>
        </w:rPr>
        <w:t>Hal ini disebabkan karena tepung kacang hijau mempunyai kadar protein sebesar 24,66% (Pratama dan Nisa, 2014).</w:t>
      </w:r>
    </w:p>
    <w:p w:rsidR="00D326DF" w:rsidRPr="003206EA" w:rsidRDefault="00D326DF" w:rsidP="003206EA">
      <w:pPr>
        <w:tabs>
          <w:tab w:val="left" w:pos="567"/>
        </w:tabs>
        <w:spacing w:after="0"/>
        <w:jc w:val="both"/>
        <w:rPr>
          <w:rFonts w:ascii="Bookman Old Style" w:hAnsi="Bookman Old Style" w:cs="Times New Roman"/>
          <w:b/>
        </w:rPr>
      </w:pPr>
    </w:p>
    <w:p w:rsidR="002A33AD" w:rsidRDefault="002A33AD" w:rsidP="003206EA">
      <w:pPr>
        <w:tabs>
          <w:tab w:val="left" w:pos="567"/>
        </w:tabs>
        <w:spacing w:after="0"/>
        <w:jc w:val="both"/>
        <w:rPr>
          <w:rFonts w:ascii="Bookman Old Style" w:hAnsi="Bookman Old Style" w:cs="Times New Roman"/>
          <w:b/>
        </w:rPr>
      </w:pPr>
      <w:r w:rsidRPr="003206EA">
        <w:rPr>
          <w:rFonts w:ascii="Bookman Old Style" w:hAnsi="Bookman Old Style" w:cs="Times New Roman"/>
          <w:b/>
        </w:rPr>
        <w:t>KESIMPULAN</w:t>
      </w:r>
    </w:p>
    <w:p w:rsidR="00E037C5" w:rsidRPr="00E037C5" w:rsidRDefault="00E037C5" w:rsidP="00E037C5">
      <w:pPr>
        <w:tabs>
          <w:tab w:val="left" w:pos="567"/>
        </w:tabs>
        <w:spacing w:after="0"/>
        <w:jc w:val="both"/>
        <w:rPr>
          <w:rFonts w:ascii="Bookman Old Style" w:hAnsi="Bookman Old Style" w:cs="Times New Roman"/>
        </w:rPr>
      </w:pPr>
      <w:r w:rsidRPr="00E037C5">
        <w:rPr>
          <w:rFonts w:ascii="Bookman Old Style" w:hAnsi="Bookman Old Style" w:cs="Times New Roman"/>
        </w:rPr>
        <w:t>Ilabulo dengan perbandingan tepung sagu 100 g dan tepung kacang hijau 0 g paling disukai panelis, namun demikian untuk penambahan tepung kacang hijau yang dapat ditoleransi adalah sebanyak 15 g.</w:t>
      </w:r>
      <w:r>
        <w:rPr>
          <w:rFonts w:ascii="Bookman Old Style" w:hAnsi="Bookman Old Style" w:cs="Times New Roman"/>
        </w:rPr>
        <w:t xml:space="preserve"> </w:t>
      </w:r>
      <w:r w:rsidRPr="00E037C5">
        <w:rPr>
          <w:rFonts w:ascii="Bookman Old Style" w:hAnsi="Bookman Old Style" w:cs="Times New Roman"/>
        </w:rPr>
        <w:t xml:space="preserve">Ilabulo dengan perbandingan tepung sagu 85 g dan tepung kacang hijau 15 g memiliki kadar air sebesar 46,45%, kadar abu 3,5%, kadar protein 10,95%. </w:t>
      </w:r>
    </w:p>
    <w:p w:rsidR="00E037C5" w:rsidRPr="003206EA" w:rsidRDefault="00E037C5" w:rsidP="003206EA">
      <w:pPr>
        <w:tabs>
          <w:tab w:val="left" w:pos="567"/>
        </w:tabs>
        <w:spacing w:after="0"/>
        <w:jc w:val="both"/>
        <w:rPr>
          <w:rFonts w:ascii="Bookman Old Style" w:hAnsi="Bookman Old Style" w:cs="Times New Roman"/>
          <w:b/>
        </w:rPr>
      </w:pPr>
    </w:p>
    <w:p w:rsidR="002A33AD" w:rsidRDefault="00470A32" w:rsidP="003206EA">
      <w:pPr>
        <w:spacing w:after="0"/>
        <w:rPr>
          <w:rFonts w:ascii="Bookman Old Style" w:hAnsi="Bookman Old Style" w:cs="Times New Roman"/>
          <w:b/>
        </w:rPr>
      </w:pPr>
      <w:r>
        <w:rPr>
          <w:rFonts w:ascii="Bookman Old Style" w:hAnsi="Bookman Old Style" w:cs="Times New Roman"/>
          <w:b/>
        </w:rPr>
        <w:t>DAFTAR PUSTAKA</w:t>
      </w:r>
    </w:p>
    <w:p w:rsidR="005C15D0" w:rsidRDefault="00D02AAF" w:rsidP="008205E2">
      <w:pPr>
        <w:spacing w:after="0"/>
        <w:ind w:left="709" w:hanging="709"/>
        <w:jc w:val="both"/>
        <w:rPr>
          <w:rFonts w:ascii="Bookman Old Style" w:hAnsi="Bookman Old Style" w:cs="Times New Roman"/>
        </w:rPr>
      </w:pPr>
      <w:r>
        <w:rPr>
          <w:rFonts w:ascii="Bookman Old Style" w:hAnsi="Bookman Old Style" w:cs="Times New Roman"/>
        </w:rPr>
        <w:t>Association of Offic</w:t>
      </w:r>
      <w:r w:rsidR="008205E2">
        <w:rPr>
          <w:rFonts w:ascii="Bookman Old Style" w:hAnsi="Bookman Old Style" w:cs="Times New Roman"/>
        </w:rPr>
        <w:t xml:space="preserve">ial Analytical Chemist (AOAC). </w:t>
      </w:r>
      <w:r>
        <w:rPr>
          <w:rFonts w:ascii="Bookman Old Style" w:hAnsi="Bookman Old Style" w:cs="Times New Roman"/>
        </w:rPr>
        <w:t xml:space="preserve">2005. </w:t>
      </w:r>
      <w:r w:rsidRPr="008205E2">
        <w:rPr>
          <w:rFonts w:ascii="Bookman Old Style" w:hAnsi="Bookman Old Style" w:cs="Times New Roman"/>
          <w:b/>
        </w:rPr>
        <w:t>Official methods of Analysis (18 edn)</w:t>
      </w:r>
      <w:r>
        <w:rPr>
          <w:rFonts w:ascii="Bookman Old Style" w:hAnsi="Bookman Old Style" w:cs="Times New Roman"/>
          <w:i/>
        </w:rPr>
        <w:t xml:space="preserve">. </w:t>
      </w:r>
      <w:r>
        <w:rPr>
          <w:rFonts w:ascii="Bookman Old Style" w:hAnsi="Bookman Old Style" w:cs="Times New Roman"/>
        </w:rPr>
        <w:t>Association of Official Analytical Chemist In. Mayland. USA.</w:t>
      </w:r>
    </w:p>
    <w:p w:rsidR="005825A7" w:rsidRDefault="005825A7" w:rsidP="008205E2">
      <w:pPr>
        <w:spacing w:after="0"/>
        <w:ind w:left="709" w:hanging="709"/>
        <w:jc w:val="both"/>
        <w:rPr>
          <w:rFonts w:ascii="Bookman Old Style" w:hAnsi="Bookman Old Style" w:cs="Times New Roman"/>
        </w:rPr>
      </w:pPr>
      <w:r>
        <w:rPr>
          <w:rFonts w:ascii="Bookman Old Style" w:hAnsi="Bookman Old Style" w:cs="Times New Roman"/>
        </w:rPr>
        <w:t xml:space="preserve">Auliah, A. 2012. </w:t>
      </w:r>
      <w:r w:rsidRPr="005825A7">
        <w:rPr>
          <w:rFonts w:ascii="Bookman Old Style" w:hAnsi="Bookman Old Style" w:cs="Times New Roman"/>
          <w:b/>
        </w:rPr>
        <w:t>Formulasi Kombinasi Tepung Sagu dan Jagung dalam Pembuatan Mie</w:t>
      </w:r>
      <w:r>
        <w:rPr>
          <w:rFonts w:ascii="Bookman Old Style" w:hAnsi="Bookman Old Style" w:cs="Times New Roman"/>
        </w:rPr>
        <w:t>. Chemica: Jurnal Ilmiah Kimia dan Pendidikan Kimia. Vol.13(2): 33-38.</w:t>
      </w:r>
    </w:p>
    <w:p w:rsidR="00201BE1" w:rsidRPr="00D322B0" w:rsidRDefault="00201BE1" w:rsidP="008205E2">
      <w:pPr>
        <w:spacing w:after="0"/>
        <w:ind w:left="709" w:hanging="709"/>
        <w:jc w:val="both"/>
        <w:rPr>
          <w:rFonts w:ascii="Bookman Old Style" w:hAnsi="Bookman Old Style" w:cs="Times New Roman"/>
        </w:rPr>
      </w:pPr>
      <w:r>
        <w:rPr>
          <w:rFonts w:ascii="Bookman Old Style" w:hAnsi="Bookman Old Style" w:cs="Times New Roman"/>
        </w:rPr>
        <w:t xml:space="preserve">Diniyati, B., dan </w:t>
      </w:r>
      <w:r w:rsidR="00D322B0">
        <w:rPr>
          <w:rFonts w:ascii="Bookman Old Style" w:hAnsi="Bookman Old Style" w:cs="Times New Roman"/>
        </w:rPr>
        <w:t xml:space="preserve">Rustanti, Ninik. </w:t>
      </w:r>
      <w:r>
        <w:rPr>
          <w:rFonts w:ascii="Bookman Old Style" w:hAnsi="Bookman Old Style" w:cs="Times New Roman"/>
        </w:rPr>
        <w:t xml:space="preserve">2012. </w:t>
      </w:r>
      <w:r w:rsidRPr="00D322B0">
        <w:rPr>
          <w:rFonts w:ascii="Bookman Old Style" w:hAnsi="Bookman Old Style" w:cs="Times New Roman"/>
          <w:b/>
        </w:rPr>
        <w:t>Kadar Betakaroten, protein, Tingkat Kekerasan, dan Mutu Organoleptik Mie Instan dengan Substitusi Tepung Ubi Jalar Merah (</w:t>
      </w:r>
      <w:r w:rsidRPr="00D322B0">
        <w:rPr>
          <w:rFonts w:ascii="Bookman Old Style" w:hAnsi="Bookman Old Style" w:cs="Times New Roman"/>
          <w:b/>
          <w:i/>
        </w:rPr>
        <w:t>Ipomea batatas</w:t>
      </w:r>
      <w:r w:rsidRPr="00D322B0">
        <w:rPr>
          <w:rFonts w:ascii="Bookman Old Style" w:hAnsi="Bookman Old Style" w:cs="Times New Roman"/>
          <w:b/>
        </w:rPr>
        <w:t>) dan Kacang Hijau (</w:t>
      </w:r>
      <w:r w:rsidRPr="00D322B0">
        <w:rPr>
          <w:rFonts w:ascii="Bookman Old Style" w:hAnsi="Bookman Old Style" w:cs="Times New Roman"/>
          <w:b/>
          <w:i/>
        </w:rPr>
        <w:t>Vigna radiata</w:t>
      </w:r>
      <w:r w:rsidRPr="00D322B0">
        <w:rPr>
          <w:rFonts w:ascii="Bookman Old Style" w:hAnsi="Bookman Old Style" w:cs="Times New Roman"/>
          <w:b/>
        </w:rPr>
        <w:t>)</w:t>
      </w:r>
      <w:r>
        <w:rPr>
          <w:rFonts w:ascii="Bookman Old Style" w:hAnsi="Bookman Old Style" w:cs="Times New Roman"/>
        </w:rPr>
        <w:t>.</w:t>
      </w:r>
      <w:r w:rsidR="00D322B0">
        <w:rPr>
          <w:rFonts w:ascii="Bookman Old Style" w:hAnsi="Bookman Old Style" w:cs="Times New Roman"/>
        </w:rPr>
        <w:t xml:space="preserve"> </w:t>
      </w:r>
      <w:hyperlink r:id="rId16" w:history="1">
        <w:r w:rsidR="00D322B0" w:rsidRPr="00D322B0">
          <w:rPr>
            <w:rStyle w:val="Hyperlink"/>
            <w:rFonts w:ascii="Bookman Old Style" w:hAnsi="Bookman Old Style" w:cs="Times New Roman"/>
            <w:color w:val="auto"/>
            <w:u w:val="none"/>
          </w:rPr>
          <w:t>http://eprints.undip.ac.id/38364/1/434_Bintang_Diniyati_G2C005263.pdf. diakses tanggal 19/04/2020</w:t>
        </w:r>
      </w:hyperlink>
      <w:r w:rsidR="00D322B0" w:rsidRPr="00D322B0">
        <w:rPr>
          <w:rFonts w:ascii="Bookman Old Style" w:hAnsi="Bookman Old Style" w:cs="Times New Roman"/>
        </w:rPr>
        <w:t xml:space="preserve">. </w:t>
      </w:r>
    </w:p>
    <w:p w:rsidR="00C95063" w:rsidRPr="00C95063" w:rsidRDefault="00C95063" w:rsidP="008205E2">
      <w:pPr>
        <w:spacing w:after="0"/>
        <w:ind w:left="709" w:hanging="709"/>
        <w:jc w:val="both"/>
        <w:rPr>
          <w:rFonts w:ascii="Bookman Old Style" w:hAnsi="Bookman Old Style" w:cs="Times New Roman"/>
        </w:rPr>
      </w:pPr>
      <w:r>
        <w:rPr>
          <w:rFonts w:ascii="Bookman Old Style" w:hAnsi="Bookman Old Style" w:cs="Times New Roman"/>
        </w:rPr>
        <w:t xml:space="preserve">Ehara, H., dan Toyoda, Yukio. </w:t>
      </w:r>
      <w:r>
        <w:rPr>
          <w:rFonts w:ascii="Bookman Old Style" w:hAnsi="Bookman Old Style" w:cs="Times New Roman"/>
          <w:b/>
        </w:rPr>
        <w:t xml:space="preserve">Sago Palm Multiple Contributions to Food Security and Sustainable Livelihoods. </w:t>
      </w:r>
      <w:r>
        <w:rPr>
          <w:rFonts w:ascii="Bookman Old Style" w:hAnsi="Bookman Old Style" w:cs="Times New Roman"/>
        </w:rPr>
        <w:t xml:space="preserve">Springer. </w:t>
      </w:r>
      <w:r w:rsidRPr="00C95063">
        <w:rPr>
          <w:rFonts w:ascii="Bookman Old Style" w:hAnsi="Bookman Old Style" w:cs="Times New Roman"/>
        </w:rPr>
        <w:t>https://doi.org/10.1007/978-981-10-5269-9</w:t>
      </w:r>
    </w:p>
    <w:p w:rsidR="00D326DF" w:rsidRPr="00D326DF" w:rsidRDefault="00D326DF" w:rsidP="00D326DF">
      <w:pPr>
        <w:spacing w:after="0"/>
        <w:ind w:left="709" w:hanging="709"/>
        <w:jc w:val="both"/>
        <w:rPr>
          <w:rFonts w:ascii="Bookman Old Style" w:hAnsi="Bookman Old Style" w:cs="Times New Roman"/>
        </w:rPr>
      </w:pPr>
      <w:r w:rsidRPr="00D326DF">
        <w:rPr>
          <w:rFonts w:ascii="Bookman Old Style" w:hAnsi="Bookman Old Style" w:cs="Times New Roman"/>
        </w:rPr>
        <w:t xml:space="preserve">Eliyani, Nina. 2003. </w:t>
      </w:r>
      <w:r w:rsidRPr="00D326DF">
        <w:rPr>
          <w:rFonts w:ascii="Bookman Old Style" w:hAnsi="Bookman Old Style" w:cs="Times New Roman"/>
          <w:b/>
        </w:rPr>
        <w:t xml:space="preserve">Pengolahan Tepung Sagu. </w:t>
      </w:r>
      <w:r w:rsidRPr="00D326DF">
        <w:rPr>
          <w:rFonts w:ascii="Bookman Old Style" w:hAnsi="Bookman Old Style" w:cs="Times New Roman"/>
        </w:rPr>
        <w:t>Malang Jurusan Agribisnis Fakultas Pertanian Universitas Muhammadiyah Malang, Malang.</w:t>
      </w:r>
    </w:p>
    <w:p w:rsidR="00E91ABF" w:rsidRDefault="00E91ABF" w:rsidP="008205E2">
      <w:pPr>
        <w:spacing w:after="0"/>
        <w:ind w:left="709" w:hanging="709"/>
        <w:jc w:val="both"/>
        <w:rPr>
          <w:rFonts w:ascii="Bookman Old Style" w:hAnsi="Bookman Old Style" w:cs="Times New Roman"/>
        </w:rPr>
      </w:pPr>
      <w:r>
        <w:rPr>
          <w:rFonts w:ascii="Bookman Old Style" w:hAnsi="Bookman Old Style" w:cs="Times New Roman"/>
        </w:rPr>
        <w:t xml:space="preserve">Granfeldt, Y., Bjorck, I., Drews, A., Tovar, J. 1992. An in Vitro Procedure based on Chewing to Predict </w:t>
      </w:r>
      <w:proofErr w:type="gramStart"/>
      <w:r>
        <w:rPr>
          <w:rFonts w:ascii="Bookman Old Style" w:hAnsi="Bookman Old Style" w:cs="Times New Roman"/>
        </w:rPr>
        <w:t>metabolic</w:t>
      </w:r>
      <w:proofErr w:type="gramEnd"/>
      <w:r>
        <w:rPr>
          <w:rFonts w:ascii="Bookman Old Style" w:hAnsi="Bookman Old Style" w:cs="Times New Roman"/>
        </w:rPr>
        <w:t xml:space="preserve"> Response to Starch in Cereal and Legume Products. Eur J. Clin Nutr. Vol 46(9): 649-660.</w:t>
      </w:r>
    </w:p>
    <w:p w:rsidR="00D322B0" w:rsidRDefault="00D322B0" w:rsidP="00D322B0">
      <w:pPr>
        <w:spacing w:after="0"/>
        <w:ind w:left="709" w:hanging="709"/>
        <w:jc w:val="both"/>
        <w:rPr>
          <w:rFonts w:ascii="Bookman Old Style" w:hAnsi="Bookman Old Style" w:cs="Times New Roman"/>
        </w:rPr>
      </w:pPr>
      <w:r>
        <w:rPr>
          <w:rFonts w:ascii="Bookman Old Style" w:hAnsi="Bookman Old Style" w:cs="Times New Roman"/>
        </w:rPr>
        <w:lastRenderedPageBreak/>
        <w:t xml:space="preserve">Harmain, Rita Marsuci., Dali, F., Nurjanah., Jacoeb, A.M. 2017. </w:t>
      </w:r>
      <w:r>
        <w:rPr>
          <w:rFonts w:ascii="Bookman Old Style" w:hAnsi="Bookman Old Style" w:cs="Times New Roman"/>
          <w:b/>
        </w:rPr>
        <w:t xml:space="preserve">Karakteristik Organoleptik dan Kimia Ilabulo Ikan Patin Fortifikan. </w:t>
      </w:r>
      <w:r>
        <w:rPr>
          <w:rFonts w:ascii="Bookman Old Style" w:hAnsi="Bookman Old Style" w:cs="Times New Roman"/>
        </w:rPr>
        <w:t xml:space="preserve">JPHPI Vol. 20(2): 329-338. </w:t>
      </w:r>
    </w:p>
    <w:p w:rsidR="00E91ABF" w:rsidRPr="00D322B0" w:rsidRDefault="00D322B0" w:rsidP="00D322B0">
      <w:pPr>
        <w:spacing w:after="0"/>
        <w:ind w:left="709"/>
        <w:jc w:val="both"/>
        <w:rPr>
          <w:rFonts w:ascii="Bookman Old Style" w:hAnsi="Bookman Old Style" w:cs="Times New Roman"/>
        </w:rPr>
      </w:pPr>
      <w:r w:rsidRPr="00D322B0">
        <w:rPr>
          <w:rFonts w:ascii="Bookman Old Style" w:hAnsi="Bookman Old Style" w:cs="Times New Roman"/>
        </w:rPr>
        <w:t>http://dx.doi.org/10.17844/jphpi.v20i2.18015</w:t>
      </w:r>
    </w:p>
    <w:p w:rsidR="00AD50D8" w:rsidRPr="00AD50D8" w:rsidRDefault="00AD50D8" w:rsidP="008205E2">
      <w:pPr>
        <w:spacing w:after="0"/>
        <w:ind w:left="709" w:hanging="709"/>
        <w:jc w:val="both"/>
        <w:rPr>
          <w:rFonts w:ascii="Bookman Old Style" w:hAnsi="Bookman Old Style" w:cs="Times New Roman"/>
        </w:rPr>
      </w:pPr>
      <w:r>
        <w:rPr>
          <w:rFonts w:ascii="Bookman Old Style" w:hAnsi="Bookman Old Style" w:cs="Times New Roman"/>
        </w:rPr>
        <w:t xml:space="preserve">Jumanah., Maryanto., Windrati, Wiwik Siti. 2017. </w:t>
      </w:r>
      <w:r>
        <w:rPr>
          <w:rFonts w:ascii="Bookman Old Style" w:hAnsi="Bookman Old Style" w:cs="Times New Roman"/>
          <w:b/>
        </w:rPr>
        <w:t xml:space="preserve">Karakteristik Sifat </w:t>
      </w:r>
      <w:r w:rsidR="00C95063">
        <w:rPr>
          <w:rFonts w:ascii="Bookman Old Style" w:hAnsi="Bookman Old Style" w:cs="Times New Roman"/>
          <w:b/>
        </w:rPr>
        <w:t>Fisik</w:t>
      </w:r>
      <w:r>
        <w:rPr>
          <w:rFonts w:ascii="Bookman Old Style" w:hAnsi="Bookman Old Style" w:cs="Times New Roman"/>
          <w:b/>
        </w:rPr>
        <w:t>, Kimia dan Sensoris Bihun Berbahan Tepung Komposit Ganyong (</w:t>
      </w:r>
      <w:r>
        <w:rPr>
          <w:rFonts w:ascii="Bookman Old Style" w:hAnsi="Bookman Old Style" w:cs="Times New Roman"/>
          <w:b/>
          <w:i/>
        </w:rPr>
        <w:t xml:space="preserve">Canna edulis) </w:t>
      </w:r>
      <w:r>
        <w:rPr>
          <w:rFonts w:ascii="Bookman Old Style" w:hAnsi="Bookman Old Style" w:cs="Times New Roman"/>
          <w:b/>
        </w:rPr>
        <w:t>dan Kacang Hijau (</w:t>
      </w:r>
      <w:r w:rsidRPr="00AD50D8">
        <w:rPr>
          <w:rFonts w:ascii="Bookman Old Style" w:hAnsi="Bookman Old Style" w:cs="Times New Roman"/>
          <w:b/>
          <w:i/>
        </w:rPr>
        <w:t xml:space="preserve">Vigna </w:t>
      </w:r>
      <w:r>
        <w:rPr>
          <w:rFonts w:ascii="Bookman Old Style" w:hAnsi="Bookman Old Style" w:cs="Times New Roman"/>
          <w:b/>
          <w:i/>
        </w:rPr>
        <w:t>r</w:t>
      </w:r>
      <w:r w:rsidRPr="00AD50D8">
        <w:rPr>
          <w:rFonts w:ascii="Bookman Old Style" w:hAnsi="Bookman Old Style" w:cs="Times New Roman"/>
          <w:b/>
          <w:i/>
        </w:rPr>
        <w:t>adiata</w:t>
      </w:r>
      <w:r>
        <w:rPr>
          <w:rFonts w:ascii="Bookman Old Style" w:hAnsi="Bookman Old Style" w:cs="Times New Roman"/>
          <w:b/>
        </w:rPr>
        <w:t xml:space="preserve">). </w:t>
      </w:r>
      <w:r>
        <w:rPr>
          <w:rFonts w:ascii="Bookman Old Style" w:hAnsi="Bookman Old Style" w:cs="Times New Roman"/>
        </w:rPr>
        <w:t>Jurnal Agroteknologi Vol. 11(2):128-138.</w:t>
      </w:r>
    </w:p>
    <w:p w:rsidR="008A41DA" w:rsidRDefault="008A41DA" w:rsidP="00787276">
      <w:pPr>
        <w:pStyle w:val="Default"/>
        <w:ind w:left="709" w:hanging="709"/>
        <w:jc w:val="both"/>
        <w:rPr>
          <w:rFonts w:ascii="Bookman Old Style" w:hAnsi="Bookman Old Style"/>
        </w:rPr>
      </w:pPr>
      <w:r>
        <w:rPr>
          <w:rFonts w:ascii="Bookman Old Style" w:hAnsi="Bookman Old Style"/>
        </w:rPr>
        <w:t xml:space="preserve">Kusnandar, F., Hastuti, H. P., Syamsir, Elvira. 2015. Pati resisten agu Hasil proses hirdolisis Autoclaving-Cooling. Jurnal Teknologi dan Industri pangan Vol 26(1):56-62. </w:t>
      </w:r>
      <w:r w:rsidRPr="008A41DA">
        <w:rPr>
          <w:rFonts w:ascii="Bookman Old Style" w:hAnsi="Bookman Old Style"/>
        </w:rPr>
        <w:t>https://doi.org/10.6066/jtip.2015.26.1.52</w:t>
      </w:r>
    </w:p>
    <w:p w:rsidR="00787276" w:rsidRPr="00787276" w:rsidRDefault="008205E2" w:rsidP="00787276">
      <w:pPr>
        <w:pStyle w:val="Default"/>
        <w:ind w:left="709" w:hanging="709"/>
        <w:jc w:val="both"/>
        <w:rPr>
          <w:color w:val="auto"/>
        </w:rPr>
      </w:pPr>
      <w:r>
        <w:rPr>
          <w:rFonts w:ascii="Bookman Old Style" w:hAnsi="Bookman Old Style"/>
        </w:rPr>
        <w:t xml:space="preserve">Metaragakusuma, A.P., Katsuya, Osozawa., Bai, Hu. 2016. </w:t>
      </w:r>
      <w:r>
        <w:rPr>
          <w:rFonts w:ascii="Bookman Old Style" w:hAnsi="Bookman Old Style"/>
          <w:b/>
        </w:rPr>
        <w:t xml:space="preserve">An Overview of the Traditional use of sago for Sago-based Food Industry in Indonesia. </w:t>
      </w:r>
      <w:r>
        <w:rPr>
          <w:rFonts w:ascii="Bookman Old Style" w:hAnsi="Bookman Old Style"/>
        </w:rPr>
        <w:t xml:space="preserve">ICoA Conference Proceedings. </w:t>
      </w:r>
      <w:hyperlink r:id="rId17" w:history="1">
        <w:r w:rsidR="00787276" w:rsidRPr="00787276">
          <w:rPr>
            <w:rStyle w:val="Hyperlink"/>
            <w:rFonts w:ascii="Bookman Old Style" w:hAnsi="Bookman Old Style"/>
            <w:color w:val="auto"/>
            <w:sz w:val="22"/>
            <w:u w:val="none"/>
          </w:rPr>
          <w:t>http://dx.doi.org/10.18502/kls.v3i3.382 119-124</w:t>
        </w:r>
      </w:hyperlink>
    </w:p>
    <w:p w:rsidR="00787276" w:rsidRDefault="00787276" w:rsidP="00787276">
      <w:pPr>
        <w:pStyle w:val="Default"/>
        <w:ind w:left="709" w:hanging="709"/>
        <w:jc w:val="both"/>
        <w:rPr>
          <w:rFonts w:ascii="Bookman Old Style" w:hAnsi="Bookman Old Style"/>
        </w:rPr>
      </w:pPr>
      <w:r w:rsidRPr="00787276">
        <w:rPr>
          <w:rFonts w:ascii="Bookman Old Style" w:hAnsi="Bookman Old Style"/>
          <w:color w:val="auto"/>
          <w:sz w:val="22"/>
        </w:rPr>
        <w:t>Papunas, M.E., Gre</w:t>
      </w:r>
      <w:r w:rsidRPr="00787276">
        <w:rPr>
          <w:rFonts w:ascii="Bookman Old Style" w:hAnsi="Bookman Old Style"/>
          <w:color w:val="auto"/>
        </w:rPr>
        <w:t>goria S.S.D, dan Judith S.</w:t>
      </w:r>
      <w:r>
        <w:rPr>
          <w:rFonts w:ascii="Bookman Old Style" w:hAnsi="Bookman Old Style"/>
        </w:rPr>
        <w:t xml:space="preserve">C.M. </w:t>
      </w:r>
      <w:r w:rsidRPr="00787276">
        <w:rPr>
          <w:rFonts w:ascii="Bookman Old Style" w:hAnsi="Bookman Old Style"/>
          <w:sz w:val="22"/>
        </w:rPr>
        <w:t xml:space="preserve">2013. </w:t>
      </w:r>
      <w:r w:rsidRPr="00787276">
        <w:rPr>
          <w:rFonts w:ascii="Bookman Old Style" w:hAnsi="Bookman Old Style"/>
          <w:b/>
          <w:sz w:val="22"/>
        </w:rPr>
        <w:t>Karakteristi</w:t>
      </w:r>
      <w:r>
        <w:rPr>
          <w:rFonts w:ascii="Bookman Old Style" w:hAnsi="Bookman Old Style"/>
          <w:b/>
        </w:rPr>
        <w:t>k</w:t>
      </w:r>
      <w:r w:rsidRPr="00787276">
        <w:rPr>
          <w:rFonts w:ascii="Bookman Old Style" w:hAnsi="Bookman Old Style"/>
          <w:b/>
          <w:sz w:val="22"/>
        </w:rPr>
        <w:t xml:space="preserve"> fisikokimia dan sensori</w:t>
      </w:r>
      <w:r>
        <w:rPr>
          <w:rFonts w:ascii="Bookman Old Style" w:hAnsi="Bookman Old Style"/>
          <w:b/>
        </w:rPr>
        <w:t>s</w:t>
      </w:r>
      <w:r w:rsidRPr="00787276">
        <w:rPr>
          <w:rFonts w:ascii="Bookman Old Style" w:hAnsi="Bookman Old Style"/>
          <w:b/>
          <w:sz w:val="22"/>
        </w:rPr>
        <w:t xml:space="preserve"> Flakes Berbahan baku Tepung Jagung</w:t>
      </w:r>
      <w:r>
        <w:rPr>
          <w:rFonts w:ascii="Bookman Old Style" w:hAnsi="Bookman Old Style"/>
          <w:b/>
        </w:rPr>
        <w:t xml:space="preserve"> </w:t>
      </w:r>
      <w:r w:rsidRPr="00787276">
        <w:rPr>
          <w:rFonts w:ascii="Bookman Old Style" w:hAnsi="Bookman Old Style"/>
          <w:i/>
          <w:sz w:val="22"/>
        </w:rPr>
        <w:t>(Zea mays L.)</w:t>
      </w:r>
      <w:r w:rsidRPr="00787276">
        <w:rPr>
          <w:rFonts w:ascii="Bookman Old Style" w:hAnsi="Bookman Old Style"/>
          <w:sz w:val="22"/>
        </w:rPr>
        <w:t xml:space="preserve">, </w:t>
      </w:r>
      <w:r w:rsidRPr="00787276">
        <w:rPr>
          <w:rFonts w:ascii="Bookman Old Style" w:hAnsi="Bookman Old Style"/>
          <w:b/>
          <w:sz w:val="22"/>
        </w:rPr>
        <w:t>Tepung Pisang Goroho</w:t>
      </w:r>
      <w:r w:rsidRPr="00787276">
        <w:rPr>
          <w:rFonts w:ascii="Bookman Old Style" w:hAnsi="Bookman Old Style"/>
          <w:sz w:val="22"/>
        </w:rPr>
        <w:t xml:space="preserve"> (Musa acuminafe sp.) dan </w:t>
      </w:r>
      <w:r w:rsidRPr="00787276">
        <w:rPr>
          <w:rFonts w:ascii="Bookman Old Style" w:hAnsi="Bookman Old Style"/>
          <w:b/>
          <w:sz w:val="22"/>
        </w:rPr>
        <w:t>Tepung Kacang hijau</w:t>
      </w:r>
      <w:r w:rsidRPr="00787276">
        <w:rPr>
          <w:rFonts w:ascii="Bookman Old Style" w:hAnsi="Bookman Old Style"/>
          <w:sz w:val="22"/>
        </w:rPr>
        <w:t xml:space="preserve"> (</w:t>
      </w:r>
      <w:r w:rsidRPr="00787276">
        <w:rPr>
          <w:rFonts w:ascii="Bookman Old Style" w:hAnsi="Bookman Old Style"/>
          <w:i/>
          <w:sz w:val="22"/>
        </w:rPr>
        <w:t>Phaseolus radiates</w:t>
      </w:r>
      <w:r w:rsidRPr="00787276">
        <w:rPr>
          <w:rFonts w:ascii="Bookman Old Style" w:hAnsi="Bookman Old Style"/>
          <w:sz w:val="22"/>
        </w:rPr>
        <w:t xml:space="preserve">). </w:t>
      </w:r>
      <w:r>
        <w:rPr>
          <w:rFonts w:ascii="Bookman Old Style" w:hAnsi="Bookman Old Style"/>
        </w:rPr>
        <w:t>Cocos Vol. 3(5): 1-10.</w:t>
      </w:r>
    </w:p>
    <w:p w:rsidR="00787276" w:rsidRDefault="00D137AC" w:rsidP="00281C23">
      <w:pPr>
        <w:spacing w:after="240" w:line="240" w:lineRule="auto"/>
        <w:ind w:left="709" w:hanging="709"/>
        <w:jc w:val="both"/>
        <w:rPr>
          <w:rFonts w:ascii="Bookman Old Style" w:hAnsi="Bookman Old Style" w:cs="Times New Roman"/>
          <w:i/>
        </w:rPr>
      </w:pPr>
      <w:r>
        <w:rPr>
          <w:rFonts w:ascii="Bookman Old Style" w:hAnsi="Bookman Old Style" w:cs="Times New Roman"/>
        </w:rPr>
        <w:t xml:space="preserve">Pratama, Israzul Aji dan Nisa, Fithri C. 2014. </w:t>
      </w:r>
      <w:r>
        <w:rPr>
          <w:rFonts w:ascii="Bookman Old Style" w:hAnsi="Bookman Old Style" w:cs="Times New Roman"/>
          <w:b/>
        </w:rPr>
        <w:t>Formulasi Mie Kering dengan Substitusi Tepung kimpul (</w:t>
      </w:r>
      <w:r>
        <w:rPr>
          <w:rFonts w:ascii="Bookman Old Style" w:hAnsi="Bookman Old Style" w:cs="Times New Roman"/>
          <w:b/>
          <w:i/>
        </w:rPr>
        <w:t>Xanthosoma sagittifolium</w:t>
      </w:r>
      <w:r>
        <w:rPr>
          <w:rFonts w:ascii="Bookman Old Style" w:hAnsi="Bookman Old Style" w:cs="Times New Roman"/>
          <w:b/>
        </w:rPr>
        <w:t>) dan Penambahan Tepung Kacang Hijau (</w:t>
      </w:r>
      <w:r>
        <w:rPr>
          <w:rFonts w:ascii="Bookman Old Style" w:hAnsi="Bookman Old Style" w:cs="Times New Roman"/>
          <w:b/>
          <w:i/>
        </w:rPr>
        <w:t xml:space="preserve">Phaseolus radiatus </w:t>
      </w:r>
      <w:r>
        <w:rPr>
          <w:rFonts w:ascii="Bookman Old Style" w:hAnsi="Bookman Old Style" w:cs="Times New Roman"/>
          <w:b/>
        </w:rPr>
        <w:t xml:space="preserve">L.). </w:t>
      </w:r>
      <w:r>
        <w:rPr>
          <w:rFonts w:ascii="Bookman Old Style" w:hAnsi="Bookman Old Style" w:cs="Times New Roman"/>
        </w:rPr>
        <w:t>Jurnal Pangan dan Agroindustri Vol.2 (4): 101-112.</w:t>
      </w:r>
    </w:p>
    <w:p w:rsidR="005C15D0" w:rsidRPr="00787276" w:rsidRDefault="005C15D0" w:rsidP="00281C23">
      <w:pPr>
        <w:spacing w:after="240" w:line="240" w:lineRule="auto"/>
        <w:ind w:left="709" w:hanging="709"/>
        <w:jc w:val="both"/>
        <w:rPr>
          <w:rFonts w:ascii="Bookman Old Style" w:hAnsi="Bookman Old Style" w:cs="Times New Roman"/>
          <w:i/>
        </w:rPr>
      </w:pPr>
      <w:r>
        <w:rPr>
          <w:rFonts w:ascii="Bookman Old Style" w:hAnsi="Bookman Old Style" w:cs="Times New Roman"/>
        </w:rPr>
        <w:t>Sathe,</w:t>
      </w:r>
      <w:r w:rsidR="008205E2">
        <w:rPr>
          <w:rFonts w:ascii="Bookman Old Style" w:hAnsi="Bookman Old Style" w:cs="Times New Roman"/>
        </w:rPr>
        <w:t xml:space="preserve"> Shridhar, K. 2018</w:t>
      </w:r>
      <w:r>
        <w:rPr>
          <w:rFonts w:ascii="Bookman Old Style" w:hAnsi="Bookman Old Style" w:cs="Times New Roman"/>
        </w:rPr>
        <w:t xml:space="preserve">. </w:t>
      </w:r>
      <w:r>
        <w:rPr>
          <w:rFonts w:ascii="Bookman Old Style" w:hAnsi="Bookman Old Style" w:cs="Times New Roman"/>
          <w:b/>
        </w:rPr>
        <w:t xml:space="preserve">Protein Solubilization. </w:t>
      </w:r>
      <w:r>
        <w:rPr>
          <w:rFonts w:ascii="Bookman Old Style" w:hAnsi="Bookman Old Style" w:cs="Times New Roman"/>
        </w:rPr>
        <w:t xml:space="preserve">J. Am. Oil Chem Soc. </w:t>
      </w:r>
      <w:hyperlink r:id="rId18" w:history="1">
        <w:r w:rsidR="00925580" w:rsidRPr="00FB2A9B">
          <w:rPr>
            <w:rStyle w:val="Hyperlink"/>
            <w:rFonts w:ascii="Bookman Old Style" w:hAnsi="Bookman Old Style" w:cs="Times New Roman"/>
            <w:color w:val="auto"/>
            <w:u w:val="none"/>
          </w:rPr>
          <w:t>https://doi.org/10.1002/aocs.12508. 1-19</w:t>
        </w:r>
      </w:hyperlink>
      <w:r w:rsidRPr="00FB2A9B">
        <w:rPr>
          <w:rFonts w:ascii="Bookman Old Style" w:hAnsi="Bookman Old Style" w:cs="Times New Roman"/>
        </w:rPr>
        <w:t>.</w:t>
      </w:r>
    </w:p>
    <w:p w:rsidR="00E91ABF" w:rsidRPr="00E91ABF" w:rsidRDefault="00E91ABF" w:rsidP="00E91ABF">
      <w:pPr>
        <w:spacing w:after="0"/>
        <w:ind w:left="709" w:hanging="709"/>
        <w:jc w:val="both"/>
        <w:rPr>
          <w:rFonts w:ascii="Bookman Old Style" w:hAnsi="Bookman Old Style" w:cs="Times New Roman"/>
        </w:rPr>
      </w:pPr>
      <w:r w:rsidRPr="00E91ABF">
        <w:rPr>
          <w:rFonts w:ascii="Bookman Old Style" w:hAnsi="Bookman Old Style" w:cs="Times New Roman"/>
        </w:rPr>
        <w:t>Siddiq, M., M. Nasir, R. Ravi, M.S. Butt, K.D. Dolan dan J.B. Harte, 2009.</w:t>
      </w:r>
      <w:r>
        <w:rPr>
          <w:rFonts w:ascii="Bookman Old Style" w:hAnsi="Bookman Old Style" w:cs="Times New Roman"/>
        </w:rPr>
        <w:t xml:space="preserve"> </w:t>
      </w:r>
      <w:r w:rsidRPr="00E91ABF">
        <w:rPr>
          <w:rFonts w:ascii="Bookman Old Style" w:hAnsi="Bookman Old Style" w:cs="Times New Roman"/>
          <w:b/>
        </w:rPr>
        <w:t xml:space="preserve">Effect </w:t>
      </w:r>
      <w:proofErr w:type="gramStart"/>
      <w:r w:rsidRPr="00E91ABF">
        <w:rPr>
          <w:rFonts w:ascii="Bookman Old Style" w:hAnsi="Bookman Old Style" w:cs="Times New Roman"/>
          <w:b/>
        </w:rPr>
        <w:t>Of</w:t>
      </w:r>
      <w:proofErr w:type="gramEnd"/>
      <w:r w:rsidRPr="00E91ABF">
        <w:rPr>
          <w:rFonts w:ascii="Bookman Old Style" w:hAnsi="Bookman Old Style" w:cs="Times New Roman"/>
          <w:b/>
        </w:rPr>
        <w:t xml:space="preserve"> Defatted Maize Germ Fluor Addition On The Physcical and Sensory Quality Of Wheat Bread</w:t>
      </w:r>
      <w:r w:rsidRPr="00E91ABF">
        <w:rPr>
          <w:rFonts w:ascii="Bookman Old Style" w:hAnsi="Bookman Old Style" w:cs="Times New Roman"/>
        </w:rPr>
        <w:t xml:space="preserve">. LWT-Food Sci. </w:t>
      </w:r>
      <w:r>
        <w:rPr>
          <w:rFonts w:ascii="Bookman Old Style" w:hAnsi="Bookman Old Style" w:cs="Times New Roman"/>
        </w:rPr>
        <w:t xml:space="preserve">Vol 42: </w:t>
      </w:r>
      <w:r w:rsidRPr="00E91ABF">
        <w:rPr>
          <w:rFonts w:ascii="Bookman Old Style" w:hAnsi="Bookman Old Style" w:cs="Times New Roman"/>
        </w:rPr>
        <w:t>464-470.</w:t>
      </w:r>
      <w:r>
        <w:rPr>
          <w:rFonts w:ascii="Bookman Old Style" w:hAnsi="Bookman Old Style" w:cs="Times New Roman"/>
        </w:rPr>
        <w:t xml:space="preserve"> https://</w:t>
      </w:r>
      <w:r w:rsidRPr="00E91ABF">
        <w:rPr>
          <w:rFonts w:ascii="Bookman Old Style" w:hAnsi="Bookman Old Style" w:cs="Times New Roman"/>
        </w:rPr>
        <w:t>doi:10.1016/j.lwt.2008.09.005</w:t>
      </w:r>
    </w:p>
    <w:p w:rsidR="001A4733" w:rsidRDefault="001A4733" w:rsidP="008205E2">
      <w:pPr>
        <w:spacing w:after="0"/>
        <w:ind w:left="709" w:hanging="709"/>
        <w:jc w:val="both"/>
        <w:rPr>
          <w:rFonts w:ascii="Bookman Old Style" w:hAnsi="Bookman Old Style" w:cs="Times New Roman"/>
        </w:rPr>
      </w:pPr>
      <w:r>
        <w:rPr>
          <w:rFonts w:ascii="Bookman Old Style" w:hAnsi="Bookman Old Style" w:cs="Times New Roman"/>
        </w:rPr>
        <w:t>Sudarmadji, S., B. Haryono dan Suhardi. 1997. Prosedur Analisa Bahan Makanan dan Pertanian. Liberty. Yogyakarta.</w:t>
      </w:r>
    </w:p>
    <w:p w:rsidR="00EB2054" w:rsidRDefault="00EB2054" w:rsidP="008205E2">
      <w:pPr>
        <w:spacing w:after="0"/>
        <w:ind w:left="709" w:hanging="709"/>
        <w:jc w:val="both"/>
        <w:rPr>
          <w:rFonts w:ascii="Bookman Old Style" w:hAnsi="Bookman Old Style" w:cs="Times New Roman"/>
        </w:rPr>
      </w:pPr>
      <w:r>
        <w:rPr>
          <w:rFonts w:ascii="Bookman Old Style" w:hAnsi="Bookman Old Style" w:cs="Times New Roman"/>
        </w:rPr>
        <w:t xml:space="preserve">Wieser, H. 2003. </w:t>
      </w:r>
      <w:r w:rsidRPr="0036760D">
        <w:rPr>
          <w:rFonts w:ascii="Bookman Old Style" w:hAnsi="Bookman Old Style" w:cs="Times New Roman"/>
          <w:b/>
        </w:rPr>
        <w:t>Determination of Gliadin and Gluten in Wheat starch by means of alcohol extraction ang gel permeation chromatography</w:t>
      </w:r>
      <w:r>
        <w:rPr>
          <w:rFonts w:ascii="Bookman Old Style" w:hAnsi="Bookman Old Style" w:cs="Times New Roman"/>
        </w:rPr>
        <w:t>. In Stern.M.Ed. Proceedings of the 17</w:t>
      </w:r>
      <w:r w:rsidRPr="00EB2054">
        <w:rPr>
          <w:rFonts w:ascii="Bookman Old Style" w:hAnsi="Bookman Old Style" w:cs="Times New Roman"/>
          <w:vertAlign w:val="superscript"/>
        </w:rPr>
        <w:t>th</w:t>
      </w:r>
      <w:r>
        <w:rPr>
          <w:rFonts w:ascii="Bookman Old Style" w:hAnsi="Bookman Old Style" w:cs="Times New Roman"/>
        </w:rPr>
        <w:t xml:space="preserve"> Meeting of the working group in Prolamin Analysis and Toxicity. Zwickau Verlag Wissenschaftliche Sripten. 53-57.</w:t>
      </w:r>
    </w:p>
    <w:p w:rsidR="00432F6D" w:rsidRPr="00432F6D" w:rsidRDefault="00432F6D" w:rsidP="00432F6D">
      <w:pPr>
        <w:spacing w:after="0"/>
        <w:ind w:left="709" w:hanging="709"/>
        <w:jc w:val="both"/>
        <w:rPr>
          <w:rFonts w:ascii="Bookman Old Style" w:hAnsi="Bookman Old Style" w:cs="Times New Roman"/>
          <w:bCs/>
        </w:rPr>
      </w:pPr>
      <w:r w:rsidRPr="00432F6D">
        <w:rPr>
          <w:rFonts w:ascii="Bookman Old Style" w:hAnsi="Bookman Old Style" w:cs="Times New Roman"/>
          <w:bCs/>
          <w:lang w:val="id-ID"/>
        </w:rPr>
        <w:t xml:space="preserve">Winarno, F.G. 2004. </w:t>
      </w:r>
      <w:r w:rsidRPr="00432F6D">
        <w:rPr>
          <w:rFonts w:ascii="Bookman Old Style" w:hAnsi="Bookman Old Style" w:cs="Times New Roman"/>
          <w:b/>
          <w:bCs/>
          <w:lang w:val="id-ID"/>
        </w:rPr>
        <w:t>Kimia Pangan</w:t>
      </w:r>
      <w:r w:rsidRPr="00432F6D">
        <w:rPr>
          <w:rFonts w:ascii="Bookman Old Style" w:hAnsi="Bookman Old Style" w:cs="Times New Roman"/>
          <w:bCs/>
          <w:lang w:val="id-ID"/>
        </w:rPr>
        <w:t>. Gramedia Pustaka Utama. Jakarta.</w:t>
      </w:r>
    </w:p>
    <w:p w:rsidR="00D326DF" w:rsidRPr="00D326DF" w:rsidRDefault="00D326DF" w:rsidP="00D326DF">
      <w:pPr>
        <w:spacing w:after="0"/>
        <w:ind w:left="709" w:hanging="709"/>
        <w:jc w:val="both"/>
        <w:rPr>
          <w:rFonts w:ascii="Bookman Old Style" w:hAnsi="Bookman Old Style" w:cs="Times New Roman"/>
        </w:rPr>
      </w:pPr>
      <w:r>
        <w:rPr>
          <w:rFonts w:ascii="Bookman Old Style" w:hAnsi="Bookman Old Style" w:cs="Times New Roman"/>
        </w:rPr>
        <w:t>Winarno, F.G. 2008.</w:t>
      </w:r>
      <w:r w:rsidRPr="00D326DF">
        <w:rPr>
          <w:rFonts w:ascii="Bookman Old Style" w:hAnsi="Bookman Old Style" w:cs="Times New Roman"/>
        </w:rPr>
        <w:t xml:space="preserve"> </w:t>
      </w:r>
      <w:r w:rsidRPr="00D326DF">
        <w:rPr>
          <w:rFonts w:ascii="Bookman Old Style" w:hAnsi="Bookman Old Style" w:cs="Times New Roman"/>
          <w:b/>
        </w:rPr>
        <w:t>Kimia Pangan dan Gizi</w:t>
      </w:r>
      <w:r w:rsidRPr="00D326DF">
        <w:rPr>
          <w:rFonts w:ascii="Bookman Old Style" w:hAnsi="Bookman Old Style" w:cs="Times New Roman"/>
        </w:rPr>
        <w:t>.</w:t>
      </w:r>
      <w:r>
        <w:rPr>
          <w:rFonts w:ascii="Bookman Old Style" w:hAnsi="Bookman Old Style" w:cs="Times New Roman"/>
        </w:rPr>
        <w:t xml:space="preserve"> </w:t>
      </w:r>
      <w:r w:rsidRPr="00D326DF">
        <w:rPr>
          <w:rFonts w:ascii="Bookman Old Style" w:hAnsi="Bookman Old Style" w:cs="Times New Roman"/>
        </w:rPr>
        <w:t>Edisi Terbaru M-Brio Press. Cetakan I, Bogor.</w:t>
      </w:r>
    </w:p>
    <w:p w:rsidR="00D326DF" w:rsidRDefault="00D326DF" w:rsidP="008205E2">
      <w:pPr>
        <w:spacing w:after="0"/>
        <w:ind w:left="709" w:hanging="709"/>
        <w:jc w:val="both"/>
        <w:rPr>
          <w:rFonts w:ascii="Bookman Old Style" w:hAnsi="Bookman Old Style" w:cs="Times New Roman"/>
        </w:rPr>
      </w:pPr>
    </w:p>
    <w:p w:rsidR="008205E2" w:rsidRDefault="008205E2" w:rsidP="008205E2">
      <w:pPr>
        <w:spacing w:after="0"/>
        <w:ind w:left="709" w:hanging="709"/>
        <w:jc w:val="both"/>
        <w:rPr>
          <w:rFonts w:ascii="Bookman Old Style" w:hAnsi="Bookman Old Style" w:cs="Times New Roman"/>
        </w:rPr>
      </w:pPr>
    </w:p>
    <w:p w:rsidR="005C15D0" w:rsidRDefault="005C15D0" w:rsidP="00D02AAF">
      <w:pPr>
        <w:spacing w:after="0"/>
        <w:rPr>
          <w:rFonts w:ascii="Bookman Old Style" w:hAnsi="Bookman Old Style" w:cs="Times New Roman"/>
        </w:rPr>
      </w:pPr>
    </w:p>
    <w:p w:rsidR="005C15D0" w:rsidRPr="005C15D0" w:rsidRDefault="005C15D0" w:rsidP="00D02AAF">
      <w:pPr>
        <w:spacing w:after="0"/>
        <w:rPr>
          <w:rFonts w:ascii="Bookman Old Style" w:hAnsi="Bookman Old Style" w:cs="Times New Roman"/>
        </w:rPr>
        <w:sectPr w:rsidR="005C15D0" w:rsidRPr="005C15D0" w:rsidSect="003206EA">
          <w:type w:val="continuous"/>
          <w:pgSz w:w="11907" w:h="16840" w:code="9"/>
          <w:pgMar w:top="1701" w:right="1701" w:bottom="1701" w:left="2268" w:header="720" w:footer="720" w:gutter="0"/>
          <w:cols w:space="720"/>
          <w:docGrid w:linePitch="360"/>
        </w:sectPr>
      </w:pPr>
    </w:p>
    <w:p w:rsidR="002A33AD" w:rsidRPr="002A33AD" w:rsidRDefault="002A33AD" w:rsidP="005C15D0">
      <w:pPr>
        <w:spacing w:after="0" w:line="240" w:lineRule="auto"/>
        <w:jc w:val="both"/>
        <w:rPr>
          <w:rFonts w:ascii="Times New Roman" w:hAnsi="Times New Roman" w:cs="Times New Roman"/>
        </w:rPr>
      </w:pPr>
    </w:p>
    <w:sectPr w:rsidR="002A33AD" w:rsidRPr="002A33AD" w:rsidSect="003206EA">
      <w:type w:val="continuous"/>
      <w:pgSz w:w="11907" w:h="16840"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F05" w:rsidRDefault="00A11F05" w:rsidP="00DE20CF">
      <w:pPr>
        <w:spacing w:after="0" w:line="240" w:lineRule="auto"/>
      </w:pPr>
      <w:r>
        <w:separator/>
      </w:r>
    </w:p>
  </w:endnote>
  <w:endnote w:type="continuationSeparator" w:id="0">
    <w:p w:rsidR="00A11F05" w:rsidRDefault="00A11F05" w:rsidP="00DE2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atura MT Script Capitals">
    <w:panose1 w:val="03020802060602070202"/>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F05" w:rsidRDefault="00A11F05" w:rsidP="00DE20CF">
      <w:pPr>
        <w:spacing w:after="0" w:line="240" w:lineRule="auto"/>
      </w:pPr>
      <w:r>
        <w:separator/>
      </w:r>
    </w:p>
  </w:footnote>
  <w:footnote w:type="continuationSeparator" w:id="0">
    <w:p w:rsidR="00A11F05" w:rsidRDefault="00A11F05" w:rsidP="00DE2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1"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7508"/>
      <w:gridCol w:w="1843"/>
    </w:tblGrid>
    <w:tr w:rsidR="00DE20CF" w:rsidTr="00763008">
      <w:tc>
        <w:tcPr>
          <w:tcW w:w="7508" w:type="dxa"/>
        </w:tcPr>
        <w:p w:rsidR="00DE20CF" w:rsidRDefault="00DE20CF" w:rsidP="00DE20CF">
          <w:pPr>
            <w:pBdr>
              <w:top w:val="nil"/>
              <w:left w:val="nil"/>
              <w:bottom w:val="nil"/>
              <w:right w:val="nil"/>
              <w:between w:val="nil"/>
            </w:pBdr>
            <w:tabs>
              <w:tab w:val="center" w:pos="4680"/>
              <w:tab w:val="right" w:pos="9360"/>
            </w:tabs>
            <w:spacing w:after="0" w:line="240" w:lineRule="auto"/>
            <w:rPr>
              <w:rFonts w:ascii="Matura MT Script Capitals" w:eastAsia="Matura MT Script Capitals" w:hAnsi="Matura MT Script Capitals" w:cs="Matura MT Script Capitals"/>
              <w:b/>
              <w:color w:val="000000"/>
              <w:sz w:val="40"/>
              <w:szCs w:val="40"/>
            </w:rPr>
          </w:pPr>
          <w:r>
            <w:rPr>
              <w:rFonts w:ascii="Matura MT Script Capitals" w:eastAsia="Matura MT Script Capitals" w:hAnsi="Matura MT Script Capitals" w:cs="Matura MT Script Capitals"/>
              <w:b/>
              <w:color w:val="000000"/>
              <w:sz w:val="40"/>
              <w:szCs w:val="40"/>
            </w:rPr>
            <w:t>Gorontalo</w:t>
          </w:r>
        </w:p>
      </w:tc>
      <w:tc>
        <w:tcPr>
          <w:tcW w:w="1843" w:type="dxa"/>
          <w:vMerge w:val="restart"/>
        </w:tcPr>
        <w:p w:rsidR="00DE20CF" w:rsidRDefault="00DE20CF" w:rsidP="00DE20CF">
          <w:pPr>
            <w:pBdr>
              <w:top w:val="nil"/>
              <w:left w:val="nil"/>
              <w:bottom w:val="nil"/>
              <w:right w:val="nil"/>
              <w:between w:val="nil"/>
            </w:pBdr>
            <w:tabs>
              <w:tab w:val="center" w:pos="4680"/>
              <w:tab w:val="right" w:pos="9360"/>
            </w:tabs>
            <w:ind w:left="177" w:right="-116"/>
            <w:rPr>
              <w:color w:val="000000"/>
            </w:rPr>
          </w:pPr>
          <w:r>
            <w:rPr>
              <w:noProof/>
              <w:color w:val="000000"/>
              <w:lang w:val="id-ID" w:eastAsia="id-ID"/>
            </w:rPr>
            <w:drawing>
              <wp:inline distT="0" distB="0" distL="0" distR="0" wp14:anchorId="12B6A67C" wp14:editId="041D94A7">
                <wp:extent cx="864475" cy="1071587"/>
                <wp:effectExtent l="0" t="0" r="0" b="0"/>
                <wp:docPr id="9" name="image6.jpg" descr="D:\kelengkapan jurnal\GORONTALO AGRI - Copy.jpg"/>
                <wp:cNvGraphicFramePr/>
                <a:graphic xmlns:a="http://schemas.openxmlformats.org/drawingml/2006/main">
                  <a:graphicData uri="http://schemas.openxmlformats.org/drawingml/2006/picture">
                    <pic:pic xmlns:pic="http://schemas.openxmlformats.org/drawingml/2006/picture">
                      <pic:nvPicPr>
                        <pic:cNvPr id="0" name="image6.jpg" descr="D:\kelengkapan jurnal\GORONTALO AGRI - Copy.jpg"/>
                        <pic:cNvPicPr preferRelativeResize="0"/>
                      </pic:nvPicPr>
                      <pic:blipFill>
                        <a:blip r:embed="rId1"/>
                        <a:srcRect/>
                        <a:stretch>
                          <a:fillRect/>
                        </a:stretch>
                      </pic:blipFill>
                      <pic:spPr>
                        <a:xfrm>
                          <a:off x="0" y="0"/>
                          <a:ext cx="864475" cy="1071587"/>
                        </a:xfrm>
                        <a:prstGeom prst="rect">
                          <a:avLst/>
                        </a:prstGeom>
                        <a:ln/>
                      </pic:spPr>
                    </pic:pic>
                  </a:graphicData>
                </a:graphic>
              </wp:inline>
            </w:drawing>
          </w:r>
        </w:p>
      </w:tc>
    </w:tr>
    <w:tr w:rsidR="00DE20CF" w:rsidTr="00763008">
      <w:tc>
        <w:tcPr>
          <w:tcW w:w="7508" w:type="dxa"/>
        </w:tcPr>
        <w:p w:rsidR="00DE20CF" w:rsidRDefault="00DE20CF" w:rsidP="00DE20CF">
          <w:pPr>
            <w:pBdr>
              <w:top w:val="nil"/>
              <w:left w:val="nil"/>
              <w:bottom w:val="nil"/>
              <w:right w:val="nil"/>
              <w:between w:val="nil"/>
            </w:pBdr>
            <w:tabs>
              <w:tab w:val="center" w:pos="4680"/>
              <w:tab w:val="right" w:pos="9360"/>
            </w:tabs>
            <w:spacing w:after="0" w:line="240" w:lineRule="auto"/>
            <w:ind w:left="589"/>
            <w:rPr>
              <w:rFonts w:ascii="Matura MT Script Capitals" w:eastAsia="Matura MT Script Capitals" w:hAnsi="Matura MT Script Capitals" w:cs="Matura MT Script Capitals"/>
              <w:color w:val="000000"/>
              <w:sz w:val="40"/>
              <w:szCs w:val="40"/>
            </w:rPr>
          </w:pPr>
          <w:r>
            <w:rPr>
              <w:rFonts w:ascii="Matura MT Script Capitals" w:eastAsia="Matura MT Script Capitals" w:hAnsi="Matura MT Script Capitals" w:cs="Matura MT Script Capitals"/>
              <w:color w:val="000000"/>
              <w:sz w:val="40"/>
              <w:szCs w:val="40"/>
            </w:rPr>
            <w:t>Agriculture Technology Journal</w:t>
          </w:r>
        </w:p>
      </w:tc>
      <w:tc>
        <w:tcPr>
          <w:tcW w:w="1843" w:type="dxa"/>
          <w:vMerge/>
        </w:tcPr>
        <w:p w:rsidR="00DE20CF" w:rsidRDefault="00DE20CF" w:rsidP="00DE20CF">
          <w:pPr>
            <w:widowControl w:val="0"/>
            <w:pBdr>
              <w:top w:val="nil"/>
              <w:left w:val="nil"/>
              <w:bottom w:val="nil"/>
              <w:right w:val="nil"/>
              <w:between w:val="nil"/>
            </w:pBdr>
            <w:rPr>
              <w:rFonts w:ascii="Matura MT Script Capitals" w:eastAsia="Matura MT Script Capitals" w:hAnsi="Matura MT Script Capitals" w:cs="Matura MT Script Capitals"/>
              <w:color w:val="000000"/>
              <w:sz w:val="40"/>
              <w:szCs w:val="40"/>
            </w:rPr>
          </w:pPr>
        </w:p>
      </w:tc>
    </w:tr>
    <w:tr w:rsidR="00DE20CF" w:rsidTr="00763008">
      <w:tc>
        <w:tcPr>
          <w:tcW w:w="7508" w:type="dxa"/>
        </w:tcPr>
        <w:p w:rsidR="00DE20CF" w:rsidRDefault="00DE20CF" w:rsidP="00DE20CF">
          <w:pPr>
            <w:pBdr>
              <w:top w:val="nil"/>
              <w:left w:val="nil"/>
              <w:bottom w:val="nil"/>
              <w:right w:val="nil"/>
              <w:between w:val="nil"/>
            </w:pBdr>
            <w:tabs>
              <w:tab w:val="center" w:pos="4680"/>
              <w:tab w:val="right" w:pos="9360"/>
            </w:tabs>
            <w:spacing w:after="0"/>
            <w:rPr>
              <w:rFonts w:ascii="Times New Roman" w:eastAsia="Times New Roman" w:hAnsi="Times New Roman" w:cs="Times New Roman"/>
              <w:b/>
              <w:color w:val="000000"/>
              <w:sz w:val="28"/>
              <w:szCs w:val="28"/>
            </w:rPr>
          </w:pPr>
          <w:r>
            <w:rPr>
              <w:rFonts w:ascii="Times New Roman" w:eastAsia="Times New Roman" w:hAnsi="Times New Roman" w:cs="Times New Roman"/>
              <w:b/>
              <w:color w:val="00B050"/>
              <w:sz w:val="28"/>
              <w:szCs w:val="28"/>
            </w:rPr>
            <w:t>Volume …., No …., April 2020</w:t>
          </w:r>
        </w:p>
      </w:tc>
      <w:tc>
        <w:tcPr>
          <w:tcW w:w="1843" w:type="dxa"/>
          <w:vMerge/>
        </w:tcPr>
        <w:p w:rsidR="00DE20CF" w:rsidRDefault="00DE20CF" w:rsidP="00DE20CF">
          <w:pPr>
            <w:widowControl w:val="0"/>
            <w:pBdr>
              <w:top w:val="nil"/>
              <w:left w:val="nil"/>
              <w:bottom w:val="nil"/>
              <w:right w:val="nil"/>
              <w:between w:val="nil"/>
            </w:pBdr>
            <w:rPr>
              <w:rFonts w:ascii="Times New Roman" w:eastAsia="Times New Roman" w:hAnsi="Times New Roman" w:cs="Times New Roman"/>
              <w:b/>
              <w:color w:val="000000"/>
              <w:sz w:val="28"/>
              <w:szCs w:val="28"/>
            </w:rPr>
          </w:pPr>
        </w:p>
      </w:tc>
    </w:tr>
    <w:tr w:rsidR="00DE20CF" w:rsidTr="00DE20CF">
      <w:trPr>
        <w:trHeight w:val="80"/>
      </w:trPr>
      <w:tc>
        <w:tcPr>
          <w:tcW w:w="7508" w:type="dxa"/>
        </w:tcPr>
        <w:p w:rsidR="00DE20CF" w:rsidRDefault="00DE20CF" w:rsidP="00DE20CF">
          <w:pPr>
            <w:pBdr>
              <w:top w:val="nil"/>
              <w:left w:val="nil"/>
              <w:bottom w:val="nil"/>
              <w:right w:val="nil"/>
              <w:between w:val="nil"/>
            </w:pBdr>
            <w:tabs>
              <w:tab w:val="center" w:pos="4680"/>
              <w:tab w:val="right" w:pos="9360"/>
            </w:tabs>
            <w:rPr>
              <w:rFonts w:ascii="Arial" w:eastAsia="Arial" w:hAnsi="Arial" w:cs="Arial"/>
              <w:color w:val="000000"/>
              <w:sz w:val="28"/>
              <w:szCs w:val="28"/>
            </w:rPr>
          </w:pPr>
          <w:r>
            <w:rPr>
              <w:rFonts w:ascii="Arial" w:eastAsia="Arial" w:hAnsi="Arial" w:cs="Arial"/>
              <w:color w:val="538135"/>
              <w:sz w:val="28"/>
              <w:szCs w:val="28"/>
            </w:rPr>
            <w:t>P-ISSN : 2614-1140, E-ISSN: 2614-2848</w:t>
          </w:r>
        </w:p>
      </w:tc>
      <w:tc>
        <w:tcPr>
          <w:tcW w:w="1843" w:type="dxa"/>
          <w:vMerge/>
        </w:tcPr>
        <w:p w:rsidR="00DE20CF" w:rsidRDefault="00DE20CF" w:rsidP="00DE20CF">
          <w:pPr>
            <w:widowControl w:val="0"/>
            <w:pBdr>
              <w:top w:val="nil"/>
              <w:left w:val="nil"/>
              <w:bottom w:val="nil"/>
              <w:right w:val="nil"/>
              <w:between w:val="nil"/>
            </w:pBdr>
            <w:rPr>
              <w:rFonts w:ascii="Arial" w:eastAsia="Arial" w:hAnsi="Arial" w:cs="Arial"/>
              <w:color w:val="000000"/>
              <w:sz w:val="28"/>
              <w:szCs w:val="28"/>
            </w:rPr>
          </w:pPr>
        </w:p>
      </w:tc>
    </w:tr>
  </w:tbl>
  <w:p w:rsidR="00DE20CF" w:rsidRDefault="00DE20C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007D09"/>
    <w:multiLevelType w:val="hybridMultilevel"/>
    <w:tmpl w:val="8084C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2FE"/>
    <w:rsid w:val="000302FA"/>
    <w:rsid w:val="00037696"/>
    <w:rsid w:val="00145BCD"/>
    <w:rsid w:val="00175E47"/>
    <w:rsid w:val="001A4733"/>
    <w:rsid w:val="001B2A40"/>
    <w:rsid w:val="001C1471"/>
    <w:rsid w:val="001E430A"/>
    <w:rsid w:val="00201BE1"/>
    <w:rsid w:val="00232F5F"/>
    <w:rsid w:val="00251232"/>
    <w:rsid w:val="0025546C"/>
    <w:rsid w:val="00266AEB"/>
    <w:rsid w:val="00281C23"/>
    <w:rsid w:val="002A33AD"/>
    <w:rsid w:val="002E7A1B"/>
    <w:rsid w:val="003206EA"/>
    <w:rsid w:val="0036760D"/>
    <w:rsid w:val="00395B31"/>
    <w:rsid w:val="004317FC"/>
    <w:rsid w:val="00432F6D"/>
    <w:rsid w:val="00470A32"/>
    <w:rsid w:val="004807D0"/>
    <w:rsid w:val="004A48A7"/>
    <w:rsid w:val="004B03F1"/>
    <w:rsid w:val="005825A7"/>
    <w:rsid w:val="00587671"/>
    <w:rsid w:val="005912B7"/>
    <w:rsid w:val="005A14BE"/>
    <w:rsid w:val="005C15D0"/>
    <w:rsid w:val="005C4A2E"/>
    <w:rsid w:val="005E5BA1"/>
    <w:rsid w:val="00663D2F"/>
    <w:rsid w:val="00694A53"/>
    <w:rsid w:val="006C1E73"/>
    <w:rsid w:val="00711A5A"/>
    <w:rsid w:val="007147CA"/>
    <w:rsid w:val="00755237"/>
    <w:rsid w:val="00773C09"/>
    <w:rsid w:val="00787276"/>
    <w:rsid w:val="007F3BFA"/>
    <w:rsid w:val="008205E2"/>
    <w:rsid w:val="0085093F"/>
    <w:rsid w:val="008661E2"/>
    <w:rsid w:val="008A41DA"/>
    <w:rsid w:val="00924178"/>
    <w:rsid w:val="00925580"/>
    <w:rsid w:val="00953857"/>
    <w:rsid w:val="009C6F81"/>
    <w:rsid w:val="00A10288"/>
    <w:rsid w:val="00A11F05"/>
    <w:rsid w:val="00AD50D8"/>
    <w:rsid w:val="00B74131"/>
    <w:rsid w:val="00B87C76"/>
    <w:rsid w:val="00BA78FB"/>
    <w:rsid w:val="00BC2071"/>
    <w:rsid w:val="00BF1958"/>
    <w:rsid w:val="00C932CF"/>
    <w:rsid w:val="00C95063"/>
    <w:rsid w:val="00CB346D"/>
    <w:rsid w:val="00CD65E4"/>
    <w:rsid w:val="00CE4225"/>
    <w:rsid w:val="00D02AAF"/>
    <w:rsid w:val="00D137AC"/>
    <w:rsid w:val="00D23430"/>
    <w:rsid w:val="00D322B0"/>
    <w:rsid w:val="00D326DF"/>
    <w:rsid w:val="00D46A0B"/>
    <w:rsid w:val="00D56571"/>
    <w:rsid w:val="00D70B6A"/>
    <w:rsid w:val="00D712FE"/>
    <w:rsid w:val="00D86E33"/>
    <w:rsid w:val="00DB456F"/>
    <w:rsid w:val="00DD0F74"/>
    <w:rsid w:val="00DE20CF"/>
    <w:rsid w:val="00E037C5"/>
    <w:rsid w:val="00E14BC9"/>
    <w:rsid w:val="00E902C2"/>
    <w:rsid w:val="00E91ABF"/>
    <w:rsid w:val="00EB2054"/>
    <w:rsid w:val="00F23BB5"/>
    <w:rsid w:val="00F774A4"/>
    <w:rsid w:val="00FB2A9B"/>
    <w:rsid w:val="00FB6E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4AF2E"/>
  <w15:docId w15:val="{0D172604-C391-43AC-B97D-3615F8B5A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B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33AD"/>
    <w:rPr>
      <w:color w:val="0000FF" w:themeColor="hyperlink"/>
      <w:u w:val="single"/>
    </w:rPr>
  </w:style>
  <w:style w:type="paragraph" w:styleId="BalloonText">
    <w:name w:val="Balloon Text"/>
    <w:basedOn w:val="Normal"/>
    <w:link w:val="BalloonTextChar"/>
    <w:uiPriority w:val="99"/>
    <w:semiHidden/>
    <w:unhideWhenUsed/>
    <w:rsid w:val="005876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671"/>
    <w:rPr>
      <w:rFonts w:ascii="Tahoma" w:hAnsi="Tahoma" w:cs="Tahoma"/>
      <w:sz w:val="16"/>
      <w:szCs w:val="16"/>
    </w:rPr>
  </w:style>
  <w:style w:type="paragraph" w:customStyle="1" w:styleId="Default">
    <w:name w:val="Default"/>
    <w:rsid w:val="008205E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E20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20CF"/>
  </w:style>
  <w:style w:type="paragraph" w:styleId="Footer">
    <w:name w:val="footer"/>
    <w:basedOn w:val="Normal"/>
    <w:link w:val="FooterChar"/>
    <w:uiPriority w:val="99"/>
    <w:unhideWhenUsed/>
    <w:rsid w:val="00DE20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2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5.xml"/><Relationship Id="rId18" Type="http://schemas.openxmlformats.org/officeDocument/2006/relationships/hyperlink" Target="https://doi.org/10.1002/aocs.12508.%201-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dx.doi.org/10.18502/kls.v3i3.382%20119-124" TargetMode="External"/><Relationship Id="rId2" Type="http://schemas.openxmlformats.org/officeDocument/2006/relationships/numbering" Target="numbering.xml"/><Relationship Id="rId16" Type="http://schemas.openxmlformats.org/officeDocument/2006/relationships/hyperlink" Target="http://eprints.undip.ac.id/38364/1/434_Bintang_Diniyati_G2C005263.pdf.%20diakses%20tanggal%2019/04/202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nur\Documents\New%20folder%20(2)\ILABULO%20EXCELnur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ur\Documents\New%20folder%20(2)\ILABULO%20EXCELnur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Irma\Documents\tl\ILABULO%20EXCE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nur\Documents\New%20folder%20(2)\ILABULO%20EXCELnur0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nur\Documents\New%20folder%20(2)\ILABULO%20EXCELnur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nur\Documents\New%20folder%20(2)\ILABULO%20EXCELnur0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nur\Documents\New%20folder%20(2)\ILABULO%20EXCELnur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558282032927705"/>
          <c:y val="2.8265134890925518E-2"/>
          <c:w val="0.81205964639035511"/>
          <c:h val="0.65522109736282985"/>
        </c:manualLayout>
      </c:layout>
      <c:bar3DChart>
        <c:barDir val="col"/>
        <c:grouping val="clustered"/>
        <c:varyColors val="0"/>
        <c:ser>
          <c:idx val="0"/>
          <c:order val="0"/>
          <c:spPr>
            <a:solidFill>
              <a:schemeClr val="bg1">
                <a:lumMod val="50000"/>
              </a:schemeClr>
            </a:solidFill>
            <a:ln>
              <a:noFill/>
            </a:ln>
            <a:effectLst/>
            <a:sp3d/>
          </c:spPr>
          <c:invertIfNegative val="0"/>
          <c:dLbls>
            <c:spPr>
              <a:noFill/>
              <a:ln>
                <a:noFill/>
              </a:ln>
              <a:effectLst/>
            </c:spPr>
            <c:txPr>
              <a:bodyPr/>
              <a:lstStyle/>
              <a:p>
                <a:pPr>
                  <a:defRPr>
                    <a:latin typeface="Times New Roman" pitchFamily="18" charset="0"/>
                    <a:cs typeface="Times New Roman" pitchFamily="18" charset="0"/>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Sheet1!$O$38:$O$43</c:f>
              <c:strCache>
                <c:ptCount val="6"/>
                <c:pt idx="0">
                  <c:v>A</c:v>
                </c:pt>
                <c:pt idx="1">
                  <c:v>B</c:v>
                </c:pt>
                <c:pt idx="2">
                  <c:v>C</c:v>
                </c:pt>
                <c:pt idx="3">
                  <c:v>D</c:v>
                </c:pt>
                <c:pt idx="4">
                  <c:v>E</c:v>
                </c:pt>
                <c:pt idx="5">
                  <c:v>F</c:v>
                </c:pt>
              </c:strCache>
            </c:strRef>
          </c:cat>
          <c:val>
            <c:numRef>
              <c:f>Sheet1!$P$38:$P$43</c:f>
              <c:numCache>
                <c:formatCode>General</c:formatCode>
                <c:ptCount val="6"/>
                <c:pt idx="0">
                  <c:v>3.9499999999999997</c:v>
                </c:pt>
                <c:pt idx="1">
                  <c:v>3.5</c:v>
                </c:pt>
                <c:pt idx="2">
                  <c:v>3.65</c:v>
                </c:pt>
                <c:pt idx="3">
                  <c:v>3.7</c:v>
                </c:pt>
                <c:pt idx="4">
                  <c:v>3.1</c:v>
                </c:pt>
                <c:pt idx="5">
                  <c:v>4.1499999999999995</c:v>
                </c:pt>
              </c:numCache>
            </c:numRef>
          </c:val>
          <c:extLst>
            <c:ext xmlns:c16="http://schemas.microsoft.com/office/drawing/2014/chart" uri="{C3380CC4-5D6E-409C-BE32-E72D297353CC}">
              <c16:uniqueId val="{00000000-3719-4BFE-ABC3-EDD9560C6985}"/>
            </c:ext>
          </c:extLst>
        </c:ser>
        <c:dLbls>
          <c:showLegendKey val="0"/>
          <c:showVal val="1"/>
          <c:showCatName val="0"/>
          <c:showSerName val="0"/>
          <c:showPercent val="0"/>
          <c:showBubbleSize val="0"/>
        </c:dLbls>
        <c:gapWidth val="75"/>
        <c:shape val="box"/>
        <c:axId val="185477376"/>
        <c:axId val="185743616"/>
        <c:axId val="0"/>
      </c:bar3DChart>
      <c:catAx>
        <c:axId val="185477376"/>
        <c:scaling>
          <c:orientation val="minMax"/>
        </c:scaling>
        <c:delete val="0"/>
        <c:axPos val="b"/>
        <c:numFmt formatCode="General" sourceLinked="1"/>
        <c:majorTickMark val="none"/>
        <c:minorTickMark val="none"/>
        <c:tickLblPos val="nextTo"/>
        <c:spPr>
          <a:noFill/>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id-ID"/>
          </a:p>
        </c:txPr>
        <c:crossAx val="185743616"/>
        <c:crosses val="autoZero"/>
        <c:auto val="1"/>
        <c:lblAlgn val="ctr"/>
        <c:lblOffset val="100"/>
        <c:noMultiLvlLbl val="0"/>
      </c:catAx>
      <c:valAx>
        <c:axId val="185743616"/>
        <c:scaling>
          <c:orientation val="minMax"/>
        </c:scaling>
        <c:delete val="0"/>
        <c:axPos val="l"/>
        <c:title>
          <c:tx>
            <c:rich>
              <a:bodyPr rot="-5400000" vert="horz"/>
              <a:lstStyle/>
              <a:p>
                <a:pPr>
                  <a:defRPr/>
                </a:pPr>
                <a:r>
                  <a:rPr lang="en-US">
                    <a:latin typeface="Times New Roman" pitchFamily="18" charset="0"/>
                    <a:cs typeface="Times New Roman" pitchFamily="18" charset="0"/>
                  </a:rPr>
                  <a:t>Uji Organoleptik</a:t>
                </a:r>
              </a:p>
            </c:rich>
          </c:tx>
          <c:overlay val="0"/>
        </c:title>
        <c:numFmt formatCode="General" sourceLinked="1"/>
        <c:majorTickMark val="none"/>
        <c:minorTickMark val="none"/>
        <c:tickLblPos val="nextTo"/>
        <c:spPr>
          <a:noFill/>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id-ID"/>
          </a:p>
        </c:txPr>
        <c:crossAx val="185477376"/>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id-ID"/>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421293492159639"/>
          <c:y val="3.4781987330117781E-2"/>
          <c:w val="0.82877851806985692"/>
          <c:h val="0.753239614681673"/>
        </c:manualLayout>
      </c:layout>
      <c:bar3DChart>
        <c:barDir val="col"/>
        <c:grouping val="clustered"/>
        <c:varyColors val="0"/>
        <c:ser>
          <c:idx val="0"/>
          <c:order val="0"/>
          <c:spPr>
            <a:solidFill>
              <a:schemeClr val="bg1">
                <a:lumMod val="50000"/>
              </a:schemeClr>
            </a:solidFill>
            <a:ln>
              <a:noFill/>
            </a:ln>
            <a:effectLst/>
            <a:sp3d/>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Sheet1!$R$40:$R$45</c:f>
              <c:strCache>
                <c:ptCount val="6"/>
                <c:pt idx="0">
                  <c:v>A</c:v>
                </c:pt>
                <c:pt idx="1">
                  <c:v>B</c:v>
                </c:pt>
                <c:pt idx="2">
                  <c:v>C</c:v>
                </c:pt>
                <c:pt idx="3">
                  <c:v>D</c:v>
                </c:pt>
                <c:pt idx="4">
                  <c:v>E</c:v>
                </c:pt>
                <c:pt idx="5">
                  <c:v>F</c:v>
                </c:pt>
              </c:strCache>
            </c:strRef>
          </c:cat>
          <c:val>
            <c:numRef>
              <c:f>Sheet1!$S$40:$S$45</c:f>
              <c:numCache>
                <c:formatCode>General</c:formatCode>
                <c:ptCount val="6"/>
                <c:pt idx="0">
                  <c:v>3.75</c:v>
                </c:pt>
                <c:pt idx="1">
                  <c:v>3.55</c:v>
                </c:pt>
                <c:pt idx="2">
                  <c:v>3.65</c:v>
                </c:pt>
                <c:pt idx="3">
                  <c:v>3.7</c:v>
                </c:pt>
                <c:pt idx="4">
                  <c:v>3.25</c:v>
                </c:pt>
                <c:pt idx="5">
                  <c:v>4.05</c:v>
                </c:pt>
              </c:numCache>
            </c:numRef>
          </c:val>
          <c:extLst>
            <c:ext xmlns:c16="http://schemas.microsoft.com/office/drawing/2014/chart" uri="{C3380CC4-5D6E-409C-BE32-E72D297353CC}">
              <c16:uniqueId val="{00000000-6449-4EC3-AA85-BA037FE8796C}"/>
            </c:ext>
          </c:extLst>
        </c:ser>
        <c:dLbls>
          <c:showLegendKey val="0"/>
          <c:showVal val="1"/>
          <c:showCatName val="0"/>
          <c:showSerName val="0"/>
          <c:showPercent val="0"/>
          <c:showBubbleSize val="0"/>
        </c:dLbls>
        <c:gapWidth val="75"/>
        <c:shape val="box"/>
        <c:axId val="186312192"/>
        <c:axId val="190432384"/>
        <c:axId val="0"/>
      </c:bar3DChart>
      <c:catAx>
        <c:axId val="186312192"/>
        <c:scaling>
          <c:orientation val="minMax"/>
        </c:scaling>
        <c:delete val="0"/>
        <c:axPos val="b"/>
        <c:title>
          <c:tx>
            <c:rich>
              <a:bodyPr/>
              <a:lstStyle/>
              <a:p>
                <a:pPr>
                  <a:defRPr/>
                </a:pPr>
                <a:r>
                  <a:rPr lang="en-US"/>
                  <a:t>Perlakuan</a:t>
                </a:r>
              </a:p>
            </c:rich>
          </c:tx>
          <c:overlay val="0"/>
        </c:title>
        <c:numFmt formatCode="General" sourceLinked="1"/>
        <c:majorTickMark val="none"/>
        <c:minorTickMark val="none"/>
        <c:tickLblPos val="nextTo"/>
        <c:spPr>
          <a:noFill/>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id-ID"/>
          </a:p>
        </c:txPr>
        <c:crossAx val="190432384"/>
        <c:crosses val="autoZero"/>
        <c:auto val="1"/>
        <c:lblAlgn val="ctr"/>
        <c:lblOffset val="100"/>
        <c:noMultiLvlLbl val="0"/>
      </c:catAx>
      <c:valAx>
        <c:axId val="190432384"/>
        <c:scaling>
          <c:orientation val="minMax"/>
        </c:scaling>
        <c:delete val="0"/>
        <c:axPos val="l"/>
        <c:title>
          <c:tx>
            <c:rich>
              <a:bodyPr rot="-5400000" vert="horz"/>
              <a:lstStyle/>
              <a:p>
                <a:pPr>
                  <a:defRPr/>
                </a:pPr>
                <a:r>
                  <a:rPr lang="en-US"/>
                  <a:t>Uji Organoleptik Warna</a:t>
                </a:r>
              </a:p>
            </c:rich>
          </c:tx>
          <c:layout>
            <c:manualLayout>
              <c:xMode val="edge"/>
              <c:yMode val="edge"/>
              <c:x val="5.0230470307819379E-3"/>
              <c:y val="0.15968063872255489"/>
            </c:manualLayout>
          </c:layout>
          <c:overlay val="0"/>
        </c:title>
        <c:numFmt formatCode="General" sourceLinked="1"/>
        <c:majorTickMark val="none"/>
        <c:minorTickMark val="none"/>
        <c:tickLblPos val="nextTo"/>
        <c:spPr>
          <a:noFill/>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id-ID"/>
          </a:p>
        </c:txPr>
        <c:crossAx val="18631219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id-ID"/>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741607956900132"/>
          <c:y val="6.9182389937106945E-2"/>
          <c:w val="0.80433830639591086"/>
          <c:h val="0.6602723716139256"/>
        </c:manualLayout>
      </c:layout>
      <c:bar3DChart>
        <c:barDir val="col"/>
        <c:grouping val="clustered"/>
        <c:varyColors val="0"/>
        <c:ser>
          <c:idx val="0"/>
          <c:order val="0"/>
          <c:spPr>
            <a:solidFill>
              <a:schemeClr val="bg1">
                <a:lumMod val="50000"/>
              </a:schemeClr>
            </a:solidFill>
            <a:ln>
              <a:noFill/>
            </a:ln>
            <a:effectLst/>
            <a:sp3d/>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Sheet1!$S$49:$S$54</c:f>
              <c:strCache>
                <c:ptCount val="6"/>
                <c:pt idx="0">
                  <c:v>A</c:v>
                </c:pt>
                <c:pt idx="1">
                  <c:v>B</c:v>
                </c:pt>
                <c:pt idx="2">
                  <c:v>C</c:v>
                </c:pt>
                <c:pt idx="3">
                  <c:v>D</c:v>
                </c:pt>
                <c:pt idx="4">
                  <c:v>E</c:v>
                </c:pt>
                <c:pt idx="5">
                  <c:v>F</c:v>
                </c:pt>
              </c:strCache>
            </c:strRef>
          </c:cat>
          <c:val>
            <c:numRef>
              <c:f>Sheet1!$T$49:$T$54</c:f>
              <c:numCache>
                <c:formatCode>General</c:formatCode>
                <c:ptCount val="6"/>
                <c:pt idx="0">
                  <c:v>4</c:v>
                </c:pt>
                <c:pt idx="1">
                  <c:v>3.7</c:v>
                </c:pt>
                <c:pt idx="2">
                  <c:v>3.55</c:v>
                </c:pt>
                <c:pt idx="3">
                  <c:v>3.2</c:v>
                </c:pt>
                <c:pt idx="4">
                  <c:v>2.9499999999999997</c:v>
                </c:pt>
                <c:pt idx="5">
                  <c:v>3.9499999999999997</c:v>
                </c:pt>
              </c:numCache>
            </c:numRef>
          </c:val>
          <c:extLst>
            <c:ext xmlns:c16="http://schemas.microsoft.com/office/drawing/2014/chart" uri="{C3380CC4-5D6E-409C-BE32-E72D297353CC}">
              <c16:uniqueId val="{00000000-8DD5-4B8D-8FE9-134C83DACED6}"/>
            </c:ext>
          </c:extLst>
        </c:ser>
        <c:dLbls>
          <c:showLegendKey val="0"/>
          <c:showVal val="0"/>
          <c:showCatName val="0"/>
          <c:showSerName val="0"/>
          <c:showPercent val="0"/>
          <c:showBubbleSize val="0"/>
        </c:dLbls>
        <c:gapWidth val="150"/>
        <c:shape val="box"/>
        <c:axId val="191380096"/>
        <c:axId val="191595264"/>
        <c:axId val="0"/>
      </c:bar3DChart>
      <c:catAx>
        <c:axId val="191380096"/>
        <c:scaling>
          <c:orientation val="minMax"/>
        </c:scaling>
        <c:delete val="0"/>
        <c:axPos val="b"/>
        <c:title>
          <c:tx>
            <c:rich>
              <a:bodyPr/>
              <a:lstStyle/>
              <a:p>
                <a:pPr>
                  <a:defRPr/>
                </a:pPr>
                <a:r>
                  <a:rPr lang="en-US"/>
                  <a:t>Perlakuan</a:t>
                </a:r>
              </a:p>
            </c:rich>
          </c:tx>
          <c:overlay val="0"/>
        </c:title>
        <c:numFmt formatCode="General" sourceLinked="1"/>
        <c:majorTickMark val="none"/>
        <c:minorTickMark val="none"/>
        <c:tickLblPos val="nextTo"/>
        <c:spPr>
          <a:noFill/>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id-ID"/>
          </a:p>
        </c:txPr>
        <c:crossAx val="191595264"/>
        <c:crosses val="autoZero"/>
        <c:auto val="1"/>
        <c:lblAlgn val="ctr"/>
        <c:lblOffset val="100"/>
        <c:noMultiLvlLbl val="0"/>
      </c:catAx>
      <c:valAx>
        <c:axId val="1915952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Uji</a:t>
                </a:r>
                <a:r>
                  <a:rPr lang="en-US" baseline="0"/>
                  <a:t> Organoleptik Tekstur</a:t>
                </a:r>
                <a:endParaRPr lang="en-US"/>
              </a:p>
            </c:rich>
          </c:tx>
          <c:layout>
            <c:manualLayout>
              <c:xMode val="edge"/>
              <c:yMode val="edge"/>
              <c:x val="1.118593728415527E-2"/>
              <c:y val="0.14646065468231573"/>
            </c:manualLayout>
          </c:layout>
          <c:overlay val="0"/>
        </c:title>
        <c:numFmt formatCode="General" sourceLinked="1"/>
        <c:majorTickMark val="none"/>
        <c:minorTickMark val="none"/>
        <c:tickLblPos val="nextTo"/>
        <c:spPr>
          <a:noFill/>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id-ID"/>
          </a:p>
        </c:txPr>
        <c:crossAx val="19138009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id-ID"/>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5233530793170985"/>
          <c:y val="3.305154019926615E-2"/>
          <c:w val="0.77230166662603739"/>
          <c:h val="0.70955358239794475"/>
        </c:manualLayout>
      </c:layout>
      <c:bar3DChart>
        <c:barDir val="col"/>
        <c:grouping val="clustered"/>
        <c:varyColors val="0"/>
        <c:ser>
          <c:idx val="0"/>
          <c:order val="0"/>
          <c:spPr>
            <a:solidFill>
              <a:schemeClr val="bg1">
                <a:lumMod val="50000"/>
              </a:schemeClr>
            </a:solidFill>
            <a:ln>
              <a:noFill/>
            </a:ln>
            <a:effectLst/>
            <a:sp3d/>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Sheet1!$V$49:$V$54</c:f>
              <c:strCache>
                <c:ptCount val="6"/>
                <c:pt idx="0">
                  <c:v>A</c:v>
                </c:pt>
                <c:pt idx="1">
                  <c:v>B</c:v>
                </c:pt>
                <c:pt idx="2">
                  <c:v>C</c:v>
                </c:pt>
                <c:pt idx="3">
                  <c:v>D</c:v>
                </c:pt>
                <c:pt idx="4">
                  <c:v>E</c:v>
                </c:pt>
                <c:pt idx="5">
                  <c:v>F</c:v>
                </c:pt>
              </c:strCache>
            </c:strRef>
          </c:cat>
          <c:val>
            <c:numRef>
              <c:f>Sheet1!$W$49:$W$54</c:f>
              <c:numCache>
                <c:formatCode>General</c:formatCode>
                <c:ptCount val="6"/>
                <c:pt idx="0">
                  <c:v>4.05</c:v>
                </c:pt>
                <c:pt idx="1">
                  <c:v>3.8</c:v>
                </c:pt>
                <c:pt idx="2">
                  <c:v>3.8</c:v>
                </c:pt>
                <c:pt idx="3">
                  <c:v>3.9499999999999997</c:v>
                </c:pt>
                <c:pt idx="4">
                  <c:v>3.15</c:v>
                </c:pt>
                <c:pt idx="5">
                  <c:v>4.0999999999999996</c:v>
                </c:pt>
              </c:numCache>
            </c:numRef>
          </c:val>
          <c:extLst>
            <c:ext xmlns:c16="http://schemas.microsoft.com/office/drawing/2014/chart" uri="{C3380CC4-5D6E-409C-BE32-E72D297353CC}">
              <c16:uniqueId val="{00000000-3D1C-4BE6-BCD2-BABE226D69E0}"/>
            </c:ext>
          </c:extLst>
        </c:ser>
        <c:dLbls>
          <c:showLegendKey val="0"/>
          <c:showVal val="1"/>
          <c:showCatName val="0"/>
          <c:showSerName val="0"/>
          <c:showPercent val="0"/>
          <c:showBubbleSize val="0"/>
        </c:dLbls>
        <c:gapWidth val="150"/>
        <c:shape val="box"/>
        <c:axId val="255423616"/>
        <c:axId val="255425920"/>
        <c:axId val="0"/>
      </c:bar3DChart>
      <c:catAx>
        <c:axId val="255423616"/>
        <c:scaling>
          <c:orientation val="minMax"/>
        </c:scaling>
        <c:delete val="0"/>
        <c:axPos val="b"/>
        <c:title>
          <c:tx>
            <c:rich>
              <a:bodyPr/>
              <a:lstStyle/>
              <a:p>
                <a:pPr>
                  <a:defRPr/>
                </a:pPr>
                <a:r>
                  <a:rPr lang="en-US"/>
                  <a:t>Perlakuan</a:t>
                </a:r>
              </a:p>
            </c:rich>
          </c:tx>
          <c:overlay val="0"/>
        </c:title>
        <c:numFmt formatCode="General" sourceLinked="1"/>
        <c:majorTickMark val="none"/>
        <c:minorTickMark val="none"/>
        <c:tickLblPos val="nextTo"/>
        <c:spPr>
          <a:noFill/>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id-ID"/>
          </a:p>
        </c:txPr>
        <c:crossAx val="255425920"/>
        <c:crosses val="autoZero"/>
        <c:auto val="1"/>
        <c:lblAlgn val="ctr"/>
        <c:lblOffset val="100"/>
        <c:noMultiLvlLbl val="0"/>
      </c:catAx>
      <c:valAx>
        <c:axId val="2554259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Uji Organoleptik Rasa</a:t>
                </a:r>
              </a:p>
            </c:rich>
          </c:tx>
          <c:layout>
            <c:manualLayout>
              <c:xMode val="edge"/>
              <c:yMode val="edge"/>
              <c:x val="4.1273169027246214E-3"/>
              <c:y val="9.8813648293963302E-2"/>
            </c:manualLayout>
          </c:layout>
          <c:overlay val="0"/>
        </c:title>
        <c:numFmt formatCode="General" sourceLinked="1"/>
        <c:majorTickMark val="none"/>
        <c:minorTickMark val="none"/>
        <c:tickLblPos val="nextTo"/>
        <c:spPr>
          <a:noFill/>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id-ID"/>
          </a:p>
        </c:txPr>
        <c:crossAx val="255423616"/>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id-ID"/>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Times New Roman" pitchFamily="18" charset="0"/>
                <a:cs typeface="Times New Roman" pitchFamily="18" charset="0"/>
              </a:defRPr>
            </a:pPr>
            <a:r>
              <a:rPr lang="en-US" sz="1000" b="1">
                <a:latin typeface="Times New Roman" pitchFamily="18" charset="0"/>
                <a:cs typeface="Times New Roman" pitchFamily="18" charset="0"/>
              </a:rPr>
              <a:t>Perlakuan</a:t>
            </a:r>
          </a:p>
        </c:rich>
      </c:tx>
      <c:layout>
        <c:manualLayout>
          <c:xMode val="edge"/>
          <c:yMode val="edge"/>
          <c:x val="0.42523610364728148"/>
          <c:y val="0.85850340136054404"/>
        </c:manualLayout>
      </c:layout>
      <c:overlay val="1"/>
    </c:title>
    <c:autoTitleDeleted val="0"/>
    <c:view3D>
      <c:rotX val="15"/>
      <c:rotY val="20"/>
      <c:rAngAx val="1"/>
    </c:view3D>
    <c:floor>
      <c:thickness val="0"/>
    </c:floor>
    <c:sideWall>
      <c:thickness val="0"/>
    </c:sideWall>
    <c:backWall>
      <c:thickness val="0"/>
    </c:backWall>
    <c:plotArea>
      <c:layout>
        <c:manualLayout>
          <c:layoutTarget val="inner"/>
          <c:xMode val="edge"/>
          <c:yMode val="edge"/>
          <c:x val="0.16927015289008171"/>
          <c:y val="5.8743490397034026E-2"/>
          <c:w val="0.69620069912785554"/>
          <c:h val="0.68474399033454514"/>
        </c:manualLayout>
      </c:layout>
      <c:bar3DChart>
        <c:barDir val="col"/>
        <c:grouping val="clustered"/>
        <c:varyColors val="0"/>
        <c:ser>
          <c:idx val="0"/>
          <c:order val="0"/>
          <c:spPr>
            <a:solidFill>
              <a:schemeClr val="tx1">
                <a:lumMod val="50000"/>
                <a:lumOff val="50000"/>
              </a:schemeClr>
            </a:solidFill>
          </c:spPr>
          <c:invertIfNegative val="0"/>
          <c:dLbls>
            <c:dLbl>
              <c:idx val="0"/>
              <c:layout>
                <c:manualLayout>
                  <c:x val="3.9564787339268041E-2"/>
                  <c:y val="-5.70489374312082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AB6-4DD7-97CA-DB0018E2B58F}"/>
                </c:ext>
              </c:extLst>
            </c:dLbl>
            <c:dLbl>
              <c:idx val="1"/>
              <c:layout>
                <c:manualLayout>
                  <c:x val="0"/>
                  <c:y val="-4.62962962962965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AB6-4DD7-97CA-DB0018E2B58F}"/>
                </c:ext>
              </c:extLst>
            </c:dLbl>
            <c:spPr>
              <a:noFill/>
              <a:ln>
                <a:noFill/>
              </a:ln>
              <a:effectLst/>
            </c:spPr>
            <c:txPr>
              <a:bodyPr/>
              <a:lstStyle/>
              <a:p>
                <a:pPr>
                  <a:defRPr>
                    <a:latin typeface="Times New Roman" pitchFamily="18" charset="0"/>
                    <a:cs typeface="Times New Roman" pitchFamily="18" charset="0"/>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Sheet2!$A$23:$A$24</c:f>
              <c:strCache>
                <c:ptCount val="2"/>
                <c:pt idx="0">
                  <c:v>A</c:v>
                </c:pt>
                <c:pt idx="1">
                  <c:v>F</c:v>
                </c:pt>
              </c:strCache>
            </c:strRef>
          </c:cat>
          <c:val>
            <c:numRef>
              <c:f>Sheet2!$B$23:$B$24</c:f>
              <c:numCache>
                <c:formatCode>General</c:formatCode>
                <c:ptCount val="2"/>
                <c:pt idx="0">
                  <c:v>46.446000000000005</c:v>
                </c:pt>
                <c:pt idx="1">
                  <c:v>61.531000000000006</c:v>
                </c:pt>
              </c:numCache>
            </c:numRef>
          </c:val>
          <c:extLst>
            <c:ext xmlns:c16="http://schemas.microsoft.com/office/drawing/2014/chart" uri="{C3380CC4-5D6E-409C-BE32-E72D297353CC}">
              <c16:uniqueId val="{00000002-0AB6-4DD7-97CA-DB0018E2B58F}"/>
            </c:ext>
          </c:extLst>
        </c:ser>
        <c:dLbls>
          <c:showLegendKey val="0"/>
          <c:showVal val="1"/>
          <c:showCatName val="0"/>
          <c:showSerName val="0"/>
          <c:showPercent val="0"/>
          <c:showBubbleSize val="0"/>
        </c:dLbls>
        <c:gapWidth val="150"/>
        <c:shape val="box"/>
        <c:axId val="186281344"/>
        <c:axId val="186287232"/>
        <c:axId val="0"/>
      </c:bar3DChart>
      <c:catAx>
        <c:axId val="186281344"/>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id-ID"/>
          </a:p>
        </c:txPr>
        <c:crossAx val="186287232"/>
        <c:crosses val="autoZero"/>
        <c:auto val="1"/>
        <c:lblAlgn val="ctr"/>
        <c:lblOffset val="100"/>
        <c:noMultiLvlLbl val="0"/>
      </c:catAx>
      <c:valAx>
        <c:axId val="186287232"/>
        <c:scaling>
          <c:orientation val="minMax"/>
        </c:scaling>
        <c:delete val="0"/>
        <c:axPos val="l"/>
        <c:majorGridlines/>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Kadar air (%)</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id-ID"/>
          </a:p>
        </c:txPr>
        <c:crossAx val="186281344"/>
        <c:crosses val="autoZero"/>
        <c:crossBetween val="between"/>
      </c:valAx>
    </c:plotArea>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Times New Roman" pitchFamily="18" charset="0"/>
                <a:cs typeface="Times New Roman" pitchFamily="18" charset="0"/>
              </a:defRPr>
            </a:pPr>
            <a:r>
              <a:rPr lang="en-US" sz="1200" b="0">
                <a:latin typeface="Times New Roman" pitchFamily="18" charset="0"/>
                <a:cs typeface="Times New Roman" pitchFamily="18" charset="0"/>
              </a:rPr>
              <a:t>Perlakuan</a:t>
            </a:r>
          </a:p>
        </c:rich>
      </c:tx>
      <c:layout>
        <c:manualLayout>
          <c:xMode val="edge"/>
          <c:yMode val="edge"/>
          <c:x val="0.43167708246995701"/>
          <c:y val="0.91810841983852365"/>
        </c:manualLayout>
      </c:layout>
      <c:overlay val="1"/>
    </c:title>
    <c:autoTitleDeleted val="0"/>
    <c:view3D>
      <c:rotX val="15"/>
      <c:rotY val="20"/>
      <c:rAngAx val="1"/>
    </c:view3D>
    <c:floor>
      <c:thickness val="0"/>
    </c:floor>
    <c:sideWall>
      <c:thickness val="0"/>
    </c:sideWall>
    <c:backWall>
      <c:thickness val="0"/>
    </c:backWall>
    <c:plotArea>
      <c:layout>
        <c:manualLayout>
          <c:layoutTarget val="inner"/>
          <c:xMode val="edge"/>
          <c:yMode val="edge"/>
          <c:x val="0.21456842609502716"/>
          <c:y val="0.10473183534984956"/>
          <c:w val="0.73801183597297482"/>
          <c:h val="0.66458283623637981"/>
        </c:manualLayout>
      </c:layout>
      <c:bar3DChart>
        <c:barDir val="col"/>
        <c:grouping val="stacked"/>
        <c:varyColors val="0"/>
        <c:ser>
          <c:idx val="0"/>
          <c:order val="0"/>
          <c:spPr>
            <a:solidFill>
              <a:schemeClr val="tx1">
                <a:lumMod val="50000"/>
                <a:lumOff val="50000"/>
              </a:schemeClr>
            </a:solidFill>
          </c:spPr>
          <c:invertIfNegative val="0"/>
          <c:dLbls>
            <c:dLbl>
              <c:idx val="0"/>
              <c:layout>
                <c:manualLayout>
                  <c:x val="0"/>
                  <c:y val="-0.2076124567474070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1EB-4ADC-8AC9-0F8EFCB75458}"/>
                </c:ext>
              </c:extLst>
            </c:dLbl>
            <c:dLbl>
              <c:idx val="1"/>
              <c:layout>
                <c:manualLayout>
                  <c:x val="1.1228070175438601E-2"/>
                  <c:y val="-0.4059976931949275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1EB-4ADC-8AC9-0F8EFCB75458}"/>
                </c:ext>
              </c:extLst>
            </c:dLbl>
            <c:spPr>
              <a:noFill/>
              <a:ln>
                <a:noFill/>
              </a:ln>
              <a:effectLst/>
            </c:spPr>
            <c:txPr>
              <a:bodyPr/>
              <a:lstStyle/>
              <a:p>
                <a:pPr>
                  <a:defRPr>
                    <a:latin typeface="Times New Roman" pitchFamily="18" charset="0"/>
                    <a:cs typeface="Times New Roman" pitchFamily="18" charset="0"/>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Sheet2!$E$19:$F$19</c:f>
              <c:strCache>
                <c:ptCount val="2"/>
                <c:pt idx="0">
                  <c:v>A</c:v>
                </c:pt>
                <c:pt idx="1">
                  <c:v>F</c:v>
                </c:pt>
              </c:strCache>
            </c:strRef>
          </c:cat>
          <c:val>
            <c:numRef>
              <c:f>Sheet2!$E$20:$F$20</c:f>
              <c:numCache>
                <c:formatCode>General</c:formatCode>
                <c:ptCount val="2"/>
                <c:pt idx="0">
                  <c:v>3.5</c:v>
                </c:pt>
                <c:pt idx="1">
                  <c:v>4</c:v>
                </c:pt>
              </c:numCache>
            </c:numRef>
          </c:val>
          <c:extLst>
            <c:ext xmlns:c16="http://schemas.microsoft.com/office/drawing/2014/chart" uri="{C3380CC4-5D6E-409C-BE32-E72D297353CC}">
              <c16:uniqueId val="{00000000-EEA8-4EE8-9396-B5CEC07788D0}"/>
            </c:ext>
          </c:extLst>
        </c:ser>
        <c:dLbls>
          <c:showLegendKey val="0"/>
          <c:showVal val="1"/>
          <c:showCatName val="0"/>
          <c:showSerName val="0"/>
          <c:showPercent val="0"/>
          <c:showBubbleSize val="0"/>
        </c:dLbls>
        <c:gapWidth val="150"/>
        <c:shape val="box"/>
        <c:axId val="189879808"/>
        <c:axId val="189881344"/>
        <c:axId val="0"/>
      </c:bar3DChart>
      <c:catAx>
        <c:axId val="189879808"/>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id-ID"/>
          </a:p>
        </c:txPr>
        <c:crossAx val="189881344"/>
        <c:crosses val="autoZero"/>
        <c:auto val="1"/>
        <c:lblAlgn val="ctr"/>
        <c:lblOffset val="100"/>
        <c:noMultiLvlLbl val="0"/>
      </c:catAx>
      <c:valAx>
        <c:axId val="189881344"/>
        <c:scaling>
          <c:orientation val="minMax"/>
        </c:scaling>
        <c:delete val="0"/>
        <c:axPos val="l"/>
        <c:majorGridlines/>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Kadar abu (%)</a:t>
                </a:r>
              </a:p>
            </c:rich>
          </c:tx>
          <c:layout>
            <c:manualLayout>
              <c:xMode val="edge"/>
              <c:yMode val="edge"/>
              <c:x val="2.2513128556843114E-2"/>
              <c:y val="0.23836409864427011"/>
            </c:manualLayout>
          </c:layout>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id-ID"/>
          </a:p>
        </c:txPr>
        <c:crossAx val="189879808"/>
        <c:crosses val="autoZero"/>
        <c:crossBetween val="between"/>
      </c:valAx>
    </c:plotArea>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0">
                <a:latin typeface="Times New Roman" pitchFamily="18" charset="0"/>
                <a:cs typeface="Times New Roman" pitchFamily="18" charset="0"/>
              </a:defRPr>
            </a:pPr>
            <a:r>
              <a:rPr lang="en-US" sz="1200" b="0">
                <a:latin typeface="Times New Roman" pitchFamily="18" charset="0"/>
                <a:cs typeface="Times New Roman" pitchFamily="18" charset="0"/>
              </a:rPr>
              <a:t>Perlakuan</a:t>
            </a:r>
          </a:p>
        </c:rich>
      </c:tx>
      <c:layout>
        <c:manualLayout>
          <c:xMode val="edge"/>
          <c:yMode val="edge"/>
          <c:x val="0.42780555555555588"/>
          <c:y val="0.91666666666666652"/>
        </c:manualLayout>
      </c:layout>
      <c:overlay val="1"/>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spPr>
            <a:solidFill>
              <a:schemeClr val="tx1">
                <a:lumMod val="50000"/>
                <a:lumOff val="50000"/>
              </a:schemeClr>
            </a:solidFill>
          </c:spPr>
          <c:invertIfNegative val="0"/>
          <c:dLbls>
            <c:dLbl>
              <c:idx val="0"/>
              <c:layout>
                <c:manualLayout>
                  <c:x val="1.9444444444444445E-2"/>
                  <c:y val="-5.55555555555554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E8F-4A39-A543-0F5C47B3631E}"/>
                </c:ext>
              </c:extLst>
            </c:dLbl>
            <c:dLbl>
              <c:idx val="1"/>
              <c:layout>
                <c:manualLayout>
                  <c:x val="3.0555555555555582E-2"/>
                  <c:y val="-5.55555555555554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E8F-4A39-A543-0F5C47B3631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Sheet2!$J$28:$J$29</c:f>
              <c:strCache>
                <c:ptCount val="2"/>
                <c:pt idx="0">
                  <c:v>A</c:v>
                </c:pt>
                <c:pt idx="1">
                  <c:v>F</c:v>
                </c:pt>
              </c:strCache>
            </c:strRef>
          </c:cat>
          <c:val>
            <c:numRef>
              <c:f>Sheet2!$K$28:$K$29</c:f>
              <c:numCache>
                <c:formatCode>General</c:formatCode>
                <c:ptCount val="2"/>
                <c:pt idx="0">
                  <c:v>11</c:v>
                </c:pt>
                <c:pt idx="1">
                  <c:v>8.4960000000000004</c:v>
                </c:pt>
              </c:numCache>
            </c:numRef>
          </c:val>
          <c:extLst>
            <c:ext xmlns:c16="http://schemas.microsoft.com/office/drawing/2014/chart" uri="{C3380CC4-5D6E-409C-BE32-E72D297353CC}">
              <c16:uniqueId val="{00000002-BE8F-4A39-A543-0F5C47B3631E}"/>
            </c:ext>
          </c:extLst>
        </c:ser>
        <c:dLbls>
          <c:showLegendKey val="0"/>
          <c:showVal val="1"/>
          <c:showCatName val="0"/>
          <c:showSerName val="0"/>
          <c:showPercent val="0"/>
          <c:showBubbleSize val="0"/>
        </c:dLbls>
        <c:gapWidth val="150"/>
        <c:shape val="box"/>
        <c:axId val="192952576"/>
        <c:axId val="213315584"/>
        <c:axId val="0"/>
      </c:bar3DChart>
      <c:catAx>
        <c:axId val="192952576"/>
        <c:scaling>
          <c:orientation val="minMax"/>
        </c:scaling>
        <c:delete val="0"/>
        <c:axPos val="b"/>
        <c:numFmt formatCode="General" sourceLinked="0"/>
        <c:majorTickMark val="out"/>
        <c:minorTickMark val="none"/>
        <c:tickLblPos val="nextTo"/>
        <c:crossAx val="213315584"/>
        <c:crosses val="autoZero"/>
        <c:auto val="1"/>
        <c:lblAlgn val="ctr"/>
        <c:lblOffset val="100"/>
        <c:noMultiLvlLbl val="0"/>
      </c:catAx>
      <c:valAx>
        <c:axId val="213315584"/>
        <c:scaling>
          <c:orientation val="minMax"/>
        </c:scaling>
        <c:delete val="0"/>
        <c:axPos val="l"/>
        <c:majorGridlines/>
        <c:title>
          <c:tx>
            <c:rich>
              <a:bodyPr rot="-5400000" vert="horz"/>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Kadar protein (%)</a:t>
                </a:r>
              </a:p>
            </c:rich>
          </c:tx>
          <c:overlay val="0"/>
        </c:title>
        <c:numFmt formatCode="General" sourceLinked="1"/>
        <c:majorTickMark val="out"/>
        <c:minorTickMark val="none"/>
        <c:tickLblPos val="nextTo"/>
        <c:crossAx val="192952576"/>
        <c:crosses val="autoZero"/>
        <c:crossBetween val="between"/>
      </c:valAx>
    </c:plotArea>
    <c:plotVisOnly val="1"/>
    <c:dispBlanksAs val="gap"/>
    <c:showDLblsOverMax val="0"/>
  </c:chart>
  <c:spPr>
    <a:ln>
      <a:noFill/>
    </a:ln>
  </c:sp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0.27473</cdr:x>
      <cdr:y>0.82857</cdr:y>
    </cdr:from>
    <cdr:to>
      <cdr:x>0.79853</cdr:x>
      <cdr:y>0.9381</cdr:y>
    </cdr:to>
    <cdr:sp macro="" textlink="">
      <cdr:nvSpPr>
        <cdr:cNvPr id="3" name="Text Box 2"/>
        <cdr:cNvSpPr txBox="1"/>
      </cdr:nvSpPr>
      <cdr:spPr>
        <a:xfrm xmlns:a="http://schemas.openxmlformats.org/drawingml/2006/main">
          <a:off x="714375" y="1657350"/>
          <a:ext cx="1362075" cy="2190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latin typeface="Times New Roman" pitchFamily="18" charset="0"/>
              <a:cs typeface="Times New Roman" pitchFamily="18" charset="0"/>
            </a:rPr>
            <a:t>Perlakuan</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FDA08-FF71-4CA8-9C46-B5677BC8E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3297</Words>
  <Characters>18797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cp:lastModifiedBy>
  <cp:revision>2</cp:revision>
  <dcterms:created xsi:type="dcterms:W3CDTF">2020-04-21T11:34:00Z</dcterms:created>
  <dcterms:modified xsi:type="dcterms:W3CDTF">2020-04-21T11:34:00Z</dcterms:modified>
</cp:coreProperties>
</file>