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Borders>
          <w:bottom w:val="single" w:sz="4" w:space="0" w:color="auto"/>
        </w:tblBorders>
        <w:tblLayout w:type="fixed"/>
        <w:tblLook w:val="04A0" w:firstRow="1" w:lastRow="0" w:firstColumn="1" w:lastColumn="0" w:noHBand="0" w:noVBand="1"/>
      </w:tblPr>
      <w:tblGrid>
        <w:gridCol w:w="1418"/>
        <w:gridCol w:w="6379"/>
        <w:gridCol w:w="1417"/>
      </w:tblGrid>
      <w:tr w:rsidR="00367320" w:rsidRPr="00087A1A" w14:paraId="67F7203E" w14:textId="77777777" w:rsidTr="00087A1A">
        <w:trPr>
          <w:trHeight w:val="1990"/>
        </w:trPr>
        <w:tc>
          <w:tcPr>
            <w:tcW w:w="1418" w:type="dxa"/>
            <w:shd w:val="clear" w:color="auto" w:fill="auto"/>
          </w:tcPr>
          <w:p w14:paraId="40DB6C4E" w14:textId="77777777" w:rsidR="00367320" w:rsidRPr="00087A1A" w:rsidRDefault="00D617C9" w:rsidP="002E2B60">
            <w:pPr>
              <w:pStyle w:val="Header"/>
              <w:tabs>
                <w:tab w:val="clear" w:pos="9360"/>
                <w:tab w:val="left" w:pos="1985"/>
                <w:tab w:val="right" w:pos="8931"/>
              </w:tabs>
              <w:spacing w:after="0" w:line="240" w:lineRule="auto"/>
              <w:rPr>
                <w:rFonts w:ascii="Arial" w:hAnsi="Arial" w:cs="Arial"/>
                <w:noProof/>
                <w:sz w:val="20"/>
                <w:lang w:val="en-ID"/>
              </w:rPr>
            </w:pPr>
            <w:r w:rsidRPr="00087A1A">
              <w:rPr>
                <w:noProof/>
                <w:lang w:val="en-ID"/>
              </w:rPr>
              <w:drawing>
                <wp:inline distT="0" distB="0" distL="0" distR="0" wp14:anchorId="1726CB09" wp14:editId="62CA36A3">
                  <wp:extent cx="770255" cy="1130935"/>
                  <wp:effectExtent l="0" t="0" r="0" b="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55" cy="1130935"/>
                          </a:xfrm>
                          <a:prstGeom prst="rect">
                            <a:avLst/>
                          </a:prstGeom>
                          <a:noFill/>
                          <a:ln>
                            <a:noFill/>
                          </a:ln>
                        </pic:spPr>
                      </pic:pic>
                    </a:graphicData>
                  </a:graphic>
                </wp:inline>
              </w:drawing>
            </w:r>
          </w:p>
        </w:tc>
        <w:tc>
          <w:tcPr>
            <w:tcW w:w="6379" w:type="dxa"/>
            <w:shd w:val="clear" w:color="auto" w:fill="auto"/>
          </w:tcPr>
          <w:p w14:paraId="3CD6B385" w14:textId="77777777" w:rsidR="00367320" w:rsidRPr="00087A1A" w:rsidRDefault="001A61F7" w:rsidP="002E2B60">
            <w:pPr>
              <w:pStyle w:val="Heading2"/>
              <w:spacing w:before="0" w:beforeAutospacing="0" w:after="0" w:afterAutospacing="0"/>
              <w:ind w:left="180"/>
              <w:jc w:val="both"/>
              <w:rPr>
                <w:rFonts w:ascii="Bookman Old Style" w:hAnsi="Bookman Old Style" w:cs="Arial"/>
                <w:noProof/>
                <w:szCs w:val="40"/>
                <w:lang w:val="en-ID"/>
              </w:rPr>
            </w:pPr>
            <w:r w:rsidRPr="00087A1A">
              <w:rPr>
                <w:rFonts w:ascii="Bookman Old Style" w:hAnsi="Bookman Old Style" w:cs="Arial"/>
                <w:noProof/>
                <w:lang w:val="en-ID"/>
              </w:rPr>
              <w:t>Gorontalo Development Review</w:t>
            </w:r>
          </w:p>
          <w:p w14:paraId="13B1BE3A" w14:textId="77777777" w:rsidR="00367320" w:rsidRPr="00087A1A" w:rsidRDefault="001A61F7" w:rsidP="002E2B60">
            <w:pPr>
              <w:pStyle w:val="Header"/>
              <w:tabs>
                <w:tab w:val="clear" w:pos="9360"/>
                <w:tab w:val="left" w:pos="1985"/>
                <w:tab w:val="right" w:pos="8931"/>
              </w:tabs>
              <w:spacing w:after="0" w:line="240" w:lineRule="auto"/>
              <w:ind w:left="180"/>
              <w:jc w:val="both"/>
              <w:rPr>
                <w:rFonts w:ascii="Bookman Old Style" w:hAnsi="Bookman Old Style" w:cs="Arial"/>
                <w:bCs/>
                <w:noProof/>
                <w:lang w:val="en-ID" w:eastAsia="id-ID"/>
              </w:rPr>
            </w:pPr>
            <w:hyperlink r:id="rId9" w:history="1">
              <w:r w:rsidRPr="00087A1A">
                <w:rPr>
                  <w:rStyle w:val="Hyperlink"/>
                  <w:rFonts w:ascii="Bookman Old Style" w:hAnsi="Bookman Old Style" w:cs="Arial"/>
                  <w:bCs/>
                  <w:noProof/>
                  <w:lang w:val="en-ID" w:eastAsia="id-ID"/>
                </w:rPr>
                <w:t>https://jurnal.unigo.ac.id/index.php/gdrev</w:t>
              </w:r>
            </w:hyperlink>
          </w:p>
          <w:p w14:paraId="24DB606F" w14:textId="77777777" w:rsidR="00367320" w:rsidRPr="00087A1A" w:rsidRDefault="00367320" w:rsidP="002E2B60">
            <w:pPr>
              <w:pStyle w:val="Header"/>
              <w:tabs>
                <w:tab w:val="clear" w:pos="9360"/>
                <w:tab w:val="left" w:pos="1985"/>
                <w:tab w:val="right" w:pos="8931"/>
              </w:tabs>
              <w:spacing w:after="0" w:line="240" w:lineRule="auto"/>
              <w:ind w:left="180"/>
              <w:jc w:val="both"/>
              <w:rPr>
                <w:rFonts w:ascii="Bookman Old Style" w:hAnsi="Bookman Old Style" w:cs="Arial"/>
                <w:b/>
                <w:bCs/>
                <w:noProof/>
                <w:sz w:val="20"/>
                <w:szCs w:val="20"/>
                <w:lang w:val="en-ID"/>
              </w:rPr>
            </w:pPr>
            <w:r w:rsidRPr="00087A1A">
              <w:rPr>
                <w:rFonts w:ascii="Bookman Old Style" w:hAnsi="Bookman Old Style" w:cs="Arial"/>
                <w:b/>
                <w:bCs/>
                <w:noProof/>
                <w:sz w:val="20"/>
                <w:szCs w:val="20"/>
                <w:lang w:val="en-ID"/>
              </w:rPr>
              <w:t xml:space="preserve">Vol </w:t>
            </w:r>
            <w:r w:rsidR="002E2B60" w:rsidRPr="00087A1A">
              <w:rPr>
                <w:rFonts w:ascii="Bookman Old Style" w:hAnsi="Bookman Old Style" w:cs="Arial"/>
                <w:b/>
                <w:bCs/>
                <w:noProof/>
                <w:sz w:val="20"/>
                <w:szCs w:val="20"/>
                <w:lang w:val="en-ID"/>
              </w:rPr>
              <w:t>xx</w:t>
            </w:r>
            <w:r w:rsidRPr="00087A1A">
              <w:rPr>
                <w:rFonts w:ascii="Bookman Old Style" w:hAnsi="Bookman Old Style" w:cs="Arial"/>
                <w:b/>
                <w:bCs/>
                <w:noProof/>
                <w:sz w:val="20"/>
                <w:szCs w:val="20"/>
                <w:lang w:val="en-ID"/>
              </w:rPr>
              <w:t>,</w:t>
            </w:r>
            <w:r w:rsidR="003B1919">
              <w:rPr>
                <w:rFonts w:ascii="Bookman Old Style" w:hAnsi="Bookman Old Style" w:cs="Arial"/>
                <w:b/>
                <w:bCs/>
                <w:noProof/>
                <w:sz w:val="20"/>
                <w:szCs w:val="20"/>
                <w:lang w:val="en-ID"/>
              </w:rPr>
              <w:t xml:space="preserve"> </w:t>
            </w:r>
            <w:r w:rsidRPr="00087A1A">
              <w:rPr>
                <w:rFonts w:ascii="Bookman Old Style" w:hAnsi="Bookman Old Style" w:cs="Arial"/>
                <w:b/>
                <w:bCs/>
                <w:noProof/>
                <w:sz w:val="20"/>
                <w:szCs w:val="20"/>
                <w:lang w:val="en-ID"/>
              </w:rPr>
              <w:t xml:space="preserve">No </w:t>
            </w:r>
            <w:r w:rsidR="002E2B60" w:rsidRPr="00087A1A">
              <w:rPr>
                <w:rFonts w:ascii="Bookman Old Style" w:hAnsi="Bookman Old Style" w:cs="Arial"/>
                <w:b/>
                <w:bCs/>
                <w:noProof/>
                <w:sz w:val="20"/>
                <w:szCs w:val="20"/>
                <w:lang w:val="en-ID"/>
              </w:rPr>
              <w:t>xx</w:t>
            </w:r>
            <w:r w:rsidRPr="00087A1A">
              <w:rPr>
                <w:rFonts w:ascii="Bookman Old Style" w:hAnsi="Bookman Old Style" w:cs="Arial"/>
                <w:b/>
                <w:bCs/>
                <w:noProof/>
                <w:sz w:val="20"/>
                <w:szCs w:val="20"/>
                <w:lang w:val="en-ID"/>
              </w:rPr>
              <w:t>, Tahun 20</w:t>
            </w:r>
            <w:r w:rsidR="001A61F7" w:rsidRPr="00087A1A">
              <w:rPr>
                <w:rFonts w:ascii="Bookman Old Style" w:hAnsi="Bookman Old Style" w:cs="Arial"/>
                <w:b/>
                <w:bCs/>
                <w:noProof/>
                <w:sz w:val="20"/>
                <w:szCs w:val="20"/>
                <w:lang w:val="en-ID"/>
              </w:rPr>
              <w:t>XX</w:t>
            </w:r>
          </w:p>
          <w:p w14:paraId="0F0F3FFE" w14:textId="77777777" w:rsidR="00367320" w:rsidRPr="00087A1A" w:rsidRDefault="001A61F7" w:rsidP="002E2B60">
            <w:pPr>
              <w:pStyle w:val="Header"/>
              <w:tabs>
                <w:tab w:val="clear" w:pos="9360"/>
                <w:tab w:val="left" w:pos="1985"/>
                <w:tab w:val="right" w:pos="8931"/>
              </w:tabs>
              <w:spacing w:after="0" w:line="240" w:lineRule="auto"/>
              <w:ind w:left="180"/>
              <w:jc w:val="both"/>
              <w:rPr>
                <w:rFonts w:ascii="Bookman Old Style" w:hAnsi="Bookman Old Style" w:cs="Arial"/>
                <w:b/>
                <w:bCs/>
                <w:noProof/>
                <w:sz w:val="20"/>
                <w:szCs w:val="20"/>
                <w:lang w:val="en-ID"/>
              </w:rPr>
            </w:pPr>
            <w:r w:rsidRPr="00087A1A">
              <w:rPr>
                <w:rFonts w:ascii="Bookman Old Style" w:hAnsi="Bookman Old Style" w:cs="Arial"/>
                <w:b/>
                <w:bCs/>
                <w:noProof/>
                <w:sz w:val="20"/>
                <w:szCs w:val="20"/>
                <w:lang w:val="en-ID"/>
              </w:rPr>
              <w:t>P-ISSN : 2614-5170, E- ISSN :2615-1375</w:t>
            </w:r>
          </w:p>
          <w:p w14:paraId="5716B98E" w14:textId="77777777" w:rsidR="00367320" w:rsidRPr="00087A1A" w:rsidRDefault="003B1919" w:rsidP="001A61F7">
            <w:pPr>
              <w:tabs>
                <w:tab w:val="left" w:pos="210"/>
              </w:tabs>
              <w:spacing w:after="0" w:line="240" w:lineRule="auto"/>
              <w:rPr>
                <w:rFonts w:ascii="Bookman Old Style" w:hAnsi="Bookman Old Style"/>
                <w:b/>
                <w:bCs/>
                <w:i/>
                <w:iCs/>
                <w:noProof/>
                <w:color w:val="000000"/>
                <w:sz w:val="18"/>
                <w:szCs w:val="18"/>
                <w:lang w:val="en-ID"/>
              </w:rPr>
            </w:pPr>
            <w:r>
              <w:rPr>
                <w:rFonts w:ascii="Bookman Old Style" w:hAnsi="Bookman Old Style" w:cs="Arial"/>
                <w:b/>
                <w:bCs/>
                <w:noProof/>
                <w:sz w:val="20"/>
                <w:lang w:val="en-ID"/>
              </w:rPr>
              <w:t xml:space="preserve"> </w:t>
            </w:r>
            <w:r w:rsidR="001A61F7" w:rsidRPr="00087A1A">
              <w:rPr>
                <w:rFonts w:ascii="Bookman Old Style" w:hAnsi="Bookman Old Style"/>
                <w:b/>
                <w:bCs/>
                <w:i/>
                <w:iCs/>
                <w:noProof/>
                <w:color w:val="000000"/>
                <w:sz w:val="18"/>
                <w:szCs w:val="18"/>
                <w:lang w:val="en-ID"/>
              </w:rPr>
              <w:t xml:space="preserve">Nationally Accredited Journal, Decree </w:t>
            </w:r>
            <w:r w:rsidR="00E94F92" w:rsidRPr="00087A1A">
              <w:rPr>
                <w:rFonts w:ascii="Bookman Old Style" w:hAnsi="Bookman Old Style"/>
                <w:b/>
                <w:bCs/>
                <w:i/>
                <w:iCs/>
                <w:noProof/>
                <w:color w:val="000000"/>
                <w:sz w:val="18"/>
                <w:szCs w:val="18"/>
                <w:lang w:val="en-ID"/>
              </w:rPr>
              <w:t>No.225/E/KPT/2022</w:t>
            </w:r>
          </w:p>
          <w:p w14:paraId="1DD964F7" w14:textId="77777777" w:rsidR="00087A1A" w:rsidRPr="00087A1A" w:rsidRDefault="00087A1A" w:rsidP="001A61F7">
            <w:pPr>
              <w:tabs>
                <w:tab w:val="left" w:pos="210"/>
              </w:tabs>
              <w:spacing w:after="0" w:line="240" w:lineRule="auto"/>
              <w:rPr>
                <w:rFonts w:ascii="Bookman Old Style" w:hAnsi="Bookman Old Style" w:cs="Arial"/>
                <w:b/>
                <w:bCs/>
                <w:noProof/>
                <w:sz w:val="20"/>
                <w:lang w:val="en-ID"/>
              </w:rPr>
            </w:pPr>
          </w:p>
        </w:tc>
        <w:tc>
          <w:tcPr>
            <w:tcW w:w="1417" w:type="dxa"/>
            <w:shd w:val="clear" w:color="auto" w:fill="auto"/>
          </w:tcPr>
          <w:p w14:paraId="38030C2E" w14:textId="77777777" w:rsidR="00367320" w:rsidRPr="00087A1A" w:rsidRDefault="00367320" w:rsidP="002E2B60">
            <w:pPr>
              <w:pStyle w:val="Header"/>
              <w:tabs>
                <w:tab w:val="clear" w:pos="9360"/>
                <w:tab w:val="left" w:pos="1985"/>
                <w:tab w:val="right" w:pos="8931"/>
              </w:tabs>
              <w:spacing w:after="0" w:line="240" w:lineRule="auto"/>
              <w:ind w:left="-108"/>
              <w:rPr>
                <w:rFonts w:ascii="Bookman Old Style" w:hAnsi="Bookman Old Style" w:cs="Arial"/>
                <w:noProof/>
                <w:sz w:val="20"/>
                <w:lang w:val="en-ID"/>
              </w:rPr>
            </w:pPr>
          </w:p>
        </w:tc>
      </w:tr>
    </w:tbl>
    <w:p w14:paraId="0E9CDB12" w14:textId="77777777" w:rsidR="00690558" w:rsidRPr="00087A1A" w:rsidRDefault="00690558" w:rsidP="002E2B60">
      <w:pPr>
        <w:snapToGrid w:val="0"/>
        <w:spacing w:after="0" w:line="240" w:lineRule="auto"/>
        <w:jc w:val="center"/>
        <w:rPr>
          <w:rFonts w:ascii="Arial" w:hAnsi="Arial" w:cs="Arial"/>
          <w:b/>
          <w:noProof/>
          <w:color w:val="000000"/>
          <w:sz w:val="18"/>
          <w:szCs w:val="24"/>
          <w:lang w:val="en-ID"/>
        </w:rPr>
      </w:pPr>
    </w:p>
    <w:p w14:paraId="118DF4AA" w14:textId="77777777" w:rsidR="00E31A78" w:rsidRDefault="00A50377" w:rsidP="00087A1A">
      <w:pPr>
        <w:snapToGrid w:val="0"/>
        <w:spacing w:after="0" w:line="240" w:lineRule="auto"/>
        <w:jc w:val="center"/>
        <w:rPr>
          <w:rFonts w:ascii="Bookman Old Style" w:hAnsi="Bookman Old Style"/>
          <w:b/>
          <w:bCs/>
          <w:noProof/>
          <w:color w:val="000000"/>
          <w:sz w:val="28"/>
          <w:szCs w:val="28"/>
          <w:lang w:val="en-ID" w:eastAsia="en-ID"/>
        </w:rPr>
      </w:pPr>
      <w:r>
        <w:rPr>
          <w:rFonts w:ascii="Bookman Old Style" w:hAnsi="Bookman Old Style"/>
          <w:b/>
          <w:bCs/>
          <w:noProof/>
          <w:color w:val="000000"/>
          <w:sz w:val="28"/>
          <w:szCs w:val="28"/>
          <w:lang w:val="en-ID" w:eastAsia="en-ID"/>
        </w:rPr>
        <w:t xml:space="preserve">Analisis </w:t>
      </w:r>
      <w:r w:rsidR="00E31A78">
        <w:rPr>
          <w:rFonts w:ascii="Bookman Old Style" w:hAnsi="Bookman Old Style"/>
          <w:b/>
          <w:bCs/>
          <w:noProof/>
          <w:color w:val="000000"/>
          <w:sz w:val="28"/>
          <w:szCs w:val="28"/>
          <w:lang w:val="en-ID" w:eastAsia="en-ID"/>
        </w:rPr>
        <w:t xml:space="preserve">Faktor Dinamika disparitas Pendapatan </w:t>
      </w:r>
    </w:p>
    <w:p w14:paraId="328CEE46" w14:textId="592C3F87" w:rsidR="008E65AB" w:rsidRPr="00087A1A" w:rsidRDefault="00E31A78" w:rsidP="00087A1A">
      <w:pPr>
        <w:snapToGrid w:val="0"/>
        <w:spacing w:after="0" w:line="240" w:lineRule="auto"/>
        <w:jc w:val="center"/>
        <w:rPr>
          <w:rFonts w:ascii="Bookman Old Style" w:hAnsi="Bookman Old Style"/>
          <w:b/>
          <w:bCs/>
          <w:noProof/>
          <w:color w:val="000000"/>
          <w:sz w:val="28"/>
          <w:szCs w:val="28"/>
          <w:lang w:val="en-ID" w:eastAsia="en-ID"/>
        </w:rPr>
      </w:pPr>
      <w:r>
        <w:rPr>
          <w:rFonts w:ascii="Bookman Old Style" w:hAnsi="Bookman Old Style"/>
          <w:b/>
          <w:bCs/>
          <w:noProof/>
          <w:color w:val="000000"/>
          <w:sz w:val="28"/>
          <w:szCs w:val="28"/>
          <w:lang w:val="en-ID" w:eastAsia="en-ID"/>
        </w:rPr>
        <w:t>di Wilayah Gerbangkertosusila</w:t>
      </w:r>
    </w:p>
    <w:p w14:paraId="25050F1D" w14:textId="77777777" w:rsidR="00E31A78" w:rsidRDefault="00E31A78" w:rsidP="00087A1A">
      <w:pPr>
        <w:pStyle w:val="NormalWeb"/>
        <w:spacing w:before="0" w:beforeAutospacing="0" w:after="0" w:afterAutospacing="0"/>
        <w:jc w:val="center"/>
        <w:rPr>
          <w:rFonts w:ascii="Bookman Old Style" w:hAnsi="Bookman Old Style" w:cs="Arial"/>
          <w:i/>
          <w:iCs/>
          <w:noProof/>
          <w:sz w:val="28"/>
          <w:szCs w:val="28"/>
          <w:lang w:val="en-US" w:eastAsia="ja-JP"/>
        </w:rPr>
      </w:pPr>
      <w:r w:rsidRPr="00E31A78">
        <w:rPr>
          <w:rFonts w:ascii="Bookman Old Style" w:hAnsi="Bookman Old Style" w:cs="Arial"/>
          <w:i/>
          <w:iCs/>
          <w:noProof/>
          <w:sz w:val="28"/>
          <w:szCs w:val="28"/>
          <w:lang w:val="en-US" w:eastAsia="ja-JP"/>
        </w:rPr>
        <w:t>An Analysis of the Dynamics of Income Inequality in the Gerbangkertosusila Region</w:t>
      </w:r>
    </w:p>
    <w:p w14:paraId="349FA6DB" w14:textId="57DBC442" w:rsidR="00087A1A" w:rsidRPr="00087A1A" w:rsidRDefault="00B86EAD" w:rsidP="00087A1A">
      <w:pPr>
        <w:pStyle w:val="NormalWeb"/>
        <w:spacing w:before="0" w:beforeAutospacing="0" w:after="0" w:afterAutospacing="0"/>
        <w:jc w:val="center"/>
        <w:rPr>
          <w:noProof/>
          <w:lang w:val="en-ID" w:eastAsia="en-ID"/>
        </w:rPr>
      </w:pPr>
      <w:r>
        <w:rPr>
          <w:rFonts w:ascii="Bookman Old Style" w:hAnsi="Bookman Old Style"/>
          <w:b/>
          <w:bCs/>
          <w:noProof/>
          <w:color w:val="000000"/>
          <w:sz w:val="20"/>
          <w:szCs w:val="20"/>
          <w:lang w:val="en-ID"/>
        </w:rPr>
        <w:t>Nadila Salsavira</w:t>
      </w:r>
      <w:r w:rsidR="00087A1A" w:rsidRPr="00087A1A">
        <w:rPr>
          <w:rFonts w:ascii="Bookman Old Style" w:hAnsi="Bookman Old Style"/>
          <w:b/>
          <w:bCs/>
          <w:noProof/>
          <w:color w:val="000000"/>
          <w:sz w:val="12"/>
          <w:szCs w:val="12"/>
          <w:vertAlign w:val="superscript"/>
          <w:lang w:val="en-ID"/>
        </w:rPr>
        <w:t>1</w:t>
      </w:r>
      <w:r w:rsidR="00087A1A" w:rsidRPr="00087A1A">
        <w:rPr>
          <w:rFonts w:ascii="Bookman Old Style" w:hAnsi="Bookman Old Style"/>
          <w:b/>
          <w:bCs/>
          <w:noProof/>
          <w:color w:val="000000"/>
          <w:sz w:val="20"/>
          <w:szCs w:val="20"/>
          <w:lang w:val="en-ID"/>
        </w:rPr>
        <w:t>,</w:t>
      </w:r>
      <w:r>
        <w:rPr>
          <w:rFonts w:ascii="Bookman Old Style" w:hAnsi="Bookman Old Style"/>
          <w:b/>
          <w:bCs/>
          <w:noProof/>
          <w:color w:val="000000"/>
          <w:sz w:val="20"/>
          <w:szCs w:val="20"/>
          <w:lang w:val="en-ID"/>
        </w:rPr>
        <w:t>Ririt Iriani Sri Setiawati</w:t>
      </w:r>
      <w:r w:rsidR="00087A1A" w:rsidRPr="00087A1A">
        <w:rPr>
          <w:rFonts w:ascii="Bookman Old Style" w:hAnsi="Bookman Old Style"/>
          <w:b/>
          <w:bCs/>
          <w:noProof/>
          <w:color w:val="000000"/>
          <w:sz w:val="12"/>
          <w:szCs w:val="12"/>
          <w:vertAlign w:val="superscript"/>
          <w:lang w:val="en-ID"/>
        </w:rPr>
        <w:t>2</w:t>
      </w:r>
      <w:r w:rsidR="00087A1A" w:rsidRPr="00087A1A">
        <w:rPr>
          <w:rFonts w:ascii="Bookman Old Style" w:hAnsi="Bookman Old Style"/>
          <w:b/>
          <w:bCs/>
          <w:noProof/>
          <w:color w:val="000000"/>
          <w:sz w:val="20"/>
          <w:szCs w:val="20"/>
          <w:lang w:val="en-ID"/>
        </w:rPr>
        <w:t xml:space="preserve">, </w:t>
      </w:r>
    </w:p>
    <w:p w14:paraId="6BD0F26D" w14:textId="77777777" w:rsidR="00087A1A" w:rsidRPr="00087A1A" w:rsidRDefault="00087A1A" w:rsidP="00087A1A">
      <w:pPr>
        <w:pStyle w:val="NormalWeb"/>
        <w:shd w:val="clear" w:color="auto" w:fill="FFFFFF"/>
        <w:spacing w:before="0" w:beforeAutospacing="0" w:after="0" w:afterAutospacing="0"/>
        <w:jc w:val="center"/>
        <w:rPr>
          <w:noProof/>
          <w:lang w:val="en-ID"/>
        </w:rPr>
      </w:pPr>
      <w:r w:rsidRPr="00087A1A">
        <w:rPr>
          <w:rFonts w:ascii="Bookman Old Style" w:hAnsi="Bookman Old Style"/>
          <w:noProof/>
          <w:color w:val="000000"/>
          <w:sz w:val="12"/>
          <w:szCs w:val="12"/>
          <w:vertAlign w:val="superscript"/>
          <w:lang w:val="en-ID"/>
        </w:rPr>
        <w:t>1,2,</w:t>
      </w:r>
      <w:r w:rsidR="00B86EAD">
        <w:rPr>
          <w:rFonts w:ascii="Bookman Old Style" w:hAnsi="Bookman Old Style"/>
          <w:noProof/>
          <w:color w:val="000000"/>
          <w:sz w:val="12"/>
          <w:szCs w:val="12"/>
          <w:vertAlign w:val="superscript"/>
          <w:lang w:val="en-ID"/>
        </w:rPr>
        <w:t xml:space="preserve"> </w:t>
      </w:r>
      <w:r w:rsidR="00B86EAD" w:rsidRPr="00B86EAD">
        <w:rPr>
          <w:rFonts w:ascii="Bookman Old Style" w:hAnsi="Bookman Old Style"/>
          <w:noProof/>
          <w:color w:val="000000"/>
          <w:sz w:val="20"/>
          <w:szCs w:val="20"/>
          <w:lang w:val="en-US"/>
        </w:rPr>
        <w:t>Program Studi Ekonomi Pembangunan, Fakultas Ekonomi dan Bisnis,</w:t>
      </w:r>
      <w:r w:rsidR="00B86EAD">
        <w:rPr>
          <w:rFonts w:ascii="Bookman Old Style" w:hAnsi="Bookman Old Style"/>
          <w:noProof/>
          <w:color w:val="000000"/>
          <w:sz w:val="20"/>
          <w:szCs w:val="20"/>
          <w:lang w:val="en-US"/>
        </w:rPr>
        <w:t>Universitas</w:t>
      </w:r>
      <w:r w:rsidR="00B86EAD">
        <w:rPr>
          <w:rFonts w:ascii="Bookman Old Style" w:hAnsi="Bookman Old Style"/>
          <w:noProof/>
          <w:color w:val="000000"/>
          <w:sz w:val="20"/>
          <w:szCs w:val="20"/>
          <w:lang w:val="en-ID"/>
        </w:rPr>
        <w:t xml:space="preserve"> Pembangunan Nasional “Veteran” Jawa Timur</w:t>
      </w:r>
    </w:p>
    <w:p w14:paraId="49F13BC1" w14:textId="77777777" w:rsidR="00B86EAD" w:rsidRPr="00992C0F" w:rsidRDefault="00087A1A" w:rsidP="00087A1A">
      <w:pPr>
        <w:pStyle w:val="NormalWeb"/>
        <w:shd w:val="clear" w:color="auto" w:fill="FFFFFF"/>
        <w:spacing w:before="0" w:beforeAutospacing="0" w:after="0" w:afterAutospacing="0"/>
        <w:jc w:val="center"/>
        <w:rPr>
          <w:rFonts w:ascii="Bookman Old Style" w:hAnsi="Bookman Old Style"/>
          <w:noProof/>
          <w:sz w:val="20"/>
          <w:szCs w:val="20"/>
          <w:lang w:val="en-ID"/>
        </w:rPr>
      </w:pPr>
      <w:r w:rsidRPr="00087A1A">
        <w:rPr>
          <w:rFonts w:ascii="Bookman Old Style" w:hAnsi="Bookman Old Style"/>
          <w:noProof/>
          <w:color w:val="000000"/>
          <w:sz w:val="20"/>
          <w:szCs w:val="20"/>
          <w:lang w:val="en-ID"/>
        </w:rPr>
        <w:t>Email</w:t>
      </w:r>
      <w:r w:rsidRPr="00087A1A">
        <w:rPr>
          <w:rFonts w:ascii="Bookman Old Style" w:hAnsi="Bookman Old Style"/>
          <w:noProof/>
          <w:color w:val="000000"/>
          <w:sz w:val="12"/>
          <w:szCs w:val="12"/>
          <w:vertAlign w:val="superscript"/>
          <w:lang w:val="en-ID"/>
        </w:rPr>
        <w:t>1,2,</w:t>
      </w:r>
      <w:r w:rsidRPr="00087A1A">
        <w:rPr>
          <w:rFonts w:ascii="Bookman Old Style" w:hAnsi="Bookman Old Style"/>
          <w:noProof/>
          <w:color w:val="000000"/>
          <w:sz w:val="20"/>
          <w:szCs w:val="20"/>
          <w:lang w:val="en-ID"/>
        </w:rPr>
        <w:t xml:space="preserve">: </w:t>
      </w:r>
      <w:r w:rsidR="00B86EAD" w:rsidRPr="00992C0F">
        <w:rPr>
          <w:rFonts w:ascii="Bookman Old Style" w:hAnsi="Bookman Old Style"/>
          <w:noProof/>
          <w:color w:val="000000"/>
          <w:sz w:val="12"/>
          <w:szCs w:val="12"/>
          <w:vertAlign w:val="superscript"/>
          <w:lang w:val="en-ID"/>
        </w:rPr>
        <w:t>1</w:t>
      </w:r>
      <w:hyperlink r:id="rId10" w:history="1">
        <w:r w:rsidR="00B86EAD" w:rsidRPr="00992C0F">
          <w:rPr>
            <w:rStyle w:val="Hyperlink"/>
            <w:rFonts w:ascii="Bookman Old Style" w:hAnsi="Bookman Old Style"/>
            <w:noProof/>
            <w:sz w:val="20"/>
            <w:szCs w:val="20"/>
            <w:lang w:val="en-ID"/>
          </w:rPr>
          <w:t>nadilasalsavira31@gmail.com</w:t>
        </w:r>
      </w:hyperlink>
    </w:p>
    <w:p w14:paraId="468E3434" w14:textId="77777777" w:rsidR="00B86EAD" w:rsidRDefault="00B86EAD" w:rsidP="00B86EAD">
      <w:pPr>
        <w:pStyle w:val="NormalWeb"/>
        <w:shd w:val="clear" w:color="auto" w:fill="FFFFFF"/>
        <w:spacing w:before="0" w:beforeAutospacing="0" w:after="0" w:afterAutospacing="0"/>
        <w:jc w:val="center"/>
        <w:rPr>
          <w:noProof/>
          <w:lang w:val="en-ID"/>
        </w:rPr>
      </w:pPr>
      <w:r w:rsidRPr="00992C0F">
        <w:rPr>
          <w:rFonts w:ascii="Bookman Old Style" w:hAnsi="Bookman Old Style"/>
          <w:noProof/>
          <w:color w:val="000000"/>
          <w:sz w:val="12"/>
          <w:szCs w:val="12"/>
          <w:vertAlign w:val="superscript"/>
          <w:lang w:val="en-ID"/>
        </w:rPr>
        <w:t>2</w:t>
      </w:r>
      <w:hyperlink r:id="rId11" w:history="1">
        <w:r w:rsidRPr="00992C0F">
          <w:rPr>
            <w:rStyle w:val="Hyperlink"/>
            <w:rFonts w:ascii="Bookman Old Style" w:hAnsi="Bookman Old Style"/>
            <w:noProof/>
            <w:sz w:val="20"/>
            <w:szCs w:val="20"/>
            <w:lang w:val="en-ID"/>
          </w:rPr>
          <w:t>ririt.iriani.ep@upnjatim.ac.id</w:t>
        </w:r>
      </w:hyperlink>
    </w:p>
    <w:p w14:paraId="5875879B" w14:textId="77777777" w:rsidR="009262CD" w:rsidRPr="00B86EAD" w:rsidRDefault="00087A1A" w:rsidP="00B86EAD">
      <w:pPr>
        <w:pStyle w:val="NormalWeb"/>
        <w:shd w:val="clear" w:color="auto" w:fill="FFFFFF"/>
        <w:spacing w:before="0" w:beforeAutospacing="0" w:after="0" w:afterAutospacing="0"/>
        <w:jc w:val="center"/>
        <w:rPr>
          <w:noProof/>
          <w:lang w:val="en-ID"/>
        </w:rPr>
      </w:pPr>
      <w:r w:rsidRPr="00087A1A">
        <w:rPr>
          <w:rFonts w:ascii="Bookman Old Style" w:hAnsi="Bookman Old Style"/>
          <w:noProof/>
          <w:color w:val="000000"/>
          <w:sz w:val="20"/>
          <w:szCs w:val="20"/>
          <w:lang w:val="en-ID"/>
        </w:rPr>
        <w:t> </w:t>
      </w:r>
    </w:p>
    <w:tbl>
      <w:tblPr>
        <w:tblW w:w="918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518"/>
        <w:gridCol w:w="239"/>
        <w:gridCol w:w="6423"/>
      </w:tblGrid>
      <w:tr w:rsidR="009262CD" w:rsidRPr="00087A1A" w14:paraId="3BBF8DD5" w14:textId="77777777" w:rsidTr="009D5824">
        <w:tc>
          <w:tcPr>
            <w:tcW w:w="2518" w:type="dxa"/>
            <w:tcBorders>
              <w:top w:val="double" w:sz="4" w:space="0" w:color="000000"/>
            </w:tcBorders>
            <w:shd w:val="clear" w:color="auto" w:fill="auto"/>
          </w:tcPr>
          <w:p w14:paraId="2FE0218C" w14:textId="77777777" w:rsidR="009262CD" w:rsidRPr="00087A1A" w:rsidRDefault="00087A1A" w:rsidP="002E2B60">
            <w:pPr>
              <w:spacing w:after="0" w:line="240" w:lineRule="auto"/>
              <w:jc w:val="center"/>
              <w:rPr>
                <w:rFonts w:ascii="Arial" w:hAnsi="Arial" w:cs="Arial"/>
                <w:b/>
                <w:noProof/>
                <w:color w:val="000000"/>
                <w:sz w:val="20"/>
                <w:szCs w:val="20"/>
                <w:lang w:val="en-ID"/>
              </w:rPr>
            </w:pPr>
            <w:r>
              <w:rPr>
                <w:rFonts w:ascii="Arial" w:hAnsi="Arial" w:cs="Arial"/>
                <w:noProof/>
                <w:color w:val="000000"/>
                <w:sz w:val="20"/>
                <w:szCs w:val="20"/>
                <w:lang w:val="en-ID"/>
              </w:rPr>
              <w:t>Article info</w:t>
            </w:r>
            <w:r w:rsidR="009262CD" w:rsidRPr="00087A1A">
              <w:rPr>
                <w:rFonts w:ascii="Arial" w:hAnsi="Arial" w:cs="Arial"/>
                <w:noProof/>
                <w:color w:val="000000"/>
                <w:sz w:val="20"/>
                <w:szCs w:val="20"/>
                <w:lang w:val="en-ID"/>
              </w:rPr>
              <w:t xml:space="preserve"> </w:t>
            </w:r>
          </w:p>
        </w:tc>
        <w:tc>
          <w:tcPr>
            <w:tcW w:w="239" w:type="dxa"/>
            <w:tcBorders>
              <w:top w:val="double" w:sz="4" w:space="0" w:color="000000"/>
              <w:bottom w:val="nil"/>
            </w:tcBorders>
            <w:shd w:val="clear" w:color="auto" w:fill="auto"/>
          </w:tcPr>
          <w:p w14:paraId="4473C257" w14:textId="77777777" w:rsidR="009262CD" w:rsidRPr="00087A1A" w:rsidRDefault="009262CD" w:rsidP="002E2B60">
            <w:pPr>
              <w:snapToGrid w:val="0"/>
              <w:spacing w:after="0" w:line="240" w:lineRule="auto"/>
              <w:ind w:right="567"/>
              <w:jc w:val="both"/>
              <w:rPr>
                <w:rFonts w:ascii="Arial" w:hAnsi="Arial" w:cs="Arial"/>
                <w:b/>
                <w:noProof/>
                <w:color w:val="000000"/>
                <w:sz w:val="20"/>
                <w:szCs w:val="20"/>
                <w:lang w:val="en-ID"/>
              </w:rPr>
            </w:pPr>
          </w:p>
        </w:tc>
        <w:tc>
          <w:tcPr>
            <w:tcW w:w="6423" w:type="dxa"/>
            <w:tcBorders>
              <w:top w:val="double" w:sz="4" w:space="0" w:color="000000"/>
            </w:tcBorders>
            <w:shd w:val="clear" w:color="auto" w:fill="auto"/>
          </w:tcPr>
          <w:p w14:paraId="27F34C36" w14:textId="77777777" w:rsidR="009262CD" w:rsidRPr="00087A1A" w:rsidRDefault="009262CD" w:rsidP="002E2B60">
            <w:pPr>
              <w:snapToGrid w:val="0"/>
              <w:spacing w:after="0" w:line="240" w:lineRule="auto"/>
              <w:ind w:right="567"/>
              <w:jc w:val="both"/>
              <w:rPr>
                <w:rFonts w:ascii="Arial" w:hAnsi="Arial" w:cs="Arial"/>
                <w:b/>
                <w:noProof/>
                <w:color w:val="000000"/>
                <w:sz w:val="20"/>
                <w:szCs w:val="20"/>
                <w:lang w:val="en-ID"/>
              </w:rPr>
            </w:pPr>
          </w:p>
        </w:tc>
      </w:tr>
      <w:tr w:rsidR="009262CD" w:rsidRPr="00087A1A" w14:paraId="72E6BDC0" w14:textId="77777777" w:rsidTr="009D5824">
        <w:tc>
          <w:tcPr>
            <w:tcW w:w="2518" w:type="dxa"/>
            <w:shd w:val="clear" w:color="auto" w:fill="auto"/>
          </w:tcPr>
          <w:p w14:paraId="3EB0F288" w14:textId="77777777" w:rsidR="00367320" w:rsidRPr="00087A1A" w:rsidRDefault="00E94F92" w:rsidP="002E2B60">
            <w:pPr>
              <w:spacing w:after="0" w:line="240" w:lineRule="auto"/>
              <w:rPr>
                <w:rFonts w:ascii="Arial" w:hAnsi="Arial" w:cs="Arial"/>
                <w:b/>
                <w:noProof/>
                <w:color w:val="000000"/>
                <w:sz w:val="20"/>
                <w:szCs w:val="20"/>
                <w:lang w:val="en-ID"/>
              </w:rPr>
            </w:pPr>
            <w:r w:rsidRPr="00087A1A">
              <w:rPr>
                <w:rFonts w:ascii="Arial" w:hAnsi="Arial" w:cs="Arial"/>
                <w:b/>
                <w:noProof/>
                <w:color w:val="000000"/>
                <w:sz w:val="20"/>
                <w:szCs w:val="20"/>
                <w:lang w:val="en-ID"/>
              </w:rPr>
              <w:t>Arti</w:t>
            </w:r>
            <w:r w:rsidR="00087A1A">
              <w:rPr>
                <w:rFonts w:ascii="Arial" w:hAnsi="Arial" w:cs="Arial"/>
                <w:b/>
                <w:noProof/>
                <w:color w:val="000000"/>
                <w:sz w:val="20"/>
                <w:szCs w:val="20"/>
                <w:lang w:val="en-ID"/>
              </w:rPr>
              <w:t>cle</w:t>
            </w:r>
            <w:r w:rsidRPr="00087A1A">
              <w:rPr>
                <w:rFonts w:ascii="Arial" w:hAnsi="Arial" w:cs="Arial"/>
                <w:b/>
                <w:noProof/>
                <w:color w:val="000000"/>
                <w:sz w:val="20"/>
                <w:szCs w:val="20"/>
                <w:lang w:val="en-ID"/>
              </w:rPr>
              <w:t xml:space="preserve"> history</w:t>
            </w:r>
            <w:r w:rsidR="00367320" w:rsidRPr="00087A1A">
              <w:rPr>
                <w:rFonts w:ascii="Arial" w:hAnsi="Arial" w:cs="Arial"/>
                <w:b/>
                <w:noProof/>
                <w:color w:val="000000"/>
                <w:sz w:val="20"/>
                <w:szCs w:val="20"/>
                <w:lang w:val="en-ID"/>
              </w:rPr>
              <w:t>:</w:t>
            </w:r>
          </w:p>
          <w:p w14:paraId="25551031" w14:textId="77777777" w:rsidR="00E94F92" w:rsidRPr="00087A1A" w:rsidRDefault="00E94F92" w:rsidP="00E94F92">
            <w:pPr>
              <w:pStyle w:val="NormalWeb"/>
              <w:spacing w:before="0" w:beforeAutospacing="0" w:after="0" w:afterAutospacing="0"/>
              <w:rPr>
                <w:noProof/>
                <w:lang w:val="en-ID" w:eastAsia="en-ID"/>
              </w:rPr>
            </w:pPr>
            <w:r w:rsidRPr="00087A1A">
              <w:rPr>
                <w:rFonts w:ascii="Bookman Old Style" w:hAnsi="Bookman Old Style"/>
                <w:noProof/>
                <w:color w:val="000000"/>
                <w:sz w:val="20"/>
                <w:szCs w:val="20"/>
                <w:lang w:val="en-ID"/>
              </w:rPr>
              <w:t>Received; xx-xx-xxxx</w:t>
            </w:r>
          </w:p>
          <w:p w14:paraId="4B5AF7E6" w14:textId="77777777" w:rsidR="00E94F92" w:rsidRPr="00087A1A" w:rsidRDefault="00E94F92" w:rsidP="00E94F92">
            <w:pPr>
              <w:pStyle w:val="NormalWeb"/>
              <w:spacing w:before="0" w:beforeAutospacing="0" w:after="0" w:afterAutospacing="0"/>
              <w:rPr>
                <w:noProof/>
                <w:lang w:val="en-ID"/>
              </w:rPr>
            </w:pPr>
            <w:r w:rsidRPr="00087A1A">
              <w:rPr>
                <w:rFonts w:ascii="Bookman Old Style" w:hAnsi="Bookman Old Style"/>
                <w:noProof/>
                <w:color w:val="000000"/>
                <w:sz w:val="20"/>
                <w:szCs w:val="20"/>
                <w:lang w:val="en-ID"/>
              </w:rPr>
              <w:t>Revised; xx-xx-xxxx</w:t>
            </w:r>
          </w:p>
          <w:p w14:paraId="7BE5130F" w14:textId="77777777" w:rsidR="00E94F92" w:rsidRPr="00087A1A" w:rsidRDefault="00E94F92" w:rsidP="00E94F92">
            <w:pPr>
              <w:pStyle w:val="NormalWeb"/>
              <w:spacing w:before="0" w:beforeAutospacing="0" w:after="0" w:afterAutospacing="0"/>
              <w:rPr>
                <w:noProof/>
                <w:lang w:val="en-ID"/>
              </w:rPr>
            </w:pPr>
            <w:r w:rsidRPr="00087A1A">
              <w:rPr>
                <w:rFonts w:ascii="Bookman Old Style" w:hAnsi="Bookman Old Style"/>
                <w:noProof/>
                <w:color w:val="000000"/>
                <w:sz w:val="20"/>
                <w:szCs w:val="20"/>
                <w:lang w:val="en-ID"/>
              </w:rPr>
              <w:t>Accepted; xx-xx-xxxx</w:t>
            </w:r>
          </w:p>
          <w:p w14:paraId="1E1924DB" w14:textId="77777777" w:rsidR="009262CD" w:rsidRPr="00087A1A" w:rsidRDefault="009262CD" w:rsidP="002E2B60">
            <w:pPr>
              <w:spacing w:after="0" w:line="240" w:lineRule="auto"/>
              <w:rPr>
                <w:rFonts w:ascii="Arial" w:hAnsi="Arial" w:cs="Arial"/>
                <w:b/>
                <w:noProof/>
                <w:color w:val="000000"/>
                <w:sz w:val="20"/>
                <w:szCs w:val="20"/>
                <w:lang w:val="en-ID"/>
              </w:rPr>
            </w:pPr>
          </w:p>
        </w:tc>
        <w:tc>
          <w:tcPr>
            <w:tcW w:w="239" w:type="dxa"/>
            <w:tcBorders>
              <w:top w:val="nil"/>
              <w:bottom w:val="nil"/>
            </w:tcBorders>
            <w:shd w:val="clear" w:color="auto" w:fill="auto"/>
          </w:tcPr>
          <w:p w14:paraId="45A7A985" w14:textId="77777777" w:rsidR="009262CD" w:rsidRPr="00087A1A" w:rsidRDefault="009262CD" w:rsidP="002E2B60">
            <w:pPr>
              <w:snapToGrid w:val="0"/>
              <w:spacing w:after="0" w:line="240" w:lineRule="auto"/>
              <w:ind w:right="567"/>
              <w:jc w:val="both"/>
              <w:rPr>
                <w:rFonts w:ascii="Arial" w:hAnsi="Arial" w:cs="Arial"/>
                <w:b/>
                <w:i/>
                <w:noProof/>
                <w:color w:val="000000"/>
                <w:sz w:val="20"/>
                <w:szCs w:val="20"/>
                <w:lang w:val="en-ID"/>
              </w:rPr>
            </w:pPr>
          </w:p>
        </w:tc>
        <w:tc>
          <w:tcPr>
            <w:tcW w:w="6423" w:type="dxa"/>
            <w:shd w:val="clear" w:color="auto" w:fill="auto"/>
          </w:tcPr>
          <w:p w14:paraId="4C1F237D" w14:textId="03DB35EB" w:rsidR="00A46930" w:rsidRPr="00D64198" w:rsidRDefault="003078A9" w:rsidP="00D64198">
            <w:pPr>
              <w:spacing w:after="0"/>
              <w:ind w:right="567"/>
              <w:jc w:val="both"/>
              <w:rPr>
                <w:rFonts w:ascii="Bookman Old Style" w:hAnsi="Bookman Old Style"/>
                <w:i/>
                <w:iCs/>
                <w:color w:val="000000"/>
                <w:sz w:val="20"/>
                <w:szCs w:val="20"/>
                <w:lang w:val="en-ID" w:eastAsia="en-ID"/>
              </w:rPr>
            </w:pPr>
            <w:r w:rsidRPr="00A46930">
              <w:rPr>
                <w:rFonts w:ascii="Bookman Old Style" w:hAnsi="Bookman Old Style"/>
                <w:b/>
                <w:bCs/>
                <w:i/>
                <w:iCs/>
                <w:color w:val="000000"/>
                <w:sz w:val="20"/>
                <w:szCs w:val="20"/>
                <w:lang w:eastAsia="en-ID"/>
              </w:rPr>
              <w:t xml:space="preserve">Abstract </w:t>
            </w:r>
            <w:r w:rsidR="00D64198" w:rsidRPr="00D64198">
              <w:rPr>
                <w:rFonts w:ascii="Bookman Old Style" w:hAnsi="Bookman Old Style"/>
                <w:i/>
                <w:iCs/>
                <w:color w:val="000000"/>
                <w:sz w:val="20"/>
                <w:szCs w:val="20"/>
                <w:lang w:val="en-ID" w:eastAsia="en-ID"/>
              </w:rPr>
              <w:t xml:space="preserve">This study aims to examine the economic and non-economic factors that affect income inequality in the Gerbangkertosusila region. Economic Growth (X1) and Open Unemployment Rate (X2) are economic indicators, while Average Years of Schooling (X3) </w:t>
            </w:r>
            <w:r w:rsidR="00416754">
              <w:rPr>
                <w:rFonts w:ascii="Bookman Old Style" w:hAnsi="Bookman Old Style"/>
                <w:i/>
                <w:iCs/>
                <w:color w:val="000000"/>
                <w:sz w:val="20"/>
                <w:szCs w:val="20"/>
                <w:lang w:val="en-ID" w:eastAsia="en-ID"/>
              </w:rPr>
              <w:t>signiti</w:t>
            </w:r>
            <w:r w:rsidR="00D64198" w:rsidRPr="00D64198">
              <w:rPr>
                <w:rFonts w:ascii="Bookman Old Style" w:hAnsi="Bookman Old Style"/>
                <w:i/>
                <w:iCs/>
                <w:color w:val="000000"/>
                <w:sz w:val="20"/>
                <w:szCs w:val="20"/>
                <w:lang w:val="en-ID" w:eastAsia="en-ID"/>
              </w:rPr>
              <w:t xml:space="preserve">fies the educational dimension. This research uses descriptive quantitative methodology. The secondary data used is sourced from the Central Bureau of Statistics (BPS) from 2016 to 2023 and covers seven districts/cities in the Gerbangkertosusila region. Data analysis (FEM) is used in panel data regression analysis. This model produces more precise and credible estimates by integrating the features of </w:t>
            </w:r>
            <w:r w:rsidR="00103596">
              <w:rPr>
                <w:rFonts w:ascii="Bookman Old Style" w:hAnsi="Bookman Old Style"/>
                <w:i/>
                <w:iCs/>
                <w:color w:val="000000"/>
                <w:sz w:val="20"/>
                <w:szCs w:val="20"/>
                <w:lang w:val="en-ID" w:eastAsia="en-ID"/>
              </w:rPr>
              <w:t>(time series)</w:t>
            </w:r>
            <w:r w:rsidR="00D64198" w:rsidRPr="00D64198">
              <w:rPr>
                <w:rFonts w:ascii="Bookman Old Style" w:hAnsi="Bookman Old Style"/>
                <w:i/>
                <w:iCs/>
                <w:color w:val="000000"/>
                <w:sz w:val="20"/>
                <w:szCs w:val="20"/>
                <w:lang w:val="en-ID" w:eastAsia="en-ID"/>
              </w:rPr>
              <w:t xml:space="preserve"> and (cross-sectional) data. The findings show that economic growth has a negative but small effect on income inequality, while the open unemployment rate has a positive and </w:t>
            </w:r>
            <w:r w:rsidR="00416754">
              <w:rPr>
                <w:rFonts w:ascii="Bookman Old Style" w:hAnsi="Bookman Old Style"/>
                <w:i/>
                <w:iCs/>
                <w:color w:val="000000"/>
                <w:sz w:val="20"/>
                <w:szCs w:val="20"/>
                <w:lang w:val="en-ID" w:eastAsia="en-ID"/>
              </w:rPr>
              <w:t>signiti</w:t>
            </w:r>
            <w:r w:rsidR="00D64198" w:rsidRPr="00D64198">
              <w:rPr>
                <w:rFonts w:ascii="Bookman Old Style" w:hAnsi="Bookman Old Style"/>
                <w:i/>
                <w:iCs/>
                <w:color w:val="000000"/>
                <w:sz w:val="20"/>
                <w:szCs w:val="20"/>
                <w:lang w:val="en-ID" w:eastAsia="en-ID"/>
              </w:rPr>
              <w:t>ficant effect in worsening income inequality. However, the average duration has an adverse and sizable effect in reducing income inequality in Gerbangkertosusila.</w:t>
            </w:r>
            <w:r w:rsidR="00A46930" w:rsidRPr="00A46930">
              <w:rPr>
                <w:rFonts w:ascii="Bookman Old Style" w:hAnsi="Bookman Old Style"/>
                <w:i/>
                <w:iCs/>
                <w:color w:val="000000"/>
                <w:sz w:val="20"/>
                <w:szCs w:val="20"/>
                <w:lang w:eastAsia="en-ID"/>
              </w:rPr>
              <w:t xml:space="preserve">. </w:t>
            </w:r>
          </w:p>
          <w:p w14:paraId="61A159E2" w14:textId="77777777" w:rsidR="005630F6" w:rsidRPr="005630F6" w:rsidRDefault="00087A1A" w:rsidP="005630F6">
            <w:pPr>
              <w:spacing w:after="0"/>
              <w:ind w:right="567"/>
              <w:jc w:val="both"/>
              <w:rPr>
                <w:rFonts w:ascii="Bookman Old Style" w:hAnsi="Bookman Old Style"/>
                <w:color w:val="000000"/>
                <w:sz w:val="20"/>
                <w:szCs w:val="20"/>
                <w:lang w:val="en-ID" w:eastAsia="en-ID"/>
              </w:rPr>
            </w:pPr>
            <w:r w:rsidRPr="003078A9">
              <w:rPr>
                <w:rFonts w:ascii="Bookman Old Style" w:hAnsi="Bookman Old Style"/>
                <w:b/>
                <w:bCs/>
                <w:color w:val="000000"/>
                <w:sz w:val="20"/>
                <w:szCs w:val="20"/>
                <w:lang w:val="en-ID" w:eastAsia="en-ID"/>
              </w:rPr>
              <w:t>Abstrak.</w:t>
            </w:r>
          </w:p>
          <w:p w14:paraId="06022D63" w14:textId="42D247DE" w:rsidR="005630F6" w:rsidRPr="005630F6" w:rsidRDefault="005630F6" w:rsidP="005630F6">
            <w:pPr>
              <w:spacing w:after="0" w:line="240" w:lineRule="auto"/>
              <w:ind w:right="567"/>
              <w:jc w:val="both"/>
              <w:rPr>
                <w:rFonts w:ascii="Bookman Old Style" w:hAnsi="Bookman Old Style"/>
                <w:color w:val="000000"/>
                <w:sz w:val="20"/>
                <w:szCs w:val="20"/>
                <w:lang w:val="en-ID" w:eastAsia="en-ID"/>
              </w:rPr>
            </w:pPr>
            <w:r w:rsidRPr="005630F6">
              <w:rPr>
                <w:rFonts w:ascii="Bookman Old Style" w:hAnsi="Bookman Old Style"/>
                <w:color w:val="000000"/>
                <w:sz w:val="20"/>
                <w:szCs w:val="20"/>
                <w:lang w:val="en-ID" w:eastAsia="en-ID"/>
              </w:rPr>
              <w:t xml:space="preserve">Penelitian ini </w:t>
            </w:r>
            <w:r w:rsidR="0033108C">
              <w:rPr>
                <w:rFonts w:ascii="Bookman Old Style" w:hAnsi="Bookman Old Style"/>
                <w:color w:val="000000"/>
                <w:sz w:val="20"/>
                <w:szCs w:val="20"/>
                <w:lang w:val="en-ID" w:eastAsia="en-ID"/>
              </w:rPr>
              <w:t>mempunyai tujuan</w:t>
            </w:r>
            <w:r w:rsidRPr="005630F6">
              <w:rPr>
                <w:rFonts w:ascii="Bookman Old Style" w:hAnsi="Bookman Old Style"/>
                <w:color w:val="000000"/>
                <w:sz w:val="20"/>
                <w:szCs w:val="20"/>
                <w:lang w:val="en-ID" w:eastAsia="en-ID"/>
              </w:rPr>
              <w:t xml:space="preserve"> untuk menguji faktor ekonomi dan non-ekonomi yang mempengaruhi </w:t>
            </w:r>
            <w:r w:rsidR="008E55A3">
              <w:rPr>
                <w:rFonts w:ascii="Bookman Old Style" w:hAnsi="Bookman Old Style"/>
                <w:color w:val="000000"/>
                <w:sz w:val="20"/>
                <w:szCs w:val="20"/>
                <w:lang w:val="en-ID" w:eastAsia="en-ID"/>
              </w:rPr>
              <w:t>disparitas</w:t>
            </w:r>
            <w:r w:rsidRPr="005630F6">
              <w:rPr>
                <w:rFonts w:ascii="Bookman Old Style" w:hAnsi="Bookman Old Style"/>
                <w:color w:val="000000"/>
                <w:sz w:val="20"/>
                <w:szCs w:val="20"/>
                <w:lang w:val="en-ID" w:eastAsia="en-ID"/>
              </w:rPr>
              <w:t xml:space="preserve"> pendapatan di wilayah Gerbangkertosusila. </w:t>
            </w:r>
            <w:r w:rsidR="00D64198" w:rsidRPr="005630F6">
              <w:rPr>
                <w:rFonts w:ascii="Bookman Old Style" w:hAnsi="Bookman Old Style"/>
                <w:color w:val="000000"/>
                <w:sz w:val="20"/>
                <w:szCs w:val="20"/>
                <w:lang w:val="en-ID" w:eastAsia="en-ID"/>
              </w:rPr>
              <w:t>Pertumbuhan Ekonomi (X1)</w:t>
            </w:r>
            <w:r w:rsidR="00D64198">
              <w:rPr>
                <w:rFonts w:ascii="Bookman Old Style" w:hAnsi="Bookman Old Style"/>
                <w:color w:val="000000"/>
                <w:sz w:val="20"/>
                <w:szCs w:val="20"/>
                <w:lang w:val="en-ID" w:eastAsia="en-ID"/>
              </w:rPr>
              <w:t xml:space="preserve"> dan </w:t>
            </w:r>
            <w:r w:rsidRPr="005630F6">
              <w:rPr>
                <w:rFonts w:ascii="Bookman Old Style" w:hAnsi="Bookman Old Style"/>
                <w:color w:val="000000"/>
                <w:sz w:val="20"/>
                <w:szCs w:val="20"/>
                <w:lang w:val="en-ID" w:eastAsia="en-ID"/>
              </w:rPr>
              <w:t xml:space="preserve">Tingkat Pengangguran Terbuka (X2) merupakan indikator ekonomi, </w:t>
            </w:r>
            <w:r w:rsidR="00B97B78">
              <w:rPr>
                <w:rFonts w:ascii="Bookman Old Style" w:hAnsi="Bookman Old Style"/>
                <w:color w:val="000000"/>
                <w:sz w:val="20"/>
                <w:szCs w:val="20"/>
                <w:lang w:val="en-ID" w:eastAsia="en-ID"/>
              </w:rPr>
              <w:t>sementara</w:t>
            </w:r>
            <w:r w:rsidRPr="005630F6">
              <w:rPr>
                <w:rFonts w:ascii="Bookman Old Style" w:hAnsi="Bookman Old Style"/>
                <w:color w:val="000000"/>
                <w:sz w:val="20"/>
                <w:szCs w:val="20"/>
                <w:lang w:val="en-ID" w:eastAsia="en-ID"/>
              </w:rPr>
              <w:t xml:space="preserve"> Rata-rata Lama Sekolah (X3) menandakan dimensi pendidikan. Penelitian </w:t>
            </w:r>
            <w:r w:rsidR="005128A3">
              <w:rPr>
                <w:rFonts w:ascii="Bookman Old Style" w:hAnsi="Bookman Old Style"/>
                <w:color w:val="000000"/>
                <w:sz w:val="20"/>
                <w:szCs w:val="20"/>
                <w:lang w:val="en-ID" w:eastAsia="en-ID"/>
              </w:rPr>
              <w:t>ini memakai</w:t>
            </w:r>
            <w:r w:rsidRPr="005630F6">
              <w:rPr>
                <w:rFonts w:ascii="Bookman Old Style" w:hAnsi="Bookman Old Style"/>
                <w:color w:val="000000"/>
                <w:sz w:val="20"/>
                <w:szCs w:val="20"/>
                <w:lang w:val="en-ID" w:eastAsia="en-ID"/>
              </w:rPr>
              <w:t xml:space="preserve"> metodologi kuantitatif deskriptif. Data sekunder yang </w:t>
            </w:r>
            <w:r w:rsidR="00F05CCF">
              <w:rPr>
                <w:rFonts w:ascii="Bookman Old Style" w:hAnsi="Bookman Old Style"/>
                <w:color w:val="000000"/>
                <w:sz w:val="20"/>
                <w:szCs w:val="20"/>
                <w:lang w:val="en-ID" w:eastAsia="en-ID"/>
              </w:rPr>
              <w:t>dipakai</w:t>
            </w:r>
            <w:r w:rsidRPr="005630F6">
              <w:rPr>
                <w:rFonts w:ascii="Bookman Old Style" w:hAnsi="Bookman Old Style"/>
                <w:color w:val="000000"/>
                <w:sz w:val="20"/>
                <w:szCs w:val="20"/>
                <w:lang w:val="en-ID" w:eastAsia="en-ID"/>
              </w:rPr>
              <w:t xml:space="preserve"> </w:t>
            </w:r>
            <w:r w:rsidR="00D57DDB">
              <w:rPr>
                <w:rFonts w:ascii="Bookman Old Style" w:hAnsi="Bookman Old Style"/>
                <w:color w:val="000000"/>
                <w:sz w:val="20"/>
                <w:szCs w:val="20"/>
                <w:lang w:val="en-ID" w:eastAsia="en-ID"/>
              </w:rPr>
              <w:t>ada</w:t>
            </w:r>
            <w:r w:rsidRPr="005630F6">
              <w:rPr>
                <w:rFonts w:ascii="Bookman Old Style" w:hAnsi="Bookman Old Style"/>
                <w:color w:val="000000"/>
                <w:sz w:val="20"/>
                <w:szCs w:val="20"/>
                <w:lang w:val="en-ID" w:eastAsia="en-ID"/>
              </w:rPr>
              <w:t xml:space="preserve"> dari Badan Pusat Statistik (BPS) dari tahun 2016 hingga 2023 dan mencakup tujuh kabupaten/kota di wilayah Gerbangkertosusila. Analisis data (FEM) </w:t>
            </w:r>
            <w:r w:rsidR="00F05CCF">
              <w:rPr>
                <w:rFonts w:ascii="Bookman Old Style" w:hAnsi="Bookman Old Style"/>
                <w:color w:val="000000"/>
                <w:sz w:val="20"/>
                <w:szCs w:val="20"/>
                <w:lang w:val="en-ID" w:eastAsia="en-ID"/>
              </w:rPr>
              <w:t>dipakai</w:t>
            </w:r>
            <w:r w:rsidRPr="005630F6">
              <w:rPr>
                <w:rFonts w:ascii="Bookman Old Style" w:hAnsi="Bookman Old Style"/>
                <w:color w:val="000000"/>
                <w:sz w:val="20"/>
                <w:szCs w:val="20"/>
                <w:lang w:val="en-ID" w:eastAsia="en-ID"/>
              </w:rPr>
              <w:t xml:space="preserve"> </w:t>
            </w:r>
            <w:r w:rsidR="00F05CCF">
              <w:rPr>
                <w:rFonts w:ascii="Bookman Old Style" w:hAnsi="Bookman Old Style"/>
                <w:color w:val="000000"/>
                <w:sz w:val="20"/>
                <w:szCs w:val="20"/>
                <w:lang w:val="en-ID" w:eastAsia="en-ID"/>
              </w:rPr>
              <w:t>pada an</w:t>
            </w:r>
            <w:r w:rsidRPr="005630F6">
              <w:rPr>
                <w:rFonts w:ascii="Bookman Old Style" w:hAnsi="Bookman Old Style"/>
                <w:color w:val="000000"/>
                <w:sz w:val="20"/>
                <w:szCs w:val="20"/>
                <w:lang w:val="en-ID" w:eastAsia="en-ID"/>
              </w:rPr>
              <w:t xml:space="preserve">alisis regresi data panel. Model ini menghasilkan estimasi yang </w:t>
            </w:r>
            <w:r w:rsidR="000D2D9B">
              <w:rPr>
                <w:rFonts w:ascii="Bookman Old Style" w:hAnsi="Bookman Old Style"/>
                <w:color w:val="000000"/>
                <w:sz w:val="20"/>
                <w:szCs w:val="20"/>
                <w:lang w:val="en-ID" w:eastAsia="en-ID"/>
              </w:rPr>
              <w:t>sangat</w:t>
            </w:r>
            <w:r w:rsidRPr="005630F6">
              <w:rPr>
                <w:rFonts w:ascii="Bookman Old Style" w:hAnsi="Bookman Old Style"/>
                <w:color w:val="000000"/>
                <w:sz w:val="20"/>
                <w:szCs w:val="20"/>
                <w:lang w:val="en-ID" w:eastAsia="en-ID"/>
              </w:rPr>
              <w:t xml:space="preserve"> tepat dan kredibel dengan mengintegrasikan dari data </w:t>
            </w:r>
            <w:r w:rsidR="00103596">
              <w:rPr>
                <w:rFonts w:ascii="Bookman Old Style" w:hAnsi="Bookman Old Style"/>
                <w:i/>
                <w:iCs/>
                <w:color w:val="000000"/>
                <w:sz w:val="20"/>
                <w:szCs w:val="20"/>
                <w:lang w:val="en-ID" w:eastAsia="en-ID"/>
              </w:rPr>
              <w:t>(time series)</w:t>
            </w:r>
            <w:r w:rsidRPr="005630F6">
              <w:rPr>
                <w:rFonts w:ascii="Bookman Old Style" w:hAnsi="Bookman Old Style"/>
                <w:color w:val="000000"/>
                <w:sz w:val="20"/>
                <w:szCs w:val="20"/>
                <w:lang w:val="en-ID" w:eastAsia="en-ID"/>
              </w:rPr>
              <w:t xml:space="preserve"> dan</w:t>
            </w:r>
            <w:r w:rsidR="00D64198">
              <w:rPr>
                <w:rFonts w:ascii="Bookman Old Style" w:hAnsi="Bookman Old Style"/>
                <w:color w:val="000000"/>
                <w:sz w:val="20"/>
                <w:szCs w:val="20"/>
                <w:lang w:val="en-ID" w:eastAsia="en-ID"/>
              </w:rPr>
              <w:t xml:space="preserve"> </w:t>
            </w:r>
            <w:r w:rsidR="00D64198" w:rsidRPr="00103596">
              <w:rPr>
                <w:rFonts w:ascii="Bookman Old Style" w:hAnsi="Bookman Old Style"/>
                <w:i/>
                <w:iCs/>
                <w:color w:val="000000"/>
                <w:sz w:val="20"/>
                <w:szCs w:val="20"/>
                <w:lang w:val="en-ID" w:eastAsia="en-ID"/>
              </w:rPr>
              <w:t>(</w:t>
            </w:r>
            <w:r w:rsidRPr="00103596">
              <w:rPr>
                <w:rFonts w:ascii="Bookman Old Style" w:hAnsi="Bookman Old Style"/>
                <w:i/>
                <w:iCs/>
                <w:color w:val="000000"/>
                <w:sz w:val="20"/>
                <w:szCs w:val="20"/>
                <w:lang w:val="en-ID" w:eastAsia="en-ID"/>
              </w:rPr>
              <w:t>cross-sectional</w:t>
            </w:r>
            <w:r w:rsidR="00D64198" w:rsidRPr="00103596">
              <w:rPr>
                <w:rFonts w:ascii="Bookman Old Style" w:hAnsi="Bookman Old Style"/>
                <w:i/>
                <w:iCs/>
                <w:color w:val="000000"/>
                <w:sz w:val="20"/>
                <w:szCs w:val="20"/>
                <w:lang w:val="en-ID" w:eastAsia="en-ID"/>
              </w:rPr>
              <w:t>)</w:t>
            </w:r>
            <w:r w:rsidRPr="00103596">
              <w:rPr>
                <w:rFonts w:ascii="Bookman Old Style" w:hAnsi="Bookman Old Style"/>
                <w:i/>
                <w:iCs/>
                <w:color w:val="000000"/>
                <w:sz w:val="20"/>
                <w:szCs w:val="20"/>
                <w:lang w:val="en-ID" w:eastAsia="en-ID"/>
              </w:rPr>
              <w:t xml:space="preserve">. </w:t>
            </w:r>
            <w:r w:rsidRPr="005630F6">
              <w:rPr>
                <w:rFonts w:ascii="Bookman Old Style" w:hAnsi="Bookman Old Style"/>
                <w:color w:val="000000"/>
                <w:sz w:val="20"/>
                <w:szCs w:val="20"/>
                <w:lang w:val="en-ID" w:eastAsia="en-ID"/>
              </w:rPr>
              <w:t xml:space="preserve">Studi ini </w:t>
            </w:r>
            <w:r w:rsidR="00B97B78">
              <w:rPr>
                <w:rFonts w:ascii="Bookman Old Style" w:hAnsi="Bookman Old Style"/>
                <w:color w:val="000000"/>
                <w:sz w:val="20"/>
                <w:szCs w:val="20"/>
                <w:lang w:val="en-ID" w:eastAsia="en-ID"/>
              </w:rPr>
              <w:t>memberi</w:t>
            </w:r>
            <w:r w:rsidRPr="005630F6">
              <w:rPr>
                <w:rFonts w:ascii="Bookman Old Style" w:hAnsi="Bookman Old Style"/>
                <w:color w:val="000000"/>
                <w:sz w:val="20"/>
                <w:szCs w:val="20"/>
                <w:lang w:val="en-ID" w:eastAsia="en-ID"/>
              </w:rPr>
              <w:t xml:space="preserve"> kontribusi yang </w:t>
            </w:r>
            <w:r w:rsidR="00416754">
              <w:rPr>
                <w:rFonts w:ascii="Bookman Old Style" w:hAnsi="Bookman Old Style"/>
                <w:color w:val="000000"/>
                <w:sz w:val="20"/>
                <w:szCs w:val="20"/>
                <w:lang w:val="en-ID" w:eastAsia="en-ID"/>
              </w:rPr>
              <w:t>signiti</w:t>
            </w:r>
            <w:r w:rsidRPr="005630F6">
              <w:rPr>
                <w:rFonts w:ascii="Bookman Old Style" w:hAnsi="Bookman Old Style"/>
                <w:color w:val="000000"/>
                <w:sz w:val="20"/>
                <w:szCs w:val="20"/>
                <w:lang w:val="en-ID" w:eastAsia="en-ID"/>
              </w:rPr>
              <w:t xml:space="preserve">fikan terhadap teori dan kebijakan pembangunan </w:t>
            </w:r>
            <w:r w:rsidRPr="005630F6">
              <w:rPr>
                <w:rFonts w:ascii="Bookman Old Style" w:hAnsi="Bookman Old Style"/>
                <w:color w:val="000000"/>
                <w:sz w:val="20"/>
                <w:szCs w:val="20"/>
                <w:lang w:val="en-ID" w:eastAsia="en-ID"/>
              </w:rPr>
              <w:lastRenderedPageBreak/>
              <w:t>daerah</w:t>
            </w:r>
            <w:r w:rsidR="00D64198">
              <w:rPr>
                <w:rFonts w:ascii="Bookman Old Style" w:hAnsi="Bookman Old Style"/>
                <w:color w:val="000000"/>
                <w:sz w:val="20"/>
                <w:szCs w:val="20"/>
                <w:lang w:val="en-ID" w:eastAsia="en-ID"/>
              </w:rPr>
              <w:t>.</w:t>
            </w:r>
            <w:r w:rsidRPr="005630F6">
              <w:rPr>
                <w:rFonts w:ascii="Bookman Old Style" w:hAnsi="Bookman Old Style"/>
                <w:color w:val="000000"/>
                <w:sz w:val="20"/>
                <w:szCs w:val="20"/>
                <w:lang w:val="en-ID" w:eastAsia="en-ID"/>
              </w:rPr>
              <w:t>Temuan</w:t>
            </w:r>
            <w:r w:rsidR="00D64198">
              <w:rPr>
                <w:rFonts w:ascii="Bookman Old Style" w:hAnsi="Bookman Old Style"/>
                <w:color w:val="000000"/>
                <w:sz w:val="20"/>
                <w:szCs w:val="20"/>
                <w:lang w:val="en-ID" w:eastAsia="en-ID"/>
              </w:rPr>
              <w:t xml:space="preserve"> hasil penelitian </w:t>
            </w:r>
            <w:r w:rsidRPr="005630F6">
              <w:rPr>
                <w:rFonts w:ascii="Bookman Old Style" w:hAnsi="Bookman Old Style"/>
                <w:color w:val="000000"/>
                <w:sz w:val="20"/>
                <w:szCs w:val="20"/>
                <w:lang w:val="en-ID" w:eastAsia="en-ID"/>
              </w:rPr>
              <w:t xml:space="preserve"> </w:t>
            </w:r>
            <w:r w:rsidR="00DF670C">
              <w:rPr>
                <w:rFonts w:ascii="Bookman Old Style" w:hAnsi="Bookman Old Style"/>
                <w:color w:val="000000"/>
                <w:sz w:val="20"/>
                <w:szCs w:val="20"/>
                <w:lang w:val="en-ID" w:eastAsia="en-ID"/>
              </w:rPr>
              <w:t>memberi petunjuk</w:t>
            </w:r>
            <w:r w:rsidRPr="005630F6">
              <w:rPr>
                <w:rFonts w:ascii="Bookman Old Style" w:hAnsi="Bookman Old Style"/>
                <w:color w:val="000000"/>
                <w:sz w:val="20"/>
                <w:szCs w:val="20"/>
                <w:lang w:val="en-ID" w:eastAsia="en-ID"/>
              </w:rPr>
              <w:t xml:space="preserve"> </w:t>
            </w:r>
            <w:r w:rsidR="00757118">
              <w:rPr>
                <w:rFonts w:ascii="Bookman Old Style" w:hAnsi="Bookman Old Style"/>
                <w:color w:val="000000"/>
                <w:sz w:val="20"/>
                <w:szCs w:val="20"/>
                <w:lang w:val="en-ID" w:eastAsia="en-ID"/>
              </w:rPr>
              <w:t>jika</w:t>
            </w:r>
            <w:r w:rsidRPr="005630F6">
              <w:rPr>
                <w:rFonts w:ascii="Bookman Old Style" w:hAnsi="Bookman Old Style"/>
                <w:color w:val="000000"/>
                <w:sz w:val="20"/>
                <w:szCs w:val="20"/>
                <w:lang w:val="en-ID" w:eastAsia="en-ID"/>
              </w:rPr>
              <w:t xml:space="preserve"> pertumbuhan ekonomi </w:t>
            </w:r>
            <w:r w:rsidR="00757118">
              <w:rPr>
                <w:rFonts w:ascii="Bookman Old Style" w:hAnsi="Bookman Old Style"/>
                <w:color w:val="000000"/>
                <w:sz w:val="20"/>
                <w:szCs w:val="20"/>
                <w:lang w:val="en-ID" w:eastAsia="en-ID"/>
              </w:rPr>
              <w:t>mempunyai</w:t>
            </w:r>
            <w:r w:rsidRPr="005630F6">
              <w:rPr>
                <w:rFonts w:ascii="Bookman Old Style" w:hAnsi="Bookman Old Style"/>
                <w:color w:val="000000"/>
                <w:sz w:val="20"/>
                <w:szCs w:val="20"/>
                <w:lang w:val="en-ID" w:eastAsia="en-ID"/>
              </w:rPr>
              <w:t xml:space="preserve"> pengaruh negatif namun kecil terhadap </w:t>
            </w:r>
            <w:r w:rsidR="00103596">
              <w:rPr>
                <w:rFonts w:ascii="Bookman Old Style" w:hAnsi="Bookman Old Style"/>
                <w:color w:val="000000"/>
                <w:sz w:val="20"/>
                <w:szCs w:val="20"/>
                <w:lang w:val="en-ID" w:eastAsia="en-ID"/>
              </w:rPr>
              <w:t>disparitas</w:t>
            </w:r>
            <w:r w:rsidRPr="005630F6">
              <w:rPr>
                <w:rFonts w:ascii="Bookman Old Style" w:hAnsi="Bookman Old Style"/>
                <w:color w:val="000000"/>
                <w:sz w:val="20"/>
                <w:szCs w:val="20"/>
                <w:lang w:val="en-ID" w:eastAsia="en-ID"/>
              </w:rPr>
              <w:t xml:space="preserve"> pendapatan, </w:t>
            </w:r>
            <w:r w:rsidR="00B97B78">
              <w:rPr>
                <w:rFonts w:ascii="Bookman Old Style" w:hAnsi="Bookman Old Style"/>
                <w:color w:val="000000"/>
                <w:sz w:val="20"/>
                <w:szCs w:val="20"/>
                <w:lang w:val="en-ID" w:eastAsia="en-ID"/>
              </w:rPr>
              <w:t>sementara</w:t>
            </w:r>
            <w:r w:rsidRPr="005630F6">
              <w:rPr>
                <w:rFonts w:ascii="Bookman Old Style" w:hAnsi="Bookman Old Style"/>
                <w:color w:val="000000"/>
                <w:sz w:val="20"/>
                <w:szCs w:val="20"/>
                <w:lang w:val="en-ID" w:eastAsia="en-ID"/>
              </w:rPr>
              <w:t xml:space="preserve"> tingkat pengangguran terbuka </w:t>
            </w:r>
            <w:r w:rsidR="00757118">
              <w:rPr>
                <w:rFonts w:ascii="Bookman Old Style" w:hAnsi="Bookman Old Style"/>
                <w:color w:val="000000"/>
                <w:sz w:val="20"/>
                <w:szCs w:val="20"/>
                <w:lang w:val="en-ID" w:eastAsia="en-ID"/>
              </w:rPr>
              <w:t>mempunyai</w:t>
            </w:r>
            <w:r w:rsidRPr="005630F6">
              <w:rPr>
                <w:rFonts w:ascii="Bookman Old Style" w:hAnsi="Bookman Old Style"/>
                <w:color w:val="000000"/>
                <w:sz w:val="20"/>
                <w:szCs w:val="20"/>
                <w:lang w:val="en-ID" w:eastAsia="en-ID"/>
              </w:rPr>
              <w:t xml:space="preserve"> pengaruh positif dan </w:t>
            </w:r>
            <w:r w:rsidR="00416754">
              <w:rPr>
                <w:rFonts w:ascii="Bookman Old Style" w:hAnsi="Bookman Old Style"/>
                <w:color w:val="000000"/>
                <w:sz w:val="20"/>
                <w:szCs w:val="20"/>
                <w:lang w:val="en-ID" w:eastAsia="en-ID"/>
              </w:rPr>
              <w:t>signiti</w:t>
            </w:r>
            <w:r w:rsidRPr="005630F6">
              <w:rPr>
                <w:rFonts w:ascii="Bookman Old Style" w:hAnsi="Bookman Old Style"/>
                <w:color w:val="000000"/>
                <w:sz w:val="20"/>
                <w:szCs w:val="20"/>
                <w:lang w:val="en-ID" w:eastAsia="en-ID"/>
              </w:rPr>
              <w:t xml:space="preserve">fikan dalam memperburuk </w:t>
            </w:r>
            <w:r w:rsidR="00103596">
              <w:rPr>
                <w:rFonts w:ascii="Bookman Old Style" w:hAnsi="Bookman Old Style"/>
                <w:color w:val="000000"/>
                <w:sz w:val="20"/>
                <w:szCs w:val="20"/>
                <w:lang w:val="en-ID" w:eastAsia="en-ID"/>
              </w:rPr>
              <w:t>disparitas</w:t>
            </w:r>
            <w:r w:rsidRPr="005630F6">
              <w:rPr>
                <w:rFonts w:ascii="Bookman Old Style" w:hAnsi="Bookman Old Style"/>
                <w:color w:val="000000"/>
                <w:sz w:val="20"/>
                <w:szCs w:val="20"/>
                <w:lang w:val="en-ID" w:eastAsia="en-ID"/>
              </w:rPr>
              <w:t xml:space="preserve"> pendapatan. Meskipun demikian, durasi rata-rata </w:t>
            </w:r>
            <w:r w:rsidR="00757118">
              <w:rPr>
                <w:rFonts w:ascii="Bookman Old Style" w:hAnsi="Bookman Old Style"/>
                <w:color w:val="000000"/>
                <w:sz w:val="20"/>
                <w:szCs w:val="20"/>
                <w:lang w:val="en-ID" w:eastAsia="en-ID"/>
              </w:rPr>
              <w:t>mempunyai</w:t>
            </w:r>
            <w:r w:rsidRPr="005630F6">
              <w:rPr>
                <w:rFonts w:ascii="Bookman Old Style" w:hAnsi="Bookman Old Style"/>
                <w:color w:val="000000"/>
                <w:sz w:val="20"/>
                <w:szCs w:val="20"/>
                <w:lang w:val="en-ID" w:eastAsia="en-ID"/>
              </w:rPr>
              <w:t xml:space="preserve"> pengaruh yang merugikan dan cukup besar </w:t>
            </w:r>
            <w:r w:rsidR="00884327">
              <w:rPr>
                <w:rFonts w:ascii="Bookman Old Style" w:hAnsi="Bookman Old Style"/>
                <w:color w:val="000000"/>
                <w:sz w:val="20"/>
                <w:szCs w:val="20"/>
                <w:lang w:val="en-ID" w:eastAsia="en-ID"/>
              </w:rPr>
              <w:t>ketika mengurangkan</w:t>
            </w:r>
            <w:r w:rsidRPr="005630F6">
              <w:rPr>
                <w:rFonts w:ascii="Bookman Old Style" w:hAnsi="Bookman Old Style"/>
                <w:color w:val="000000"/>
                <w:sz w:val="20"/>
                <w:szCs w:val="20"/>
                <w:lang w:val="en-ID" w:eastAsia="en-ID"/>
              </w:rPr>
              <w:t xml:space="preserve"> </w:t>
            </w:r>
            <w:r w:rsidR="00103596">
              <w:rPr>
                <w:rFonts w:ascii="Bookman Old Style" w:hAnsi="Bookman Old Style"/>
                <w:color w:val="000000"/>
                <w:sz w:val="20"/>
                <w:szCs w:val="20"/>
                <w:lang w:val="en-ID" w:eastAsia="en-ID"/>
              </w:rPr>
              <w:t xml:space="preserve">disparitas </w:t>
            </w:r>
            <w:r w:rsidRPr="005630F6">
              <w:rPr>
                <w:rFonts w:ascii="Bookman Old Style" w:hAnsi="Bookman Old Style"/>
                <w:color w:val="000000"/>
                <w:sz w:val="20"/>
                <w:szCs w:val="20"/>
                <w:lang w:val="en-ID" w:eastAsia="en-ID"/>
              </w:rPr>
              <w:t>pendapatan di Gerbangkertosusila.</w:t>
            </w:r>
          </w:p>
          <w:p w14:paraId="1C93F33A" w14:textId="77777777" w:rsidR="009262CD" w:rsidRPr="007C2994" w:rsidRDefault="007C2994" w:rsidP="00A46930">
            <w:pPr>
              <w:spacing w:after="0" w:line="240" w:lineRule="auto"/>
              <w:ind w:right="567"/>
              <w:jc w:val="both"/>
              <w:rPr>
                <w:rFonts w:ascii="Bookman Old Style" w:hAnsi="Bookman Old Style"/>
                <w:color w:val="000000"/>
                <w:sz w:val="20"/>
                <w:szCs w:val="20"/>
                <w:lang w:val="en-ID" w:eastAsia="en-ID"/>
              </w:rPr>
            </w:pPr>
            <w:r w:rsidRPr="007C2994">
              <w:rPr>
                <w:rFonts w:ascii="Bookman Old Style" w:hAnsi="Bookman Old Style"/>
                <w:color w:val="000000"/>
                <w:sz w:val="20"/>
                <w:szCs w:val="20"/>
                <w:lang w:val="en-ID" w:eastAsia="en-ID"/>
              </w:rPr>
              <w:t>.</w:t>
            </w:r>
          </w:p>
        </w:tc>
      </w:tr>
      <w:tr w:rsidR="009262CD" w:rsidRPr="00087A1A" w14:paraId="04C9A880" w14:textId="77777777" w:rsidTr="00992C0F">
        <w:tc>
          <w:tcPr>
            <w:tcW w:w="2518" w:type="dxa"/>
            <w:shd w:val="clear" w:color="auto" w:fill="auto"/>
          </w:tcPr>
          <w:p w14:paraId="190A6C1C" w14:textId="77777777" w:rsidR="00E94F92" w:rsidRPr="00087A1A" w:rsidRDefault="00E94F92" w:rsidP="00E94F92">
            <w:pPr>
              <w:pStyle w:val="NormalWeb"/>
              <w:spacing w:before="0" w:beforeAutospacing="0" w:after="0" w:afterAutospacing="0"/>
              <w:rPr>
                <w:noProof/>
                <w:lang w:val="en-ID" w:eastAsia="en-ID"/>
              </w:rPr>
            </w:pPr>
            <w:r w:rsidRPr="00087A1A">
              <w:rPr>
                <w:rFonts w:ascii="Bookman Old Style" w:hAnsi="Bookman Old Style"/>
                <w:b/>
                <w:bCs/>
                <w:noProof/>
                <w:color w:val="000000"/>
                <w:sz w:val="20"/>
                <w:szCs w:val="20"/>
                <w:lang w:val="en-ID"/>
              </w:rPr>
              <w:lastRenderedPageBreak/>
              <w:t>Keywords:</w:t>
            </w:r>
          </w:p>
          <w:p w14:paraId="3FE21D4D" w14:textId="77777777" w:rsidR="00E94F92" w:rsidRPr="00087A1A" w:rsidRDefault="00E01DC6" w:rsidP="00E94F92">
            <w:pPr>
              <w:pStyle w:val="NormalWeb"/>
              <w:spacing w:before="0" w:beforeAutospacing="0" w:after="0" w:afterAutospacing="0"/>
              <w:ind w:right="567"/>
              <w:rPr>
                <w:noProof/>
                <w:lang w:val="en-ID"/>
              </w:rPr>
            </w:pPr>
            <w:r w:rsidRPr="00E01DC6">
              <w:rPr>
                <w:rFonts w:ascii="Bookman Old Style" w:hAnsi="Bookman Old Style" w:cs="Arial"/>
                <w:i/>
                <w:iCs/>
                <w:noProof/>
                <w:sz w:val="20"/>
                <w:szCs w:val="20"/>
                <w:lang w:val="en-US"/>
              </w:rPr>
              <w:t>Income Disparity</w:t>
            </w:r>
            <w:r w:rsidR="00E94F92" w:rsidRPr="00087A1A">
              <w:rPr>
                <w:rFonts w:ascii="Bookman Old Style" w:hAnsi="Bookman Old Style"/>
                <w:i/>
                <w:iCs/>
                <w:noProof/>
                <w:color w:val="000000"/>
                <w:sz w:val="20"/>
                <w:szCs w:val="20"/>
                <w:lang w:val="en-ID"/>
              </w:rPr>
              <w:t xml:space="preserve">; </w:t>
            </w:r>
            <w:r w:rsidRPr="00E01DC6">
              <w:rPr>
                <w:rFonts w:ascii="Bookman Old Style" w:hAnsi="Bookman Old Style" w:cs="Arial"/>
                <w:i/>
                <w:iCs/>
                <w:noProof/>
                <w:sz w:val="20"/>
                <w:szCs w:val="20"/>
                <w:lang w:val="en-US"/>
              </w:rPr>
              <w:t>Economic Growth</w:t>
            </w:r>
            <w:r w:rsidR="00E94F92" w:rsidRPr="00087A1A">
              <w:rPr>
                <w:rFonts w:ascii="Bookman Old Style" w:hAnsi="Bookman Old Style"/>
                <w:i/>
                <w:iCs/>
                <w:noProof/>
                <w:color w:val="000000"/>
                <w:sz w:val="20"/>
                <w:szCs w:val="20"/>
                <w:lang w:val="en-ID"/>
              </w:rPr>
              <w:t xml:space="preserve">; </w:t>
            </w:r>
            <w:r w:rsidRPr="00E01DC6">
              <w:rPr>
                <w:rFonts w:ascii="Bookman Old Style" w:hAnsi="Bookman Old Style" w:cs="Arial"/>
                <w:i/>
                <w:iCs/>
                <w:noProof/>
                <w:sz w:val="20"/>
                <w:szCs w:val="20"/>
                <w:lang w:val="en-US"/>
              </w:rPr>
              <w:t>Average Years of Schooling</w:t>
            </w:r>
            <w:r w:rsidR="00E94F92" w:rsidRPr="00087A1A">
              <w:rPr>
                <w:rFonts w:ascii="Bookman Old Style" w:hAnsi="Bookman Old Style"/>
                <w:i/>
                <w:iCs/>
                <w:noProof/>
                <w:color w:val="000000"/>
                <w:sz w:val="20"/>
                <w:szCs w:val="20"/>
                <w:lang w:val="en-ID"/>
              </w:rPr>
              <w:t xml:space="preserve">; </w:t>
            </w:r>
          </w:p>
          <w:p w14:paraId="608AF67A" w14:textId="77777777" w:rsidR="009262CD" w:rsidRPr="00087A1A" w:rsidRDefault="009262CD" w:rsidP="002E2B60">
            <w:pPr>
              <w:snapToGrid w:val="0"/>
              <w:spacing w:after="0" w:line="240" w:lineRule="auto"/>
              <w:ind w:right="567"/>
              <w:rPr>
                <w:rFonts w:ascii="Arial" w:hAnsi="Arial" w:cs="Arial"/>
                <w:i/>
                <w:noProof/>
                <w:color w:val="000000"/>
                <w:sz w:val="20"/>
                <w:szCs w:val="20"/>
                <w:lang w:val="en-ID"/>
              </w:rPr>
            </w:pPr>
            <w:r w:rsidRPr="00087A1A">
              <w:rPr>
                <w:rFonts w:ascii="Arial" w:hAnsi="Arial" w:cs="Arial"/>
                <w:i/>
                <w:noProof/>
                <w:color w:val="000000"/>
                <w:sz w:val="20"/>
                <w:szCs w:val="20"/>
                <w:lang w:val="en-ID"/>
              </w:rPr>
              <w:t xml:space="preserve"> </w:t>
            </w:r>
          </w:p>
        </w:tc>
        <w:tc>
          <w:tcPr>
            <w:tcW w:w="239" w:type="dxa"/>
            <w:tcBorders>
              <w:top w:val="nil"/>
              <w:bottom w:val="nil"/>
            </w:tcBorders>
            <w:shd w:val="clear" w:color="auto" w:fill="auto"/>
          </w:tcPr>
          <w:p w14:paraId="4E1E888D" w14:textId="77777777" w:rsidR="009262CD" w:rsidRPr="00087A1A" w:rsidRDefault="009262CD" w:rsidP="002E2B60">
            <w:pPr>
              <w:spacing w:after="0" w:line="240" w:lineRule="auto"/>
              <w:jc w:val="right"/>
              <w:rPr>
                <w:rFonts w:ascii="Arial" w:hAnsi="Arial" w:cs="Arial"/>
                <w:b/>
                <w:noProof/>
                <w:color w:val="000000"/>
                <w:sz w:val="20"/>
                <w:szCs w:val="20"/>
                <w:lang w:val="en-ID"/>
              </w:rPr>
            </w:pPr>
          </w:p>
        </w:tc>
        <w:tc>
          <w:tcPr>
            <w:tcW w:w="6423" w:type="dxa"/>
            <w:shd w:val="clear" w:color="auto" w:fill="auto"/>
          </w:tcPr>
          <w:p w14:paraId="04696816" w14:textId="77777777" w:rsidR="009262CD" w:rsidRPr="00087A1A" w:rsidRDefault="009262CD" w:rsidP="002E2B60">
            <w:pPr>
              <w:spacing w:after="0" w:line="240" w:lineRule="auto"/>
              <w:jc w:val="right"/>
              <w:rPr>
                <w:rFonts w:ascii="Bookman Old Style" w:hAnsi="Bookman Old Style" w:cs="Arial"/>
                <w:b/>
                <w:noProof/>
                <w:color w:val="000000"/>
                <w:sz w:val="20"/>
                <w:szCs w:val="20"/>
                <w:lang w:val="en-ID"/>
              </w:rPr>
            </w:pPr>
            <w:r w:rsidRPr="00087A1A">
              <w:rPr>
                <w:rFonts w:ascii="Bookman Old Style" w:hAnsi="Bookman Old Style" w:cs="Arial"/>
                <w:b/>
                <w:noProof/>
                <w:color w:val="000000"/>
                <w:sz w:val="20"/>
                <w:szCs w:val="20"/>
                <w:lang w:val="en-ID"/>
              </w:rPr>
              <w:t>Coresponden author:</w:t>
            </w:r>
          </w:p>
          <w:p w14:paraId="5ACAC5D1" w14:textId="77777777" w:rsidR="00992C0F" w:rsidRDefault="009262CD" w:rsidP="00992C0F">
            <w:pPr>
              <w:pStyle w:val="NormalWeb"/>
              <w:shd w:val="clear" w:color="auto" w:fill="FFFFFF"/>
              <w:spacing w:before="0" w:beforeAutospacing="0" w:after="0" w:afterAutospacing="0"/>
              <w:jc w:val="right"/>
              <w:rPr>
                <w:noProof/>
                <w:lang w:val="en-ID"/>
              </w:rPr>
            </w:pPr>
            <w:r w:rsidRPr="00087A1A">
              <w:rPr>
                <w:rFonts w:ascii="Bookman Old Style" w:hAnsi="Bookman Old Style" w:cs="Arial"/>
                <w:noProof/>
                <w:color w:val="000000"/>
                <w:sz w:val="20"/>
                <w:szCs w:val="20"/>
                <w:lang w:val="en-ID"/>
              </w:rPr>
              <w:t xml:space="preserve">Email: </w:t>
            </w:r>
            <w:hyperlink r:id="rId12" w:history="1">
              <w:r w:rsidR="00992C0F" w:rsidRPr="003030DF">
                <w:rPr>
                  <w:rStyle w:val="Hyperlink"/>
                  <w:noProof/>
                  <w:lang w:val="en-ID"/>
                </w:rPr>
                <w:t>ririt.iriani.ep@upnjatim.ac.id</w:t>
              </w:r>
            </w:hyperlink>
          </w:p>
          <w:p w14:paraId="3013DB1D" w14:textId="77777777" w:rsidR="009262CD" w:rsidRPr="00087A1A" w:rsidRDefault="009262CD" w:rsidP="002E2B60">
            <w:pPr>
              <w:snapToGrid w:val="0"/>
              <w:spacing w:after="0" w:line="240" w:lineRule="auto"/>
              <w:ind w:right="141"/>
              <w:rPr>
                <w:rFonts w:ascii="Arial" w:hAnsi="Arial" w:cs="Arial"/>
                <w:b/>
                <w:noProof/>
                <w:color w:val="000000"/>
                <w:sz w:val="20"/>
                <w:szCs w:val="20"/>
                <w:lang w:val="en-ID"/>
              </w:rPr>
            </w:pPr>
          </w:p>
        </w:tc>
      </w:tr>
      <w:tr w:rsidR="00992C0F" w:rsidRPr="00087A1A" w14:paraId="79417F90" w14:textId="77777777" w:rsidTr="009D5824">
        <w:tc>
          <w:tcPr>
            <w:tcW w:w="2518" w:type="dxa"/>
            <w:tcBorders>
              <w:bottom w:val="double" w:sz="4" w:space="0" w:color="000000"/>
            </w:tcBorders>
            <w:shd w:val="clear" w:color="auto" w:fill="auto"/>
          </w:tcPr>
          <w:p w14:paraId="4751FC7C" w14:textId="77777777" w:rsidR="00992C0F" w:rsidRPr="00087A1A" w:rsidRDefault="00992C0F" w:rsidP="00E94F92">
            <w:pPr>
              <w:pStyle w:val="NormalWeb"/>
              <w:spacing w:before="0" w:beforeAutospacing="0" w:after="0" w:afterAutospacing="0"/>
              <w:rPr>
                <w:rFonts w:ascii="Bookman Old Style" w:hAnsi="Bookman Old Style"/>
                <w:b/>
                <w:bCs/>
                <w:noProof/>
                <w:color w:val="000000"/>
                <w:sz w:val="20"/>
                <w:szCs w:val="20"/>
                <w:lang w:val="en-ID"/>
              </w:rPr>
            </w:pPr>
          </w:p>
        </w:tc>
        <w:tc>
          <w:tcPr>
            <w:tcW w:w="239" w:type="dxa"/>
            <w:tcBorders>
              <w:top w:val="nil"/>
              <w:bottom w:val="double" w:sz="4" w:space="0" w:color="000000"/>
            </w:tcBorders>
            <w:shd w:val="clear" w:color="auto" w:fill="auto"/>
          </w:tcPr>
          <w:p w14:paraId="2F4FED8D" w14:textId="77777777" w:rsidR="00992C0F" w:rsidRPr="00087A1A" w:rsidRDefault="00992C0F" w:rsidP="002E2B60">
            <w:pPr>
              <w:spacing w:after="0" w:line="240" w:lineRule="auto"/>
              <w:jc w:val="right"/>
              <w:rPr>
                <w:rFonts w:ascii="Arial" w:hAnsi="Arial" w:cs="Arial"/>
                <w:b/>
                <w:noProof/>
                <w:color w:val="000000"/>
                <w:sz w:val="20"/>
                <w:szCs w:val="20"/>
                <w:lang w:val="en-ID"/>
              </w:rPr>
            </w:pPr>
          </w:p>
        </w:tc>
        <w:tc>
          <w:tcPr>
            <w:tcW w:w="6423" w:type="dxa"/>
            <w:tcBorders>
              <w:bottom w:val="double" w:sz="4" w:space="0" w:color="000000"/>
            </w:tcBorders>
            <w:shd w:val="clear" w:color="auto" w:fill="auto"/>
          </w:tcPr>
          <w:p w14:paraId="2858FF29" w14:textId="77777777" w:rsidR="00992C0F" w:rsidRPr="00087A1A" w:rsidRDefault="00992C0F" w:rsidP="002E2B60">
            <w:pPr>
              <w:spacing w:after="0" w:line="240" w:lineRule="auto"/>
              <w:jc w:val="right"/>
              <w:rPr>
                <w:rFonts w:ascii="Bookman Old Style" w:hAnsi="Bookman Old Style" w:cs="Arial"/>
                <w:b/>
                <w:noProof/>
                <w:color w:val="000000"/>
                <w:sz w:val="20"/>
                <w:szCs w:val="20"/>
                <w:lang w:val="en-ID"/>
              </w:rPr>
            </w:pPr>
          </w:p>
        </w:tc>
      </w:tr>
    </w:tbl>
    <w:p w14:paraId="60C7B5F1" w14:textId="77777777" w:rsidR="007964A8" w:rsidRPr="00087A1A" w:rsidRDefault="007964A8" w:rsidP="002E2B60">
      <w:pPr>
        <w:snapToGrid w:val="0"/>
        <w:spacing w:after="0" w:line="240" w:lineRule="auto"/>
        <w:ind w:right="141"/>
        <w:rPr>
          <w:rFonts w:ascii="Arial" w:hAnsi="Arial" w:cs="Arial"/>
          <w:b/>
          <w:noProof/>
          <w:color w:val="000000"/>
          <w:sz w:val="24"/>
          <w:lang w:val="en-ID"/>
        </w:rPr>
      </w:pPr>
    </w:p>
    <w:p w14:paraId="689BB757" w14:textId="77777777" w:rsidR="008E65AB" w:rsidRPr="00087A1A" w:rsidRDefault="00714F66" w:rsidP="002E2B60">
      <w:pPr>
        <w:widowControl w:val="0"/>
        <w:autoSpaceDE w:val="0"/>
        <w:autoSpaceDN w:val="0"/>
        <w:spacing w:after="0"/>
        <w:jc w:val="both"/>
        <w:rPr>
          <w:rFonts w:ascii="Bookman Old Style" w:hAnsi="Bookman Old Style" w:cs="Arial"/>
          <w:noProof/>
          <w:sz w:val="26"/>
          <w:szCs w:val="26"/>
          <w:lang w:val="en-ID"/>
        </w:rPr>
      </w:pPr>
      <w:r w:rsidRPr="00087A1A">
        <w:rPr>
          <w:rFonts w:ascii="Bookman Old Style" w:hAnsi="Bookman Old Style" w:cs="Arial"/>
          <w:b/>
          <w:noProof/>
          <w:sz w:val="26"/>
          <w:szCs w:val="26"/>
          <w:lang w:val="en-ID"/>
        </w:rPr>
        <w:t>Pendahuluan</w:t>
      </w:r>
    </w:p>
    <w:p w14:paraId="38D567D0" w14:textId="144E247A" w:rsidR="00D64198" w:rsidRPr="00D64198" w:rsidRDefault="000C689A" w:rsidP="00D64198">
      <w:pPr>
        <w:spacing w:line="240" w:lineRule="auto"/>
        <w:ind w:firstLine="720"/>
        <w:jc w:val="both"/>
        <w:rPr>
          <w:rFonts w:ascii="Bookman Old Style" w:hAnsi="Bookman Old Style"/>
          <w:lang w:val="en-ID"/>
        </w:rPr>
      </w:pPr>
      <w:bookmarkStart w:id="0" w:name="_Hlk198488588"/>
      <w:bookmarkStart w:id="1" w:name="_Hlk198465754"/>
      <w:bookmarkEnd w:id="0"/>
      <w:r w:rsidRPr="003B1919">
        <w:rPr>
          <w:rFonts w:ascii="Bookman Old Style" w:hAnsi="Bookman Old Style"/>
        </w:rPr>
        <w:t xml:space="preserve">Fenomena disparitas pendapatan terus menjadi isu struktural yang menantang dalam konteks pembangunan berkelanjutan, </w:t>
      </w:r>
      <w:r w:rsidR="00FD388C">
        <w:rPr>
          <w:rFonts w:ascii="Bookman Old Style" w:hAnsi="Bookman Old Style"/>
        </w:rPr>
        <w:t>baiknya</w:t>
      </w:r>
      <w:r w:rsidRPr="003B1919">
        <w:rPr>
          <w:rFonts w:ascii="Bookman Old Style" w:hAnsi="Bookman Old Style"/>
        </w:rPr>
        <w:t xml:space="preserve"> di tingkat global maupun nasional. Disparitas yang muncul dari ketidakseimbangan dalam akses dan kesempatan ekonomi bukan hanya mengancam inklusivitas pertumbuhan, tetapi juga menciptakan potensi ketidakstabilan sosial </w:t>
      </w:r>
      <w:r w:rsidRPr="003B1919">
        <w:rPr>
          <w:rFonts w:ascii="Bookman Old Style" w:hAnsi="Bookman Old Style"/>
          <w:color w:val="000000"/>
        </w:rPr>
        <w:t>Kurniawan et al.,(2023)</w:t>
      </w:r>
      <w:r w:rsidRPr="003B1919">
        <w:rPr>
          <w:rFonts w:ascii="Bookman Old Style" w:hAnsi="Bookman Old Style"/>
        </w:rPr>
        <w:t xml:space="preserve"> Laporan </w:t>
      </w:r>
      <w:r w:rsidRPr="003B1919">
        <w:rPr>
          <w:rFonts w:ascii="Bookman Old Style" w:hAnsi="Bookman Old Style"/>
          <w:i/>
          <w:iCs/>
          <w:color w:val="000000"/>
        </w:rPr>
        <w:t>World Economic Situation and Prospects,(2023)</w:t>
      </w:r>
      <w:r w:rsidRPr="003B1919">
        <w:rPr>
          <w:rFonts w:ascii="Bookman Old Style" w:hAnsi="Bookman Old Style"/>
        </w:rPr>
        <w:t xml:space="preserve"> mencatat </w:t>
      </w:r>
      <w:r w:rsidR="00757118">
        <w:rPr>
          <w:rFonts w:ascii="Bookman Old Style" w:hAnsi="Bookman Old Style"/>
        </w:rPr>
        <w:t>jika</w:t>
      </w:r>
      <w:r w:rsidRPr="003B1919">
        <w:rPr>
          <w:rFonts w:ascii="Bookman Old Style" w:hAnsi="Bookman Old Style"/>
        </w:rPr>
        <w:t xml:space="preserve"> kecenderungan peningkatan koefisien Gini di berbagai negara merupakan refleksi dari memburuknya distribusi pendapatan,</w:t>
      </w:r>
      <w:r w:rsidR="00D64198" w:rsidRPr="00D64198">
        <w:rPr>
          <w:rFonts w:ascii="Times New Roman" w:hAnsi="Times New Roman"/>
          <w:sz w:val="24"/>
          <w:szCs w:val="24"/>
          <w:lang w:val="en-ID" w:eastAsia="en-ID"/>
        </w:rPr>
        <w:t xml:space="preserve"> </w:t>
      </w:r>
      <w:r w:rsidR="00D64198" w:rsidRPr="00D64198">
        <w:rPr>
          <w:rFonts w:ascii="Bookman Old Style" w:hAnsi="Bookman Old Style"/>
          <w:lang w:val="en-ID"/>
        </w:rPr>
        <w:t>sesuai dengan tujuan Tujuan Pembangunan Berkelanjutan (SDGs), terutama tujuan ke-10 yang berpusat pada pengurangan disparitas</w:t>
      </w:r>
    </w:p>
    <w:p w14:paraId="6DFC5CEB" w14:textId="75ADEEEB" w:rsidR="0043158B" w:rsidRPr="0043158B" w:rsidRDefault="00D64198" w:rsidP="00D64198">
      <w:pPr>
        <w:spacing w:line="240" w:lineRule="auto"/>
        <w:ind w:firstLine="720"/>
        <w:jc w:val="both"/>
        <w:rPr>
          <w:rFonts w:ascii="Bookman Old Style" w:hAnsi="Bookman Old Style"/>
          <w:lang w:val="en-ID"/>
        </w:rPr>
      </w:pPr>
      <w:r w:rsidRPr="00D64198">
        <w:rPr>
          <w:rFonts w:ascii="Bookman Old Style" w:hAnsi="Bookman Old Style"/>
          <w:lang w:val="en-ID"/>
        </w:rPr>
        <w:t>Situasi serupa juga terjadi di Indonesia, terutama di Jawa Timur, yang merupakan pusat ekonomi negara</w:t>
      </w:r>
      <w:r>
        <w:rPr>
          <w:rFonts w:ascii="Bookman Old Style" w:hAnsi="Bookman Old Style"/>
          <w:lang w:val="en-ID"/>
        </w:rPr>
        <w:t xml:space="preserve"> </w:t>
      </w:r>
      <w:r w:rsidR="0043158B" w:rsidRPr="0043158B">
        <w:rPr>
          <w:rFonts w:ascii="Bookman Old Style" w:hAnsi="Bookman Old Style"/>
          <w:lang w:val="en-ID"/>
        </w:rPr>
        <w:t xml:space="preserve">dan </w:t>
      </w:r>
      <w:r w:rsidR="00B97B78">
        <w:rPr>
          <w:rFonts w:ascii="Bookman Old Style" w:hAnsi="Bookman Old Style"/>
          <w:lang w:val="en-ID"/>
        </w:rPr>
        <w:t>memberi</w:t>
      </w:r>
      <w:r w:rsidR="0043158B" w:rsidRPr="0043158B">
        <w:rPr>
          <w:rFonts w:ascii="Bookman Old Style" w:hAnsi="Bookman Old Style"/>
          <w:lang w:val="en-ID"/>
        </w:rPr>
        <w:t xml:space="preserve"> kontribusi besar dari sektor industri dan pertanian. Ekonomi provinsi ini berkembang dengan cepat, tetapi pemerataan pendapatan antar kota dan kabupaten masih menjadi masalah utama. Menurut penelitian Arzaqi &amp; Astuti (2020), meskipun ekonomi Jawa Timur terus berkembang, perbedaan pendapatan tetap tinggi di antara daerah-daerahnya. Karena menjadi pusat pertumbuhan ekonomi terbesar kedua setelah Jabodetabek, kawasan metropolitan Gerbangkertosusila menjadi kawasan penelitian yang strategis dalam konteks ini.Peraturan Daerah Jawa Timur No. 4 Tahun 1997 membentuk Gedungkertosusila sebagai wilayah strategis dengan tujuan mengatur perkembangan wilayah dan konektivitas antar daerah di Jawa Timur. Ini awalnya dikenal sebagai Satuan Wilayah Pengembangan (SWP). SWP menggabungkan elemen spasial seperti infrastruktur, transportasi, dan layanan publik untuk membuat sistem yang efisien dan berkelanjutan dan mendukung pemerataan pembangunan dan pengendalian urbanisasi, menurut Ridho'i (2019). Kota dan kabupaten di sekitar Gerbangkertosusila </w:t>
      </w:r>
      <w:r w:rsidR="00F05CCF">
        <w:rPr>
          <w:rFonts w:ascii="Bookman Old Style" w:hAnsi="Bookman Old Style"/>
          <w:lang w:val="en-ID"/>
        </w:rPr>
        <w:t>yaitu</w:t>
      </w:r>
      <w:r w:rsidR="0043158B" w:rsidRPr="0043158B">
        <w:rPr>
          <w:rFonts w:ascii="Bookman Old Style" w:hAnsi="Bookman Old Style"/>
          <w:lang w:val="en-ID"/>
        </w:rPr>
        <w:t xml:space="preserve"> Gresik, Bangkalan, Mojokerto, Surabaya, Sidoarjo, dan Lamongan.</w:t>
      </w:r>
    </w:p>
    <w:p w14:paraId="058592B8" w14:textId="77777777" w:rsidR="000C689A" w:rsidRPr="0099083D" w:rsidRDefault="000C689A" w:rsidP="000C689A">
      <w:pPr>
        <w:spacing w:line="240" w:lineRule="auto"/>
        <w:ind w:firstLine="720"/>
        <w:jc w:val="both"/>
        <w:rPr>
          <w:rFonts w:ascii="Bookman Old Style" w:hAnsi="Bookman Old Style"/>
          <w:lang w:val="en-ID"/>
        </w:rPr>
      </w:pPr>
      <w:r w:rsidRPr="0099083D">
        <w:rPr>
          <w:rFonts w:ascii="Bookman Old Style" w:hAnsi="Bookman Old Style"/>
          <w:lang w:val="en-ID"/>
        </w:rPr>
        <w:t xml:space="preserve">Menurut </w:t>
      </w:r>
      <w:r w:rsidRPr="003B1919">
        <w:rPr>
          <w:rFonts w:ascii="Bookman Old Style" w:hAnsi="Bookman Old Style"/>
          <w:color w:val="000000"/>
        </w:rPr>
        <w:t>(Putra &amp; Salim, 2022)</w:t>
      </w:r>
      <w:r w:rsidRPr="0099083D">
        <w:rPr>
          <w:rFonts w:ascii="Bookman Old Style" w:hAnsi="Bookman Old Style"/>
          <w:lang w:val="en-ID"/>
        </w:rPr>
        <w:t>, kawasan ini berfungsi sebagai sistem pusat-pinggiran yang saling bergantung, membentuk jaringan ekonomi yang kuat. Dengan kebijakan terintegrasi, Gerbangkertosusila berupaya menjadi pusat ekonomi kompetitif yang mendukung kesejahteraan masyarakat secara berkelanjutan.</w:t>
      </w:r>
    </w:p>
    <w:p w14:paraId="705A4D2B" w14:textId="639C5442" w:rsidR="000C689A" w:rsidRPr="003B1919" w:rsidRDefault="00103596" w:rsidP="000C689A">
      <w:pPr>
        <w:pStyle w:val="GAMBARDANTABEL"/>
        <w:rPr>
          <w:rFonts w:ascii="Bookman Old Style" w:hAnsi="Bookman Old Style"/>
          <w:b w:val="0"/>
          <w:bCs w:val="0"/>
          <w:color w:val="000000"/>
          <w:sz w:val="22"/>
          <w:szCs w:val="22"/>
        </w:rPr>
      </w:pPr>
      <w:bookmarkStart w:id="2" w:name="_Toc191990981"/>
      <w:r w:rsidRPr="003B1919">
        <w:rPr>
          <w:rFonts w:ascii="Bookman Old Style" w:hAnsi="Bookman Old Style"/>
          <w:noProof/>
        </w:rPr>
        <w:lastRenderedPageBreak/>
        <w:drawing>
          <wp:anchor distT="12192" distB="15240" distL="126492" distR="131064" simplePos="0" relativeHeight="251651584" behindDoc="0" locked="0" layoutInCell="1" allowOverlap="1" wp14:anchorId="4B0FB3AE" wp14:editId="6BCB8F22">
            <wp:simplePos x="0" y="0"/>
            <wp:positionH relativeFrom="margin">
              <wp:posOffset>10160</wp:posOffset>
            </wp:positionH>
            <wp:positionV relativeFrom="page">
              <wp:posOffset>1314450</wp:posOffset>
            </wp:positionV>
            <wp:extent cx="5581650" cy="2247900"/>
            <wp:effectExtent l="0" t="0" r="0" b="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0C689A" w:rsidRPr="003B1919">
        <w:rPr>
          <w:rFonts w:ascii="Bookman Old Style" w:hAnsi="Bookman Old Style"/>
          <w:i/>
          <w:iCs/>
          <w:sz w:val="22"/>
          <w:szCs w:val="22"/>
        </w:rPr>
        <w:t>Gambar 1. Perkembangan Gini Ratio di Wilayah Gerbangkertosusila</w:t>
      </w:r>
      <w:bookmarkEnd w:id="2"/>
    </w:p>
    <w:p w14:paraId="534F70E4" w14:textId="1B032B2E" w:rsidR="000C689A" w:rsidRPr="003B1919" w:rsidRDefault="000C689A" w:rsidP="000C689A">
      <w:pPr>
        <w:pStyle w:val="GAMBARDANTABEL"/>
        <w:jc w:val="left"/>
        <w:rPr>
          <w:rFonts w:ascii="Bookman Old Style" w:hAnsi="Bookman Old Style"/>
          <w:b w:val="0"/>
          <w:bCs w:val="0"/>
          <w:i/>
          <w:iCs/>
        </w:rPr>
      </w:pPr>
      <w:r w:rsidRPr="003B1919">
        <w:rPr>
          <w:rFonts w:ascii="Bookman Old Style" w:hAnsi="Bookman Old Style"/>
          <w:b w:val="0"/>
          <w:bCs w:val="0"/>
          <w:color w:val="000000"/>
          <w:sz w:val="20"/>
          <w:szCs w:val="20"/>
        </w:rPr>
        <w:t>Sumber: BPS Provinsi Jawa Timur,2024 diolah</w:t>
      </w:r>
    </w:p>
    <w:p w14:paraId="29AAC7DA" w14:textId="10A48D8B" w:rsidR="000C689A" w:rsidRPr="003B1919" w:rsidRDefault="000C689A" w:rsidP="000C689A">
      <w:pPr>
        <w:spacing w:line="240" w:lineRule="auto"/>
        <w:ind w:firstLine="720"/>
        <w:jc w:val="both"/>
        <w:rPr>
          <w:rFonts w:ascii="Bookman Old Style" w:hAnsi="Bookman Old Style"/>
        </w:rPr>
      </w:pPr>
      <w:r w:rsidRPr="003B1919">
        <w:rPr>
          <w:rFonts w:ascii="Bookman Old Style" w:hAnsi="Bookman Old Style"/>
        </w:rPr>
        <w:t xml:space="preserve">Pada Grafik Perkembangan Gini Ratio diatas mengindikasikan adanya kesenjangan pendapatan yang </w:t>
      </w:r>
      <w:r w:rsidR="00416754">
        <w:rPr>
          <w:rFonts w:ascii="Bookman Old Style" w:hAnsi="Bookman Old Style"/>
        </w:rPr>
        <w:t>signiti</w:t>
      </w:r>
      <w:r w:rsidRPr="003B1919">
        <w:rPr>
          <w:rFonts w:ascii="Bookman Old Style" w:hAnsi="Bookman Old Style"/>
        </w:rPr>
        <w:t xml:space="preserve">fikan antara wilayah inti, seperti Kota Surabaya dengan indeks Gini </w:t>
      </w:r>
      <w:r w:rsidR="00293614">
        <w:rPr>
          <w:rFonts w:ascii="Bookman Old Style" w:hAnsi="Bookman Old Style"/>
        </w:rPr>
        <w:t>sekitar</w:t>
      </w:r>
      <w:r w:rsidRPr="003B1919">
        <w:rPr>
          <w:rFonts w:ascii="Bookman Old Style" w:hAnsi="Bookman Old Style"/>
        </w:rPr>
        <w:t xml:space="preserve"> 0,42 dan wilayah pinggiran, seperti Kabupaten Lamongan dengan indeks Gini sekitar 0,29. Perbedaan ini mencerminkan dominasi akumulasi modal dan sumber daya di kota besar yang belum sepenuhnya </w:t>
      </w:r>
      <w:r w:rsidR="00B97B78">
        <w:rPr>
          <w:rFonts w:ascii="Bookman Old Style" w:hAnsi="Bookman Old Style"/>
        </w:rPr>
        <w:t>memberi</w:t>
      </w:r>
      <w:r w:rsidRPr="003B1919">
        <w:rPr>
          <w:rFonts w:ascii="Bookman Old Style" w:hAnsi="Bookman Old Style"/>
        </w:rPr>
        <w:t xml:space="preserve"> manfaat ekonomi yang merata bagi daerah sekitarnya</w:t>
      </w:r>
    </w:p>
    <w:p w14:paraId="17C1B4B0" w14:textId="727D805B" w:rsidR="0043158B" w:rsidRPr="0043158B" w:rsidRDefault="0043158B" w:rsidP="00D64198">
      <w:pPr>
        <w:spacing w:line="240" w:lineRule="auto"/>
        <w:ind w:firstLine="720"/>
        <w:jc w:val="both"/>
        <w:rPr>
          <w:rFonts w:ascii="Bookman Old Style" w:hAnsi="Bookman Old Style"/>
          <w:lang w:val="en-ID"/>
        </w:rPr>
      </w:pPr>
      <w:r w:rsidRPr="0043158B">
        <w:rPr>
          <w:rFonts w:ascii="Bookman Old Style" w:hAnsi="Bookman Old Style"/>
          <w:lang w:val="en-ID"/>
        </w:rPr>
        <w:t xml:space="preserve">Disparitas pendapatan merupakan masalah sosial ekonomi yang </w:t>
      </w:r>
      <w:r w:rsidR="00416754">
        <w:rPr>
          <w:rFonts w:ascii="Bookman Old Style" w:hAnsi="Bookman Old Style"/>
          <w:lang w:val="en-ID"/>
        </w:rPr>
        <w:t>signiti</w:t>
      </w:r>
      <w:r w:rsidRPr="0043158B">
        <w:rPr>
          <w:rFonts w:ascii="Bookman Old Style" w:hAnsi="Bookman Old Style"/>
          <w:lang w:val="en-ID"/>
        </w:rPr>
        <w:t xml:space="preserve">fikan, terutama di wilayah metropolitan yang mengalami pertumbuhan ekonomi yang cepat tetapi tidak merata. Ghifara et al. (2022) menjelaskan </w:t>
      </w:r>
      <w:r w:rsidR="00757118">
        <w:rPr>
          <w:rFonts w:ascii="Bookman Old Style" w:hAnsi="Bookman Old Style"/>
          <w:lang w:val="en-ID"/>
        </w:rPr>
        <w:t>jika</w:t>
      </w:r>
      <w:r w:rsidRPr="0043158B">
        <w:rPr>
          <w:rFonts w:ascii="Bookman Old Style" w:hAnsi="Bookman Old Style"/>
          <w:lang w:val="en-ID"/>
        </w:rPr>
        <w:t xml:space="preserve"> peningkatan ekonomi yang tidak merata dapat memperburuk disparitas pendapatan di kota-kota besar Indonesia. Hipotesis Kuznets </w:t>
      </w:r>
      <w:r w:rsidR="00DF670C">
        <w:rPr>
          <w:rFonts w:ascii="Bookman Old Style" w:hAnsi="Bookman Old Style"/>
          <w:lang w:val="en-ID"/>
        </w:rPr>
        <w:t>memberi petunjuk</w:t>
      </w:r>
      <w:r w:rsidRPr="0043158B">
        <w:rPr>
          <w:rFonts w:ascii="Bookman Old Style" w:hAnsi="Bookman Old Style"/>
          <w:lang w:val="en-ID"/>
        </w:rPr>
        <w:t xml:space="preserve"> </w:t>
      </w:r>
      <w:r w:rsidR="00757118">
        <w:rPr>
          <w:rFonts w:ascii="Bookman Old Style" w:hAnsi="Bookman Old Style"/>
          <w:lang w:val="en-ID"/>
        </w:rPr>
        <w:t>jika</w:t>
      </w:r>
      <w:r w:rsidRPr="0043158B">
        <w:rPr>
          <w:rFonts w:ascii="Bookman Old Style" w:hAnsi="Bookman Old Style"/>
          <w:lang w:val="en-ID"/>
        </w:rPr>
        <w:t xml:space="preserve"> kurva U terbalik </w:t>
      </w:r>
      <w:r w:rsidR="00DF670C">
        <w:rPr>
          <w:rFonts w:ascii="Bookman Old Style" w:hAnsi="Bookman Old Style"/>
          <w:lang w:val="en-ID"/>
        </w:rPr>
        <w:t xml:space="preserve">memberi </w:t>
      </w:r>
      <w:r w:rsidRPr="0043158B">
        <w:rPr>
          <w:rFonts w:ascii="Bookman Old Style" w:hAnsi="Bookman Old Style"/>
          <w:lang w:val="en-ID"/>
        </w:rPr>
        <w:t xml:space="preserve">hubungan antara disparitas pendapatan dan pertumbuhan ekonomi. </w:t>
      </w:r>
      <w:r w:rsidR="00D64198" w:rsidRPr="00D64198">
        <w:rPr>
          <w:rFonts w:ascii="Bookman Old Style" w:hAnsi="Bookman Old Style"/>
          <w:lang w:val="en-ID"/>
        </w:rPr>
        <w:t xml:space="preserve">Pola ini biasanya </w:t>
      </w:r>
      <w:r w:rsidR="00DF670C">
        <w:rPr>
          <w:rFonts w:ascii="Bookman Old Style" w:hAnsi="Bookman Old Style"/>
          <w:lang w:val="en-ID"/>
        </w:rPr>
        <w:t>memberi petunjuk</w:t>
      </w:r>
      <w:r w:rsidR="00D64198" w:rsidRPr="00D64198">
        <w:rPr>
          <w:rFonts w:ascii="Bookman Old Style" w:hAnsi="Bookman Old Style"/>
          <w:lang w:val="en-ID"/>
        </w:rPr>
        <w:t xml:space="preserve"> peningkatan </w:t>
      </w:r>
      <w:r w:rsidR="00103596">
        <w:rPr>
          <w:rFonts w:ascii="Bookman Old Style" w:hAnsi="Bookman Old Style"/>
          <w:lang w:val="en-ID"/>
        </w:rPr>
        <w:t>disparitas</w:t>
      </w:r>
      <w:r w:rsidR="00D64198" w:rsidRPr="00D64198">
        <w:rPr>
          <w:rFonts w:ascii="Bookman Old Style" w:hAnsi="Bookman Old Style"/>
          <w:lang w:val="en-ID"/>
        </w:rPr>
        <w:t xml:space="preserve"> pendapatan selama tahap awal pertumbuhan ekonomi sebelum secara bertahap menurun seiring dengan kematangan dan stabilitas ekonomi.</w:t>
      </w:r>
      <w:r w:rsidR="0043041E">
        <w:rPr>
          <w:rFonts w:ascii="Bookman Old Style" w:hAnsi="Bookman Old Style"/>
          <w:lang w:val="en-ID"/>
        </w:rPr>
        <w:t xml:space="preserve">penelitian yang dilakukan oleh </w:t>
      </w:r>
      <w:r w:rsidR="0043041E" w:rsidRPr="0043041E">
        <w:rPr>
          <w:rFonts w:ascii="Bookman Old Style" w:hAnsi="Bookman Old Style"/>
        </w:rPr>
        <w:t>Safrita et al. (2021) di Indonesia menemukan bahwa pertumbuhan ekonomi berpengaruh positif dan signifikan terhadap peningkatan disparitas pendapatan.</w:t>
      </w:r>
    </w:p>
    <w:p w14:paraId="7D3D8A24" w14:textId="67FC36A7" w:rsidR="000C689A" w:rsidRPr="003B1919" w:rsidRDefault="000C689A" w:rsidP="000C689A">
      <w:pPr>
        <w:spacing w:line="240" w:lineRule="auto"/>
        <w:ind w:firstLine="720"/>
        <w:jc w:val="both"/>
        <w:rPr>
          <w:rFonts w:ascii="Bookman Old Style" w:hAnsi="Bookman Old Style"/>
        </w:rPr>
      </w:pPr>
      <w:r w:rsidRPr="003B1919">
        <w:rPr>
          <w:rFonts w:ascii="Bookman Old Style" w:hAnsi="Bookman Old Style"/>
        </w:rPr>
        <w:t xml:space="preserve">Selain pertumbuhan ekonomi, Tingkat Pengangguran Terbuka juga menjadi faktor penting yang memengaruhi disparitas pendapatan. </w:t>
      </w:r>
      <w:r w:rsidRPr="003B1919">
        <w:rPr>
          <w:rFonts w:ascii="Bookman Old Style" w:hAnsi="Bookman Old Style"/>
          <w:color w:val="000000"/>
        </w:rPr>
        <w:t>Nguyen &amp; Le, (2022)</w:t>
      </w:r>
      <w:r w:rsidRPr="003B1919">
        <w:rPr>
          <w:rFonts w:ascii="Bookman Old Style" w:hAnsi="Bookman Old Style"/>
        </w:rPr>
        <w:t xml:space="preserve"> menekankan </w:t>
      </w:r>
      <w:r w:rsidR="00757118">
        <w:rPr>
          <w:rFonts w:ascii="Bookman Old Style" w:hAnsi="Bookman Old Style"/>
        </w:rPr>
        <w:t>jika</w:t>
      </w:r>
      <w:r w:rsidRPr="003B1919">
        <w:rPr>
          <w:rFonts w:ascii="Bookman Old Style" w:hAnsi="Bookman Old Style"/>
        </w:rPr>
        <w:t xml:space="preserve"> pengangguran merupakan isu ekonomi utama yang berdampak </w:t>
      </w:r>
      <w:r w:rsidR="00416754">
        <w:rPr>
          <w:rFonts w:ascii="Bookman Old Style" w:hAnsi="Bookman Old Style"/>
        </w:rPr>
        <w:t>signiti</w:t>
      </w:r>
      <w:r w:rsidRPr="003B1919">
        <w:rPr>
          <w:rFonts w:ascii="Bookman Old Style" w:hAnsi="Bookman Old Style"/>
        </w:rPr>
        <w:t xml:space="preserve">fikan pada kondisi sosial dan ekonomi masyarakat. Tingkat Pengangguran Terbuka </w:t>
      </w:r>
      <w:r w:rsidR="00EB4CFA">
        <w:rPr>
          <w:rFonts w:ascii="Bookman Old Style" w:hAnsi="Bookman Old Style"/>
        </w:rPr>
        <w:t>mengukurkan</w:t>
      </w:r>
      <w:r w:rsidRPr="003B1919">
        <w:rPr>
          <w:rFonts w:ascii="Bookman Old Style" w:hAnsi="Bookman Old Style"/>
        </w:rPr>
        <w:t xml:space="preserve"> proporsi angkatan kerja yang belum bekerja namun aktif mencari pekerjaan Khayati &amp; Setyowati,</w:t>
      </w:r>
      <w:r w:rsidR="003B1919">
        <w:rPr>
          <w:rFonts w:ascii="Bookman Old Style" w:hAnsi="Bookman Old Style"/>
        </w:rPr>
        <w:t>(</w:t>
      </w:r>
      <w:r w:rsidRPr="003B1919">
        <w:rPr>
          <w:rFonts w:ascii="Bookman Old Style" w:hAnsi="Bookman Old Style"/>
        </w:rPr>
        <w:t>2024). Tingginya angka pengangguran dapat memicu ketidakpastian ekonomi, menurunkan daya beli masyarakat, serta memperburuk disparitas pendapatan, sehingga menjadi faktor krusial dalam kajian disparitas sosial ekonomi.</w:t>
      </w:r>
      <w:r w:rsidR="0043041E" w:rsidRPr="0043041E">
        <w:t xml:space="preserve"> </w:t>
      </w:r>
      <w:r w:rsidR="0043041E" w:rsidRPr="0043041E">
        <w:rPr>
          <w:rFonts w:ascii="Bookman Old Style" w:hAnsi="Bookman Old Style"/>
        </w:rPr>
        <w:t>Sebuah penelitian yang dibuat pada Putri dan Anggraini (2024)</w:t>
      </w:r>
      <w:r w:rsidR="0043041E" w:rsidRPr="0043041E">
        <w:t xml:space="preserve"> </w:t>
      </w:r>
      <w:r w:rsidR="0043041E" w:rsidRPr="0043041E">
        <w:rPr>
          <w:rFonts w:ascii="Bookman Old Style" w:hAnsi="Bookman Old Style"/>
        </w:rPr>
        <w:t>menemukan bahwa tingkat pengangguran terbuka berpengaruh positif dan signifikan terhadap disparitas pendapatan di wilayah Tanjungpinang selama periode 2015–2023.</w:t>
      </w:r>
    </w:p>
    <w:p w14:paraId="6719F9C4" w14:textId="69A8247C" w:rsidR="0043158B" w:rsidRPr="0043158B" w:rsidRDefault="0043158B" w:rsidP="006C418A">
      <w:pPr>
        <w:spacing w:line="240" w:lineRule="auto"/>
        <w:ind w:firstLine="720"/>
        <w:jc w:val="both"/>
        <w:rPr>
          <w:rFonts w:ascii="Bookman Old Style" w:hAnsi="Bookman Old Style"/>
          <w:lang w:val="en-ID"/>
        </w:rPr>
      </w:pPr>
      <w:r w:rsidRPr="0043158B">
        <w:rPr>
          <w:rFonts w:ascii="Bookman Old Style" w:hAnsi="Bookman Old Style"/>
          <w:lang w:val="en-ID"/>
        </w:rPr>
        <w:t>Pendekatan yang komprehensif diperlukan untuk menganalisis disparitas pendapatan dengan memasukkan variabel ekonomi dan non-ekonomi, terutama pendidikan.</w:t>
      </w:r>
      <w:r w:rsidR="00D64198" w:rsidRPr="00D64198">
        <w:rPr>
          <w:rFonts w:ascii="Bookman Old Style" w:hAnsi="Bookman Old Style"/>
          <w:lang w:val="en-ID"/>
        </w:rPr>
        <w:t xml:space="preserve">Suatu indikator yang sering </w:t>
      </w:r>
      <w:r w:rsidR="00F05CCF">
        <w:rPr>
          <w:rFonts w:ascii="Bookman Old Style" w:hAnsi="Bookman Old Style"/>
          <w:lang w:val="en-ID"/>
        </w:rPr>
        <w:t>dipakai</w:t>
      </w:r>
      <w:r w:rsidR="00D64198" w:rsidRPr="00D64198">
        <w:rPr>
          <w:rFonts w:ascii="Bookman Old Style" w:hAnsi="Bookman Old Style"/>
          <w:lang w:val="en-ID"/>
        </w:rPr>
        <w:t xml:space="preserve"> untuk </w:t>
      </w:r>
      <w:r w:rsidR="00EB4CFA">
        <w:rPr>
          <w:rFonts w:ascii="Bookman Old Style" w:hAnsi="Bookman Old Style"/>
          <w:lang w:val="en-ID"/>
        </w:rPr>
        <w:t>mengukurkan</w:t>
      </w:r>
      <w:r w:rsidR="00D64198" w:rsidRPr="00D64198">
        <w:rPr>
          <w:rFonts w:ascii="Bookman Old Style" w:hAnsi="Bookman Old Style"/>
          <w:lang w:val="en-ID"/>
        </w:rPr>
        <w:t xml:space="preserve"> tingkat pendidikan masyarakat </w:t>
      </w:r>
      <w:r w:rsidR="00F05CCF">
        <w:rPr>
          <w:rFonts w:ascii="Bookman Old Style" w:hAnsi="Bookman Old Style"/>
          <w:lang w:val="en-ID"/>
        </w:rPr>
        <w:t>yaitu</w:t>
      </w:r>
      <w:r w:rsidR="00D64198" w:rsidRPr="00D64198">
        <w:rPr>
          <w:rFonts w:ascii="Bookman Old Style" w:hAnsi="Bookman Old Style"/>
          <w:lang w:val="en-ID"/>
        </w:rPr>
        <w:t xml:space="preserve"> lama sekolah rata-rata. Ini </w:t>
      </w:r>
      <w:r w:rsidR="00F05CCF">
        <w:rPr>
          <w:rFonts w:ascii="Bookman Old Style" w:hAnsi="Bookman Old Style"/>
          <w:lang w:val="en-ID"/>
        </w:rPr>
        <w:t>yaitu</w:t>
      </w:r>
      <w:r w:rsidR="00D64198" w:rsidRPr="00D64198">
        <w:rPr>
          <w:rFonts w:ascii="Bookman Old Style" w:hAnsi="Bookman Old Style"/>
          <w:lang w:val="en-ID"/>
        </w:rPr>
        <w:t xml:space="preserve"> jumlah tahun pendidikan formal yang dihabiskan seseorang dan berkontribusi langsung pada peningkatan kemampuan dan efisiensi karyawan. Studi yang </w:t>
      </w:r>
      <w:r w:rsidR="009A585C">
        <w:rPr>
          <w:rFonts w:ascii="Bookman Old Style" w:hAnsi="Bookman Old Style"/>
          <w:lang w:val="en-ID"/>
        </w:rPr>
        <w:t>dibuat pada</w:t>
      </w:r>
      <w:r w:rsidR="00D64198" w:rsidRPr="00D64198">
        <w:rPr>
          <w:rFonts w:ascii="Bookman Old Style" w:hAnsi="Bookman Old Style"/>
          <w:lang w:val="en-ID"/>
        </w:rPr>
        <w:t xml:space="preserve"> S. Dai et al. (2012) </w:t>
      </w:r>
      <w:r w:rsidR="00DF670C">
        <w:rPr>
          <w:rFonts w:ascii="Bookman Old Style" w:hAnsi="Bookman Old Style"/>
          <w:lang w:val="en-ID"/>
        </w:rPr>
        <w:t>memberi petunjuk</w:t>
      </w:r>
      <w:r w:rsidR="00D64198" w:rsidRPr="00D64198">
        <w:rPr>
          <w:rFonts w:ascii="Bookman Old Style" w:hAnsi="Bookman Old Style"/>
          <w:lang w:val="en-ID"/>
        </w:rPr>
        <w:t xml:space="preserve"> </w:t>
      </w:r>
      <w:r w:rsidR="00757118">
        <w:rPr>
          <w:rFonts w:ascii="Bookman Old Style" w:hAnsi="Bookman Old Style"/>
          <w:lang w:val="en-ID"/>
        </w:rPr>
        <w:t>jika</w:t>
      </w:r>
      <w:r w:rsidR="00D64198" w:rsidRPr="00D64198">
        <w:rPr>
          <w:rFonts w:ascii="Bookman Old Style" w:hAnsi="Bookman Old Style"/>
          <w:lang w:val="en-ID"/>
        </w:rPr>
        <w:t xml:space="preserve"> lama sekolah rata-rata </w:t>
      </w:r>
      <w:r w:rsidR="00757118">
        <w:rPr>
          <w:rFonts w:ascii="Bookman Old Style" w:hAnsi="Bookman Old Style"/>
          <w:lang w:val="en-ID"/>
        </w:rPr>
        <w:t>mempunyai</w:t>
      </w:r>
      <w:r w:rsidR="00D64198" w:rsidRPr="00D64198">
        <w:rPr>
          <w:rFonts w:ascii="Bookman Old Style" w:hAnsi="Bookman Old Style"/>
          <w:lang w:val="en-ID"/>
        </w:rPr>
        <w:t xml:space="preserve"> pengaruh yang </w:t>
      </w:r>
      <w:r w:rsidR="00416754">
        <w:rPr>
          <w:rFonts w:ascii="Bookman Old Style" w:hAnsi="Bookman Old Style"/>
          <w:lang w:val="en-ID"/>
        </w:rPr>
        <w:lastRenderedPageBreak/>
        <w:t>signiti</w:t>
      </w:r>
      <w:r w:rsidR="00D64198" w:rsidRPr="00D64198">
        <w:rPr>
          <w:rFonts w:ascii="Bookman Old Style" w:hAnsi="Bookman Old Style"/>
          <w:lang w:val="en-ID"/>
        </w:rPr>
        <w:t>fikan terhadap perbedaan pendapatan di wilayah Barat dan Timur Indonesia.</w:t>
      </w:r>
      <w:r w:rsidR="006C418A" w:rsidRPr="006C418A">
        <w:t xml:space="preserve"> </w:t>
      </w:r>
      <w:r w:rsidR="006C418A" w:rsidRPr="006C418A">
        <w:rPr>
          <w:rFonts w:ascii="Bookman Old Style" w:hAnsi="Bookman Old Style"/>
        </w:rPr>
        <w:t xml:space="preserve">Meskipun demikian, penelitian sebelumnya telah menciptakan model analitis yang menghubungkan aspek pendidikan. Akan tetapi, ketika menganalisis kesenjangan pendapatan, mereka belum memperhitungkan variabel lama sekolah rata-rata sebagai prediktor yang signifikan. Salah satu metrik penting yang dapat menjelaskan mekanisme bagaimana pendidikan memengaruhi kesenjangan pendapatan adalah lama sekolah. Penelitian ini </w:t>
      </w:r>
      <w:r w:rsidR="006C418A">
        <w:rPr>
          <w:rFonts w:ascii="Bookman Old Style" w:hAnsi="Bookman Old Style"/>
        </w:rPr>
        <w:t xml:space="preserve">juga </w:t>
      </w:r>
      <w:r w:rsidR="006C418A" w:rsidRPr="006C418A">
        <w:rPr>
          <w:rFonts w:ascii="Bookman Old Style" w:hAnsi="Bookman Old Style"/>
        </w:rPr>
        <w:t>memperluas cakupan temporal dengan memasukkan data periode 201</w:t>
      </w:r>
      <w:r w:rsidR="0043041E">
        <w:rPr>
          <w:rFonts w:ascii="Bookman Old Style" w:hAnsi="Bookman Old Style"/>
        </w:rPr>
        <w:t>6</w:t>
      </w:r>
      <w:r w:rsidR="006C418A" w:rsidRPr="006C418A">
        <w:rPr>
          <w:rFonts w:ascii="Bookman Old Style" w:hAnsi="Bookman Old Style"/>
        </w:rPr>
        <w:t>–2023, di mana pada tahun 2023 terjadi pemulihan ekonomi multisektoral pasca pandemi COVID-19. Kondisi ini berimplikasi signifikan terhadap dinamika disparitas pendapatan di wilayah Gerbangkertasusila. Dengan demikian, studi ini berkontribusi dalam memberikan analisis yang lebih mutakhir dan kontekstual terkait faktor-faktor yang mempengaruhi ketimpangan pendapatan di kawasan tersebut.</w:t>
      </w:r>
    </w:p>
    <w:p w14:paraId="6A8FB35C" w14:textId="26315880" w:rsidR="00F653B6" w:rsidRPr="00D64198" w:rsidRDefault="00D64198" w:rsidP="00D64198">
      <w:pPr>
        <w:spacing w:line="240" w:lineRule="auto"/>
        <w:ind w:firstLine="720"/>
        <w:jc w:val="both"/>
        <w:rPr>
          <w:rFonts w:ascii="Bookman Old Style" w:hAnsi="Bookman Old Style"/>
          <w:lang w:val="en-ID"/>
        </w:rPr>
      </w:pPr>
      <w:r w:rsidRPr="00D64198">
        <w:rPr>
          <w:rFonts w:ascii="Bookman Old Style" w:hAnsi="Bookman Old Style"/>
          <w:lang w:val="en-ID"/>
        </w:rPr>
        <w:t xml:space="preserve">Penelitian ini </w:t>
      </w:r>
      <w:r w:rsidR="00B97B78">
        <w:rPr>
          <w:rFonts w:ascii="Bookman Old Style" w:hAnsi="Bookman Old Style"/>
          <w:lang w:val="en-ID"/>
        </w:rPr>
        <w:t>memberi</w:t>
      </w:r>
      <w:r w:rsidRPr="00D64198">
        <w:rPr>
          <w:rFonts w:ascii="Bookman Old Style" w:hAnsi="Bookman Old Style"/>
          <w:lang w:val="en-ID"/>
        </w:rPr>
        <w:t xml:space="preserve"> manfaat teoritis dan kebijakan yang </w:t>
      </w:r>
      <w:r w:rsidR="00416754">
        <w:rPr>
          <w:rFonts w:ascii="Bookman Old Style" w:hAnsi="Bookman Old Style"/>
          <w:lang w:val="en-ID"/>
        </w:rPr>
        <w:t>signiti</w:t>
      </w:r>
      <w:r w:rsidRPr="00D64198">
        <w:rPr>
          <w:rFonts w:ascii="Bookman Old Style" w:hAnsi="Bookman Old Style"/>
          <w:lang w:val="en-ID"/>
        </w:rPr>
        <w:t>fikan. Secara teoritis, penelitian ini menghasilkan model analitis yang memasukkan pendidikan sebagai komponen penting dalam pembangunan serta faktor ekonomi seperti pertumbuhan ekonomi dan tingkat pengangguran terbuka</w:t>
      </w:r>
      <w:r w:rsidR="003400B7" w:rsidRPr="003400B7">
        <w:rPr>
          <w:rFonts w:ascii="Bookman Old Style" w:hAnsi="Bookman Old Style"/>
        </w:rPr>
        <w:t xml:space="preserve">.Dalam hal kebijakan, temuan penelitian ini dapat dijadikan dasar untuk rekomendasi yang </w:t>
      </w:r>
      <w:r w:rsidR="000D2D9B">
        <w:rPr>
          <w:rFonts w:ascii="Bookman Old Style" w:hAnsi="Bookman Old Style"/>
        </w:rPr>
        <w:t>sangat</w:t>
      </w:r>
      <w:r w:rsidR="003400B7" w:rsidRPr="003400B7">
        <w:rPr>
          <w:rFonts w:ascii="Bookman Old Style" w:hAnsi="Bookman Old Style"/>
        </w:rPr>
        <w:t xml:space="preserve"> terarah guna mengatasi </w:t>
      </w:r>
      <w:r w:rsidR="00103596">
        <w:rPr>
          <w:rFonts w:ascii="Bookman Old Style" w:hAnsi="Bookman Old Style"/>
        </w:rPr>
        <w:t>disparitas</w:t>
      </w:r>
      <w:r w:rsidR="003400B7" w:rsidRPr="003400B7">
        <w:rPr>
          <w:rFonts w:ascii="Bookman Old Style" w:hAnsi="Bookman Old Style"/>
        </w:rPr>
        <w:t xml:space="preserve"> ekonomi. </w:t>
      </w:r>
      <w:bookmarkEnd w:id="1"/>
      <w:r w:rsidR="00F653B6" w:rsidRPr="003B1919">
        <w:rPr>
          <w:rFonts w:ascii="Bookman Old Style" w:hAnsi="Bookman Old Style"/>
        </w:rPr>
        <w:t xml:space="preserve">Dengan demikian, penelitian ini tidak hanya menutup celah riset </w:t>
      </w:r>
      <w:r w:rsidR="00F653B6" w:rsidRPr="00103596">
        <w:rPr>
          <w:rFonts w:ascii="Bookman Old Style" w:hAnsi="Bookman Old Style"/>
          <w:i/>
          <w:iCs/>
        </w:rPr>
        <w:t>(research gap)</w:t>
      </w:r>
      <w:r w:rsidR="00F653B6" w:rsidRPr="003B1919">
        <w:rPr>
          <w:rFonts w:ascii="Bookman Old Style" w:hAnsi="Bookman Old Style"/>
        </w:rPr>
        <w:t xml:space="preserve"> yang ada, tetapi juga menyuguhkan pendekatan yang relevan </w:t>
      </w:r>
      <w:r w:rsidR="0033108C">
        <w:rPr>
          <w:rFonts w:ascii="Bookman Old Style" w:hAnsi="Bookman Old Style"/>
        </w:rPr>
        <w:t>pada konteks</w:t>
      </w:r>
      <w:r w:rsidR="00F653B6" w:rsidRPr="003B1919">
        <w:rPr>
          <w:rFonts w:ascii="Bookman Old Style" w:hAnsi="Bookman Old Style"/>
        </w:rPr>
        <w:t xml:space="preserve"> saat ini</w:t>
      </w:r>
      <w:r w:rsidR="00CB6D7B">
        <w:rPr>
          <w:rFonts w:ascii="Bookman Old Style" w:hAnsi="Bookman Old Style"/>
        </w:rPr>
        <w:t>.</w:t>
      </w:r>
      <w:r w:rsidR="00CB6D7B" w:rsidRPr="00CB6D7B">
        <w:rPr>
          <w:rFonts w:ascii="Bookman Old Style" w:hAnsi="Bookman Old Style"/>
        </w:rPr>
        <w:t xml:space="preserve">Penelitian ini </w:t>
      </w:r>
      <w:r w:rsidR="0033108C">
        <w:rPr>
          <w:rFonts w:ascii="Bookman Old Style" w:hAnsi="Bookman Old Style"/>
        </w:rPr>
        <w:t>mempunyai tujuan</w:t>
      </w:r>
      <w:r w:rsidR="00CB6D7B" w:rsidRPr="00CB6D7B">
        <w:rPr>
          <w:rFonts w:ascii="Bookman Old Style" w:hAnsi="Bookman Old Style"/>
        </w:rPr>
        <w:t xml:space="preserve"> untuk mengetahui dampak indikator pertumbuhan ekonomi, Tingkat Pengangguran Terbuka (TPT), dan rata-rata lama sekolah terhadap </w:t>
      </w:r>
      <w:r w:rsidR="00103596">
        <w:rPr>
          <w:rFonts w:ascii="Bookman Old Style" w:hAnsi="Bookman Old Style"/>
        </w:rPr>
        <w:t>disparitas</w:t>
      </w:r>
      <w:r w:rsidR="00CB6D7B" w:rsidRPr="00CB6D7B">
        <w:rPr>
          <w:rFonts w:ascii="Bookman Old Style" w:hAnsi="Bookman Old Style"/>
        </w:rPr>
        <w:t xml:space="preserve"> pendapatan di wilayah Gerbangkertosusila.</w:t>
      </w:r>
    </w:p>
    <w:p w14:paraId="25E0C47D" w14:textId="77777777" w:rsidR="000F22E8" w:rsidRPr="003B1919" w:rsidRDefault="00714F66" w:rsidP="00F653B6">
      <w:pPr>
        <w:spacing w:line="240" w:lineRule="auto"/>
        <w:jc w:val="both"/>
        <w:rPr>
          <w:rFonts w:ascii="Bookman Old Style" w:eastAsia="Arial Unicode MS" w:hAnsi="Bookman Old Style" w:cs="Arial"/>
          <w:b/>
          <w:noProof/>
          <w:sz w:val="26"/>
          <w:szCs w:val="26"/>
          <w:lang w:val="en-ID"/>
        </w:rPr>
      </w:pPr>
      <w:r w:rsidRPr="003B1919">
        <w:rPr>
          <w:rFonts w:ascii="Bookman Old Style" w:eastAsia="Arial Unicode MS" w:hAnsi="Bookman Old Style" w:cs="Arial"/>
          <w:b/>
          <w:noProof/>
          <w:sz w:val="26"/>
          <w:szCs w:val="26"/>
          <w:lang w:val="en-ID"/>
        </w:rPr>
        <w:t>Metode</w:t>
      </w:r>
      <w:r w:rsidR="00E94F92" w:rsidRPr="003B1919">
        <w:rPr>
          <w:rFonts w:ascii="Bookman Old Style" w:eastAsia="Arial Unicode MS" w:hAnsi="Bookman Old Style" w:cs="Arial"/>
          <w:b/>
          <w:noProof/>
          <w:sz w:val="26"/>
          <w:szCs w:val="26"/>
          <w:lang w:val="en-ID"/>
        </w:rPr>
        <w:t xml:space="preserve"> Penelitian </w:t>
      </w:r>
    </w:p>
    <w:p w14:paraId="3ADEB0C0" w14:textId="77777777" w:rsidR="009D0C86" w:rsidRPr="003B1919" w:rsidRDefault="009D0C86" w:rsidP="009D0C86">
      <w:pPr>
        <w:spacing w:line="240" w:lineRule="auto"/>
        <w:jc w:val="both"/>
        <w:rPr>
          <w:rFonts w:ascii="Bookman Old Style" w:hAnsi="Bookman Old Style"/>
          <w:b/>
          <w:bCs/>
        </w:rPr>
      </w:pPr>
      <w:r w:rsidRPr="003B1919">
        <w:rPr>
          <w:rFonts w:ascii="Bookman Old Style" w:hAnsi="Bookman Old Style"/>
          <w:b/>
          <w:bCs/>
        </w:rPr>
        <w:t xml:space="preserve">Teknik Pengumpulan </w:t>
      </w:r>
    </w:p>
    <w:p w14:paraId="0C2F7837" w14:textId="78F95AF3" w:rsidR="00CB6D7B" w:rsidRPr="00CB6D7B" w:rsidRDefault="00CB6D7B" w:rsidP="00103596">
      <w:pPr>
        <w:spacing w:line="240" w:lineRule="auto"/>
        <w:ind w:firstLine="720"/>
        <w:jc w:val="both"/>
        <w:rPr>
          <w:rFonts w:ascii="Bookman Old Style" w:hAnsi="Bookman Old Style"/>
          <w:lang w:val="en-ID"/>
        </w:rPr>
      </w:pPr>
      <w:r w:rsidRPr="00CB6D7B">
        <w:rPr>
          <w:rFonts w:ascii="Bookman Old Style" w:hAnsi="Bookman Old Style"/>
          <w:lang w:val="en-ID"/>
        </w:rPr>
        <w:t xml:space="preserve">Penelitian </w:t>
      </w:r>
      <w:r w:rsidR="005128A3">
        <w:rPr>
          <w:rFonts w:ascii="Bookman Old Style" w:hAnsi="Bookman Old Style"/>
          <w:lang w:val="en-ID"/>
        </w:rPr>
        <w:t>ini memakai</w:t>
      </w:r>
      <w:r w:rsidRPr="00CB6D7B">
        <w:rPr>
          <w:rFonts w:ascii="Bookman Old Style" w:hAnsi="Bookman Old Style"/>
          <w:lang w:val="en-ID"/>
        </w:rPr>
        <w:t xml:space="preserve"> metodologi kuantitatif deskriptif dengan menggunakan data sekunder yang </w:t>
      </w:r>
      <w:r w:rsidR="00D57DDB">
        <w:rPr>
          <w:rFonts w:ascii="Bookman Old Style" w:hAnsi="Bookman Old Style"/>
          <w:lang w:val="en-ID"/>
        </w:rPr>
        <w:t>ada</w:t>
      </w:r>
      <w:r w:rsidRPr="00CB6D7B">
        <w:rPr>
          <w:rFonts w:ascii="Bookman Old Style" w:hAnsi="Bookman Old Style"/>
          <w:lang w:val="en-ID"/>
        </w:rPr>
        <w:t xml:space="preserve"> dari Badan Pusat Statistik. Penelitian ini berkonsentrasi pada wilayah Gerbangkertosusila, meliputi tujuh kabupaten/kota, selama periode pengamatan enam tahun dari 2016 hingga 2023. Analisis data menggunakan metode regresi data panel yang mengintegrasikan fitur-fitur dari data runtun waktu dan data silang. Variabel dependen yang diteliti </w:t>
      </w:r>
      <w:r w:rsidR="00F05CCF">
        <w:rPr>
          <w:rFonts w:ascii="Bookman Old Style" w:hAnsi="Bookman Old Style"/>
          <w:lang w:val="en-ID"/>
        </w:rPr>
        <w:t>yaitu</w:t>
      </w:r>
      <w:r w:rsidRPr="00CB6D7B">
        <w:rPr>
          <w:rFonts w:ascii="Bookman Old Style" w:hAnsi="Bookman Old Style"/>
          <w:lang w:val="en-ID"/>
        </w:rPr>
        <w:t xml:space="preserve"> disparitas pendapatan, yang dikuantifikasi dengan koefisien Gini sebagai ukuran </w:t>
      </w:r>
      <w:r w:rsidR="00103596">
        <w:rPr>
          <w:rFonts w:ascii="Bookman Old Style" w:hAnsi="Bookman Old Style"/>
          <w:lang w:val="en-ID"/>
        </w:rPr>
        <w:t>disparitas</w:t>
      </w:r>
      <w:r w:rsidRPr="00CB6D7B">
        <w:rPr>
          <w:rFonts w:ascii="Bookman Old Style" w:hAnsi="Bookman Old Style"/>
          <w:lang w:val="en-ID"/>
        </w:rPr>
        <w:t xml:space="preserve"> pendapatan. Variabel independen terdiri dari beragam indeks ekonomi dan sosial, termasuk pertumbuhan ekonomi </w:t>
      </w:r>
      <w:r w:rsidR="000D2D9B">
        <w:rPr>
          <w:rFonts w:ascii="Bookman Old Style" w:hAnsi="Bookman Old Style"/>
          <w:lang w:val="en-ID"/>
        </w:rPr>
        <w:t>diukurkan</w:t>
      </w:r>
      <w:r w:rsidRPr="00CB6D7B">
        <w:rPr>
          <w:rFonts w:ascii="Bookman Old Style" w:hAnsi="Bookman Old Style"/>
          <w:lang w:val="en-ID"/>
        </w:rPr>
        <w:t xml:space="preserve"> </w:t>
      </w:r>
      <w:r w:rsidR="000D2D9B">
        <w:rPr>
          <w:rFonts w:ascii="Bookman Old Style" w:hAnsi="Bookman Old Style"/>
          <w:lang w:val="en-ID"/>
        </w:rPr>
        <w:t>pada</w:t>
      </w:r>
      <w:r w:rsidRPr="00CB6D7B">
        <w:rPr>
          <w:rFonts w:ascii="Bookman Old Style" w:hAnsi="Bookman Old Style"/>
          <w:lang w:val="en-ID"/>
        </w:rPr>
        <w:t xml:space="preserve"> produk domestik bruto regional</w:t>
      </w:r>
      <w:r>
        <w:rPr>
          <w:rFonts w:ascii="Bookman Old Style" w:hAnsi="Bookman Old Style"/>
          <w:lang w:val="en-ID"/>
        </w:rPr>
        <w:t xml:space="preserve"> (PDRB)</w:t>
      </w:r>
      <w:r w:rsidRPr="00CB6D7B">
        <w:rPr>
          <w:rFonts w:ascii="Bookman Old Style" w:hAnsi="Bookman Old Style"/>
          <w:lang w:val="en-ID"/>
        </w:rPr>
        <w:t xml:space="preserve"> dalam miliaran rupiah, tingkat pengangguran terbuka yang </w:t>
      </w:r>
      <w:r w:rsidR="000D2D9B">
        <w:rPr>
          <w:rFonts w:ascii="Bookman Old Style" w:hAnsi="Bookman Old Style"/>
          <w:lang w:val="en-ID"/>
        </w:rPr>
        <w:t>dinyatain</w:t>
      </w:r>
      <w:r w:rsidRPr="00CB6D7B">
        <w:rPr>
          <w:rFonts w:ascii="Bookman Old Style" w:hAnsi="Bookman Old Style"/>
          <w:lang w:val="en-ID"/>
        </w:rPr>
        <w:t xml:space="preserve"> </w:t>
      </w:r>
      <w:r w:rsidR="000D2D9B">
        <w:rPr>
          <w:rFonts w:ascii="Bookman Old Style" w:hAnsi="Bookman Old Style"/>
          <w:lang w:val="en-ID"/>
        </w:rPr>
        <w:t>pada</w:t>
      </w:r>
      <w:r w:rsidRPr="00CB6D7B">
        <w:rPr>
          <w:rFonts w:ascii="Bookman Old Style" w:hAnsi="Bookman Old Style"/>
          <w:lang w:val="en-ID"/>
        </w:rPr>
        <w:t xml:space="preserve"> bentuk </w:t>
      </w:r>
      <w:r w:rsidR="00747BF2">
        <w:rPr>
          <w:rFonts w:ascii="Bookman Old Style" w:hAnsi="Bookman Old Style"/>
          <w:lang w:val="en-ID"/>
        </w:rPr>
        <w:t>presentas</w:t>
      </w:r>
      <w:r w:rsidR="00BC0312">
        <w:rPr>
          <w:rFonts w:ascii="Bookman Old Style" w:hAnsi="Bookman Old Style"/>
          <w:lang w:val="en-ID"/>
        </w:rPr>
        <w:t>e</w:t>
      </w:r>
      <w:r w:rsidRPr="00CB6D7B">
        <w:rPr>
          <w:rFonts w:ascii="Bookman Old Style" w:hAnsi="Bookman Old Style"/>
          <w:lang w:val="en-ID"/>
        </w:rPr>
        <w:t>, dan rata lama sekolah</w:t>
      </w:r>
      <w:r>
        <w:rPr>
          <w:rFonts w:ascii="Bookman Old Style" w:hAnsi="Bookman Old Style"/>
          <w:lang w:val="en-ID"/>
        </w:rPr>
        <w:t xml:space="preserve"> dalam satuan tahun</w:t>
      </w:r>
      <w:r w:rsidRPr="00CB6D7B">
        <w:rPr>
          <w:rFonts w:ascii="Bookman Old Style" w:hAnsi="Bookman Old Style"/>
          <w:lang w:val="en-ID"/>
        </w:rPr>
        <w:t>.</w:t>
      </w:r>
    </w:p>
    <w:p w14:paraId="14238DE1" w14:textId="77777777" w:rsidR="009D0C86" w:rsidRPr="003B1919" w:rsidRDefault="009D0C86" w:rsidP="008C4163">
      <w:pPr>
        <w:spacing w:line="240" w:lineRule="auto"/>
        <w:jc w:val="both"/>
        <w:rPr>
          <w:rFonts w:ascii="Bookman Old Style" w:hAnsi="Bookman Old Style"/>
          <w:b/>
          <w:bCs/>
        </w:rPr>
      </w:pPr>
      <w:r w:rsidRPr="003B1919">
        <w:rPr>
          <w:rFonts w:ascii="Bookman Old Style" w:hAnsi="Bookman Old Style"/>
          <w:b/>
          <w:bCs/>
        </w:rPr>
        <w:t>Teknik analisis data</w:t>
      </w:r>
    </w:p>
    <w:p w14:paraId="3306B78C" w14:textId="19CA0C57" w:rsidR="003C3A1F" w:rsidRPr="003C3A1F" w:rsidRDefault="003C3A1F" w:rsidP="003C3A1F">
      <w:pPr>
        <w:spacing w:after="0" w:line="240" w:lineRule="auto"/>
        <w:ind w:firstLine="720"/>
        <w:jc w:val="both"/>
        <w:rPr>
          <w:rFonts w:ascii="Bookman Old Style" w:hAnsi="Bookman Old Style"/>
          <w:lang w:val="en-ID"/>
        </w:rPr>
      </w:pPr>
      <w:r w:rsidRPr="003C3A1F">
        <w:rPr>
          <w:rFonts w:ascii="Bookman Old Style" w:hAnsi="Bookman Old Style"/>
          <w:lang w:val="en-ID"/>
        </w:rPr>
        <w:t xml:space="preserve">Analisis data regresi panel dilakukan menggunakan Eviews versi 13. Parameter model regresi panel dapat dihitung dengan menggunakan </w:t>
      </w:r>
      <w:r w:rsidRPr="00103596">
        <w:rPr>
          <w:rFonts w:ascii="Bookman Old Style" w:hAnsi="Bookman Old Style"/>
          <w:i/>
          <w:iCs/>
          <w:lang w:val="en-ID"/>
        </w:rPr>
        <w:t xml:space="preserve">Common Effect Model </w:t>
      </w:r>
      <w:r w:rsidRPr="00103596">
        <w:rPr>
          <w:rFonts w:ascii="Bookman Old Style" w:hAnsi="Bookman Old Style"/>
          <w:lang w:val="en-ID"/>
        </w:rPr>
        <w:t>(CEM),</w:t>
      </w:r>
      <w:r w:rsidRPr="00103596">
        <w:rPr>
          <w:rFonts w:ascii="Bookman Old Style" w:hAnsi="Bookman Old Style"/>
          <w:i/>
          <w:iCs/>
          <w:lang w:val="en-ID"/>
        </w:rPr>
        <w:t xml:space="preserve"> Fixed Effect Model </w:t>
      </w:r>
      <w:r w:rsidRPr="00103596">
        <w:rPr>
          <w:rFonts w:ascii="Bookman Old Style" w:hAnsi="Bookman Old Style"/>
          <w:lang w:val="en-ID"/>
        </w:rPr>
        <w:t>(FEM),</w:t>
      </w:r>
      <w:r w:rsidRPr="00103596">
        <w:rPr>
          <w:rFonts w:ascii="Bookman Old Style" w:hAnsi="Bookman Old Style"/>
          <w:i/>
          <w:iCs/>
          <w:lang w:val="en-ID"/>
        </w:rPr>
        <w:t xml:space="preserve"> </w:t>
      </w:r>
      <w:r w:rsidRPr="00103596">
        <w:rPr>
          <w:rFonts w:ascii="Bookman Old Style" w:hAnsi="Bookman Old Style"/>
          <w:lang w:val="en-ID"/>
        </w:rPr>
        <w:t>dan</w:t>
      </w:r>
      <w:r w:rsidRPr="00103596">
        <w:rPr>
          <w:rFonts w:ascii="Bookman Old Style" w:hAnsi="Bookman Old Style"/>
          <w:i/>
          <w:iCs/>
          <w:lang w:val="en-ID"/>
        </w:rPr>
        <w:t xml:space="preserve"> Random Effect Model </w:t>
      </w:r>
      <w:r w:rsidRPr="00103596">
        <w:rPr>
          <w:rFonts w:ascii="Bookman Old Style" w:hAnsi="Bookman Old Style"/>
          <w:lang w:val="en-ID"/>
        </w:rPr>
        <w:t>(REM)</w:t>
      </w:r>
      <w:r w:rsidRPr="00103596">
        <w:rPr>
          <w:rFonts w:ascii="Bookman Old Style" w:hAnsi="Bookman Old Style"/>
          <w:i/>
          <w:iCs/>
          <w:lang w:val="en-ID"/>
        </w:rPr>
        <w:t>.</w:t>
      </w:r>
      <w:r w:rsidRPr="003C3A1F">
        <w:rPr>
          <w:rFonts w:ascii="Bookman Old Style" w:hAnsi="Bookman Old Style"/>
          <w:lang w:val="en-ID"/>
        </w:rPr>
        <w:t xml:space="preserve"> Menurut Ghozali (2018), hasil penilaian diagnostik untuk setiap model </w:t>
      </w:r>
      <w:r w:rsidR="00747BF2">
        <w:rPr>
          <w:rFonts w:ascii="Bookman Old Style" w:hAnsi="Bookman Old Style"/>
          <w:lang w:val="en-ID"/>
        </w:rPr>
        <w:t>menentuin</w:t>
      </w:r>
      <w:r w:rsidRPr="003C3A1F">
        <w:rPr>
          <w:rFonts w:ascii="Bookman Old Style" w:hAnsi="Bookman Old Style"/>
          <w:lang w:val="en-ID"/>
        </w:rPr>
        <w:t xml:space="preserve"> model ter</w:t>
      </w:r>
      <w:r w:rsidR="00FD388C">
        <w:rPr>
          <w:rFonts w:ascii="Bookman Old Style" w:hAnsi="Bookman Old Style"/>
          <w:lang w:val="en-ID"/>
        </w:rPr>
        <w:t>baiknya</w:t>
      </w:r>
      <w:r w:rsidRPr="003C3A1F">
        <w:rPr>
          <w:rFonts w:ascii="Bookman Old Style" w:hAnsi="Bookman Old Style"/>
          <w:lang w:val="en-ID"/>
        </w:rPr>
        <w:t xml:space="preserve">. Uji Chow, Hausman, dan Lagrange Multiplier </w:t>
      </w:r>
      <w:r w:rsidR="00F05CCF">
        <w:rPr>
          <w:rFonts w:ascii="Bookman Old Style" w:hAnsi="Bookman Old Style"/>
          <w:lang w:val="en-ID"/>
        </w:rPr>
        <w:t>yaitu</w:t>
      </w:r>
      <w:r w:rsidRPr="003C3A1F">
        <w:rPr>
          <w:rFonts w:ascii="Bookman Old Style" w:hAnsi="Bookman Old Style"/>
          <w:lang w:val="en-ID"/>
        </w:rPr>
        <w:t xml:space="preserve"> tiga uji utama yang paling umum </w:t>
      </w:r>
      <w:r w:rsidR="00F05CCF">
        <w:rPr>
          <w:rFonts w:ascii="Bookman Old Style" w:hAnsi="Bookman Old Style"/>
          <w:lang w:val="en-ID"/>
        </w:rPr>
        <w:t>dipakai</w:t>
      </w:r>
      <w:r w:rsidRPr="003C3A1F">
        <w:rPr>
          <w:rFonts w:ascii="Bookman Old Style" w:hAnsi="Bookman Old Style"/>
          <w:lang w:val="en-ID"/>
        </w:rPr>
        <w:t xml:space="preserve"> saat memilih model regresi panel. Ketiga uji ini membantu dalam </w:t>
      </w:r>
      <w:r w:rsidR="00747BF2">
        <w:rPr>
          <w:rFonts w:ascii="Bookman Old Style" w:hAnsi="Bookman Old Style"/>
          <w:lang w:val="en-ID"/>
        </w:rPr>
        <w:t>menentuin</w:t>
      </w:r>
      <w:r w:rsidRPr="003C3A1F">
        <w:rPr>
          <w:rFonts w:ascii="Bookman Old Style" w:hAnsi="Bookman Old Style"/>
          <w:lang w:val="en-ID"/>
        </w:rPr>
        <w:t xml:space="preserve"> model yang paling tepat dan dapat diandalkan untuk </w:t>
      </w:r>
      <w:r w:rsidR="00DF670C">
        <w:rPr>
          <w:rFonts w:ascii="Bookman Old Style" w:hAnsi="Bookman Old Style"/>
          <w:lang w:val="en-ID"/>
        </w:rPr>
        <w:t>memberi petunjuk</w:t>
      </w:r>
      <w:r w:rsidRPr="003C3A1F">
        <w:rPr>
          <w:rFonts w:ascii="Bookman Old Style" w:hAnsi="Bookman Old Style"/>
          <w:lang w:val="en-ID"/>
        </w:rPr>
        <w:t xml:space="preserve"> hubungan antara variabel dalam kerangka data panel.</w:t>
      </w:r>
    </w:p>
    <w:p w14:paraId="23BC424A" w14:textId="7DD2F09D" w:rsidR="009D0C86" w:rsidRPr="003B1919" w:rsidRDefault="009D0C86" w:rsidP="00C25F47">
      <w:pPr>
        <w:spacing w:after="0" w:line="240" w:lineRule="auto"/>
        <w:ind w:firstLine="720"/>
        <w:jc w:val="both"/>
        <w:rPr>
          <w:rFonts w:ascii="Bookman Old Style" w:hAnsi="Bookman Old Style"/>
        </w:rPr>
      </w:pPr>
      <w:r w:rsidRPr="003B1919">
        <w:rPr>
          <w:rFonts w:ascii="Bookman Old Style" w:hAnsi="Bookman Old Style"/>
        </w:rPr>
        <w:t xml:space="preserve">Setelah model ditetapkan, tahap berikutnya </w:t>
      </w:r>
      <w:r w:rsidR="00F05CCF">
        <w:rPr>
          <w:rFonts w:ascii="Bookman Old Style" w:hAnsi="Bookman Old Style"/>
        </w:rPr>
        <w:t>yaitu</w:t>
      </w:r>
      <w:r w:rsidRPr="003B1919">
        <w:rPr>
          <w:rFonts w:ascii="Bookman Old Style" w:hAnsi="Bookman Old Style"/>
        </w:rPr>
        <w:t xml:space="preserve"> </w:t>
      </w:r>
      <w:r w:rsidR="00D57DDB">
        <w:rPr>
          <w:rFonts w:ascii="Bookman Old Style" w:hAnsi="Bookman Old Style"/>
        </w:rPr>
        <w:t>uji</w:t>
      </w:r>
      <w:r w:rsidRPr="003B1919">
        <w:rPr>
          <w:rFonts w:ascii="Bookman Old Style" w:hAnsi="Bookman Old Style"/>
        </w:rPr>
        <w:t xml:space="preserve"> asumsi klasik untuk memastikan hasil regresi berganda berfungsi sebagai prediktor yang akurat dan bebas bias. Sebagai langkah akhir, </w:t>
      </w:r>
      <w:r w:rsidR="00416754">
        <w:rPr>
          <w:rFonts w:ascii="Bookman Old Style" w:hAnsi="Bookman Old Style"/>
        </w:rPr>
        <w:t>signiti</w:t>
      </w:r>
      <w:r w:rsidRPr="003B1919">
        <w:rPr>
          <w:rFonts w:ascii="Bookman Old Style" w:hAnsi="Bookman Old Style"/>
        </w:rPr>
        <w:t xml:space="preserve">fikansi model diuji melalui uji statistik berupa koefisien determinasi (R²) sebagai indikator kemampuan model dalam </w:t>
      </w:r>
      <w:r w:rsidRPr="003B1919">
        <w:rPr>
          <w:rFonts w:ascii="Bookman Old Style" w:hAnsi="Bookman Old Style"/>
        </w:rPr>
        <w:lastRenderedPageBreak/>
        <w:t xml:space="preserve">menjelaskan variabilitas data,uji t untuk parameter individual,serta uji F untuk </w:t>
      </w:r>
      <w:r w:rsidR="00D57DDB">
        <w:rPr>
          <w:rFonts w:ascii="Bookman Old Style" w:hAnsi="Bookman Old Style"/>
        </w:rPr>
        <w:t>uji</w:t>
      </w:r>
      <w:r w:rsidRPr="003B1919">
        <w:rPr>
          <w:rFonts w:ascii="Bookman Old Style" w:hAnsi="Bookman Old Style"/>
        </w:rPr>
        <w:t xml:space="preserve"> simultan. </w:t>
      </w:r>
    </w:p>
    <w:p w14:paraId="6D4B8DCC" w14:textId="77777777" w:rsidR="009D0C86" w:rsidRPr="003B1919" w:rsidRDefault="009D0C86" w:rsidP="009D0C86">
      <w:pPr>
        <w:spacing w:line="240" w:lineRule="auto"/>
        <w:jc w:val="both"/>
        <w:rPr>
          <w:rFonts w:ascii="Bookman Old Style" w:hAnsi="Bookman Old Style"/>
          <w:b/>
          <w:bCs/>
        </w:rPr>
      </w:pPr>
      <w:r w:rsidRPr="003B1919">
        <w:rPr>
          <w:rFonts w:ascii="Bookman Old Style" w:hAnsi="Bookman Old Style"/>
          <w:b/>
          <w:bCs/>
        </w:rPr>
        <w:t>Analisis regresi data panel</w:t>
      </w:r>
    </w:p>
    <w:p w14:paraId="068BCDCA" w14:textId="2CD5ECA3" w:rsidR="00C25F47" w:rsidRPr="00C25F47" w:rsidRDefault="00C25F47" w:rsidP="00C25F47">
      <w:pPr>
        <w:spacing w:line="240" w:lineRule="auto"/>
        <w:ind w:firstLine="720"/>
        <w:jc w:val="both"/>
        <w:rPr>
          <w:rFonts w:ascii="Bookman Old Style" w:hAnsi="Bookman Old Style"/>
          <w:lang w:val="en-ID"/>
        </w:rPr>
      </w:pPr>
      <w:r w:rsidRPr="00C25F47">
        <w:rPr>
          <w:rFonts w:ascii="Bookman Old Style" w:hAnsi="Bookman Old Style"/>
          <w:lang w:val="en-ID"/>
        </w:rPr>
        <w:t xml:space="preserve">Model persamaan regresi data panel berikut disusun secara sistematis dan terorganisir untuk </w:t>
      </w:r>
      <w:r w:rsidR="00B97B78">
        <w:rPr>
          <w:rFonts w:ascii="Bookman Old Style" w:hAnsi="Bookman Old Style"/>
          <w:lang w:val="en-ID"/>
        </w:rPr>
        <w:t>memberi</w:t>
      </w:r>
      <w:r w:rsidRPr="00C25F47">
        <w:rPr>
          <w:rFonts w:ascii="Bookman Old Style" w:hAnsi="Bookman Old Style"/>
          <w:lang w:val="en-ID"/>
        </w:rPr>
        <w:t xml:space="preserve"> kerangka analisis yang jelas dan terorganisir untuk mengkaji secara menyeluruh hubungan antara variabel yang diteliti:</w:t>
      </w:r>
    </w:p>
    <w:p w14:paraId="168564F0" w14:textId="76E6A898" w:rsidR="00E94F92" w:rsidRPr="00BA5199" w:rsidRDefault="009D0C86" w:rsidP="00BA5199">
      <w:pPr>
        <w:spacing w:line="240" w:lineRule="auto"/>
        <w:jc w:val="center"/>
        <w:rPr>
          <w:rFonts w:ascii="Bookman Old Style" w:hAnsi="Bookman Old Style"/>
        </w:rPr>
      </w:pPr>
      <w:r w:rsidRPr="003B1919">
        <w:rPr>
          <w:rFonts w:ascii="Bookman Old Style" w:hAnsi="Bookman Old Style"/>
        </w:rPr>
        <w:t>DP</w:t>
      </w:r>
      <w:r w:rsidRPr="003B1919">
        <w:rPr>
          <w:rFonts w:ascii="Bookman Old Style" w:hAnsi="Bookman Old Style"/>
          <w:vertAlign w:val="subscript"/>
        </w:rPr>
        <w:t>it</w:t>
      </w:r>
      <w:r w:rsidRPr="003B1919">
        <w:rPr>
          <w:rFonts w:ascii="Bookman Old Style" w:hAnsi="Bookman Old Style"/>
        </w:rPr>
        <w:t xml:space="preserve"> = α + β</w:t>
      </w:r>
      <w:r w:rsidRPr="003B1919">
        <w:rPr>
          <w:rFonts w:ascii="Bookman Old Style" w:hAnsi="Bookman Old Style"/>
          <w:vertAlign w:val="subscript"/>
        </w:rPr>
        <w:t>1</w:t>
      </w:r>
      <w:r w:rsidRPr="003B1919">
        <w:rPr>
          <w:rFonts w:ascii="Bookman Old Style" w:hAnsi="Bookman Old Style"/>
        </w:rPr>
        <w:t>PE</w:t>
      </w:r>
      <w:r w:rsidRPr="003B1919">
        <w:rPr>
          <w:rFonts w:ascii="Bookman Old Style" w:hAnsi="Bookman Old Style"/>
          <w:vertAlign w:val="subscript"/>
        </w:rPr>
        <w:t xml:space="preserve">it + </w:t>
      </w:r>
      <w:r w:rsidRPr="003B1919">
        <w:rPr>
          <w:rFonts w:ascii="Bookman Old Style" w:hAnsi="Bookman Old Style"/>
        </w:rPr>
        <w:t>β</w:t>
      </w:r>
      <w:r w:rsidRPr="003B1919">
        <w:rPr>
          <w:rFonts w:ascii="Bookman Old Style" w:hAnsi="Bookman Old Style"/>
          <w:vertAlign w:val="subscript"/>
        </w:rPr>
        <w:t>2</w:t>
      </w:r>
      <w:r w:rsidRPr="003B1919">
        <w:rPr>
          <w:rFonts w:ascii="Bookman Old Style" w:hAnsi="Bookman Old Style"/>
        </w:rPr>
        <w:t>TPT</w:t>
      </w:r>
      <w:r w:rsidRPr="003B1919">
        <w:rPr>
          <w:rFonts w:ascii="Bookman Old Style" w:hAnsi="Bookman Old Style"/>
          <w:vertAlign w:val="subscript"/>
        </w:rPr>
        <w:t xml:space="preserve">it </w:t>
      </w:r>
      <w:r w:rsidRPr="003B1919">
        <w:rPr>
          <w:rFonts w:ascii="Bookman Old Style" w:hAnsi="Bookman Old Style"/>
        </w:rPr>
        <w:t>+ β</w:t>
      </w:r>
      <w:r w:rsidRPr="003B1919">
        <w:rPr>
          <w:rFonts w:ascii="Bookman Old Style" w:hAnsi="Bookman Old Style"/>
          <w:vertAlign w:val="subscript"/>
        </w:rPr>
        <w:t>3</w:t>
      </w:r>
      <w:r w:rsidRPr="003B1919">
        <w:rPr>
          <w:rFonts w:ascii="Bookman Old Style" w:hAnsi="Bookman Old Style"/>
        </w:rPr>
        <w:t>RLS</w:t>
      </w:r>
      <w:r w:rsidRPr="003B1919">
        <w:rPr>
          <w:rFonts w:ascii="Bookman Old Style" w:hAnsi="Bookman Old Style"/>
          <w:vertAlign w:val="subscript"/>
        </w:rPr>
        <w:t>it</w:t>
      </w:r>
      <w:r w:rsidR="003B1919" w:rsidRPr="003B1919">
        <w:rPr>
          <w:rFonts w:ascii="Bookman Old Style" w:hAnsi="Bookman Old Style"/>
          <w:vertAlign w:val="subscript"/>
        </w:rPr>
        <w:t xml:space="preserve"> </w:t>
      </w:r>
      <w:r w:rsidRPr="003B1919">
        <w:rPr>
          <w:rFonts w:ascii="Bookman Old Style" w:hAnsi="Bookman Old Style"/>
        </w:rPr>
        <w:t>+ е</w:t>
      </w:r>
      <w:r w:rsidRPr="003B1919">
        <w:rPr>
          <w:rFonts w:ascii="Bookman Old Style" w:hAnsi="Bookman Old Style"/>
          <w:vertAlign w:val="subscript"/>
        </w:rPr>
        <w:t>it</w:t>
      </w:r>
    </w:p>
    <w:p w14:paraId="167E1632" w14:textId="77777777" w:rsidR="000F22E8" w:rsidRPr="003B1919" w:rsidRDefault="00714F66" w:rsidP="002E2B60">
      <w:pPr>
        <w:spacing w:after="0"/>
        <w:ind w:right="55"/>
        <w:rPr>
          <w:rFonts w:ascii="Bookman Old Style" w:eastAsia="Arial Unicode MS" w:hAnsi="Bookman Old Style" w:cs="Arial"/>
          <w:b/>
          <w:noProof/>
          <w:sz w:val="26"/>
          <w:szCs w:val="26"/>
          <w:lang w:val="en-ID"/>
        </w:rPr>
      </w:pPr>
      <w:r w:rsidRPr="003B1919">
        <w:rPr>
          <w:rFonts w:ascii="Bookman Old Style" w:eastAsia="Arial Unicode MS" w:hAnsi="Bookman Old Style" w:cs="Arial"/>
          <w:b/>
          <w:noProof/>
          <w:sz w:val="26"/>
          <w:szCs w:val="26"/>
          <w:lang w:val="en-ID"/>
        </w:rPr>
        <w:t>Hasil Dan Pembahasan</w:t>
      </w:r>
    </w:p>
    <w:p w14:paraId="7E2628D1" w14:textId="77777777" w:rsidR="009D0C86" w:rsidRPr="003B1919" w:rsidRDefault="009D0C86" w:rsidP="009D0C86">
      <w:pPr>
        <w:spacing w:line="240" w:lineRule="auto"/>
        <w:jc w:val="both"/>
        <w:rPr>
          <w:rFonts w:ascii="Bookman Old Style" w:hAnsi="Bookman Old Style"/>
          <w:b/>
          <w:bCs/>
        </w:rPr>
      </w:pPr>
      <w:r w:rsidRPr="003B1919">
        <w:rPr>
          <w:rFonts w:ascii="Bookman Old Style" w:hAnsi="Bookman Old Style"/>
          <w:b/>
          <w:bCs/>
        </w:rPr>
        <w:t>uji penentu model</w:t>
      </w:r>
    </w:p>
    <w:p w14:paraId="18F8E405" w14:textId="26FF2962" w:rsidR="009D0C86" w:rsidRPr="003B1919" w:rsidRDefault="009D0C86" w:rsidP="00992C0F">
      <w:pPr>
        <w:spacing w:line="240" w:lineRule="auto"/>
        <w:ind w:firstLine="720"/>
        <w:jc w:val="both"/>
        <w:rPr>
          <w:rFonts w:ascii="Bookman Old Style" w:hAnsi="Bookman Old Style"/>
        </w:rPr>
      </w:pPr>
      <w:r w:rsidRPr="003B1919">
        <w:rPr>
          <w:rFonts w:ascii="Bookman Old Style" w:hAnsi="Bookman Old Style"/>
        </w:rPr>
        <w:t xml:space="preserve">terdapat tiga uji utama sering </w:t>
      </w:r>
      <w:r w:rsidR="00F05CCF">
        <w:rPr>
          <w:rFonts w:ascii="Bookman Old Style" w:hAnsi="Bookman Old Style"/>
        </w:rPr>
        <w:t>dipakai</w:t>
      </w:r>
      <w:r w:rsidRPr="003B1919">
        <w:rPr>
          <w:rFonts w:ascii="Bookman Old Style" w:hAnsi="Bookman Old Style"/>
        </w:rPr>
        <w:t xml:space="preserve"> </w:t>
      </w:r>
      <w:r w:rsidR="00F47C0B">
        <w:rPr>
          <w:rFonts w:ascii="Bookman Old Style" w:hAnsi="Bookman Old Style"/>
        </w:rPr>
        <w:t>pada pro</w:t>
      </w:r>
      <w:r w:rsidRPr="003B1919">
        <w:rPr>
          <w:rFonts w:ascii="Bookman Old Style" w:hAnsi="Bookman Old Style"/>
        </w:rPr>
        <w:t xml:space="preserve">ses pemilihan model regresi, yakni uji Chow, uji Hausman, serta uji Lagrange Multiplier (LM). </w:t>
      </w:r>
    </w:p>
    <w:p w14:paraId="1F5064AB" w14:textId="77777777" w:rsidR="009D0C86" w:rsidRPr="003B1919" w:rsidRDefault="009D0C86" w:rsidP="009D0C86">
      <w:pPr>
        <w:spacing w:line="240" w:lineRule="auto"/>
        <w:jc w:val="both"/>
        <w:rPr>
          <w:rFonts w:ascii="Bookman Old Style" w:hAnsi="Bookman Old Style"/>
          <w:b/>
          <w:bCs/>
        </w:rPr>
      </w:pPr>
      <w:r w:rsidRPr="003B1919">
        <w:rPr>
          <w:rFonts w:ascii="Bookman Old Style" w:hAnsi="Bookman Old Style"/>
          <w:b/>
          <w:bCs/>
        </w:rPr>
        <w:t>Uji Chow</w:t>
      </w:r>
    </w:p>
    <w:p w14:paraId="6A32A738" w14:textId="20F9B7C2" w:rsidR="00620819" w:rsidRPr="00620819" w:rsidRDefault="003C3A1F" w:rsidP="003C3A1F">
      <w:pPr>
        <w:pStyle w:val="GAMBARDANTABEL"/>
        <w:spacing w:after="0"/>
        <w:ind w:firstLine="720"/>
        <w:jc w:val="both"/>
        <w:rPr>
          <w:rFonts w:ascii="Bookman Old Style" w:hAnsi="Bookman Old Style"/>
          <w:b w:val="0"/>
          <w:bCs w:val="0"/>
          <w:sz w:val="22"/>
          <w:szCs w:val="22"/>
        </w:rPr>
      </w:pPr>
      <w:r w:rsidRPr="003C3A1F">
        <w:rPr>
          <w:rFonts w:ascii="Bookman Old Style" w:hAnsi="Bookman Old Style"/>
          <w:b w:val="0"/>
          <w:bCs w:val="0"/>
          <w:sz w:val="22"/>
          <w:szCs w:val="22"/>
          <w:lang w:val="en-ID"/>
        </w:rPr>
        <w:t xml:space="preserve">Uji Chow </w:t>
      </w:r>
      <w:r w:rsidR="00F05CCF">
        <w:rPr>
          <w:rFonts w:ascii="Bookman Old Style" w:hAnsi="Bookman Old Style"/>
          <w:b w:val="0"/>
          <w:bCs w:val="0"/>
          <w:sz w:val="22"/>
          <w:szCs w:val="22"/>
          <w:lang w:val="en-ID"/>
        </w:rPr>
        <w:t>yaitu</w:t>
      </w:r>
      <w:r w:rsidRPr="003C3A1F">
        <w:rPr>
          <w:rFonts w:ascii="Bookman Old Style" w:hAnsi="Bookman Old Style"/>
          <w:b w:val="0"/>
          <w:bCs w:val="0"/>
          <w:sz w:val="22"/>
          <w:szCs w:val="22"/>
          <w:lang w:val="en-ID"/>
        </w:rPr>
        <w:t xml:space="preserve"> pendekatan statistik yang </w:t>
      </w:r>
      <w:r w:rsidR="00F05CCF">
        <w:rPr>
          <w:rFonts w:ascii="Bookman Old Style" w:hAnsi="Bookman Old Style"/>
          <w:b w:val="0"/>
          <w:bCs w:val="0"/>
          <w:sz w:val="22"/>
          <w:szCs w:val="22"/>
          <w:lang w:val="en-ID"/>
        </w:rPr>
        <w:t>dipakai</w:t>
      </w:r>
      <w:r w:rsidRPr="003C3A1F">
        <w:rPr>
          <w:rFonts w:ascii="Bookman Old Style" w:hAnsi="Bookman Old Style"/>
          <w:b w:val="0"/>
          <w:bCs w:val="0"/>
          <w:sz w:val="22"/>
          <w:szCs w:val="22"/>
          <w:lang w:val="en-ID"/>
        </w:rPr>
        <w:t xml:space="preserve"> untuk mengidentifikasi model estimasi optimal, khususnya saat memilih antara (CEM) dan (FEM).</w:t>
      </w:r>
    </w:p>
    <w:p w14:paraId="3AB77893" w14:textId="7A2527BB" w:rsidR="009D0C86" w:rsidRPr="000E5002" w:rsidRDefault="009D0C86" w:rsidP="000E5002">
      <w:pPr>
        <w:spacing w:line="240" w:lineRule="auto"/>
        <w:jc w:val="center"/>
        <w:rPr>
          <w:rFonts w:ascii="Bookman Old Style" w:hAnsi="Bookman Old Style"/>
          <w:b/>
          <w:bCs/>
        </w:rPr>
      </w:pPr>
      <w:r w:rsidRPr="003B1919">
        <w:rPr>
          <w:rFonts w:ascii="Bookman Old Style" w:hAnsi="Bookman Old Style"/>
          <w:b/>
          <w:bCs/>
        </w:rPr>
        <w:t>Tabel 1. Uji Chow</w:t>
      </w:r>
    </w:p>
    <w:p w14:paraId="13980C66" w14:textId="6625888E" w:rsidR="000E5002" w:rsidRPr="000E5002" w:rsidRDefault="009371C2" w:rsidP="000E5002">
      <w:pPr>
        <w:spacing w:after="0" w:line="240" w:lineRule="auto"/>
        <w:rPr>
          <w:rFonts w:ascii="Bookman Old Style" w:hAnsi="Bookman Old Style"/>
        </w:rPr>
      </w:pPr>
      <w:r>
        <w:rPr>
          <w:rFonts w:ascii="Bookman Old Style" w:hAnsi="Bookman Old Style"/>
        </w:rPr>
        <w:t xml:space="preserve"> </w:t>
      </w:r>
      <w:r w:rsidR="000E5002" w:rsidRPr="000E5002">
        <w:rPr>
          <w:rFonts w:ascii="Bookman Old Style" w:hAnsi="Bookman Old Style"/>
        </w:rPr>
        <w:t>Redundant Fixed Effects Test</w:t>
      </w:r>
    </w:p>
    <w:p w14:paraId="4B206019" w14:textId="0EB58E6C" w:rsidR="000E5002" w:rsidRPr="000E5002" w:rsidRDefault="009371C2" w:rsidP="000E5002">
      <w:pPr>
        <w:spacing w:after="0" w:line="240" w:lineRule="auto"/>
        <w:rPr>
          <w:rFonts w:ascii="Bookman Old Style" w:hAnsi="Bookman Old Style"/>
          <w:noProof/>
        </w:rPr>
      </w:pPr>
      <w:r>
        <w:rPr>
          <w:rFonts w:ascii="Bookman Old Style" w:hAnsi="Bookman Old Style"/>
        </w:rPr>
        <w:t xml:space="preserve"> </w:t>
      </w:r>
      <w:r w:rsidR="000E5002" w:rsidRPr="000E5002">
        <w:rPr>
          <w:rFonts w:ascii="Bookman Old Style" w:hAnsi="Bookman Old Style"/>
        </w:rPr>
        <w:t>Equation:Untitled</w:t>
      </w:r>
    </w:p>
    <w:p w14:paraId="34137E04" w14:textId="0C6EB8D6" w:rsidR="000E5002" w:rsidRPr="003B1919" w:rsidRDefault="009371C2" w:rsidP="000E5002">
      <w:pPr>
        <w:spacing w:after="0" w:line="240" w:lineRule="auto"/>
        <w:rPr>
          <w:rFonts w:ascii="Bookman Old Style" w:hAnsi="Bookman Old Style"/>
        </w:rPr>
      </w:pPr>
      <w:r>
        <w:rPr>
          <w:rFonts w:ascii="Bookman Old Style" w:hAnsi="Bookman Old Style"/>
        </w:rPr>
        <w:t xml:space="preserve"> </w:t>
      </w:r>
      <w:r w:rsidR="000E5002" w:rsidRPr="000E5002">
        <w:rPr>
          <w:rFonts w:ascii="Bookman Old Style" w:hAnsi="Bookman Old Style"/>
        </w:rPr>
        <w:t>Test Cross-Section fixed effects</w:t>
      </w:r>
    </w:p>
    <w:tbl>
      <w:tblPr>
        <w:tblStyle w:val="TableGrid"/>
        <w:tblpPr w:leftFromText="180" w:rightFromText="180" w:vertAnchor="text" w:horzAnchor="margin" w:tblpY="13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1650"/>
        <w:gridCol w:w="1216"/>
        <w:gridCol w:w="1528"/>
      </w:tblGrid>
      <w:tr w:rsidR="000E5002" w14:paraId="432EFF06" w14:textId="77777777" w:rsidTr="009371C2">
        <w:trPr>
          <w:trHeight w:val="330"/>
        </w:trPr>
        <w:tc>
          <w:tcPr>
            <w:tcW w:w="4419" w:type="dxa"/>
            <w:tcBorders>
              <w:top w:val="single" w:sz="4" w:space="0" w:color="auto"/>
              <w:bottom w:val="single" w:sz="4" w:space="0" w:color="auto"/>
            </w:tcBorders>
          </w:tcPr>
          <w:p w14:paraId="797098AE" w14:textId="77777777" w:rsidR="000E5002" w:rsidRDefault="000E5002" w:rsidP="000E5002">
            <w:pPr>
              <w:pStyle w:val="GAMBARDANTABEL"/>
              <w:spacing w:after="0"/>
              <w:jc w:val="both"/>
              <w:rPr>
                <w:rFonts w:ascii="Bookman Old Style" w:hAnsi="Bookman Old Style"/>
                <w:b w:val="0"/>
                <w:bCs w:val="0"/>
                <w:sz w:val="22"/>
                <w:szCs w:val="22"/>
              </w:rPr>
            </w:pPr>
            <w:r>
              <w:rPr>
                <w:rFonts w:ascii="Bookman Old Style" w:hAnsi="Bookman Old Style"/>
                <w:b w:val="0"/>
                <w:bCs w:val="0"/>
                <w:sz w:val="22"/>
                <w:szCs w:val="22"/>
              </w:rPr>
              <w:t>Effects Test</w:t>
            </w:r>
          </w:p>
        </w:tc>
        <w:tc>
          <w:tcPr>
            <w:tcW w:w="1650" w:type="dxa"/>
            <w:tcBorders>
              <w:top w:val="single" w:sz="4" w:space="0" w:color="auto"/>
              <w:bottom w:val="single" w:sz="4" w:space="0" w:color="auto"/>
            </w:tcBorders>
          </w:tcPr>
          <w:p w14:paraId="6F9E45B7"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Statistic</w:t>
            </w:r>
          </w:p>
        </w:tc>
        <w:tc>
          <w:tcPr>
            <w:tcW w:w="1216" w:type="dxa"/>
            <w:tcBorders>
              <w:top w:val="single" w:sz="4" w:space="0" w:color="auto"/>
              <w:bottom w:val="single" w:sz="4" w:space="0" w:color="auto"/>
            </w:tcBorders>
          </w:tcPr>
          <w:p w14:paraId="25E57D16"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d.f</w:t>
            </w:r>
          </w:p>
        </w:tc>
        <w:tc>
          <w:tcPr>
            <w:tcW w:w="1528" w:type="dxa"/>
            <w:tcBorders>
              <w:top w:val="single" w:sz="4" w:space="0" w:color="auto"/>
              <w:bottom w:val="single" w:sz="4" w:space="0" w:color="auto"/>
            </w:tcBorders>
          </w:tcPr>
          <w:p w14:paraId="6FFC755A"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Prob</w:t>
            </w:r>
          </w:p>
        </w:tc>
      </w:tr>
      <w:tr w:rsidR="000E5002" w14:paraId="32725934" w14:textId="77777777" w:rsidTr="009371C2">
        <w:trPr>
          <w:trHeight w:val="330"/>
        </w:trPr>
        <w:tc>
          <w:tcPr>
            <w:tcW w:w="4419" w:type="dxa"/>
            <w:tcBorders>
              <w:top w:val="single" w:sz="4" w:space="0" w:color="auto"/>
              <w:bottom w:val="single" w:sz="4" w:space="0" w:color="auto"/>
            </w:tcBorders>
          </w:tcPr>
          <w:p w14:paraId="7CFA506F" w14:textId="77777777" w:rsidR="000E5002" w:rsidRDefault="000E5002" w:rsidP="000E5002">
            <w:pPr>
              <w:pStyle w:val="GAMBARDANTABEL"/>
              <w:spacing w:after="0"/>
              <w:jc w:val="both"/>
              <w:rPr>
                <w:rFonts w:ascii="Bookman Old Style" w:hAnsi="Bookman Old Style"/>
                <w:b w:val="0"/>
                <w:bCs w:val="0"/>
                <w:sz w:val="22"/>
                <w:szCs w:val="22"/>
              </w:rPr>
            </w:pPr>
            <w:r>
              <w:rPr>
                <w:rFonts w:ascii="Bookman Old Style" w:hAnsi="Bookman Old Style"/>
                <w:b w:val="0"/>
                <w:bCs w:val="0"/>
                <w:sz w:val="22"/>
                <w:szCs w:val="22"/>
              </w:rPr>
              <w:t>Cross-Section F</w:t>
            </w:r>
          </w:p>
        </w:tc>
        <w:tc>
          <w:tcPr>
            <w:tcW w:w="1650" w:type="dxa"/>
            <w:tcBorders>
              <w:top w:val="single" w:sz="4" w:space="0" w:color="auto"/>
              <w:bottom w:val="single" w:sz="4" w:space="0" w:color="auto"/>
            </w:tcBorders>
          </w:tcPr>
          <w:p w14:paraId="29ECA890"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2.681891</w:t>
            </w:r>
          </w:p>
        </w:tc>
        <w:tc>
          <w:tcPr>
            <w:tcW w:w="1216" w:type="dxa"/>
            <w:tcBorders>
              <w:top w:val="single" w:sz="4" w:space="0" w:color="auto"/>
              <w:bottom w:val="single" w:sz="4" w:space="0" w:color="auto"/>
            </w:tcBorders>
          </w:tcPr>
          <w:p w14:paraId="770B6810"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(6,46)</w:t>
            </w:r>
          </w:p>
        </w:tc>
        <w:tc>
          <w:tcPr>
            <w:tcW w:w="1528" w:type="dxa"/>
            <w:tcBorders>
              <w:top w:val="single" w:sz="4" w:space="0" w:color="auto"/>
              <w:bottom w:val="single" w:sz="4" w:space="0" w:color="auto"/>
            </w:tcBorders>
          </w:tcPr>
          <w:p w14:paraId="0BA42028"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0,0257</w:t>
            </w:r>
          </w:p>
        </w:tc>
      </w:tr>
      <w:tr w:rsidR="000E5002" w14:paraId="6B206FDF" w14:textId="77777777" w:rsidTr="009371C2">
        <w:trPr>
          <w:trHeight w:val="330"/>
        </w:trPr>
        <w:tc>
          <w:tcPr>
            <w:tcW w:w="4419" w:type="dxa"/>
            <w:tcBorders>
              <w:top w:val="single" w:sz="4" w:space="0" w:color="auto"/>
            </w:tcBorders>
          </w:tcPr>
          <w:p w14:paraId="67D4DBFB" w14:textId="6939867C" w:rsidR="000E5002" w:rsidRDefault="009371C2" w:rsidP="000E5002">
            <w:pPr>
              <w:pStyle w:val="GAMBARDANTABEL"/>
              <w:spacing w:after="0"/>
              <w:jc w:val="both"/>
              <w:rPr>
                <w:rFonts w:ascii="Bookman Old Style" w:hAnsi="Bookman Old Style"/>
                <w:b w:val="0"/>
                <w:bCs w:val="0"/>
                <w:sz w:val="22"/>
                <w:szCs w:val="22"/>
              </w:rPr>
            </w:pPr>
            <w:r w:rsidRPr="003B1919">
              <w:rPr>
                <w:rFonts w:ascii="Bookman Old Style" w:hAnsi="Bookman Old Style"/>
                <w:noProof/>
              </w:rPr>
              <mc:AlternateContent>
                <mc:Choice Requires="wps">
                  <w:drawing>
                    <wp:anchor distT="0" distB="0" distL="114300" distR="114300" simplePos="0" relativeHeight="251665920" behindDoc="0" locked="0" layoutInCell="1" allowOverlap="1" wp14:anchorId="5670B945" wp14:editId="0E468DC5">
                      <wp:simplePos x="0" y="0"/>
                      <wp:positionH relativeFrom="column">
                        <wp:posOffset>-240665</wp:posOffset>
                      </wp:positionH>
                      <wp:positionV relativeFrom="paragraph">
                        <wp:posOffset>211455</wp:posOffset>
                      </wp:positionV>
                      <wp:extent cx="3076575" cy="266700"/>
                      <wp:effectExtent l="0" t="0" r="0" b="0"/>
                      <wp:wrapNone/>
                      <wp:docPr id="1269838726" name="Kotak Te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66700"/>
                              </a:xfrm>
                              <a:prstGeom prst="rect">
                                <a:avLst/>
                              </a:prstGeom>
                              <a:noFill/>
                              <a:ln>
                                <a:noFill/>
                              </a:ln>
                              <a:effectLst/>
                            </wps:spPr>
                            <wps:txbx>
                              <w:txbxContent>
                                <w:p w14:paraId="219BF568" w14:textId="77777777" w:rsidR="000E5002" w:rsidRPr="003E61E0" w:rsidRDefault="000E5002" w:rsidP="000E5002">
                                  <w:pPr>
                                    <w:spacing w:line="240" w:lineRule="auto"/>
                                    <w:jc w:val="center"/>
                                    <w:rPr>
                                      <w:rFonts w:ascii="Bookman Old Style" w:hAnsi="Bookman Old Style"/>
                                    </w:rPr>
                                  </w:pPr>
                                  <w:r w:rsidRPr="003E61E0">
                                    <w:rPr>
                                      <w:rFonts w:ascii="Bookman Old Style" w:hAnsi="Bookman Old Style"/>
                                      <w:sz w:val="20"/>
                                      <w:szCs w:val="20"/>
                                    </w:rPr>
                                    <w:t>Sumber : Output Eviews,data di olah 2025</w:t>
                                  </w:r>
                                </w:p>
                                <w:p w14:paraId="772249A8" w14:textId="77777777" w:rsidR="000E5002" w:rsidRDefault="000E5002" w:rsidP="000E50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0B945" id="_x0000_t202" coordsize="21600,21600" o:spt="202" path="m,l,21600r21600,l21600,xe">
                      <v:stroke joinstyle="miter"/>
                      <v:path gradientshapeok="t" o:connecttype="rect"/>
                    </v:shapetype>
                    <v:shape id="Kotak Teks 9" o:spid="_x0000_s1026" type="#_x0000_t202" style="position:absolute;left:0;text-align:left;margin-left:-18.95pt;margin-top:16.65pt;width:242.2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" filled="f" stroked="f">
                      <v:textbox>
                        <w:txbxContent>
                          <w:p w14:paraId="219BF568" w14:textId="77777777" w:rsidR="000E5002" w:rsidRPr="003E61E0" w:rsidRDefault="000E5002" w:rsidP="000E5002">
                            <w:pPr>
                              <w:spacing w:line="240" w:lineRule="auto"/>
                              <w:jc w:val="center"/>
                              <w:rPr>
                                <w:rFonts w:ascii="Bookman Old Style" w:hAnsi="Bookman Old Style"/>
                              </w:rPr>
                            </w:pPr>
                            <w:r w:rsidRPr="003E61E0">
                              <w:rPr>
                                <w:rFonts w:ascii="Bookman Old Style" w:hAnsi="Bookman Old Style"/>
                                <w:sz w:val="20"/>
                                <w:szCs w:val="20"/>
                              </w:rPr>
                              <w:t>Sumber : Output Eviews,data di olah 2025</w:t>
                            </w:r>
                          </w:p>
                          <w:p w14:paraId="772249A8" w14:textId="77777777" w:rsidR="000E5002" w:rsidRDefault="000E5002" w:rsidP="000E5002"/>
                        </w:txbxContent>
                      </v:textbox>
                    </v:shape>
                  </w:pict>
                </mc:Fallback>
              </mc:AlternateContent>
            </w:r>
            <w:r w:rsidR="000E5002">
              <w:rPr>
                <w:rFonts w:ascii="Bookman Old Style" w:hAnsi="Bookman Old Style"/>
                <w:b w:val="0"/>
                <w:bCs w:val="0"/>
                <w:sz w:val="22"/>
                <w:szCs w:val="22"/>
              </w:rPr>
              <w:t>Cross-Section Chi-Square</w:t>
            </w:r>
          </w:p>
        </w:tc>
        <w:tc>
          <w:tcPr>
            <w:tcW w:w="1650" w:type="dxa"/>
            <w:tcBorders>
              <w:top w:val="single" w:sz="4" w:space="0" w:color="auto"/>
            </w:tcBorders>
          </w:tcPr>
          <w:p w14:paraId="6C081FF2"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16.798052</w:t>
            </w:r>
          </w:p>
        </w:tc>
        <w:tc>
          <w:tcPr>
            <w:tcW w:w="1216" w:type="dxa"/>
            <w:tcBorders>
              <w:top w:val="single" w:sz="4" w:space="0" w:color="auto"/>
            </w:tcBorders>
          </w:tcPr>
          <w:p w14:paraId="0EBE791C"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6</w:t>
            </w:r>
          </w:p>
        </w:tc>
        <w:tc>
          <w:tcPr>
            <w:tcW w:w="1528" w:type="dxa"/>
            <w:tcBorders>
              <w:top w:val="single" w:sz="4" w:space="0" w:color="auto"/>
            </w:tcBorders>
          </w:tcPr>
          <w:p w14:paraId="3C38D3C1" w14:textId="77777777" w:rsidR="000E5002" w:rsidRDefault="000E5002" w:rsidP="000E5002">
            <w:pPr>
              <w:pStyle w:val="GAMBARDANTABEL"/>
              <w:spacing w:after="0"/>
              <w:rPr>
                <w:rFonts w:ascii="Bookman Old Style" w:hAnsi="Bookman Old Style"/>
                <w:b w:val="0"/>
                <w:bCs w:val="0"/>
                <w:sz w:val="22"/>
                <w:szCs w:val="22"/>
              </w:rPr>
            </w:pPr>
            <w:r>
              <w:rPr>
                <w:rFonts w:ascii="Bookman Old Style" w:hAnsi="Bookman Old Style"/>
                <w:b w:val="0"/>
                <w:bCs w:val="0"/>
                <w:sz w:val="22"/>
                <w:szCs w:val="22"/>
              </w:rPr>
              <w:t>0,0101</w:t>
            </w:r>
          </w:p>
        </w:tc>
      </w:tr>
    </w:tbl>
    <w:p w14:paraId="2D84CE35" w14:textId="77777777" w:rsidR="009371C2" w:rsidRDefault="009371C2" w:rsidP="00C25F47">
      <w:pPr>
        <w:pStyle w:val="GAMBARDANTABEL"/>
        <w:ind w:firstLine="720"/>
        <w:jc w:val="both"/>
        <w:rPr>
          <w:rFonts w:ascii="Bookman Old Style" w:hAnsi="Bookman Old Style"/>
          <w:b w:val="0"/>
          <w:bCs w:val="0"/>
          <w:sz w:val="22"/>
          <w:szCs w:val="22"/>
        </w:rPr>
      </w:pPr>
    </w:p>
    <w:p w14:paraId="2B997CD7" w14:textId="51C19405" w:rsidR="00C25F47" w:rsidRPr="00C25F47" w:rsidRDefault="009D0C86" w:rsidP="00C25F47">
      <w:pPr>
        <w:pStyle w:val="GAMBARDANTABEL"/>
        <w:ind w:firstLine="720"/>
        <w:jc w:val="both"/>
        <w:rPr>
          <w:rFonts w:ascii="Bookman Old Style" w:hAnsi="Bookman Old Style"/>
          <w:b w:val="0"/>
          <w:bCs w:val="0"/>
          <w:sz w:val="22"/>
          <w:szCs w:val="22"/>
          <w:lang w:val="en-ID"/>
        </w:rPr>
      </w:pPr>
      <w:r w:rsidRPr="003B1919">
        <w:rPr>
          <w:rFonts w:ascii="Bookman Old Style" w:hAnsi="Bookman Old Style"/>
          <w:b w:val="0"/>
          <w:bCs w:val="0"/>
          <w:sz w:val="22"/>
          <w:szCs w:val="22"/>
        </w:rPr>
        <w:t xml:space="preserve">Berdasarkan hasil analisis regresi Uji Chow, </w:t>
      </w:r>
      <w:r w:rsidR="00C25F47" w:rsidRPr="00C25F47">
        <w:rPr>
          <w:rFonts w:ascii="Bookman Old Style" w:hAnsi="Bookman Old Style"/>
          <w:b w:val="0"/>
          <w:bCs w:val="0"/>
          <w:sz w:val="22"/>
          <w:szCs w:val="22"/>
          <w:lang w:val="en-ID"/>
        </w:rPr>
        <w:t xml:space="preserve">Diperoleh nilai di bawah tingkat </w:t>
      </w:r>
      <w:r w:rsidR="00416754">
        <w:rPr>
          <w:rFonts w:ascii="Bookman Old Style" w:hAnsi="Bookman Old Style"/>
          <w:b w:val="0"/>
          <w:bCs w:val="0"/>
          <w:sz w:val="22"/>
          <w:szCs w:val="22"/>
          <w:lang w:val="en-ID"/>
        </w:rPr>
        <w:t>signiti</w:t>
      </w:r>
      <w:r w:rsidR="00C25F47" w:rsidRPr="00C25F47">
        <w:rPr>
          <w:rFonts w:ascii="Bookman Old Style" w:hAnsi="Bookman Old Style"/>
          <w:b w:val="0"/>
          <w:bCs w:val="0"/>
          <w:sz w:val="22"/>
          <w:szCs w:val="22"/>
          <w:lang w:val="en-ID"/>
        </w:rPr>
        <w:t xml:space="preserve">fikansi 0,05 </w:t>
      </w:r>
      <w:r w:rsidR="00C25F47">
        <w:rPr>
          <w:rFonts w:ascii="Bookman Old Style" w:hAnsi="Bookman Old Style"/>
          <w:b w:val="0"/>
          <w:bCs w:val="0"/>
          <w:sz w:val="22"/>
          <w:szCs w:val="22"/>
          <w:lang w:val="en-ID"/>
        </w:rPr>
        <w:t xml:space="preserve">dimana </w:t>
      </w:r>
      <w:r w:rsidR="00C25F47" w:rsidRPr="00C25F47">
        <w:rPr>
          <w:rFonts w:ascii="Bookman Old Style" w:hAnsi="Bookman Old Style"/>
          <w:b w:val="0"/>
          <w:bCs w:val="0"/>
          <w:i/>
          <w:iCs/>
          <w:sz w:val="22"/>
          <w:szCs w:val="22"/>
          <w:lang w:val="en-ID"/>
        </w:rPr>
        <w:t>cross-section chi-square</w:t>
      </w:r>
      <w:r w:rsidR="00C25F47" w:rsidRPr="00C25F47">
        <w:rPr>
          <w:rFonts w:ascii="Bookman Old Style" w:hAnsi="Bookman Old Style"/>
          <w:b w:val="0"/>
          <w:bCs w:val="0"/>
          <w:sz w:val="22"/>
          <w:szCs w:val="22"/>
          <w:lang w:val="en-ID"/>
        </w:rPr>
        <w:t xml:space="preserve"> </w:t>
      </w:r>
      <w:r w:rsidR="00293614">
        <w:rPr>
          <w:rFonts w:ascii="Bookman Old Style" w:hAnsi="Bookman Old Style"/>
          <w:b w:val="0"/>
          <w:bCs w:val="0"/>
          <w:sz w:val="22"/>
          <w:szCs w:val="22"/>
          <w:lang w:val="en-ID"/>
        </w:rPr>
        <w:t>sekitar</w:t>
      </w:r>
      <w:r w:rsidR="00C25F47" w:rsidRPr="00C25F47">
        <w:rPr>
          <w:rFonts w:ascii="Bookman Old Style" w:hAnsi="Bookman Old Style"/>
          <w:b w:val="0"/>
          <w:bCs w:val="0"/>
          <w:sz w:val="22"/>
          <w:szCs w:val="22"/>
          <w:lang w:val="en-ID"/>
        </w:rPr>
        <w:t xml:space="preserve"> 0,0101. Dalam situasi seperti ini, hipotesis nol ditolak, dan hipotesis alternatif diterima. </w:t>
      </w:r>
      <w:r w:rsidR="004844A5">
        <w:rPr>
          <w:rFonts w:ascii="Bookman Old Style" w:hAnsi="Bookman Old Style"/>
          <w:b w:val="0"/>
          <w:bCs w:val="0"/>
          <w:sz w:val="22"/>
          <w:szCs w:val="22"/>
          <w:lang w:val="en-ID"/>
        </w:rPr>
        <w:t>Maka dari</w:t>
      </w:r>
      <w:r w:rsidR="00C25F47" w:rsidRPr="00C25F47">
        <w:rPr>
          <w:rFonts w:ascii="Bookman Old Style" w:hAnsi="Bookman Old Style"/>
          <w:b w:val="0"/>
          <w:bCs w:val="0"/>
          <w:sz w:val="22"/>
          <w:szCs w:val="22"/>
          <w:lang w:val="en-ID"/>
        </w:rPr>
        <w:t xml:space="preserve"> itu, keputusan FEM</w:t>
      </w:r>
      <w:r w:rsidR="00C25F47">
        <w:rPr>
          <w:rFonts w:ascii="Bookman Old Style" w:hAnsi="Bookman Old Style"/>
          <w:b w:val="0"/>
          <w:bCs w:val="0"/>
          <w:sz w:val="22"/>
          <w:szCs w:val="22"/>
          <w:lang w:val="en-ID"/>
        </w:rPr>
        <w:t xml:space="preserve"> </w:t>
      </w:r>
      <w:r w:rsidR="00F05CCF">
        <w:rPr>
          <w:rFonts w:ascii="Bookman Old Style" w:hAnsi="Bookman Old Style"/>
          <w:b w:val="0"/>
          <w:bCs w:val="0"/>
          <w:sz w:val="22"/>
          <w:szCs w:val="22"/>
          <w:lang w:val="en-ID"/>
        </w:rPr>
        <w:t>yaitu</w:t>
      </w:r>
      <w:r w:rsidR="00C25F47" w:rsidRPr="00C25F47">
        <w:rPr>
          <w:rFonts w:ascii="Bookman Old Style" w:hAnsi="Bookman Old Style"/>
          <w:b w:val="0"/>
          <w:bCs w:val="0"/>
          <w:sz w:val="22"/>
          <w:szCs w:val="22"/>
          <w:lang w:val="en-ID"/>
        </w:rPr>
        <w:t xml:space="preserve"> model yang </w:t>
      </w:r>
      <w:r w:rsidR="00F47C0B">
        <w:rPr>
          <w:rFonts w:ascii="Bookman Old Style" w:hAnsi="Bookman Old Style"/>
          <w:b w:val="0"/>
          <w:bCs w:val="0"/>
          <w:sz w:val="22"/>
          <w:szCs w:val="22"/>
          <w:lang w:val="en-ID"/>
        </w:rPr>
        <w:t>sangat sama</w:t>
      </w:r>
      <w:r w:rsidR="00C25F47" w:rsidRPr="00C25F47">
        <w:rPr>
          <w:rFonts w:ascii="Bookman Old Style" w:hAnsi="Bookman Old Style"/>
          <w:b w:val="0"/>
          <w:bCs w:val="0"/>
          <w:sz w:val="22"/>
          <w:szCs w:val="22"/>
          <w:lang w:val="en-ID"/>
        </w:rPr>
        <w:t xml:space="preserve"> untuk </w:t>
      </w:r>
      <w:r w:rsidR="00F05CCF">
        <w:rPr>
          <w:rFonts w:ascii="Bookman Old Style" w:hAnsi="Bookman Old Style"/>
          <w:b w:val="0"/>
          <w:bCs w:val="0"/>
          <w:sz w:val="22"/>
          <w:szCs w:val="22"/>
          <w:lang w:val="en-ID"/>
        </w:rPr>
        <w:t>dipakai</w:t>
      </w:r>
      <w:r w:rsidR="00C25F47" w:rsidRPr="00C25F47">
        <w:rPr>
          <w:rFonts w:ascii="Bookman Old Style" w:hAnsi="Bookman Old Style"/>
          <w:b w:val="0"/>
          <w:bCs w:val="0"/>
          <w:sz w:val="22"/>
          <w:szCs w:val="22"/>
          <w:lang w:val="en-ID"/>
        </w:rPr>
        <w:t xml:space="preserve">. Tahap selanjutnya </w:t>
      </w:r>
      <w:r w:rsidR="00F47C0B">
        <w:rPr>
          <w:rFonts w:ascii="Bookman Old Style" w:hAnsi="Bookman Old Style"/>
          <w:b w:val="0"/>
          <w:bCs w:val="0"/>
          <w:sz w:val="22"/>
          <w:szCs w:val="22"/>
          <w:lang w:val="en-ID"/>
        </w:rPr>
        <w:t>pada pro</w:t>
      </w:r>
      <w:r w:rsidR="00C25F47" w:rsidRPr="00C25F47">
        <w:rPr>
          <w:rFonts w:ascii="Bookman Old Style" w:hAnsi="Bookman Old Style"/>
          <w:b w:val="0"/>
          <w:bCs w:val="0"/>
          <w:sz w:val="22"/>
          <w:szCs w:val="22"/>
          <w:lang w:val="en-ID"/>
        </w:rPr>
        <w:t xml:space="preserve">ses analisis </w:t>
      </w:r>
      <w:r w:rsidR="00F05CCF">
        <w:rPr>
          <w:rFonts w:ascii="Bookman Old Style" w:hAnsi="Bookman Old Style"/>
          <w:b w:val="0"/>
          <w:bCs w:val="0"/>
          <w:sz w:val="22"/>
          <w:szCs w:val="22"/>
          <w:lang w:val="en-ID"/>
        </w:rPr>
        <w:t>yaitu</w:t>
      </w:r>
      <w:r w:rsidR="00C25F47" w:rsidRPr="00C25F47">
        <w:rPr>
          <w:rFonts w:ascii="Bookman Old Style" w:hAnsi="Bookman Old Style"/>
          <w:b w:val="0"/>
          <w:bCs w:val="0"/>
          <w:sz w:val="22"/>
          <w:szCs w:val="22"/>
          <w:lang w:val="en-ID"/>
        </w:rPr>
        <w:t xml:space="preserve"> menerapkan Uji Hausman untuk </w:t>
      </w:r>
      <w:r w:rsidR="004844A5">
        <w:rPr>
          <w:rFonts w:ascii="Bookman Old Style" w:hAnsi="Bookman Old Style"/>
          <w:b w:val="0"/>
          <w:bCs w:val="0"/>
          <w:sz w:val="22"/>
          <w:szCs w:val="22"/>
          <w:lang w:val="en-ID"/>
        </w:rPr>
        <w:t>ditentukan diantara</w:t>
      </w:r>
      <w:r w:rsidR="00C25F47" w:rsidRPr="00C25F47">
        <w:rPr>
          <w:rFonts w:ascii="Bookman Old Style" w:hAnsi="Bookman Old Style"/>
          <w:b w:val="0"/>
          <w:bCs w:val="0"/>
          <w:sz w:val="22"/>
          <w:szCs w:val="22"/>
          <w:lang w:val="en-ID"/>
        </w:rPr>
        <w:t xml:space="preserve"> FE</w:t>
      </w:r>
      <w:r w:rsidR="00C25F47">
        <w:rPr>
          <w:rFonts w:ascii="Bookman Old Style" w:hAnsi="Bookman Old Style"/>
          <w:b w:val="0"/>
          <w:bCs w:val="0"/>
          <w:sz w:val="22"/>
          <w:szCs w:val="22"/>
          <w:lang w:val="en-ID"/>
        </w:rPr>
        <w:t>M atau</w:t>
      </w:r>
      <w:r w:rsidR="00C25F47" w:rsidRPr="00C25F47">
        <w:rPr>
          <w:rFonts w:ascii="Bookman Old Style" w:hAnsi="Bookman Old Style"/>
          <w:b w:val="0"/>
          <w:bCs w:val="0"/>
          <w:sz w:val="22"/>
          <w:szCs w:val="22"/>
          <w:lang w:val="en-ID"/>
        </w:rPr>
        <w:t xml:space="preserve"> REM </w:t>
      </w:r>
      <w:r w:rsidR="00C25F47">
        <w:rPr>
          <w:rFonts w:ascii="Bookman Old Style" w:hAnsi="Bookman Old Style"/>
          <w:b w:val="0"/>
          <w:bCs w:val="0"/>
          <w:sz w:val="22"/>
          <w:szCs w:val="22"/>
          <w:lang w:val="en-ID"/>
        </w:rPr>
        <w:t xml:space="preserve">untuk </w:t>
      </w:r>
      <w:r w:rsidR="00C25F47" w:rsidRPr="00C25F47">
        <w:rPr>
          <w:rFonts w:ascii="Bookman Old Style" w:hAnsi="Bookman Old Style"/>
          <w:b w:val="0"/>
          <w:bCs w:val="0"/>
          <w:sz w:val="22"/>
          <w:szCs w:val="22"/>
          <w:lang w:val="en-ID"/>
        </w:rPr>
        <w:t xml:space="preserve">memastikan model yang </w:t>
      </w:r>
      <w:r w:rsidR="00F47C0B">
        <w:rPr>
          <w:rFonts w:ascii="Bookman Old Style" w:hAnsi="Bookman Old Style"/>
          <w:b w:val="0"/>
          <w:bCs w:val="0"/>
          <w:sz w:val="22"/>
          <w:szCs w:val="22"/>
          <w:lang w:val="en-ID"/>
        </w:rPr>
        <w:t>sangat sama</w:t>
      </w:r>
      <w:r w:rsidR="00C25F47" w:rsidRPr="00C25F47">
        <w:rPr>
          <w:rFonts w:ascii="Bookman Old Style" w:hAnsi="Bookman Old Style"/>
          <w:b w:val="0"/>
          <w:bCs w:val="0"/>
          <w:sz w:val="22"/>
          <w:szCs w:val="22"/>
          <w:lang w:val="en-ID"/>
        </w:rPr>
        <w:t xml:space="preserve"> untuk menggambarkan data yang </w:t>
      </w:r>
      <w:r w:rsidR="00F05CCF">
        <w:rPr>
          <w:rFonts w:ascii="Bookman Old Style" w:hAnsi="Bookman Old Style"/>
          <w:b w:val="0"/>
          <w:bCs w:val="0"/>
          <w:sz w:val="22"/>
          <w:szCs w:val="22"/>
          <w:lang w:val="en-ID"/>
        </w:rPr>
        <w:t>dipakai</w:t>
      </w:r>
      <w:r w:rsidR="00C25F47" w:rsidRPr="00C25F47">
        <w:rPr>
          <w:rFonts w:ascii="Bookman Old Style" w:hAnsi="Bookman Old Style"/>
          <w:b w:val="0"/>
          <w:bCs w:val="0"/>
          <w:sz w:val="22"/>
          <w:szCs w:val="22"/>
          <w:lang w:val="en-ID"/>
        </w:rPr>
        <w:t>.</w:t>
      </w:r>
    </w:p>
    <w:p w14:paraId="3A570AFD" w14:textId="4C013907" w:rsidR="009D0C86" w:rsidRPr="003B1919" w:rsidRDefault="009D0C86" w:rsidP="00C25F47">
      <w:pPr>
        <w:pStyle w:val="GAMBARDANTABEL"/>
        <w:jc w:val="both"/>
        <w:rPr>
          <w:rFonts w:ascii="Bookman Old Style" w:hAnsi="Bookman Old Style"/>
          <w:sz w:val="22"/>
          <w:szCs w:val="22"/>
        </w:rPr>
      </w:pPr>
      <w:r w:rsidRPr="003B1919">
        <w:rPr>
          <w:rFonts w:ascii="Bookman Old Style" w:hAnsi="Bookman Old Style"/>
          <w:sz w:val="22"/>
          <w:szCs w:val="22"/>
        </w:rPr>
        <w:t>Uji Hausman</w:t>
      </w:r>
    </w:p>
    <w:p w14:paraId="4245E9E2" w14:textId="3C905D0E" w:rsidR="00BA5199" w:rsidRPr="00286567" w:rsidRDefault="003C3A1F" w:rsidP="00286567">
      <w:pPr>
        <w:autoSpaceDE w:val="0"/>
        <w:autoSpaceDN w:val="0"/>
        <w:adjustRightInd w:val="0"/>
        <w:spacing w:after="0" w:line="240" w:lineRule="auto"/>
        <w:jc w:val="both"/>
        <w:rPr>
          <w:rFonts w:ascii="Bookman Old Style" w:eastAsia="Calibri" w:hAnsi="Bookman Old Style"/>
          <w:kern w:val="2"/>
          <w:lang w:eastAsia="en-US"/>
        </w:rPr>
      </w:pPr>
      <w:r w:rsidRPr="003C3A1F">
        <w:rPr>
          <w:rFonts w:ascii="Bookman Old Style" w:eastAsia="Calibri" w:hAnsi="Bookman Old Style"/>
          <w:kern w:val="2"/>
          <w:lang w:eastAsia="en-US"/>
        </w:rPr>
        <w:t xml:space="preserve">Uji Hausman merupakan teknik analisis yang </w:t>
      </w:r>
      <w:r w:rsidR="00F05CCF">
        <w:rPr>
          <w:rFonts w:ascii="Bookman Old Style" w:eastAsia="Calibri" w:hAnsi="Bookman Old Style"/>
          <w:kern w:val="2"/>
          <w:lang w:eastAsia="en-US"/>
        </w:rPr>
        <w:t>dipakai</w:t>
      </w:r>
      <w:r w:rsidRPr="003C3A1F">
        <w:rPr>
          <w:rFonts w:ascii="Bookman Old Style" w:eastAsia="Calibri" w:hAnsi="Bookman Old Style"/>
          <w:kern w:val="2"/>
          <w:lang w:eastAsia="en-US"/>
        </w:rPr>
        <w:t xml:space="preserve"> </w:t>
      </w:r>
      <w:r w:rsidR="005128A3">
        <w:rPr>
          <w:rFonts w:ascii="Bookman Old Style" w:eastAsia="Calibri" w:hAnsi="Bookman Old Style"/>
          <w:kern w:val="2"/>
          <w:lang w:eastAsia="en-US"/>
        </w:rPr>
        <w:t>agar menentuin</w:t>
      </w:r>
      <w:r w:rsidRPr="003C3A1F">
        <w:rPr>
          <w:rFonts w:ascii="Bookman Old Style" w:eastAsia="Calibri" w:hAnsi="Bookman Old Style"/>
          <w:kern w:val="2"/>
          <w:lang w:eastAsia="en-US"/>
        </w:rPr>
        <w:t xml:space="preserve"> model mana yang ter</w:t>
      </w:r>
      <w:r w:rsidR="00FD388C">
        <w:rPr>
          <w:rFonts w:ascii="Bookman Old Style" w:eastAsia="Calibri" w:hAnsi="Bookman Old Style"/>
          <w:kern w:val="2"/>
          <w:lang w:eastAsia="en-US"/>
        </w:rPr>
        <w:t>baiknya</w:t>
      </w:r>
      <w:r w:rsidRPr="003C3A1F">
        <w:rPr>
          <w:rFonts w:ascii="Bookman Old Style" w:eastAsia="Calibri" w:hAnsi="Bookman Old Style"/>
          <w:kern w:val="2"/>
          <w:lang w:eastAsia="en-US"/>
        </w:rPr>
        <w:t xml:space="preserve"> antara (FEM) dan (REM).</w:t>
      </w:r>
      <w:r w:rsidR="00620819" w:rsidRPr="00620819">
        <w:rPr>
          <w:rFonts w:ascii="Bookman Old Style" w:eastAsia="Calibri" w:hAnsi="Bookman Old Style"/>
          <w:kern w:val="2"/>
          <w:lang w:eastAsia="en-US"/>
        </w:rPr>
        <w:t xml:space="preserve">Metode ini membantu dalam </w:t>
      </w:r>
      <w:r w:rsidR="00747BF2">
        <w:rPr>
          <w:rFonts w:ascii="Bookman Old Style" w:eastAsia="Calibri" w:hAnsi="Bookman Old Style"/>
          <w:kern w:val="2"/>
          <w:lang w:eastAsia="en-US"/>
        </w:rPr>
        <w:t>menentuin</w:t>
      </w:r>
      <w:r w:rsidR="00620819" w:rsidRPr="00620819">
        <w:rPr>
          <w:rFonts w:ascii="Bookman Old Style" w:eastAsia="Calibri" w:hAnsi="Bookman Old Style"/>
          <w:kern w:val="2"/>
          <w:lang w:eastAsia="en-US"/>
        </w:rPr>
        <w:t xml:space="preserve"> pendekatan statistik yang optimal dengan membandingkan konsistensi estimasi parameter dari kedua model tersebut, sehingga menghasilkan keputusan yang </w:t>
      </w:r>
      <w:r w:rsidR="000D2D9B">
        <w:rPr>
          <w:rFonts w:ascii="Bookman Old Style" w:eastAsia="Calibri" w:hAnsi="Bookman Old Style"/>
          <w:kern w:val="2"/>
          <w:lang w:eastAsia="en-US"/>
        </w:rPr>
        <w:t>sangat</w:t>
      </w:r>
      <w:r w:rsidR="00620819" w:rsidRPr="00620819">
        <w:rPr>
          <w:rFonts w:ascii="Bookman Old Style" w:eastAsia="Calibri" w:hAnsi="Bookman Old Style"/>
          <w:kern w:val="2"/>
          <w:lang w:eastAsia="en-US"/>
        </w:rPr>
        <w:t xml:space="preserve"> akurat dalam pemodelan data panel.</w:t>
      </w:r>
    </w:p>
    <w:p w14:paraId="1618EDEA" w14:textId="41B7662D" w:rsidR="000E5002" w:rsidRPr="009371C2" w:rsidRDefault="009D0C86" w:rsidP="009371C2">
      <w:pPr>
        <w:spacing w:line="240" w:lineRule="auto"/>
        <w:jc w:val="center"/>
        <w:rPr>
          <w:rFonts w:ascii="Bookman Old Style" w:hAnsi="Bookman Old Style"/>
          <w:b/>
          <w:bCs/>
        </w:rPr>
      </w:pPr>
      <w:r w:rsidRPr="003B1919">
        <w:rPr>
          <w:rFonts w:ascii="Bookman Old Style" w:hAnsi="Bookman Old Style"/>
          <w:b/>
          <w:bCs/>
        </w:rPr>
        <w:t>Tabel 2.Uji Hausman</w:t>
      </w:r>
      <w:r w:rsidR="000E5002">
        <w:rPr>
          <w:rFonts w:ascii="Bookman Old Style" w:hAnsi="Bookman Old Style"/>
          <w:b/>
          <w:bCs/>
          <w:lang w:val="en-ID"/>
        </w:rPr>
        <w:t>Correlated Random effects-Hausman Test</w:t>
      </w:r>
    </w:p>
    <w:p w14:paraId="2CD42C34" w14:textId="0CBFA6AD" w:rsidR="000E500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 xml:space="preserve"> </w:t>
      </w:r>
      <w:r w:rsidR="000E5002">
        <w:rPr>
          <w:rFonts w:ascii="Bookman Old Style" w:hAnsi="Bookman Old Style"/>
          <w:b w:val="0"/>
          <w:bCs w:val="0"/>
          <w:sz w:val="22"/>
          <w:szCs w:val="22"/>
          <w:lang w:val="en-ID"/>
        </w:rPr>
        <w:t>Equa</w:t>
      </w:r>
      <w:r>
        <w:rPr>
          <w:rFonts w:ascii="Bookman Old Style" w:hAnsi="Bookman Old Style"/>
          <w:b w:val="0"/>
          <w:bCs w:val="0"/>
          <w:sz w:val="22"/>
          <w:szCs w:val="22"/>
          <w:lang w:val="en-ID"/>
        </w:rPr>
        <w:t>tion:Untitled</w:t>
      </w:r>
    </w:p>
    <w:p w14:paraId="7FF59657" w14:textId="2F69E479"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 xml:space="preserve"> Test Cross-Section random Effects</w:t>
      </w:r>
    </w:p>
    <w:tbl>
      <w:tblPr>
        <w:tblStyle w:val="TableGrid"/>
        <w:tblW w:w="909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2939"/>
        <w:gridCol w:w="682"/>
        <w:gridCol w:w="1567"/>
      </w:tblGrid>
      <w:tr w:rsidR="009371C2" w14:paraId="292CC86F" w14:textId="77777777" w:rsidTr="009371C2">
        <w:trPr>
          <w:trHeight w:val="347"/>
        </w:trPr>
        <w:tc>
          <w:tcPr>
            <w:tcW w:w="3911" w:type="dxa"/>
            <w:tcBorders>
              <w:top w:val="single" w:sz="4" w:space="0" w:color="auto"/>
              <w:bottom w:val="single" w:sz="4" w:space="0" w:color="auto"/>
            </w:tcBorders>
          </w:tcPr>
          <w:p w14:paraId="76A5B774" w14:textId="571A43C5"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Test Summary</w:t>
            </w:r>
          </w:p>
        </w:tc>
        <w:tc>
          <w:tcPr>
            <w:tcW w:w="2939" w:type="dxa"/>
            <w:tcBorders>
              <w:top w:val="single" w:sz="4" w:space="0" w:color="auto"/>
              <w:bottom w:val="single" w:sz="4" w:space="0" w:color="auto"/>
            </w:tcBorders>
          </w:tcPr>
          <w:p w14:paraId="4E7BE356" w14:textId="5E7B1117"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Chi-Sq Statistic</w:t>
            </w:r>
          </w:p>
        </w:tc>
        <w:tc>
          <w:tcPr>
            <w:tcW w:w="682" w:type="dxa"/>
            <w:tcBorders>
              <w:top w:val="single" w:sz="4" w:space="0" w:color="auto"/>
              <w:bottom w:val="single" w:sz="4" w:space="0" w:color="auto"/>
            </w:tcBorders>
          </w:tcPr>
          <w:p w14:paraId="01CD4060" w14:textId="03649871"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d.f</w:t>
            </w:r>
          </w:p>
        </w:tc>
        <w:tc>
          <w:tcPr>
            <w:tcW w:w="1567" w:type="dxa"/>
            <w:tcBorders>
              <w:top w:val="single" w:sz="4" w:space="0" w:color="auto"/>
              <w:bottom w:val="single" w:sz="4" w:space="0" w:color="auto"/>
            </w:tcBorders>
          </w:tcPr>
          <w:p w14:paraId="3A2B4618" w14:textId="6408B052"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Prob.</w:t>
            </w:r>
          </w:p>
        </w:tc>
      </w:tr>
      <w:tr w:rsidR="009371C2" w14:paraId="4347DBAB" w14:textId="77777777" w:rsidTr="009371C2">
        <w:trPr>
          <w:trHeight w:val="347"/>
        </w:trPr>
        <w:tc>
          <w:tcPr>
            <w:tcW w:w="3911" w:type="dxa"/>
            <w:tcBorders>
              <w:top w:val="single" w:sz="4" w:space="0" w:color="auto"/>
            </w:tcBorders>
          </w:tcPr>
          <w:p w14:paraId="36122045" w14:textId="1451448E" w:rsidR="009371C2" w:rsidRDefault="009371C2" w:rsidP="009371C2">
            <w:pPr>
              <w:pStyle w:val="GAMBARDANTABEL"/>
              <w:spacing w:after="0"/>
              <w:jc w:val="both"/>
              <w:rPr>
                <w:rFonts w:ascii="Bookman Old Style" w:hAnsi="Bookman Old Style"/>
                <w:b w:val="0"/>
                <w:bCs w:val="0"/>
                <w:sz w:val="22"/>
                <w:szCs w:val="22"/>
                <w:lang w:val="en-ID"/>
              </w:rPr>
            </w:pPr>
            <w:r w:rsidRPr="003B1919">
              <w:rPr>
                <w:rFonts w:ascii="Bookman Old Style" w:hAnsi="Bookman Old Style"/>
                <w:noProof/>
              </w:rPr>
              <mc:AlternateContent>
                <mc:Choice Requires="wps">
                  <w:drawing>
                    <wp:anchor distT="0" distB="0" distL="114300" distR="114300" simplePos="0" relativeHeight="251653632" behindDoc="0" locked="0" layoutInCell="1" allowOverlap="1" wp14:anchorId="4B90DBA0" wp14:editId="2CA5CAE6">
                      <wp:simplePos x="0" y="0"/>
                      <wp:positionH relativeFrom="column">
                        <wp:posOffset>-245864</wp:posOffset>
                      </wp:positionH>
                      <wp:positionV relativeFrom="paragraph">
                        <wp:posOffset>187624</wp:posOffset>
                      </wp:positionV>
                      <wp:extent cx="3076575" cy="266700"/>
                      <wp:effectExtent l="0" t="0" r="0" b="0"/>
                      <wp:wrapNone/>
                      <wp:docPr id="1678440942" name="Kotak Te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66700"/>
                              </a:xfrm>
                              <a:prstGeom prst="rect">
                                <a:avLst/>
                              </a:prstGeom>
                              <a:noFill/>
                              <a:ln>
                                <a:noFill/>
                              </a:ln>
                              <a:effectLst/>
                            </wps:spPr>
                            <wps:txbx>
                              <w:txbxContent>
                                <w:p w14:paraId="2D000912" w14:textId="77777777" w:rsidR="009D0C86" w:rsidRPr="009D0C86" w:rsidRDefault="009D0C86" w:rsidP="009D0C8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7568D3C6" w14:textId="77777777" w:rsidR="009D0C86" w:rsidRDefault="009D0C86" w:rsidP="009D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DBA0" id="Kotak Teks 8" o:spid="_x0000_s1027" type="#_x0000_t202" style="position:absolute;left:0;text-align:left;margin-left:-19.35pt;margin-top:14.75pt;width:242.2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" filled="f" stroked="f">
                      <v:textbox>
                        <w:txbxContent>
                          <w:p w14:paraId="2D000912" w14:textId="77777777" w:rsidR="009D0C86" w:rsidRPr="009D0C86" w:rsidRDefault="009D0C86" w:rsidP="009D0C8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7568D3C6" w14:textId="77777777" w:rsidR="009D0C86" w:rsidRDefault="009D0C86" w:rsidP="009D0C86"/>
                        </w:txbxContent>
                      </v:textbox>
                    </v:shape>
                  </w:pict>
                </mc:Fallback>
              </mc:AlternateContent>
            </w:r>
            <w:r>
              <w:rPr>
                <w:rFonts w:ascii="Bookman Old Style" w:hAnsi="Bookman Old Style"/>
                <w:b w:val="0"/>
                <w:bCs w:val="0"/>
                <w:sz w:val="22"/>
                <w:szCs w:val="22"/>
                <w:lang w:val="en-ID"/>
              </w:rPr>
              <w:t>Cross-section random</w:t>
            </w:r>
          </w:p>
        </w:tc>
        <w:tc>
          <w:tcPr>
            <w:tcW w:w="2939" w:type="dxa"/>
            <w:tcBorders>
              <w:top w:val="single" w:sz="4" w:space="0" w:color="auto"/>
            </w:tcBorders>
          </w:tcPr>
          <w:p w14:paraId="706CB7A7" w14:textId="2E715363"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15.527118</w:t>
            </w:r>
          </w:p>
        </w:tc>
        <w:tc>
          <w:tcPr>
            <w:tcW w:w="682" w:type="dxa"/>
            <w:tcBorders>
              <w:top w:val="single" w:sz="4" w:space="0" w:color="auto"/>
            </w:tcBorders>
          </w:tcPr>
          <w:p w14:paraId="15CE718A" w14:textId="3A225E3E"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3</w:t>
            </w:r>
          </w:p>
        </w:tc>
        <w:tc>
          <w:tcPr>
            <w:tcW w:w="1567" w:type="dxa"/>
            <w:tcBorders>
              <w:top w:val="single" w:sz="4" w:space="0" w:color="auto"/>
            </w:tcBorders>
          </w:tcPr>
          <w:p w14:paraId="2BE675F4" w14:textId="6A449BD5" w:rsidR="009371C2" w:rsidRDefault="009371C2" w:rsidP="009371C2">
            <w:pPr>
              <w:pStyle w:val="GAMBARDANTABEL"/>
              <w:spacing w:after="0"/>
              <w:jc w:val="both"/>
              <w:rPr>
                <w:rFonts w:ascii="Bookman Old Style" w:hAnsi="Bookman Old Style"/>
                <w:b w:val="0"/>
                <w:bCs w:val="0"/>
                <w:sz w:val="22"/>
                <w:szCs w:val="22"/>
                <w:lang w:val="en-ID"/>
              </w:rPr>
            </w:pPr>
            <w:r>
              <w:rPr>
                <w:rFonts w:ascii="Bookman Old Style" w:hAnsi="Bookman Old Style"/>
                <w:b w:val="0"/>
                <w:bCs w:val="0"/>
                <w:sz w:val="22"/>
                <w:szCs w:val="22"/>
                <w:lang w:val="en-ID"/>
              </w:rPr>
              <w:t>0.0014</w:t>
            </w:r>
          </w:p>
        </w:tc>
      </w:tr>
    </w:tbl>
    <w:p w14:paraId="4CF9D92E" w14:textId="77777777" w:rsidR="000E5002" w:rsidRDefault="000E5002" w:rsidP="009371C2">
      <w:pPr>
        <w:pStyle w:val="GAMBARDANTABEL"/>
        <w:jc w:val="both"/>
        <w:rPr>
          <w:rFonts w:ascii="Bookman Old Style" w:hAnsi="Bookman Old Style"/>
          <w:b w:val="0"/>
          <w:bCs w:val="0"/>
          <w:sz w:val="22"/>
          <w:szCs w:val="22"/>
          <w:lang w:val="en-ID"/>
        </w:rPr>
      </w:pPr>
    </w:p>
    <w:p w14:paraId="11D56AB7" w14:textId="2DD38F47" w:rsidR="00C25F47" w:rsidRPr="003C3A1F" w:rsidRDefault="003C3A1F" w:rsidP="00103596">
      <w:pPr>
        <w:pStyle w:val="GAMBARDANTABEL"/>
        <w:ind w:firstLine="720"/>
        <w:jc w:val="both"/>
        <w:rPr>
          <w:rFonts w:ascii="Bookman Old Style" w:hAnsi="Bookman Old Style"/>
          <w:b w:val="0"/>
          <w:bCs w:val="0"/>
          <w:sz w:val="22"/>
          <w:szCs w:val="22"/>
          <w:lang w:val="en-ID"/>
        </w:rPr>
      </w:pPr>
      <w:r w:rsidRPr="003C3A1F">
        <w:rPr>
          <w:rFonts w:ascii="Bookman Old Style" w:hAnsi="Bookman Old Style"/>
          <w:b w:val="0"/>
          <w:bCs w:val="0"/>
          <w:sz w:val="22"/>
          <w:szCs w:val="22"/>
          <w:lang w:val="en-ID"/>
        </w:rPr>
        <w:t xml:space="preserve">Nilai probabilitas cross-section acak </w:t>
      </w:r>
      <w:r w:rsidR="00F05CCF">
        <w:rPr>
          <w:rFonts w:ascii="Bookman Old Style" w:hAnsi="Bookman Old Style"/>
          <w:b w:val="0"/>
          <w:bCs w:val="0"/>
          <w:sz w:val="22"/>
          <w:szCs w:val="22"/>
          <w:lang w:val="en-ID"/>
        </w:rPr>
        <w:t>yaitu</w:t>
      </w:r>
      <w:r w:rsidRPr="003C3A1F">
        <w:rPr>
          <w:rFonts w:ascii="Bookman Old Style" w:hAnsi="Bookman Old Style"/>
          <w:b w:val="0"/>
          <w:bCs w:val="0"/>
          <w:sz w:val="22"/>
          <w:szCs w:val="22"/>
          <w:lang w:val="en-ID"/>
        </w:rPr>
        <w:t xml:space="preserve"> 0,0014, </w:t>
      </w:r>
      <w:r w:rsidR="000D2D9B">
        <w:rPr>
          <w:rFonts w:ascii="Bookman Old Style" w:hAnsi="Bookman Old Style"/>
          <w:b w:val="0"/>
          <w:bCs w:val="0"/>
          <w:sz w:val="22"/>
          <w:szCs w:val="22"/>
          <w:lang w:val="en-ID"/>
        </w:rPr>
        <w:t>sangat</w:t>
      </w:r>
      <w:r w:rsidRPr="003C3A1F">
        <w:rPr>
          <w:rFonts w:ascii="Bookman Old Style" w:hAnsi="Bookman Old Style"/>
          <w:b w:val="0"/>
          <w:bCs w:val="0"/>
          <w:sz w:val="22"/>
          <w:szCs w:val="22"/>
          <w:lang w:val="en-ID"/>
        </w:rPr>
        <w:t xml:space="preserve"> rendah dari tingkat </w:t>
      </w:r>
      <w:r w:rsidR="00416754">
        <w:rPr>
          <w:rFonts w:ascii="Bookman Old Style" w:hAnsi="Bookman Old Style"/>
          <w:b w:val="0"/>
          <w:bCs w:val="0"/>
          <w:sz w:val="22"/>
          <w:szCs w:val="22"/>
          <w:lang w:val="en-ID"/>
        </w:rPr>
        <w:t>signiti</w:t>
      </w:r>
      <w:r w:rsidRPr="003C3A1F">
        <w:rPr>
          <w:rFonts w:ascii="Bookman Old Style" w:hAnsi="Bookman Old Style"/>
          <w:b w:val="0"/>
          <w:bCs w:val="0"/>
          <w:sz w:val="22"/>
          <w:szCs w:val="22"/>
          <w:lang w:val="en-ID"/>
        </w:rPr>
        <w:t xml:space="preserve">fikansi 0,05, menurut hasil analisis regresi menggunakan Uji Hausman. </w:t>
      </w:r>
      <w:r w:rsidRPr="003C3A1F">
        <w:rPr>
          <w:rFonts w:ascii="Bookman Old Style" w:hAnsi="Bookman Old Style"/>
          <w:b w:val="0"/>
          <w:bCs w:val="0"/>
          <w:sz w:val="22"/>
          <w:szCs w:val="22"/>
          <w:lang w:val="en-ID"/>
        </w:rPr>
        <w:lastRenderedPageBreak/>
        <w:t xml:space="preserve">Hipotesis alternatif (Ha) diterima dalam hal ini, dan hipotesis nol (H0) ditolak. </w:t>
      </w:r>
      <w:r w:rsidR="004844A5">
        <w:rPr>
          <w:rFonts w:ascii="Bookman Old Style" w:hAnsi="Bookman Old Style"/>
          <w:b w:val="0"/>
          <w:bCs w:val="0"/>
          <w:sz w:val="22"/>
          <w:szCs w:val="22"/>
          <w:lang w:val="en-ID"/>
        </w:rPr>
        <w:t>Maka dari</w:t>
      </w:r>
      <w:r w:rsidRPr="003C3A1F">
        <w:rPr>
          <w:rFonts w:ascii="Bookman Old Style" w:hAnsi="Bookman Old Style"/>
          <w:b w:val="0"/>
          <w:bCs w:val="0"/>
          <w:sz w:val="22"/>
          <w:szCs w:val="22"/>
          <w:lang w:val="en-ID"/>
        </w:rPr>
        <w:t xml:space="preserve"> itu, model FEM </w:t>
      </w:r>
      <w:r w:rsidR="00F05CCF">
        <w:rPr>
          <w:rFonts w:ascii="Bookman Old Style" w:hAnsi="Bookman Old Style"/>
          <w:b w:val="0"/>
          <w:bCs w:val="0"/>
          <w:sz w:val="22"/>
          <w:szCs w:val="22"/>
          <w:lang w:val="en-ID"/>
        </w:rPr>
        <w:t>yaitu</w:t>
      </w:r>
      <w:r w:rsidRPr="003C3A1F">
        <w:rPr>
          <w:rFonts w:ascii="Bookman Old Style" w:hAnsi="Bookman Old Style"/>
          <w:b w:val="0"/>
          <w:bCs w:val="0"/>
          <w:sz w:val="22"/>
          <w:szCs w:val="22"/>
          <w:lang w:val="en-ID"/>
        </w:rPr>
        <w:t xml:space="preserve"> yang ter</w:t>
      </w:r>
      <w:r w:rsidR="00FD388C">
        <w:rPr>
          <w:rFonts w:ascii="Bookman Old Style" w:hAnsi="Bookman Old Style"/>
          <w:b w:val="0"/>
          <w:bCs w:val="0"/>
          <w:sz w:val="22"/>
          <w:szCs w:val="22"/>
          <w:lang w:val="en-ID"/>
        </w:rPr>
        <w:t>baiknya</w:t>
      </w:r>
      <w:r w:rsidRPr="003C3A1F">
        <w:rPr>
          <w:rFonts w:ascii="Bookman Old Style" w:hAnsi="Bookman Old Style"/>
          <w:b w:val="0"/>
          <w:bCs w:val="0"/>
          <w:sz w:val="22"/>
          <w:szCs w:val="22"/>
          <w:lang w:val="en-ID"/>
        </w:rPr>
        <w:t xml:space="preserve"> untuk </w:t>
      </w:r>
      <w:r w:rsidR="00F05CCF">
        <w:rPr>
          <w:rFonts w:ascii="Bookman Old Style" w:hAnsi="Bookman Old Style"/>
          <w:b w:val="0"/>
          <w:bCs w:val="0"/>
          <w:sz w:val="22"/>
          <w:szCs w:val="22"/>
          <w:lang w:val="en-ID"/>
        </w:rPr>
        <w:t>dipakai</w:t>
      </w:r>
      <w:r w:rsidRPr="003C3A1F">
        <w:rPr>
          <w:rFonts w:ascii="Bookman Old Style" w:hAnsi="Bookman Old Style"/>
          <w:b w:val="0"/>
          <w:bCs w:val="0"/>
          <w:sz w:val="22"/>
          <w:szCs w:val="22"/>
          <w:lang w:val="en-ID"/>
        </w:rPr>
        <w:t>.</w:t>
      </w:r>
      <w:r w:rsidR="004844A5">
        <w:rPr>
          <w:rFonts w:ascii="Bookman Old Style" w:hAnsi="Bookman Old Style"/>
          <w:b w:val="0"/>
          <w:bCs w:val="0"/>
          <w:sz w:val="22"/>
          <w:szCs w:val="22"/>
          <w:lang w:val="en-ID"/>
        </w:rPr>
        <w:t>Maka dari</w:t>
      </w:r>
      <w:r w:rsidR="00C25F47" w:rsidRPr="00C25F47">
        <w:rPr>
          <w:rFonts w:ascii="Bookman Old Style" w:hAnsi="Bookman Old Style"/>
          <w:b w:val="0"/>
          <w:bCs w:val="0"/>
          <w:sz w:val="22"/>
          <w:szCs w:val="22"/>
          <w:lang w:val="en-ID"/>
        </w:rPr>
        <w:t xml:space="preserve"> itu, Uji Lagrange Multiplier (LM) tidak lagi diperlukan karena keputusan tentang model ter</w:t>
      </w:r>
      <w:r w:rsidR="00FD388C">
        <w:rPr>
          <w:rFonts w:ascii="Bookman Old Style" w:hAnsi="Bookman Old Style"/>
          <w:b w:val="0"/>
          <w:bCs w:val="0"/>
          <w:sz w:val="22"/>
          <w:szCs w:val="22"/>
          <w:lang w:val="en-ID"/>
        </w:rPr>
        <w:t>baiknya</w:t>
      </w:r>
      <w:r w:rsidR="00C25F47" w:rsidRPr="00C25F47">
        <w:rPr>
          <w:rFonts w:ascii="Bookman Old Style" w:hAnsi="Bookman Old Style"/>
          <w:b w:val="0"/>
          <w:bCs w:val="0"/>
          <w:sz w:val="22"/>
          <w:szCs w:val="22"/>
          <w:lang w:val="en-ID"/>
        </w:rPr>
        <w:t xml:space="preserve"> telah dibuat. Dalam kerangka analisis data panel yang dilakukan, pemilihan model FEM ini </w:t>
      </w:r>
      <w:r w:rsidR="00B97B78">
        <w:rPr>
          <w:rFonts w:ascii="Bookman Old Style" w:hAnsi="Bookman Old Style"/>
          <w:b w:val="0"/>
          <w:bCs w:val="0"/>
          <w:sz w:val="22"/>
          <w:szCs w:val="22"/>
          <w:lang w:val="en-ID"/>
        </w:rPr>
        <w:t>memberi</w:t>
      </w:r>
      <w:r w:rsidR="00C25F47" w:rsidRPr="00C25F47">
        <w:rPr>
          <w:rFonts w:ascii="Bookman Old Style" w:hAnsi="Bookman Old Style"/>
          <w:b w:val="0"/>
          <w:bCs w:val="0"/>
          <w:sz w:val="22"/>
          <w:szCs w:val="22"/>
          <w:lang w:val="en-ID"/>
        </w:rPr>
        <w:t xml:space="preserve"> estimasi yang </w:t>
      </w:r>
      <w:r w:rsidR="000D2D9B">
        <w:rPr>
          <w:rFonts w:ascii="Bookman Old Style" w:hAnsi="Bookman Old Style"/>
          <w:b w:val="0"/>
          <w:bCs w:val="0"/>
          <w:sz w:val="22"/>
          <w:szCs w:val="22"/>
          <w:lang w:val="en-ID"/>
        </w:rPr>
        <w:t>sangat</w:t>
      </w:r>
      <w:r w:rsidR="00C25F47" w:rsidRPr="00C25F47">
        <w:rPr>
          <w:rFonts w:ascii="Bookman Old Style" w:hAnsi="Bookman Old Style"/>
          <w:b w:val="0"/>
          <w:bCs w:val="0"/>
          <w:sz w:val="22"/>
          <w:szCs w:val="22"/>
          <w:lang w:val="en-ID"/>
        </w:rPr>
        <w:t xml:space="preserve"> konsisten dan valid</w:t>
      </w:r>
      <w:r w:rsidR="00C25F47" w:rsidRPr="00C25F47">
        <w:rPr>
          <w:rFonts w:ascii="Bookman Old Style" w:hAnsi="Bookman Old Style"/>
          <w:lang w:val="en-ID"/>
        </w:rPr>
        <w:t>.</w:t>
      </w:r>
    </w:p>
    <w:p w14:paraId="436BAEC5" w14:textId="2D01BC1C" w:rsidR="009D0C86" w:rsidRPr="003B1919" w:rsidRDefault="009D0C86" w:rsidP="00F3153E">
      <w:pPr>
        <w:pStyle w:val="Heading2"/>
        <w:jc w:val="both"/>
        <w:rPr>
          <w:rFonts w:ascii="Bookman Old Style" w:hAnsi="Bookman Old Style"/>
          <w:color w:val="000000"/>
          <w:sz w:val="22"/>
          <w:szCs w:val="22"/>
        </w:rPr>
      </w:pPr>
      <w:r w:rsidRPr="003B1919">
        <w:rPr>
          <w:rFonts w:ascii="Bookman Old Style" w:hAnsi="Bookman Old Style"/>
          <w:color w:val="000000"/>
          <w:sz w:val="22"/>
          <w:szCs w:val="22"/>
        </w:rPr>
        <w:t>Estimasi Hasil Uji Model Data Panel (Fixed Effect Model)</w:t>
      </w:r>
    </w:p>
    <w:p w14:paraId="151C8F90" w14:textId="10C04FD5" w:rsidR="005A7CBD" w:rsidRPr="005A7CBD" w:rsidRDefault="005A7CBD" w:rsidP="00103596">
      <w:pPr>
        <w:pStyle w:val="GAMBARDANTABEL"/>
        <w:ind w:firstLine="720"/>
        <w:jc w:val="both"/>
        <w:rPr>
          <w:rFonts w:ascii="Bookman Old Style" w:hAnsi="Bookman Old Style"/>
          <w:lang w:val="en-ID"/>
        </w:rPr>
      </w:pPr>
      <w:r w:rsidRPr="005A7CBD">
        <w:rPr>
          <w:rFonts w:ascii="Bookman Old Style" w:hAnsi="Bookman Old Style"/>
          <w:b w:val="0"/>
          <w:bCs w:val="0"/>
          <w:sz w:val="22"/>
          <w:szCs w:val="22"/>
          <w:lang w:val="en-ID"/>
        </w:rPr>
        <w:t xml:space="preserve">Penelitian </w:t>
      </w:r>
      <w:r w:rsidR="005128A3">
        <w:rPr>
          <w:rFonts w:ascii="Bookman Old Style" w:hAnsi="Bookman Old Style"/>
          <w:b w:val="0"/>
          <w:bCs w:val="0"/>
          <w:sz w:val="22"/>
          <w:szCs w:val="22"/>
          <w:lang w:val="en-ID"/>
        </w:rPr>
        <w:t>ini memakai</w:t>
      </w:r>
      <w:r w:rsidRPr="005A7CBD">
        <w:rPr>
          <w:rFonts w:ascii="Bookman Old Style" w:hAnsi="Bookman Old Style"/>
          <w:b w:val="0"/>
          <w:bCs w:val="0"/>
          <w:sz w:val="22"/>
          <w:szCs w:val="22"/>
          <w:lang w:val="en-ID"/>
        </w:rPr>
        <w:t xml:space="preserve"> metode data panel dan menemukan </w:t>
      </w:r>
      <w:r w:rsidR="00757118">
        <w:rPr>
          <w:rFonts w:ascii="Bookman Old Style" w:hAnsi="Bookman Old Style"/>
          <w:b w:val="0"/>
          <w:bCs w:val="0"/>
          <w:sz w:val="22"/>
          <w:szCs w:val="22"/>
          <w:lang w:val="en-ID"/>
        </w:rPr>
        <w:t>jika</w:t>
      </w:r>
      <w:r w:rsidRPr="005A7CBD">
        <w:rPr>
          <w:rFonts w:ascii="Bookman Old Style" w:hAnsi="Bookman Old Style"/>
          <w:b w:val="0"/>
          <w:bCs w:val="0"/>
          <w:sz w:val="22"/>
          <w:szCs w:val="22"/>
          <w:lang w:val="en-ID"/>
        </w:rPr>
        <w:t xml:space="preserve"> Model Efek Tetap (FEM) </w:t>
      </w:r>
      <w:r w:rsidR="00F05CCF">
        <w:rPr>
          <w:rFonts w:ascii="Bookman Old Style" w:hAnsi="Bookman Old Style"/>
          <w:b w:val="0"/>
          <w:bCs w:val="0"/>
          <w:sz w:val="22"/>
          <w:szCs w:val="22"/>
          <w:lang w:val="en-ID"/>
        </w:rPr>
        <w:t>yaitu</w:t>
      </w:r>
      <w:r w:rsidRPr="005A7CBD">
        <w:rPr>
          <w:rFonts w:ascii="Bookman Old Style" w:hAnsi="Bookman Old Style"/>
          <w:b w:val="0"/>
          <w:bCs w:val="0"/>
          <w:sz w:val="22"/>
          <w:szCs w:val="22"/>
          <w:lang w:val="en-ID"/>
        </w:rPr>
        <w:t xml:space="preserve"> model regresi yang paling cocok. FEM mengakomodasi variasi antar individu pada variabel yang diamati sambil mempertahankan koefisien regresi yang konsisten selama periode waktu pengamatan. </w:t>
      </w:r>
      <w:r w:rsidR="004844A5">
        <w:rPr>
          <w:rFonts w:ascii="Bookman Old Style" w:hAnsi="Bookman Old Style"/>
          <w:b w:val="0"/>
          <w:bCs w:val="0"/>
          <w:sz w:val="22"/>
          <w:szCs w:val="22"/>
          <w:lang w:val="en-ID"/>
        </w:rPr>
        <w:t>Maka dari</w:t>
      </w:r>
      <w:r w:rsidRPr="005A7CBD">
        <w:rPr>
          <w:rFonts w:ascii="Bookman Old Style" w:hAnsi="Bookman Old Style"/>
          <w:b w:val="0"/>
          <w:bCs w:val="0"/>
          <w:sz w:val="22"/>
          <w:szCs w:val="22"/>
          <w:lang w:val="en-ID"/>
        </w:rPr>
        <w:t xml:space="preserve"> itu, koefisien variabel independen dianggap tetap </w:t>
      </w:r>
      <w:r w:rsidR="00FD388C">
        <w:rPr>
          <w:rFonts w:ascii="Bookman Old Style" w:hAnsi="Bookman Old Style"/>
          <w:b w:val="0"/>
          <w:bCs w:val="0"/>
          <w:sz w:val="22"/>
          <w:szCs w:val="22"/>
          <w:lang w:val="en-ID"/>
        </w:rPr>
        <w:t>baiknya</w:t>
      </w:r>
      <w:r w:rsidRPr="005A7CBD">
        <w:rPr>
          <w:rFonts w:ascii="Bookman Old Style" w:hAnsi="Bookman Old Style"/>
          <w:b w:val="0"/>
          <w:bCs w:val="0"/>
          <w:sz w:val="22"/>
          <w:szCs w:val="22"/>
          <w:lang w:val="en-ID"/>
        </w:rPr>
        <w:t xml:space="preserve"> secara temporal maupun antar entitas</w:t>
      </w:r>
      <w:r w:rsidRPr="005A7CBD">
        <w:rPr>
          <w:rFonts w:ascii="Bookman Old Style" w:hAnsi="Bookman Old Style"/>
          <w:lang w:val="en-ID"/>
        </w:rPr>
        <w:t>.</w:t>
      </w:r>
    </w:p>
    <w:p w14:paraId="03BC528B" w14:textId="72B26577" w:rsidR="00C25F47" w:rsidRPr="005A7CBD" w:rsidRDefault="009D0C86" w:rsidP="005A7CBD">
      <w:pPr>
        <w:pStyle w:val="GAMBARDANTABEL"/>
        <w:ind w:firstLine="720"/>
        <w:rPr>
          <w:rFonts w:ascii="Bookman Old Style" w:hAnsi="Bookman Old Style"/>
          <w:sz w:val="22"/>
          <w:szCs w:val="22"/>
          <w:lang w:val="en-US"/>
        </w:rPr>
      </w:pPr>
      <w:r w:rsidRPr="003B1919">
        <w:rPr>
          <w:rFonts w:ascii="Bookman Old Style" w:hAnsi="Bookman Old Style"/>
        </w:rPr>
        <w:t>Tabel 3.</w:t>
      </w:r>
      <w:r w:rsidRPr="003B1919">
        <w:rPr>
          <w:rFonts w:ascii="Bookman Old Style" w:hAnsi="Bookman Old Style"/>
          <w:color w:val="000000"/>
          <w:sz w:val="22"/>
          <w:szCs w:val="22"/>
        </w:rPr>
        <w:t xml:space="preserve"> Estimasi Hasil Uji Model Data Panel</w:t>
      </w:r>
    </w:p>
    <w:tbl>
      <w:tblPr>
        <w:tblStyle w:val="TableGrid"/>
        <w:tblpPr w:leftFromText="180" w:rightFromText="180" w:vertAnchor="text" w:horzAnchor="margin" w:tblpY="-22"/>
        <w:tblW w:w="91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51"/>
        <w:gridCol w:w="1951"/>
        <w:gridCol w:w="1952"/>
        <w:gridCol w:w="1352"/>
      </w:tblGrid>
      <w:tr w:rsidR="000B02E6" w14:paraId="5D39562E" w14:textId="77777777" w:rsidTr="000B02E6">
        <w:trPr>
          <w:trHeight w:val="261"/>
        </w:trPr>
        <w:tc>
          <w:tcPr>
            <w:tcW w:w="1951" w:type="dxa"/>
            <w:tcBorders>
              <w:top w:val="single" w:sz="4" w:space="0" w:color="auto"/>
              <w:bottom w:val="single" w:sz="4" w:space="0" w:color="auto"/>
            </w:tcBorders>
          </w:tcPr>
          <w:p w14:paraId="4B13B6D4"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Variable</w:t>
            </w:r>
          </w:p>
        </w:tc>
        <w:tc>
          <w:tcPr>
            <w:tcW w:w="1951" w:type="dxa"/>
            <w:tcBorders>
              <w:top w:val="single" w:sz="4" w:space="0" w:color="auto"/>
              <w:bottom w:val="single" w:sz="4" w:space="0" w:color="auto"/>
            </w:tcBorders>
          </w:tcPr>
          <w:p w14:paraId="4E59CB9D"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Coefficient</w:t>
            </w:r>
          </w:p>
        </w:tc>
        <w:tc>
          <w:tcPr>
            <w:tcW w:w="1951" w:type="dxa"/>
            <w:tcBorders>
              <w:top w:val="single" w:sz="4" w:space="0" w:color="auto"/>
              <w:bottom w:val="single" w:sz="4" w:space="0" w:color="auto"/>
            </w:tcBorders>
          </w:tcPr>
          <w:p w14:paraId="65E535C0"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Std Error</w:t>
            </w:r>
          </w:p>
        </w:tc>
        <w:tc>
          <w:tcPr>
            <w:tcW w:w="1952" w:type="dxa"/>
            <w:tcBorders>
              <w:top w:val="single" w:sz="4" w:space="0" w:color="auto"/>
              <w:bottom w:val="single" w:sz="4" w:space="0" w:color="auto"/>
            </w:tcBorders>
          </w:tcPr>
          <w:p w14:paraId="254C0049"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t-Statistic</w:t>
            </w:r>
          </w:p>
        </w:tc>
        <w:tc>
          <w:tcPr>
            <w:tcW w:w="1352" w:type="dxa"/>
            <w:tcBorders>
              <w:top w:val="single" w:sz="4" w:space="0" w:color="auto"/>
              <w:bottom w:val="single" w:sz="4" w:space="0" w:color="auto"/>
            </w:tcBorders>
          </w:tcPr>
          <w:p w14:paraId="6FB3BBD2"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Prob.</w:t>
            </w:r>
          </w:p>
        </w:tc>
      </w:tr>
      <w:tr w:rsidR="000B02E6" w14:paraId="0DD9C048" w14:textId="77777777" w:rsidTr="000B02E6">
        <w:trPr>
          <w:trHeight w:val="261"/>
        </w:trPr>
        <w:tc>
          <w:tcPr>
            <w:tcW w:w="1951" w:type="dxa"/>
            <w:tcBorders>
              <w:top w:val="single" w:sz="4" w:space="0" w:color="auto"/>
            </w:tcBorders>
          </w:tcPr>
          <w:p w14:paraId="7BAC1C51"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C</w:t>
            </w:r>
          </w:p>
        </w:tc>
        <w:tc>
          <w:tcPr>
            <w:tcW w:w="1951" w:type="dxa"/>
            <w:tcBorders>
              <w:top w:val="single" w:sz="4" w:space="0" w:color="auto"/>
            </w:tcBorders>
          </w:tcPr>
          <w:p w14:paraId="14C74810"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18.96311</w:t>
            </w:r>
          </w:p>
        </w:tc>
        <w:tc>
          <w:tcPr>
            <w:tcW w:w="1951" w:type="dxa"/>
            <w:tcBorders>
              <w:top w:val="single" w:sz="4" w:space="0" w:color="auto"/>
            </w:tcBorders>
          </w:tcPr>
          <w:p w14:paraId="3C24525F"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7.504742</w:t>
            </w:r>
          </w:p>
        </w:tc>
        <w:tc>
          <w:tcPr>
            <w:tcW w:w="1952" w:type="dxa"/>
            <w:tcBorders>
              <w:top w:val="single" w:sz="4" w:space="0" w:color="auto"/>
            </w:tcBorders>
          </w:tcPr>
          <w:p w14:paraId="5878E811"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2.526816</w:t>
            </w:r>
          </w:p>
        </w:tc>
        <w:tc>
          <w:tcPr>
            <w:tcW w:w="1352" w:type="dxa"/>
            <w:tcBorders>
              <w:top w:val="single" w:sz="4" w:space="0" w:color="auto"/>
            </w:tcBorders>
          </w:tcPr>
          <w:p w14:paraId="316BC10C"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0.0150</w:t>
            </w:r>
          </w:p>
        </w:tc>
      </w:tr>
      <w:tr w:rsidR="000B02E6" w14:paraId="489EF99C" w14:textId="77777777" w:rsidTr="000B02E6">
        <w:trPr>
          <w:trHeight w:val="261"/>
        </w:trPr>
        <w:tc>
          <w:tcPr>
            <w:tcW w:w="1951" w:type="dxa"/>
          </w:tcPr>
          <w:p w14:paraId="75B2323D"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X1_PE</w:t>
            </w:r>
          </w:p>
        </w:tc>
        <w:tc>
          <w:tcPr>
            <w:tcW w:w="1951" w:type="dxa"/>
          </w:tcPr>
          <w:p w14:paraId="503E552E"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-2.425438</w:t>
            </w:r>
          </w:p>
        </w:tc>
        <w:tc>
          <w:tcPr>
            <w:tcW w:w="1951" w:type="dxa"/>
          </w:tcPr>
          <w:p w14:paraId="0256ABD8"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1.551608</w:t>
            </w:r>
          </w:p>
        </w:tc>
        <w:tc>
          <w:tcPr>
            <w:tcW w:w="1952" w:type="dxa"/>
          </w:tcPr>
          <w:p w14:paraId="520B20AF"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-1.563176</w:t>
            </w:r>
          </w:p>
        </w:tc>
        <w:tc>
          <w:tcPr>
            <w:tcW w:w="1352" w:type="dxa"/>
          </w:tcPr>
          <w:p w14:paraId="0FF1C1A8"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0.1249</w:t>
            </w:r>
          </w:p>
        </w:tc>
      </w:tr>
      <w:tr w:rsidR="000B02E6" w14:paraId="3DA661E9" w14:textId="77777777" w:rsidTr="000B02E6">
        <w:trPr>
          <w:trHeight w:val="261"/>
        </w:trPr>
        <w:tc>
          <w:tcPr>
            <w:tcW w:w="1951" w:type="dxa"/>
          </w:tcPr>
          <w:p w14:paraId="15DABCA0"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X2_TPT</w:t>
            </w:r>
          </w:p>
        </w:tc>
        <w:tc>
          <w:tcPr>
            <w:tcW w:w="1951" w:type="dxa"/>
          </w:tcPr>
          <w:p w14:paraId="03830FA2"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0.527132</w:t>
            </w:r>
          </w:p>
        </w:tc>
        <w:tc>
          <w:tcPr>
            <w:tcW w:w="1951" w:type="dxa"/>
          </w:tcPr>
          <w:p w14:paraId="55FB7498"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0.163514</w:t>
            </w:r>
          </w:p>
        </w:tc>
        <w:tc>
          <w:tcPr>
            <w:tcW w:w="1952" w:type="dxa"/>
          </w:tcPr>
          <w:p w14:paraId="2AB4D4A5"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3.223773</w:t>
            </w:r>
          </w:p>
        </w:tc>
        <w:tc>
          <w:tcPr>
            <w:tcW w:w="1352" w:type="dxa"/>
          </w:tcPr>
          <w:p w14:paraId="764E8738"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0.0023</w:t>
            </w:r>
          </w:p>
        </w:tc>
      </w:tr>
      <w:tr w:rsidR="000B02E6" w14:paraId="371753B7" w14:textId="77777777" w:rsidTr="000B02E6">
        <w:trPr>
          <w:trHeight w:val="261"/>
        </w:trPr>
        <w:tc>
          <w:tcPr>
            <w:tcW w:w="1951" w:type="dxa"/>
          </w:tcPr>
          <w:p w14:paraId="3306F725" w14:textId="086E740B" w:rsidR="000B02E6" w:rsidRDefault="000B02E6" w:rsidP="000B02E6">
            <w:pPr>
              <w:pStyle w:val="GAMBARDANTABEL"/>
              <w:spacing w:after="0"/>
              <w:jc w:val="left"/>
              <w:rPr>
                <w:rFonts w:ascii="Bookman Old Style" w:hAnsi="Bookman Old Style"/>
                <w:b w:val="0"/>
                <w:bCs w:val="0"/>
                <w:sz w:val="22"/>
                <w:szCs w:val="22"/>
              </w:rPr>
            </w:pPr>
            <w:r w:rsidRPr="003B1919">
              <w:rPr>
                <w:rFonts w:ascii="Bookman Old Style" w:hAnsi="Bookman Old Style"/>
                <w:noProof/>
              </w:rPr>
              <mc:AlternateContent>
                <mc:Choice Requires="wps">
                  <w:drawing>
                    <wp:anchor distT="0" distB="0" distL="114300" distR="114300" simplePos="0" relativeHeight="251657728" behindDoc="0" locked="0" layoutInCell="1" allowOverlap="1" wp14:anchorId="677A66DD" wp14:editId="61C380DE">
                      <wp:simplePos x="0" y="0"/>
                      <wp:positionH relativeFrom="column">
                        <wp:posOffset>-231943</wp:posOffset>
                      </wp:positionH>
                      <wp:positionV relativeFrom="paragraph">
                        <wp:posOffset>156498</wp:posOffset>
                      </wp:positionV>
                      <wp:extent cx="3076575" cy="266700"/>
                      <wp:effectExtent l="0" t="0" r="0" b="0"/>
                      <wp:wrapNone/>
                      <wp:docPr id="304155120" name="Kotak Te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66700"/>
                              </a:xfrm>
                              <a:prstGeom prst="rect">
                                <a:avLst/>
                              </a:prstGeom>
                              <a:noFill/>
                              <a:ln>
                                <a:noFill/>
                              </a:ln>
                              <a:effectLst/>
                            </wps:spPr>
                            <wps:txbx>
                              <w:txbxContent>
                                <w:p w14:paraId="4CE1CB89" w14:textId="77777777" w:rsidR="009D0C86" w:rsidRPr="009D0C86" w:rsidRDefault="009D0C86" w:rsidP="009D0C8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0D4A20FD" w14:textId="77777777" w:rsidR="009D0C86" w:rsidRDefault="009D0C86" w:rsidP="009D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A66DD" id="Kotak Teks 7" o:spid="_x0000_s1028" type="#_x0000_t202" style="position:absolute;margin-left:-18.25pt;margin-top:12.3pt;width:242.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" filled="f" stroked="f">
                      <v:textbox>
                        <w:txbxContent>
                          <w:p w14:paraId="4CE1CB89" w14:textId="77777777" w:rsidR="009D0C86" w:rsidRPr="009D0C86" w:rsidRDefault="009D0C86" w:rsidP="009D0C8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0D4A20FD" w14:textId="77777777" w:rsidR="009D0C86" w:rsidRDefault="009D0C86" w:rsidP="009D0C86"/>
                        </w:txbxContent>
                      </v:textbox>
                    </v:shape>
                  </w:pict>
                </mc:Fallback>
              </mc:AlternateContent>
            </w:r>
            <w:r>
              <w:rPr>
                <w:rFonts w:ascii="Bookman Old Style" w:hAnsi="Bookman Old Style"/>
                <w:b w:val="0"/>
                <w:bCs w:val="0"/>
                <w:sz w:val="22"/>
                <w:szCs w:val="22"/>
              </w:rPr>
              <w:t>X3_RLS</w:t>
            </w:r>
          </w:p>
        </w:tc>
        <w:tc>
          <w:tcPr>
            <w:tcW w:w="1951" w:type="dxa"/>
          </w:tcPr>
          <w:p w14:paraId="2D441591"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-2.087797</w:t>
            </w:r>
          </w:p>
        </w:tc>
        <w:tc>
          <w:tcPr>
            <w:tcW w:w="1951" w:type="dxa"/>
          </w:tcPr>
          <w:p w14:paraId="27FC2E53"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0.910225</w:t>
            </w:r>
          </w:p>
        </w:tc>
        <w:tc>
          <w:tcPr>
            <w:tcW w:w="1952" w:type="dxa"/>
          </w:tcPr>
          <w:p w14:paraId="1089E70B"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-2.293716</w:t>
            </w:r>
          </w:p>
        </w:tc>
        <w:tc>
          <w:tcPr>
            <w:tcW w:w="1352" w:type="dxa"/>
          </w:tcPr>
          <w:p w14:paraId="15715004" w14:textId="77777777" w:rsidR="000B02E6" w:rsidRDefault="000B02E6" w:rsidP="000B02E6">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0.0264</w:t>
            </w:r>
          </w:p>
        </w:tc>
      </w:tr>
    </w:tbl>
    <w:p w14:paraId="6AB7600E" w14:textId="5A624E9B" w:rsidR="005A7CBD" w:rsidRDefault="005A7CBD" w:rsidP="009D0C86">
      <w:pPr>
        <w:pStyle w:val="GAMBARDANTABEL"/>
        <w:jc w:val="left"/>
        <w:rPr>
          <w:rFonts w:ascii="Bookman Old Style" w:hAnsi="Bookman Old Style"/>
          <w:b w:val="0"/>
          <w:bCs w:val="0"/>
          <w:sz w:val="22"/>
          <w:szCs w:val="22"/>
        </w:rPr>
      </w:pPr>
    </w:p>
    <w:p w14:paraId="17ECF6D2" w14:textId="5ACE40D2" w:rsidR="009D0C86" w:rsidRPr="003B1919" w:rsidRDefault="009D0C86" w:rsidP="009D0C86">
      <w:pPr>
        <w:pStyle w:val="GAMBARDANTABEL"/>
        <w:jc w:val="left"/>
        <w:rPr>
          <w:rFonts w:ascii="Bookman Old Style" w:hAnsi="Bookman Old Style"/>
          <w:b w:val="0"/>
          <w:bCs w:val="0"/>
          <w:sz w:val="22"/>
          <w:szCs w:val="22"/>
        </w:rPr>
      </w:pPr>
      <w:r w:rsidRPr="003B1919">
        <w:rPr>
          <w:rFonts w:ascii="Bookman Old Style" w:hAnsi="Bookman Old Style"/>
          <w:b w:val="0"/>
          <w:bCs w:val="0"/>
          <w:sz w:val="22"/>
          <w:szCs w:val="22"/>
        </w:rPr>
        <w:t>Berdasarkan tabel diatas dapat dihasilkan model persamaan regresi sebagai berikut</w:t>
      </w:r>
    </w:p>
    <w:p w14:paraId="78C581D2" w14:textId="0FF8FE5E" w:rsidR="009D0C86" w:rsidRPr="003B1919" w:rsidRDefault="009D0C86" w:rsidP="009D0C86">
      <w:pPr>
        <w:pStyle w:val="GAMBARDANTABEL"/>
        <w:ind w:left="1080"/>
        <w:rPr>
          <w:rFonts w:ascii="Bookman Old Style" w:hAnsi="Bookman Old Style"/>
          <w:b w:val="0"/>
          <w:bCs w:val="0"/>
          <w:sz w:val="22"/>
          <w:szCs w:val="22"/>
          <w:vertAlign w:val="subscript"/>
        </w:rPr>
      </w:pPr>
      <w:r w:rsidRPr="003B1919">
        <w:rPr>
          <w:rFonts w:ascii="Bookman Old Style" w:hAnsi="Bookman Old Style"/>
          <w:b w:val="0"/>
          <w:bCs w:val="0"/>
          <w:sz w:val="22"/>
          <w:szCs w:val="22"/>
        </w:rPr>
        <w:t>DP</w:t>
      </w:r>
      <w:r w:rsidRPr="003B1919">
        <w:rPr>
          <w:rFonts w:ascii="Bookman Old Style" w:hAnsi="Bookman Old Style"/>
          <w:b w:val="0"/>
          <w:bCs w:val="0"/>
          <w:sz w:val="22"/>
          <w:szCs w:val="22"/>
          <w:vertAlign w:val="subscript"/>
        </w:rPr>
        <w:t xml:space="preserve">it </w:t>
      </w:r>
      <w:r w:rsidRPr="003B1919">
        <w:rPr>
          <w:rFonts w:ascii="Bookman Old Style" w:hAnsi="Bookman Old Style"/>
          <w:b w:val="0"/>
          <w:bCs w:val="0"/>
          <w:sz w:val="22"/>
          <w:szCs w:val="22"/>
        </w:rPr>
        <w:t>=18.96311</w:t>
      </w:r>
      <w:r w:rsidRPr="003B1919">
        <w:rPr>
          <w:rFonts w:ascii="Bookman Old Style" w:hAnsi="Bookman Old Style"/>
          <w:b w:val="0"/>
          <w:bCs w:val="0"/>
          <w:sz w:val="22"/>
          <w:szCs w:val="22"/>
          <w:vertAlign w:val="subscript"/>
        </w:rPr>
        <w:t>it</w:t>
      </w:r>
      <w:r w:rsidRPr="003B1919">
        <w:rPr>
          <w:rFonts w:ascii="Bookman Old Style" w:hAnsi="Bookman Old Style"/>
          <w:b w:val="0"/>
          <w:bCs w:val="0"/>
          <w:sz w:val="22"/>
          <w:szCs w:val="22"/>
        </w:rPr>
        <w:t xml:space="preserve"> – 2.425438PE</w:t>
      </w:r>
      <w:r w:rsidRPr="003B1919">
        <w:rPr>
          <w:rFonts w:ascii="Bookman Old Style" w:hAnsi="Bookman Old Style"/>
          <w:b w:val="0"/>
          <w:bCs w:val="0"/>
          <w:sz w:val="22"/>
          <w:szCs w:val="22"/>
          <w:vertAlign w:val="subscript"/>
        </w:rPr>
        <w:t xml:space="preserve">it </w:t>
      </w:r>
      <w:r w:rsidRPr="003B1919">
        <w:rPr>
          <w:rFonts w:ascii="Bookman Old Style" w:hAnsi="Bookman Old Style"/>
          <w:b w:val="0"/>
          <w:bCs w:val="0"/>
          <w:sz w:val="22"/>
          <w:szCs w:val="22"/>
        </w:rPr>
        <w:t>+ 0.527132TPT</w:t>
      </w:r>
      <w:r w:rsidRPr="003B1919">
        <w:rPr>
          <w:rFonts w:ascii="Bookman Old Style" w:hAnsi="Bookman Old Style"/>
          <w:b w:val="0"/>
          <w:bCs w:val="0"/>
          <w:sz w:val="22"/>
          <w:szCs w:val="22"/>
          <w:vertAlign w:val="subscript"/>
        </w:rPr>
        <w:t>it</w:t>
      </w:r>
      <w:r w:rsidRPr="003B1919">
        <w:rPr>
          <w:rFonts w:ascii="Bookman Old Style" w:hAnsi="Bookman Old Style"/>
          <w:b w:val="0"/>
          <w:bCs w:val="0"/>
          <w:sz w:val="22"/>
          <w:szCs w:val="22"/>
        </w:rPr>
        <w:t xml:space="preserve"> - 2.087797RLS</w:t>
      </w:r>
      <w:r w:rsidRPr="003B1919">
        <w:rPr>
          <w:rFonts w:ascii="Bookman Old Style" w:hAnsi="Bookman Old Style"/>
          <w:b w:val="0"/>
          <w:bCs w:val="0"/>
          <w:sz w:val="22"/>
          <w:szCs w:val="22"/>
          <w:vertAlign w:val="subscript"/>
        </w:rPr>
        <w:t>it</w:t>
      </w:r>
      <w:r w:rsidRPr="003B1919">
        <w:rPr>
          <w:rFonts w:ascii="Bookman Old Style" w:hAnsi="Bookman Old Style"/>
          <w:b w:val="0"/>
          <w:bCs w:val="0"/>
          <w:sz w:val="22"/>
          <w:szCs w:val="22"/>
        </w:rPr>
        <w:t>+e</w:t>
      </w:r>
      <w:r w:rsidRPr="003B1919">
        <w:rPr>
          <w:rFonts w:ascii="Bookman Old Style" w:hAnsi="Bookman Old Style"/>
          <w:b w:val="0"/>
          <w:bCs w:val="0"/>
          <w:sz w:val="22"/>
          <w:szCs w:val="22"/>
          <w:vertAlign w:val="subscript"/>
        </w:rPr>
        <w:t>it</w:t>
      </w:r>
    </w:p>
    <w:p w14:paraId="4C124395" w14:textId="6B7B587A" w:rsidR="009D0C86" w:rsidRPr="003B1919" w:rsidRDefault="009D0C86" w:rsidP="009D0C86">
      <w:pPr>
        <w:pStyle w:val="GAMBARDANTABEL"/>
        <w:jc w:val="left"/>
        <w:rPr>
          <w:rFonts w:ascii="Bookman Old Style" w:hAnsi="Bookman Old Style"/>
          <w:b w:val="0"/>
          <w:bCs w:val="0"/>
          <w:sz w:val="22"/>
          <w:szCs w:val="22"/>
          <w:vertAlign w:val="subscript"/>
        </w:rPr>
      </w:pPr>
      <w:r w:rsidRPr="003B1919">
        <w:rPr>
          <w:rFonts w:ascii="Bookman Old Style" w:hAnsi="Bookman Old Style"/>
          <w:b w:val="0"/>
          <w:bCs w:val="0"/>
          <w:sz w:val="22"/>
          <w:szCs w:val="22"/>
        </w:rPr>
        <w:t>Keterangan:</w:t>
      </w:r>
    </w:p>
    <w:p w14:paraId="73B7935A"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Bookman Old Style" w:hAnsi="Bookman Old Style"/>
          <w:b w:val="0"/>
          <w:bCs w:val="0"/>
          <w:sz w:val="22"/>
          <w:szCs w:val="22"/>
        </w:rPr>
        <w:t>DP</w:t>
      </w:r>
      <w:r w:rsidRPr="003B1919">
        <w:rPr>
          <w:rFonts w:ascii="Bookman Old Style" w:hAnsi="Bookman Old Style"/>
          <w:b w:val="0"/>
          <w:bCs w:val="0"/>
          <w:sz w:val="22"/>
          <w:szCs w:val="22"/>
        </w:rPr>
        <w:tab/>
      </w:r>
      <w:r w:rsidRPr="003B1919">
        <w:rPr>
          <w:rFonts w:ascii="Bookman Old Style" w:hAnsi="Bookman Old Style"/>
          <w:b w:val="0"/>
          <w:bCs w:val="0"/>
          <w:sz w:val="22"/>
          <w:szCs w:val="22"/>
        </w:rPr>
        <w:tab/>
        <w:t>= Disparitas Pendapatan</w:t>
      </w:r>
    </w:p>
    <w:p w14:paraId="649CD6EF"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Bookman Old Style" w:hAnsi="Bookman Old Style"/>
          <w:b w:val="0"/>
          <w:bCs w:val="0"/>
          <w:sz w:val="22"/>
          <w:szCs w:val="22"/>
        </w:rPr>
        <w:t>PE</w:t>
      </w:r>
      <w:r w:rsidRPr="003B1919">
        <w:rPr>
          <w:rFonts w:ascii="Bookman Old Style" w:hAnsi="Bookman Old Style"/>
          <w:b w:val="0"/>
          <w:bCs w:val="0"/>
          <w:sz w:val="22"/>
          <w:szCs w:val="22"/>
        </w:rPr>
        <w:tab/>
      </w:r>
      <w:r w:rsidRPr="003B1919">
        <w:rPr>
          <w:rFonts w:ascii="Bookman Old Style" w:hAnsi="Bookman Old Style"/>
          <w:b w:val="0"/>
          <w:bCs w:val="0"/>
          <w:sz w:val="22"/>
          <w:szCs w:val="22"/>
        </w:rPr>
        <w:tab/>
        <w:t>= Pertumbuhan Ekonomi (Milyar rupiah)</w:t>
      </w:r>
    </w:p>
    <w:p w14:paraId="6FEE7699"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Bookman Old Style" w:hAnsi="Bookman Old Style"/>
          <w:b w:val="0"/>
          <w:bCs w:val="0"/>
          <w:sz w:val="22"/>
          <w:szCs w:val="22"/>
        </w:rPr>
        <w:t>TPT</w:t>
      </w:r>
      <w:r w:rsidRPr="003B1919">
        <w:rPr>
          <w:rFonts w:ascii="Bookman Old Style" w:hAnsi="Bookman Old Style"/>
          <w:b w:val="0"/>
          <w:bCs w:val="0"/>
          <w:sz w:val="22"/>
          <w:szCs w:val="22"/>
        </w:rPr>
        <w:tab/>
        <w:t>= Tingkat Pengangguran Terbuka (Persen)</w:t>
      </w:r>
    </w:p>
    <w:p w14:paraId="2A48BB60"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Bookman Old Style" w:hAnsi="Bookman Old Style"/>
          <w:b w:val="0"/>
          <w:bCs w:val="0"/>
          <w:sz w:val="22"/>
          <w:szCs w:val="22"/>
        </w:rPr>
        <w:t>RLS</w:t>
      </w:r>
      <w:r w:rsidRPr="003B1919">
        <w:rPr>
          <w:rFonts w:ascii="Bookman Old Style" w:hAnsi="Bookman Old Style"/>
          <w:b w:val="0"/>
          <w:bCs w:val="0"/>
          <w:sz w:val="22"/>
          <w:szCs w:val="22"/>
        </w:rPr>
        <w:tab/>
        <w:t>= Rata-rata Lama Sekolah (Tahun)</w:t>
      </w:r>
    </w:p>
    <w:p w14:paraId="43492C04"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Bookman Old Style" w:hAnsi="Bookman Old Style"/>
          <w:b w:val="0"/>
          <w:bCs w:val="0"/>
          <w:sz w:val="22"/>
          <w:szCs w:val="22"/>
        </w:rPr>
        <w:t xml:space="preserve">i </w:t>
      </w:r>
      <w:r w:rsidRPr="003B1919">
        <w:rPr>
          <w:rFonts w:ascii="Bookman Old Style" w:hAnsi="Bookman Old Style"/>
          <w:b w:val="0"/>
          <w:bCs w:val="0"/>
          <w:sz w:val="22"/>
          <w:szCs w:val="22"/>
        </w:rPr>
        <w:tab/>
      </w:r>
      <w:r w:rsidRPr="003B1919">
        <w:rPr>
          <w:rFonts w:ascii="Bookman Old Style" w:hAnsi="Bookman Old Style"/>
          <w:b w:val="0"/>
          <w:bCs w:val="0"/>
          <w:sz w:val="22"/>
          <w:szCs w:val="22"/>
        </w:rPr>
        <w:tab/>
        <w:t>= Observasi (7 wilayah Gerbangkertosusila)</w:t>
      </w:r>
    </w:p>
    <w:p w14:paraId="692A5CA2"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Bookman Old Style" w:hAnsi="Bookman Old Style"/>
          <w:b w:val="0"/>
          <w:bCs w:val="0"/>
          <w:sz w:val="22"/>
          <w:szCs w:val="22"/>
        </w:rPr>
        <w:t xml:space="preserve">t </w:t>
      </w:r>
      <w:r w:rsidRPr="003B1919">
        <w:rPr>
          <w:rFonts w:ascii="Bookman Old Style" w:hAnsi="Bookman Old Style"/>
          <w:b w:val="0"/>
          <w:bCs w:val="0"/>
          <w:sz w:val="22"/>
          <w:szCs w:val="22"/>
        </w:rPr>
        <w:tab/>
      </w:r>
      <w:r w:rsidRPr="003B1919">
        <w:rPr>
          <w:rFonts w:ascii="Bookman Old Style" w:hAnsi="Bookman Old Style"/>
          <w:b w:val="0"/>
          <w:bCs w:val="0"/>
          <w:sz w:val="22"/>
          <w:szCs w:val="22"/>
        </w:rPr>
        <w:tab/>
        <w:t>= Tahun yang diteliti (2016-2023)</w:t>
      </w:r>
    </w:p>
    <w:p w14:paraId="1930A21F" w14:textId="77777777" w:rsidR="009D0C86" w:rsidRPr="003B1919" w:rsidRDefault="009D0C86" w:rsidP="009D0C86">
      <w:pPr>
        <w:pStyle w:val="GAMBARDANTABEL"/>
        <w:ind w:left="1080"/>
        <w:jc w:val="left"/>
        <w:rPr>
          <w:rFonts w:ascii="Bookman Old Style" w:hAnsi="Bookman Old Style"/>
          <w:b w:val="0"/>
          <w:bCs w:val="0"/>
          <w:sz w:val="22"/>
          <w:szCs w:val="22"/>
        </w:rPr>
      </w:pPr>
      <w:r w:rsidRPr="003B1919">
        <w:rPr>
          <w:rFonts w:ascii="Cambria" w:hAnsi="Cambria" w:cs="Cambria"/>
          <w:b w:val="0"/>
          <w:bCs w:val="0"/>
          <w:sz w:val="22"/>
          <w:szCs w:val="22"/>
        </w:rPr>
        <w:t>Ɛ</w:t>
      </w:r>
      <w:r w:rsidRPr="003B1919">
        <w:rPr>
          <w:rFonts w:ascii="Bookman Old Style" w:hAnsi="Bookman Old Style"/>
          <w:b w:val="0"/>
          <w:bCs w:val="0"/>
          <w:sz w:val="22"/>
          <w:szCs w:val="22"/>
        </w:rPr>
        <w:tab/>
      </w:r>
      <w:r w:rsidRPr="003B1919">
        <w:rPr>
          <w:rFonts w:ascii="Bookman Old Style" w:hAnsi="Bookman Old Style"/>
          <w:b w:val="0"/>
          <w:bCs w:val="0"/>
          <w:sz w:val="22"/>
          <w:szCs w:val="22"/>
        </w:rPr>
        <w:tab/>
        <w:t xml:space="preserve"> = variabel pengganggu/ Error Correction Term</w:t>
      </w:r>
    </w:p>
    <w:p w14:paraId="79C84EFB" w14:textId="43D96CC4" w:rsidR="009D0C86" w:rsidRPr="003B1919" w:rsidRDefault="009D0C86" w:rsidP="009D0C86">
      <w:pPr>
        <w:pStyle w:val="GAMBARDANTABEL"/>
        <w:jc w:val="left"/>
        <w:rPr>
          <w:rFonts w:ascii="Bookman Old Style" w:hAnsi="Bookman Old Style"/>
          <w:b w:val="0"/>
          <w:bCs w:val="0"/>
          <w:sz w:val="22"/>
          <w:szCs w:val="22"/>
          <w:lang w:val="en-US"/>
        </w:rPr>
      </w:pPr>
      <w:r w:rsidRPr="003B1919">
        <w:rPr>
          <w:rFonts w:ascii="Bookman Old Style" w:hAnsi="Bookman Old Style"/>
          <w:b w:val="0"/>
          <w:bCs w:val="0"/>
          <w:sz w:val="22"/>
          <w:szCs w:val="22"/>
          <w:lang w:val="en-US"/>
        </w:rPr>
        <w:t xml:space="preserve">Dari persamaan </w:t>
      </w:r>
      <w:r w:rsidR="0070103A">
        <w:rPr>
          <w:rFonts w:ascii="Bookman Old Style" w:hAnsi="Bookman Old Style"/>
          <w:b w:val="0"/>
          <w:bCs w:val="0"/>
          <w:sz w:val="22"/>
          <w:szCs w:val="22"/>
          <w:lang w:val="en-US"/>
        </w:rPr>
        <w:t>itu</w:t>
      </w:r>
      <w:r w:rsidRPr="003B1919">
        <w:rPr>
          <w:rFonts w:ascii="Bookman Old Style" w:hAnsi="Bookman Old Style"/>
          <w:b w:val="0"/>
          <w:bCs w:val="0"/>
          <w:sz w:val="22"/>
          <w:szCs w:val="22"/>
          <w:lang w:val="en-US"/>
        </w:rPr>
        <w:t xml:space="preserve">, </w:t>
      </w:r>
      <w:r w:rsidR="0070103A">
        <w:rPr>
          <w:rFonts w:ascii="Bookman Old Style" w:hAnsi="Bookman Old Style"/>
          <w:b w:val="0"/>
          <w:bCs w:val="0"/>
          <w:sz w:val="22"/>
          <w:szCs w:val="22"/>
          <w:lang w:val="en-US"/>
        </w:rPr>
        <w:t>lalu</w:t>
      </w:r>
      <w:r w:rsidRPr="003B1919">
        <w:rPr>
          <w:rFonts w:ascii="Bookman Old Style" w:hAnsi="Bookman Old Style"/>
          <w:b w:val="0"/>
          <w:bCs w:val="0"/>
          <w:sz w:val="22"/>
          <w:szCs w:val="22"/>
          <w:lang w:val="en-US"/>
        </w:rPr>
        <w:t xml:space="preserve"> </w:t>
      </w:r>
      <w:r w:rsidR="0070103A">
        <w:rPr>
          <w:rFonts w:ascii="Bookman Old Style" w:hAnsi="Bookman Old Style"/>
          <w:b w:val="0"/>
          <w:bCs w:val="0"/>
          <w:sz w:val="22"/>
          <w:szCs w:val="22"/>
          <w:lang w:val="en-US"/>
        </w:rPr>
        <w:t>didapatkan</w:t>
      </w:r>
      <w:r w:rsidRPr="003B1919">
        <w:rPr>
          <w:rFonts w:ascii="Bookman Old Style" w:hAnsi="Bookman Old Style"/>
          <w:b w:val="0"/>
          <w:bCs w:val="0"/>
          <w:sz w:val="22"/>
          <w:szCs w:val="22"/>
          <w:lang w:val="en-US"/>
        </w:rPr>
        <w:t xml:space="preserve"> </w:t>
      </w:r>
      <w:r w:rsidR="004C550B">
        <w:rPr>
          <w:rFonts w:ascii="Bookman Old Style" w:hAnsi="Bookman Old Style"/>
          <w:b w:val="0"/>
          <w:bCs w:val="0"/>
          <w:sz w:val="22"/>
          <w:szCs w:val="22"/>
          <w:lang w:val="en-US"/>
        </w:rPr>
        <w:t>pengerttian</w:t>
      </w:r>
      <w:r w:rsidRPr="003B1919">
        <w:rPr>
          <w:rFonts w:ascii="Bookman Old Style" w:hAnsi="Bookman Old Style"/>
          <w:b w:val="0"/>
          <w:bCs w:val="0"/>
          <w:sz w:val="22"/>
          <w:szCs w:val="22"/>
          <w:lang w:val="en-US"/>
        </w:rPr>
        <w:t xml:space="preserve"> :</w:t>
      </w:r>
    </w:p>
    <w:p w14:paraId="148AFD94" w14:textId="5B34C0D3" w:rsidR="001C1203" w:rsidRDefault="005A7CBD" w:rsidP="005A7CBD">
      <w:pPr>
        <w:numPr>
          <w:ilvl w:val="0"/>
          <w:numId w:val="23"/>
        </w:numPr>
        <w:spacing w:after="0" w:line="240" w:lineRule="auto"/>
        <w:jc w:val="both"/>
        <w:rPr>
          <w:rFonts w:ascii="Bookman Old Style" w:hAnsi="Bookman Old Style"/>
          <w:lang w:val="en-ID" w:eastAsia="en-ID"/>
        </w:rPr>
      </w:pPr>
      <w:r w:rsidRPr="005A7CBD">
        <w:rPr>
          <w:rFonts w:ascii="Bookman Old Style" w:hAnsi="Bookman Old Style"/>
          <w:lang w:val="en-ID" w:eastAsia="en-ID"/>
        </w:rPr>
        <w:t xml:space="preserve">Nilai konstanta 18,96311 </w:t>
      </w:r>
      <w:r w:rsidR="00DF670C">
        <w:rPr>
          <w:rFonts w:ascii="Bookman Old Style" w:hAnsi="Bookman Old Style"/>
          <w:lang w:val="en-ID" w:eastAsia="en-ID"/>
        </w:rPr>
        <w:t>memberi petunjuk</w:t>
      </w:r>
      <w:r w:rsidRPr="005A7CBD">
        <w:rPr>
          <w:rFonts w:ascii="Bookman Old Style" w:hAnsi="Bookman Old Style"/>
          <w:lang w:val="en-ID" w:eastAsia="en-ID"/>
        </w:rPr>
        <w:t xml:space="preserve"> </w:t>
      </w:r>
      <w:r w:rsidR="00757118">
        <w:rPr>
          <w:rFonts w:ascii="Bookman Old Style" w:hAnsi="Bookman Old Style"/>
          <w:lang w:val="en-ID" w:eastAsia="en-ID"/>
        </w:rPr>
        <w:t>jika</w:t>
      </w:r>
      <w:r w:rsidRPr="005A7CBD">
        <w:rPr>
          <w:rFonts w:ascii="Bookman Old Style" w:hAnsi="Bookman Old Style"/>
          <w:lang w:val="en-ID" w:eastAsia="en-ID"/>
        </w:rPr>
        <w:t xml:space="preserve"> besaran disparitas pendapatan diperkirakan mencapai 18,96311 ketika variabel Pertumbuhan Ekonomi (X1), Tingkat Pengangguran Terbuka (X2), dan Rata-rata Lama Sekolah (X3) semuanya bernilai nol. Dengan kata lain, nilai ini </w:t>
      </w:r>
      <w:r w:rsidR="00DF670C">
        <w:rPr>
          <w:rFonts w:ascii="Bookman Old Style" w:hAnsi="Bookman Old Style"/>
          <w:lang w:val="en-ID" w:eastAsia="en-ID"/>
        </w:rPr>
        <w:t>memberi petunjuk</w:t>
      </w:r>
      <w:r w:rsidRPr="005A7CBD">
        <w:rPr>
          <w:rFonts w:ascii="Bookman Old Style" w:hAnsi="Bookman Old Style"/>
          <w:lang w:val="en-ID" w:eastAsia="en-ID"/>
        </w:rPr>
        <w:t xml:space="preserve"> kondisi dasar atau intercept dari model regresi sebelum pengaruh variabel independen dipertimbangkan. Ini </w:t>
      </w:r>
      <w:r w:rsidR="00B97B78">
        <w:rPr>
          <w:rFonts w:ascii="Bookman Old Style" w:hAnsi="Bookman Old Style"/>
          <w:lang w:val="en-ID" w:eastAsia="en-ID"/>
        </w:rPr>
        <w:t>memberi</w:t>
      </w:r>
      <w:r w:rsidRPr="005A7CBD">
        <w:rPr>
          <w:rFonts w:ascii="Bookman Old Style" w:hAnsi="Bookman Old Style"/>
          <w:lang w:val="en-ID" w:eastAsia="en-ID"/>
        </w:rPr>
        <w:t xml:space="preserve"> gambaran awal tentang tingkat disparitas pendapatan dalam kondisi di mana tidak ada variabel independen yang memengaruhinya.</w:t>
      </w:r>
    </w:p>
    <w:p w14:paraId="332EDD20" w14:textId="0EE59DF7" w:rsidR="005A7CBD" w:rsidRPr="001C1203" w:rsidRDefault="001C1203" w:rsidP="005A7CBD">
      <w:pPr>
        <w:numPr>
          <w:ilvl w:val="0"/>
          <w:numId w:val="23"/>
        </w:numPr>
        <w:spacing w:after="0" w:line="240" w:lineRule="auto"/>
        <w:jc w:val="both"/>
        <w:rPr>
          <w:rFonts w:ascii="Bookman Old Style" w:hAnsi="Bookman Old Style"/>
          <w:lang w:val="en-ID" w:eastAsia="en-ID"/>
        </w:rPr>
      </w:pPr>
      <w:r w:rsidRPr="001C1203">
        <w:rPr>
          <w:rFonts w:ascii="Bookman Old Style" w:hAnsi="Bookman Old Style"/>
          <w:lang w:val="en-ID" w:eastAsia="en-ID"/>
        </w:rPr>
        <w:t xml:space="preserve">Koefisien variabel pertumbuhan ekonomi (X1) </w:t>
      </w:r>
      <w:r w:rsidR="00F05CCF">
        <w:rPr>
          <w:rFonts w:ascii="Bookman Old Style" w:hAnsi="Bookman Old Style"/>
          <w:lang w:val="en-ID" w:eastAsia="en-ID"/>
        </w:rPr>
        <w:t>yaitu</w:t>
      </w:r>
      <w:r w:rsidRPr="001C1203">
        <w:rPr>
          <w:rFonts w:ascii="Bookman Old Style" w:hAnsi="Bookman Old Style"/>
          <w:lang w:val="en-ID" w:eastAsia="en-ID"/>
        </w:rPr>
        <w:t xml:space="preserve"> -2,425438, dengan </w:t>
      </w:r>
      <w:r w:rsidR="005D5179">
        <w:rPr>
          <w:rFonts w:ascii="Bookman Old Style" w:hAnsi="Bookman Old Style"/>
          <w:lang w:val="en-ID" w:eastAsia="en-ID"/>
        </w:rPr>
        <w:t>dugaan</w:t>
      </w:r>
      <w:r w:rsidRPr="001C1203">
        <w:rPr>
          <w:rFonts w:ascii="Bookman Old Style" w:hAnsi="Bookman Old Style"/>
          <w:lang w:val="en-ID" w:eastAsia="en-ID"/>
        </w:rPr>
        <w:t xml:space="preserve"> </w:t>
      </w:r>
      <w:r w:rsidR="00757118">
        <w:rPr>
          <w:rFonts w:ascii="Bookman Old Style" w:hAnsi="Bookman Old Style"/>
          <w:lang w:val="en-ID" w:eastAsia="en-ID"/>
        </w:rPr>
        <w:t>jika</w:t>
      </w:r>
      <w:r w:rsidRPr="001C1203">
        <w:rPr>
          <w:rFonts w:ascii="Bookman Old Style" w:hAnsi="Bookman Old Style"/>
          <w:lang w:val="en-ID" w:eastAsia="en-ID"/>
        </w:rPr>
        <w:t xml:space="preserve"> semua variabel independen lainnya tetap sama. Hal ini </w:t>
      </w:r>
      <w:r w:rsidR="00DF670C">
        <w:rPr>
          <w:rFonts w:ascii="Bookman Old Style" w:hAnsi="Bookman Old Style"/>
          <w:lang w:val="en-ID" w:eastAsia="en-ID"/>
        </w:rPr>
        <w:t>memberi petunjuk</w:t>
      </w:r>
      <w:r w:rsidRPr="001C1203">
        <w:rPr>
          <w:rFonts w:ascii="Bookman Old Style" w:hAnsi="Bookman Old Style"/>
          <w:lang w:val="en-ID" w:eastAsia="en-ID"/>
        </w:rPr>
        <w:t xml:space="preserve"> </w:t>
      </w:r>
      <w:r w:rsidR="00757118">
        <w:rPr>
          <w:rFonts w:ascii="Bookman Old Style" w:hAnsi="Bookman Old Style"/>
          <w:lang w:val="en-ID" w:eastAsia="en-ID"/>
        </w:rPr>
        <w:t>jika</w:t>
      </w:r>
      <w:r w:rsidRPr="001C1203">
        <w:rPr>
          <w:rFonts w:ascii="Bookman Old Style" w:hAnsi="Bookman Old Style"/>
          <w:lang w:val="en-ID" w:eastAsia="en-ID"/>
        </w:rPr>
        <w:t xml:space="preserve"> </w:t>
      </w:r>
      <w:r w:rsidR="00103596">
        <w:rPr>
          <w:rFonts w:ascii="Bookman Old Style" w:hAnsi="Bookman Old Style"/>
          <w:lang w:val="en-ID" w:eastAsia="en-ID"/>
        </w:rPr>
        <w:t>disparitas</w:t>
      </w:r>
      <w:r w:rsidRPr="001C1203">
        <w:rPr>
          <w:rFonts w:ascii="Bookman Old Style" w:hAnsi="Bookman Old Style"/>
          <w:lang w:val="en-ID" w:eastAsia="en-ID"/>
        </w:rPr>
        <w:t xml:space="preserve"> pendapatan akan turun </w:t>
      </w:r>
      <w:r w:rsidR="00293614">
        <w:rPr>
          <w:rFonts w:ascii="Bookman Old Style" w:hAnsi="Bookman Old Style"/>
          <w:lang w:val="en-ID" w:eastAsia="en-ID"/>
        </w:rPr>
        <w:t>sekitar</w:t>
      </w:r>
      <w:r w:rsidRPr="001C1203">
        <w:rPr>
          <w:rFonts w:ascii="Bookman Old Style" w:hAnsi="Bookman Old Style"/>
          <w:lang w:val="en-ID" w:eastAsia="en-ID"/>
        </w:rPr>
        <w:t xml:space="preserve"> 2,425438 untuk setiap peningkatan 1% dalam pembangunan ekonomi.</w:t>
      </w:r>
    </w:p>
    <w:p w14:paraId="27E5DD9B" w14:textId="7FA7D285" w:rsidR="001C1203" w:rsidRDefault="005A7CBD" w:rsidP="001C1203">
      <w:pPr>
        <w:numPr>
          <w:ilvl w:val="0"/>
          <w:numId w:val="23"/>
        </w:numPr>
        <w:spacing w:after="0" w:line="240" w:lineRule="auto"/>
        <w:jc w:val="both"/>
        <w:rPr>
          <w:rFonts w:ascii="Bookman Old Style" w:hAnsi="Bookman Old Style"/>
          <w:lang w:val="en-ID" w:eastAsia="en-ID"/>
        </w:rPr>
      </w:pPr>
      <w:r w:rsidRPr="005A7CBD">
        <w:rPr>
          <w:rFonts w:ascii="Bookman Old Style" w:hAnsi="Bookman Old Style"/>
          <w:lang w:val="en-ID" w:eastAsia="en-ID"/>
        </w:rPr>
        <w:lastRenderedPageBreak/>
        <w:t xml:space="preserve">Dengan </w:t>
      </w:r>
      <w:r w:rsidR="001E4430">
        <w:rPr>
          <w:rFonts w:ascii="Bookman Old Style" w:hAnsi="Bookman Old Style"/>
          <w:lang w:val="en-ID" w:eastAsia="en-ID"/>
        </w:rPr>
        <w:t>anggapan</w:t>
      </w:r>
      <w:r w:rsidRPr="005A7CBD">
        <w:rPr>
          <w:rFonts w:ascii="Bookman Old Style" w:hAnsi="Bookman Old Style"/>
          <w:lang w:val="en-ID" w:eastAsia="en-ID"/>
        </w:rPr>
        <w:t xml:space="preserve"> </w:t>
      </w:r>
      <w:r w:rsidR="00757118">
        <w:rPr>
          <w:rFonts w:ascii="Bookman Old Style" w:hAnsi="Bookman Old Style"/>
          <w:lang w:val="en-ID" w:eastAsia="en-ID"/>
        </w:rPr>
        <w:t>jika</w:t>
      </w:r>
      <w:r w:rsidRPr="005A7CBD">
        <w:rPr>
          <w:rFonts w:ascii="Bookman Old Style" w:hAnsi="Bookman Old Style"/>
          <w:lang w:val="en-ID" w:eastAsia="en-ID"/>
        </w:rPr>
        <w:t xml:space="preserve"> variabel independen lainnya tidak berubah, </w:t>
      </w:r>
      <w:r w:rsidR="00103596">
        <w:rPr>
          <w:rFonts w:ascii="Bookman Old Style" w:hAnsi="Bookman Old Style"/>
          <w:lang w:val="en-ID" w:eastAsia="en-ID"/>
        </w:rPr>
        <w:t>disparitas</w:t>
      </w:r>
      <w:r w:rsidRPr="005A7CBD">
        <w:rPr>
          <w:rFonts w:ascii="Bookman Old Style" w:hAnsi="Bookman Old Style"/>
          <w:lang w:val="en-ID" w:eastAsia="en-ID"/>
        </w:rPr>
        <w:t xml:space="preserve"> pendapatan akan meningkat </w:t>
      </w:r>
      <w:r w:rsidR="00293614">
        <w:rPr>
          <w:rFonts w:ascii="Bookman Old Style" w:hAnsi="Bookman Old Style"/>
          <w:lang w:val="en-ID" w:eastAsia="en-ID"/>
        </w:rPr>
        <w:t>sekitar</w:t>
      </w:r>
      <w:r w:rsidRPr="005A7CBD">
        <w:rPr>
          <w:rFonts w:ascii="Bookman Old Style" w:hAnsi="Bookman Old Style"/>
          <w:lang w:val="en-ID" w:eastAsia="en-ID"/>
        </w:rPr>
        <w:t xml:space="preserve"> 0.527132 jika tingkat pengangguran terbuka meningkat </w:t>
      </w:r>
      <w:r w:rsidR="00293614">
        <w:rPr>
          <w:rFonts w:ascii="Bookman Old Style" w:hAnsi="Bookman Old Style"/>
          <w:lang w:val="en-ID" w:eastAsia="en-ID"/>
        </w:rPr>
        <w:t>sekitar</w:t>
      </w:r>
      <w:r w:rsidRPr="005A7CBD">
        <w:rPr>
          <w:rFonts w:ascii="Bookman Old Style" w:hAnsi="Bookman Old Style"/>
          <w:lang w:val="en-ID" w:eastAsia="en-ID"/>
        </w:rPr>
        <w:t xml:space="preserve"> 1%. Ini </w:t>
      </w:r>
      <w:r w:rsidR="00DF670C">
        <w:rPr>
          <w:rFonts w:ascii="Bookman Old Style" w:hAnsi="Bookman Old Style"/>
          <w:lang w:val="en-ID" w:eastAsia="en-ID"/>
        </w:rPr>
        <w:t>memberi petunjuk</w:t>
      </w:r>
      <w:r w:rsidRPr="005A7CBD">
        <w:rPr>
          <w:rFonts w:ascii="Bookman Old Style" w:hAnsi="Bookman Old Style"/>
          <w:lang w:val="en-ID" w:eastAsia="en-ID"/>
        </w:rPr>
        <w:t xml:space="preserve"> </w:t>
      </w:r>
      <w:r w:rsidR="00757118">
        <w:rPr>
          <w:rFonts w:ascii="Bookman Old Style" w:hAnsi="Bookman Old Style"/>
          <w:lang w:val="en-ID" w:eastAsia="en-ID"/>
        </w:rPr>
        <w:t>jika</w:t>
      </w:r>
      <w:r w:rsidRPr="005A7CBD">
        <w:rPr>
          <w:rFonts w:ascii="Bookman Old Style" w:hAnsi="Bookman Old Style"/>
          <w:lang w:val="en-ID" w:eastAsia="en-ID"/>
        </w:rPr>
        <w:t xml:space="preserve"> koefisien tingkat pengangguran terbuka </w:t>
      </w:r>
      <w:r w:rsidR="00F05CCF">
        <w:rPr>
          <w:rFonts w:ascii="Bookman Old Style" w:hAnsi="Bookman Old Style"/>
          <w:lang w:val="en-ID" w:eastAsia="en-ID"/>
        </w:rPr>
        <w:t>yaitu</w:t>
      </w:r>
      <w:r w:rsidRPr="005A7CBD">
        <w:rPr>
          <w:rFonts w:ascii="Bookman Old Style" w:hAnsi="Bookman Old Style"/>
          <w:lang w:val="en-ID" w:eastAsia="en-ID"/>
        </w:rPr>
        <w:t xml:space="preserve"> 0,527132.</w:t>
      </w:r>
    </w:p>
    <w:p w14:paraId="3C5091E9" w14:textId="57385B3F" w:rsidR="009D0C86" w:rsidRPr="00103596" w:rsidRDefault="005A7CBD" w:rsidP="00103596">
      <w:pPr>
        <w:numPr>
          <w:ilvl w:val="0"/>
          <w:numId w:val="23"/>
        </w:numPr>
        <w:spacing w:after="0" w:line="240" w:lineRule="auto"/>
        <w:jc w:val="both"/>
        <w:rPr>
          <w:rFonts w:ascii="Bookman Old Style" w:hAnsi="Bookman Old Style"/>
          <w:lang w:val="en-ID" w:eastAsia="en-ID"/>
        </w:rPr>
      </w:pPr>
      <w:r w:rsidRPr="001C1203">
        <w:rPr>
          <w:rFonts w:ascii="Bookman Old Style" w:hAnsi="Bookman Old Style"/>
          <w:lang w:val="en-ID" w:eastAsia="en-ID"/>
        </w:rPr>
        <w:t>Dengan</w:t>
      </w:r>
      <w:r w:rsidR="004564CF">
        <w:rPr>
          <w:rFonts w:ascii="Bookman Old Style" w:hAnsi="Bookman Old Style"/>
          <w:lang w:val="en-ID" w:eastAsia="en-ID"/>
        </w:rPr>
        <w:t xml:space="preserve"> dugaan</w:t>
      </w:r>
      <w:r w:rsidRPr="001C1203">
        <w:rPr>
          <w:rFonts w:ascii="Bookman Old Style" w:hAnsi="Bookman Old Style"/>
          <w:lang w:val="en-ID" w:eastAsia="en-ID"/>
        </w:rPr>
        <w:t xml:space="preserve"> variabel independen lainnya tetap konstan, koefisien rata-rata lama pendidikan </w:t>
      </w:r>
      <w:r w:rsidR="00F05CCF">
        <w:rPr>
          <w:rFonts w:ascii="Bookman Old Style" w:hAnsi="Bookman Old Style"/>
          <w:lang w:val="en-ID" w:eastAsia="en-ID"/>
        </w:rPr>
        <w:t>yaitu</w:t>
      </w:r>
      <w:r w:rsidRPr="001C1203">
        <w:rPr>
          <w:rFonts w:ascii="Bookman Old Style" w:hAnsi="Bookman Old Style"/>
          <w:lang w:val="en-ID" w:eastAsia="en-ID"/>
        </w:rPr>
        <w:t xml:space="preserve"> 2,087797. Ini </w:t>
      </w:r>
      <w:r w:rsidR="00DF670C">
        <w:rPr>
          <w:rFonts w:ascii="Bookman Old Style" w:hAnsi="Bookman Old Style"/>
          <w:lang w:val="en-ID" w:eastAsia="en-ID"/>
        </w:rPr>
        <w:t>memberi petunjuk</w:t>
      </w:r>
      <w:r w:rsidRPr="001C1203">
        <w:rPr>
          <w:rFonts w:ascii="Bookman Old Style" w:hAnsi="Bookman Old Style"/>
          <w:lang w:val="en-ID" w:eastAsia="en-ID"/>
        </w:rPr>
        <w:t xml:space="preserve"> </w:t>
      </w:r>
      <w:r w:rsidR="00757118">
        <w:rPr>
          <w:rFonts w:ascii="Bookman Old Style" w:hAnsi="Bookman Old Style"/>
          <w:lang w:val="en-ID" w:eastAsia="en-ID"/>
        </w:rPr>
        <w:t>jika</w:t>
      </w:r>
      <w:r w:rsidRPr="001C1203">
        <w:rPr>
          <w:rFonts w:ascii="Bookman Old Style" w:hAnsi="Bookman Old Style"/>
          <w:lang w:val="en-ID" w:eastAsia="en-ID"/>
        </w:rPr>
        <w:t xml:space="preserve"> jika rata-rata lama pendidikan meningkat </w:t>
      </w:r>
      <w:r w:rsidR="00293614">
        <w:rPr>
          <w:rFonts w:ascii="Bookman Old Style" w:hAnsi="Bookman Old Style"/>
          <w:lang w:val="en-ID" w:eastAsia="en-ID"/>
        </w:rPr>
        <w:t>sekitar</w:t>
      </w:r>
      <w:r w:rsidRPr="001C1203">
        <w:rPr>
          <w:rFonts w:ascii="Bookman Old Style" w:hAnsi="Bookman Old Style"/>
          <w:lang w:val="en-ID" w:eastAsia="en-ID"/>
        </w:rPr>
        <w:t xml:space="preserve"> 1%, kesenjangan pendapatan akan menurun </w:t>
      </w:r>
      <w:r w:rsidR="00293614">
        <w:rPr>
          <w:rFonts w:ascii="Bookman Old Style" w:hAnsi="Bookman Old Style"/>
          <w:lang w:val="en-ID" w:eastAsia="en-ID"/>
        </w:rPr>
        <w:t>sekitar</w:t>
      </w:r>
      <w:r w:rsidRPr="001C1203">
        <w:rPr>
          <w:rFonts w:ascii="Bookman Old Style" w:hAnsi="Bookman Old Style"/>
          <w:lang w:val="en-ID" w:eastAsia="en-ID"/>
        </w:rPr>
        <w:t xml:space="preserve"> 2,087797.</w:t>
      </w:r>
    </w:p>
    <w:p w14:paraId="79FA5E4C" w14:textId="77777777" w:rsidR="009D0C86" w:rsidRPr="003B1919" w:rsidRDefault="009D0C86" w:rsidP="009D0C86">
      <w:pPr>
        <w:pStyle w:val="GAMBARDANTABEL"/>
        <w:jc w:val="both"/>
        <w:rPr>
          <w:rFonts w:ascii="Bookman Old Style" w:hAnsi="Bookman Old Style"/>
          <w:sz w:val="22"/>
          <w:szCs w:val="22"/>
        </w:rPr>
      </w:pPr>
      <w:r w:rsidRPr="003B1919">
        <w:rPr>
          <w:rFonts w:ascii="Bookman Old Style" w:hAnsi="Bookman Old Style"/>
          <w:sz w:val="22"/>
          <w:szCs w:val="22"/>
        </w:rPr>
        <w:t>Uji Asumsi Klasik</w:t>
      </w:r>
    </w:p>
    <w:p w14:paraId="150094D4" w14:textId="77556FB6" w:rsidR="009D0C86" w:rsidRPr="003B1919" w:rsidRDefault="009D0C86" w:rsidP="009D0C86">
      <w:pPr>
        <w:pStyle w:val="GAMBARDANTABEL"/>
        <w:ind w:firstLine="720"/>
        <w:jc w:val="both"/>
        <w:rPr>
          <w:rFonts w:ascii="Bookman Old Style" w:hAnsi="Bookman Old Style"/>
          <w:b w:val="0"/>
          <w:bCs w:val="0"/>
          <w:sz w:val="22"/>
          <w:szCs w:val="22"/>
        </w:rPr>
      </w:pPr>
      <w:r w:rsidRPr="003B1919">
        <w:rPr>
          <w:rFonts w:ascii="Bookman Old Style" w:hAnsi="Bookman Old Style"/>
          <w:b w:val="0"/>
          <w:bCs w:val="0"/>
          <w:sz w:val="22"/>
          <w:szCs w:val="22"/>
        </w:rPr>
        <w:t xml:space="preserve">Dalam regresi data panel, </w:t>
      </w:r>
      <w:r w:rsidRPr="003B1919">
        <w:rPr>
          <w:rFonts w:ascii="Bookman Old Style" w:eastAsia="Times New Roman" w:hAnsi="Bookman Old Style"/>
          <w:b w:val="0"/>
          <w:color w:val="000000"/>
          <w:sz w:val="22"/>
        </w:rPr>
        <w:t>Basuki &amp; Yuliadi,(2014</w:t>
      </w:r>
      <w:r w:rsidRPr="003B1919">
        <w:rPr>
          <w:rFonts w:ascii="Bookman Old Style" w:hAnsi="Bookman Old Style"/>
          <w:b w:val="0"/>
          <w:bCs w:val="0"/>
          <w:sz w:val="22"/>
          <w:szCs w:val="22"/>
        </w:rPr>
        <w:t xml:space="preserve">) menjelaskan </w:t>
      </w:r>
      <w:r w:rsidR="00757118">
        <w:rPr>
          <w:rFonts w:ascii="Bookman Old Style" w:hAnsi="Bookman Old Style"/>
          <w:b w:val="0"/>
          <w:bCs w:val="0"/>
          <w:sz w:val="22"/>
          <w:szCs w:val="22"/>
        </w:rPr>
        <w:t>jika</w:t>
      </w:r>
      <w:r w:rsidRPr="003B1919">
        <w:rPr>
          <w:rFonts w:ascii="Bookman Old Style" w:hAnsi="Bookman Old Style"/>
          <w:b w:val="0"/>
          <w:bCs w:val="0"/>
          <w:sz w:val="22"/>
          <w:szCs w:val="22"/>
        </w:rPr>
        <w:t xml:space="preserve"> tidak semua asumsi klasik dengan menggunakan metode OLS harus dipenuhi, hanya Multikolineritas dan Heteroskedasdisitas saja yang diperlukan.</w:t>
      </w:r>
    </w:p>
    <w:p w14:paraId="525A4F39" w14:textId="77777777" w:rsidR="009D0C86" w:rsidRPr="003B1919" w:rsidRDefault="009D0C86" w:rsidP="009D0C86">
      <w:pPr>
        <w:spacing w:line="240" w:lineRule="auto"/>
        <w:jc w:val="both"/>
        <w:rPr>
          <w:rFonts w:ascii="Bookman Old Style" w:hAnsi="Bookman Old Style"/>
          <w:b/>
          <w:bCs/>
        </w:rPr>
      </w:pPr>
      <w:r w:rsidRPr="003B1919">
        <w:rPr>
          <w:rFonts w:ascii="Bookman Old Style" w:hAnsi="Bookman Old Style"/>
          <w:b/>
          <w:bCs/>
        </w:rPr>
        <w:t>Uji Multikolinearitas</w:t>
      </w:r>
    </w:p>
    <w:p w14:paraId="6D9E1F1D" w14:textId="235279FE" w:rsidR="00F3153E" w:rsidRDefault="00F3153E" w:rsidP="00F3153E">
      <w:pPr>
        <w:spacing w:line="240" w:lineRule="auto"/>
        <w:ind w:firstLine="720"/>
        <w:jc w:val="both"/>
        <w:rPr>
          <w:rFonts w:ascii="Bookman Old Style" w:hAnsi="Bookman Old Style"/>
        </w:rPr>
      </w:pPr>
      <w:r w:rsidRPr="00F3153E">
        <w:rPr>
          <w:rFonts w:ascii="Bookman Old Style" w:hAnsi="Bookman Old Style"/>
        </w:rPr>
        <w:t xml:space="preserve">Multikolinearitas merupakan kondisi </w:t>
      </w:r>
      <w:r w:rsidR="004C550B">
        <w:rPr>
          <w:rFonts w:ascii="Bookman Old Style" w:hAnsi="Bookman Old Style"/>
        </w:rPr>
        <w:t>yang mana</w:t>
      </w:r>
      <w:r w:rsidRPr="00F3153E">
        <w:rPr>
          <w:rFonts w:ascii="Bookman Old Style" w:hAnsi="Bookman Old Style"/>
        </w:rPr>
        <w:t xml:space="preserve"> </w:t>
      </w:r>
      <w:r w:rsidR="004C550B">
        <w:rPr>
          <w:rFonts w:ascii="Bookman Old Style" w:hAnsi="Bookman Old Style"/>
        </w:rPr>
        <w:t>asanya</w:t>
      </w:r>
      <w:r w:rsidRPr="00F3153E">
        <w:rPr>
          <w:rFonts w:ascii="Bookman Old Style" w:hAnsi="Bookman Old Style"/>
        </w:rPr>
        <w:t xml:space="preserve"> korelasi linear yang sangat tinggi atau mendekati sempurna </w:t>
      </w:r>
      <w:r w:rsidR="004C550B">
        <w:rPr>
          <w:rFonts w:ascii="Bookman Old Style" w:hAnsi="Bookman Old Style"/>
        </w:rPr>
        <w:t>diantara</w:t>
      </w:r>
      <w:r w:rsidRPr="00F3153E">
        <w:rPr>
          <w:rFonts w:ascii="Bookman Old Style" w:hAnsi="Bookman Old Style"/>
        </w:rPr>
        <w:t xml:space="preserve"> variabel independen </w:t>
      </w:r>
      <w:r w:rsidR="004C550B">
        <w:rPr>
          <w:rFonts w:ascii="Bookman Old Style" w:hAnsi="Bookman Old Style"/>
        </w:rPr>
        <w:t>pada</w:t>
      </w:r>
      <w:r w:rsidRPr="00F3153E">
        <w:rPr>
          <w:rFonts w:ascii="Bookman Old Style" w:hAnsi="Bookman Old Style"/>
        </w:rPr>
        <w:t xml:space="preserve"> model regresi. Deteksi fenomena ini umumnya dilakukan melalui analisis nilai korelasi antar variabel bebas, di mana koefisien korelasi yang me</w:t>
      </w:r>
      <w:r w:rsidR="000D2D9B">
        <w:rPr>
          <w:rFonts w:ascii="Bookman Old Style" w:hAnsi="Bookman Old Style"/>
        </w:rPr>
        <w:t>sangat</w:t>
      </w:r>
      <w:r w:rsidRPr="00F3153E">
        <w:rPr>
          <w:rFonts w:ascii="Bookman Old Style" w:hAnsi="Bookman Old Style"/>
        </w:rPr>
        <w:t xml:space="preserve">i ambang batas 0,80 mengindikasikan adanya multikolinearitas yang </w:t>
      </w:r>
      <w:r w:rsidR="00416754">
        <w:rPr>
          <w:rFonts w:ascii="Bookman Old Style" w:hAnsi="Bookman Old Style"/>
        </w:rPr>
        <w:t>signiti</w:t>
      </w:r>
      <w:r w:rsidRPr="00F3153E">
        <w:rPr>
          <w:rFonts w:ascii="Bookman Old Style" w:hAnsi="Bookman Old Style"/>
        </w:rPr>
        <w:t>fikan. Keberadaan multikolinearitas dapat menyebabkan estimasi parameter menjadi tidak stabil dan meningkatkan varians dari koefisien regresi, sehingga menurunkan presisi interpretasi hasil analisis</w:t>
      </w:r>
      <w:r w:rsidR="00103596">
        <w:rPr>
          <w:rFonts w:ascii="Bookman Old Style" w:hAnsi="Bookman Old Style"/>
        </w:rPr>
        <w:t>.</w:t>
      </w:r>
    </w:p>
    <w:tbl>
      <w:tblPr>
        <w:tblpPr w:leftFromText="180" w:rightFromText="180" w:vertAnchor="text" w:horzAnchor="margin" w:tblpY="487"/>
        <w:tblW w:w="9182" w:type="dxa"/>
        <w:tblLook w:val="04A0" w:firstRow="1" w:lastRow="0" w:firstColumn="1" w:lastColumn="0" w:noHBand="0" w:noVBand="1"/>
      </w:tblPr>
      <w:tblGrid>
        <w:gridCol w:w="3487"/>
        <w:gridCol w:w="1939"/>
        <w:gridCol w:w="2000"/>
        <w:gridCol w:w="1756"/>
      </w:tblGrid>
      <w:tr w:rsidR="000B02E6" w:rsidRPr="003B1919" w14:paraId="51054985" w14:textId="77777777" w:rsidTr="000B02E6">
        <w:trPr>
          <w:trHeight w:val="374"/>
        </w:trPr>
        <w:tc>
          <w:tcPr>
            <w:tcW w:w="3487" w:type="dxa"/>
            <w:tcBorders>
              <w:top w:val="single" w:sz="4" w:space="0" w:color="auto"/>
              <w:bottom w:val="single" w:sz="4" w:space="0" w:color="auto"/>
            </w:tcBorders>
            <w:shd w:val="clear" w:color="auto" w:fill="auto"/>
            <w:noWrap/>
            <w:vAlign w:val="bottom"/>
            <w:hideMark/>
          </w:tcPr>
          <w:p w14:paraId="058E4405"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w:t>
            </w:r>
          </w:p>
        </w:tc>
        <w:tc>
          <w:tcPr>
            <w:tcW w:w="1939" w:type="dxa"/>
            <w:tcBorders>
              <w:top w:val="single" w:sz="4" w:space="0" w:color="auto"/>
              <w:bottom w:val="single" w:sz="4" w:space="0" w:color="auto"/>
            </w:tcBorders>
            <w:shd w:val="clear" w:color="auto" w:fill="auto"/>
            <w:noWrap/>
            <w:vAlign w:val="center"/>
            <w:hideMark/>
          </w:tcPr>
          <w:p w14:paraId="3DD433A8" w14:textId="77777777" w:rsidR="000B02E6" w:rsidRPr="003B1919" w:rsidRDefault="000B02E6" w:rsidP="000B02E6">
            <w:pPr>
              <w:spacing w:after="0" w:line="240" w:lineRule="auto"/>
              <w:jc w:val="center"/>
              <w:rPr>
                <w:rFonts w:ascii="Bookman Old Style" w:hAnsi="Bookman Old Style"/>
                <w:color w:val="000000"/>
                <w:sz w:val="24"/>
                <w:szCs w:val="24"/>
                <w:lang w:val="en-ID" w:eastAsia="en-ID"/>
              </w:rPr>
            </w:pPr>
            <w:r w:rsidRPr="003B1919">
              <w:rPr>
                <w:rFonts w:ascii="Bookman Old Style" w:hAnsi="Bookman Old Style"/>
                <w:color w:val="000000"/>
              </w:rPr>
              <w:t>Pertumbuhan Ekonomi</w:t>
            </w:r>
          </w:p>
        </w:tc>
        <w:tc>
          <w:tcPr>
            <w:tcW w:w="2000" w:type="dxa"/>
            <w:tcBorders>
              <w:top w:val="single" w:sz="4" w:space="0" w:color="auto"/>
              <w:bottom w:val="single" w:sz="4" w:space="0" w:color="auto"/>
            </w:tcBorders>
            <w:shd w:val="clear" w:color="auto" w:fill="auto"/>
            <w:noWrap/>
            <w:vAlign w:val="center"/>
            <w:hideMark/>
          </w:tcPr>
          <w:p w14:paraId="10CE8495" w14:textId="77777777" w:rsidR="000B02E6" w:rsidRPr="003B1919" w:rsidRDefault="000B02E6" w:rsidP="000B02E6">
            <w:pPr>
              <w:spacing w:after="0" w:line="240" w:lineRule="auto"/>
              <w:jc w:val="center"/>
              <w:rPr>
                <w:rFonts w:ascii="Bookman Old Style" w:hAnsi="Bookman Old Style"/>
                <w:color w:val="000000"/>
                <w:sz w:val="24"/>
                <w:szCs w:val="24"/>
                <w:lang w:val="en-ID" w:eastAsia="en-ID"/>
              </w:rPr>
            </w:pPr>
            <w:r w:rsidRPr="003B1919">
              <w:rPr>
                <w:rFonts w:ascii="Bookman Old Style" w:hAnsi="Bookman Old Style"/>
                <w:color w:val="000000"/>
              </w:rPr>
              <w:t>Tingkat Pengangguran Terbuka</w:t>
            </w:r>
          </w:p>
        </w:tc>
        <w:tc>
          <w:tcPr>
            <w:tcW w:w="1756" w:type="dxa"/>
            <w:tcBorders>
              <w:top w:val="single" w:sz="4" w:space="0" w:color="auto"/>
              <w:bottom w:val="single" w:sz="4" w:space="0" w:color="auto"/>
            </w:tcBorders>
            <w:shd w:val="clear" w:color="auto" w:fill="auto"/>
            <w:noWrap/>
            <w:vAlign w:val="center"/>
            <w:hideMark/>
          </w:tcPr>
          <w:p w14:paraId="5DC105B8" w14:textId="77777777" w:rsidR="000B02E6" w:rsidRPr="003B1919" w:rsidRDefault="000B02E6" w:rsidP="000B02E6">
            <w:pPr>
              <w:spacing w:after="0" w:line="240" w:lineRule="auto"/>
              <w:jc w:val="center"/>
              <w:rPr>
                <w:rFonts w:ascii="Bookman Old Style" w:hAnsi="Bookman Old Style"/>
                <w:color w:val="000000"/>
                <w:sz w:val="24"/>
                <w:szCs w:val="24"/>
                <w:lang w:val="en-ID" w:eastAsia="en-ID"/>
              </w:rPr>
            </w:pPr>
            <w:r w:rsidRPr="003B1919">
              <w:rPr>
                <w:rFonts w:ascii="Bookman Old Style" w:hAnsi="Bookman Old Style"/>
                <w:color w:val="000000"/>
              </w:rPr>
              <w:t>Rata-rata Lama Sekolah</w:t>
            </w:r>
          </w:p>
        </w:tc>
      </w:tr>
      <w:tr w:rsidR="000B02E6" w:rsidRPr="003B1919" w14:paraId="4391DF3C" w14:textId="77777777" w:rsidTr="000B02E6">
        <w:trPr>
          <w:trHeight w:val="374"/>
        </w:trPr>
        <w:tc>
          <w:tcPr>
            <w:tcW w:w="3487" w:type="dxa"/>
            <w:tcBorders>
              <w:top w:val="single" w:sz="4" w:space="0" w:color="auto"/>
              <w:bottom w:val="single" w:sz="4" w:space="0" w:color="auto"/>
            </w:tcBorders>
            <w:shd w:val="clear" w:color="auto" w:fill="auto"/>
            <w:noWrap/>
            <w:vAlign w:val="bottom"/>
            <w:hideMark/>
          </w:tcPr>
          <w:p w14:paraId="52E25FD0"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Pertumbuhan Ekonomi</w:t>
            </w:r>
          </w:p>
        </w:tc>
        <w:tc>
          <w:tcPr>
            <w:tcW w:w="1939" w:type="dxa"/>
            <w:tcBorders>
              <w:top w:val="single" w:sz="4" w:space="0" w:color="auto"/>
              <w:bottom w:val="single" w:sz="4" w:space="0" w:color="auto"/>
            </w:tcBorders>
            <w:shd w:val="clear" w:color="auto" w:fill="auto"/>
            <w:noWrap/>
            <w:vAlign w:val="bottom"/>
            <w:hideMark/>
          </w:tcPr>
          <w:p w14:paraId="51828900"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1.000000</w:t>
            </w:r>
          </w:p>
        </w:tc>
        <w:tc>
          <w:tcPr>
            <w:tcW w:w="2000" w:type="dxa"/>
            <w:tcBorders>
              <w:top w:val="single" w:sz="4" w:space="0" w:color="auto"/>
              <w:bottom w:val="single" w:sz="4" w:space="0" w:color="auto"/>
            </w:tcBorders>
            <w:shd w:val="clear" w:color="auto" w:fill="auto"/>
            <w:noWrap/>
            <w:vAlign w:val="bottom"/>
            <w:hideMark/>
          </w:tcPr>
          <w:p w14:paraId="17CEA80F"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xml:space="preserve"> 0.434458</w:t>
            </w:r>
          </w:p>
        </w:tc>
        <w:tc>
          <w:tcPr>
            <w:tcW w:w="1756" w:type="dxa"/>
            <w:tcBorders>
              <w:top w:val="single" w:sz="4" w:space="0" w:color="auto"/>
              <w:bottom w:val="single" w:sz="4" w:space="0" w:color="auto"/>
            </w:tcBorders>
            <w:shd w:val="clear" w:color="auto" w:fill="auto"/>
            <w:noWrap/>
            <w:vAlign w:val="bottom"/>
            <w:hideMark/>
          </w:tcPr>
          <w:p w14:paraId="6E11FFDE"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xml:space="preserve"> 0.504356</w:t>
            </w:r>
          </w:p>
        </w:tc>
      </w:tr>
      <w:tr w:rsidR="000B02E6" w:rsidRPr="003B1919" w14:paraId="7BEFA395" w14:textId="77777777" w:rsidTr="000B02E6">
        <w:trPr>
          <w:trHeight w:val="374"/>
        </w:trPr>
        <w:tc>
          <w:tcPr>
            <w:tcW w:w="3487" w:type="dxa"/>
            <w:tcBorders>
              <w:top w:val="single" w:sz="4" w:space="0" w:color="auto"/>
              <w:bottom w:val="single" w:sz="4" w:space="0" w:color="auto"/>
            </w:tcBorders>
            <w:shd w:val="clear" w:color="auto" w:fill="auto"/>
            <w:noWrap/>
            <w:vAlign w:val="bottom"/>
            <w:hideMark/>
          </w:tcPr>
          <w:p w14:paraId="4E2DD6BD"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Tingkat Pengangguran Terbuka</w:t>
            </w:r>
          </w:p>
        </w:tc>
        <w:tc>
          <w:tcPr>
            <w:tcW w:w="1939" w:type="dxa"/>
            <w:tcBorders>
              <w:top w:val="single" w:sz="4" w:space="0" w:color="auto"/>
              <w:bottom w:val="single" w:sz="4" w:space="0" w:color="auto"/>
            </w:tcBorders>
            <w:shd w:val="clear" w:color="auto" w:fill="auto"/>
            <w:noWrap/>
            <w:vAlign w:val="bottom"/>
            <w:hideMark/>
          </w:tcPr>
          <w:p w14:paraId="4F93F79C"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xml:space="preserve"> 0.434458</w:t>
            </w:r>
          </w:p>
        </w:tc>
        <w:tc>
          <w:tcPr>
            <w:tcW w:w="2000" w:type="dxa"/>
            <w:tcBorders>
              <w:top w:val="single" w:sz="4" w:space="0" w:color="auto"/>
              <w:bottom w:val="single" w:sz="4" w:space="0" w:color="auto"/>
            </w:tcBorders>
            <w:shd w:val="clear" w:color="auto" w:fill="auto"/>
            <w:noWrap/>
            <w:vAlign w:val="bottom"/>
            <w:hideMark/>
          </w:tcPr>
          <w:p w14:paraId="7A8F0B89"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1.000000</w:t>
            </w:r>
          </w:p>
        </w:tc>
        <w:tc>
          <w:tcPr>
            <w:tcW w:w="1756" w:type="dxa"/>
            <w:tcBorders>
              <w:top w:val="single" w:sz="4" w:space="0" w:color="auto"/>
              <w:bottom w:val="single" w:sz="4" w:space="0" w:color="auto"/>
            </w:tcBorders>
            <w:shd w:val="clear" w:color="auto" w:fill="auto"/>
            <w:noWrap/>
            <w:vAlign w:val="bottom"/>
            <w:hideMark/>
          </w:tcPr>
          <w:p w14:paraId="5CBA8E3D"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xml:space="preserve"> 0.183548</w:t>
            </w:r>
          </w:p>
        </w:tc>
      </w:tr>
      <w:tr w:rsidR="000B02E6" w:rsidRPr="003B1919" w14:paraId="7C86F5F2" w14:textId="77777777" w:rsidTr="000B02E6">
        <w:trPr>
          <w:trHeight w:val="374"/>
        </w:trPr>
        <w:tc>
          <w:tcPr>
            <w:tcW w:w="3487" w:type="dxa"/>
            <w:tcBorders>
              <w:top w:val="single" w:sz="4" w:space="0" w:color="auto"/>
              <w:bottom w:val="single" w:sz="4" w:space="0" w:color="auto"/>
            </w:tcBorders>
            <w:shd w:val="clear" w:color="auto" w:fill="auto"/>
            <w:noWrap/>
            <w:vAlign w:val="bottom"/>
            <w:hideMark/>
          </w:tcPr>
          <w:p w14:paraId="33637AC6"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noProof/>
              </w:rPr>
              <mc:AlternateContent>
                <mc:Choice Requires="wps">
                  <w:drawing>
                    <wp:anchor distT="0" distB="0" distL="114300" distR="114300" simplePos="0" relativeHeight="251667968" behindDoc="0" locked="0" layoutInCell="1" allowOverlap="1" wp14:anchorId="60964B1C" wp14:editId="25E612C3">
                      <wp:simplePos x="0" y="0"/>
                      <wp:positionH relativeFrom="column">
                        <wp:posOffset>-219710</wp:posOffset>
                      </wp:positionH>
                      <wp:positionV relativeFrom="paragraph">
                        <wp:posOffset>201930</wp:posOffset>
                      </wp:positionV>
                      <wp:extent cx="3076575" cy="266700"/>
                      <wp:effectExtent l="0" t="0" r="0" b="0"/>
                      <wp:wrapNone/>
                      <wp:docPr id="169314688" name="Kotak Te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66700"/>
                              </a:xfrm>
                              <a:prstGeom prst="rect">
                                <a:avLst/>
                              </a:prstGeom>
                              <a:noFill/>
                              <a:ln>
                                <a:noFill/>
                              </a:ln>
                              <a:effectLst/>
                            </wps:spPr>
                            <wps:txbx>
                              <w:txbxContent>
                                <w:p w14:paraId="55B593CF" w14:textId="77777777" w:rsidR="000B02E6" w:rsidRPr="009D0C86" w:rsidRDefault="000B02E6" w:rsidP="000B02E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31F455D9" w14:textId="77777777" w:rsidR="000B02E6" w:rsidRDefault="000B02E6" w:rsidP="000B02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4B1C" id="Kotak Teks 6" o:spid="_x0000_s1029" type="#_x0000_t202" style="position:absolute;left:0;text-align:left;margin-left:-17.3pt;margin-top:15.9pt;width:242.2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" filled="f" stroked="f">
                      <v:textbox>
                        <w:txbxContent>
                          <w:p w14:paraId="55B593CF" w14:textId="77777777" w:rsidR="000B02E6" w:rsidRPr="009D0C86" w:rsidRDefault="000B02E6" w:rsidP="000B02E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31F455D9" w14:textId="77777777" w:rsidR="000B02E6" w:rsidRDefault="000B02E6" w:rsidP="000B02E6"/>
                        </w:txbxContent>
                      </v:textbox>
                    </v:shape>
                  </w:pict>
                </mc:Fallback>
              </mc:AlternateContent>
            </w:r>
            <w:r w:rsidRPr="003B1919">
              <w:rPr>
                <w:rFonts w:ascii="Bookman Old Style" w:hAnsi="Bookman Old Style"/>
                <w:color w:val="000000"/>
              </w:rPr>
              <w:t>Rata-rata Lama Sekolah</w:t>
            </w:r>
          </w:p>
        </w:tc>
        <w:tc>
          <w:tcPr>
            <w:tcW w:w="1939" w:type="dxa"/>
            <w:tcBorders>
              <w:top w:val="single" w:sz="4" w:space="0" w:color="auto"/>
              <w:bottom w:val="single" w:sz="4" w:space="0" w:color="auto"/>
            </w:tcBorders>
            <w:shd w:val="clear" w:color="auto" w:fill="auto"/>
            <w:noWrap/>
            <w:vAlign w:val="bottom"/>
            <w:hideMark/>
          </w:tcPr>
          <w:p w14:paraId="0A69CA49"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xml:space="preserve"> 0.504356</w:t>
            </w:r>
          </w:p>
        </w:tc>
        <w:tc>
          <w:tcPr>
            <w:tcW w:w="2000" w:type="dxa"/>
            <w:tcBorders>
              <w:top w:val="single" w:sz="4" w:space="0" w:color="auto"/>
              <w:bottom w:val="single" w:sz="4" w:space="0" w:color="auto"/>
            </w:tcBorders>
            <w:shd w:val="clear" w:color="auto" w:fill="auto"/>
            <w:noWrap/>
            <w:vAlign w:val="bottom"/>
            <w:hideMark/>
          </w:tcPr>
          <w:p w14:paraId="17820985"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 xml:space="preserve"> 0.183548</w:t>
            </w:r>
          </w:p>
        </w:tc>
        <w:tc>
          <w:tcPr>
            <w:tcW w:w="1756" w:type="dxa"/>
            <w:tcBorders>
              <w:top w:val="single" w:sz="4" w:space="0" w:color="auto"/>
              <w:bottom w:val="single" w:sz="4" w:space="0" w:color="auto"/>
            </w:tcBorders>
            <w:shd w:val="clear" w:color="auto" w:fill="auto"/>
            <w:noWrap/>
            <w:vAlign w:val="bottom"/>
            <w:hideMark/>
          </w:tcPr>
          <w:p w14:paraId="72B3F33A" w14:textId="77777777" w:rsidR="000B02E6" w:rsidRPr="003B1919" w:rsidRDefault="000B02E6" w:rsidP="000B02E6">
            <w:pPr>
              <w:spacing w:after="0" w:line="240" w:lineRule="auto"/>
              <w:jc w:val="center"/>
              <w:rPr>
                <w:rFonts w:ascii="Bookman Old Style" w:hAnsi="Bookman Old Style"/>
                <w:color w:val="000000"/>
                <w:lang w:val="en-ID" w:eastAsia="en-ID"/>
              </w:rPr>
            </w:pPr>
            <w:r w:rsidRPr="003B1919">
              <w:rPr>
                <w:rFonts w:ascii="Bookman Old Style" w:hAnsi="Bookman Old Style"/>
                <w:color w:val="000000"/>
              </w:rPr>
              <w:t>1.000000</w:t>
            </w:r>
          </w:p>
        </w:tc>
      </w:tr>
    </w:tbl>
    <w:p w14:paraId="661C7A78" w14:textId="77777777" w:rsidR="009D0C86" w:rsidRPr="003B1919" w:rsidRDefault="009D0C86" w:rsidP="00F3153E">
      <w:pPr>
        <w:spacing w:line="240" w:lineRule="auto"/>
        <w:jc w:val="center"/>
        <w:rPr>
          <w:rFonts w:ascii="Bookman Old Style" w:hAnsi="Bookman Old Style"/>
        </w:rPr>
      </w:pPr>
      <w:r w:rsidRPr="003B1919">
        <w:rPr>
          <w:rFonts w:ascii="Bookman Old Style" w:hAnsi="Bookman Old Style"/>
          <w:b/>
          <w:bCs/>
        </w:rPr>
        <w:t>Tabel 4.Uji Multikolinearitas</w:t>
      </w:r>
    </w:p>
    <w:p w14:paraId="5B8FD7FB" w14:textId="77777777" w:rsidR="009D0C86" w:rsidRPr="003B1919" w:rsidRDefault="009D0C86" w:rsidP="009D0C86">
      <w:pPr>
        <w:spacing w:line="240" w:lineRule="auto"/>
        <w:jc w:val="both"/>
        <w:rPr>
          <w:rFonts w:ascii="Bookman Old Style" w:hAnsi="Bookman Old Style"/>
        </w:rPr>
      </w:pPr>
    </w:p>
    <w:p w14:paraId="385D96BE" w14:textId="2E1EB84D" w:rsidR="001F2872" w:rsidRPr="00B77038" w:rsidRDefault="009D0C86" w:rsidP="009D0C86">
      <w:pPr>
        <w:pStyle w:val="GAMBARDANTABEL"/>
        <w:jc w:val="both"/>
        <w:rPr>
          <w:rFonts w:ascii="Bookman Old Style" w:eastAsia="Times New Roman" w:hAnsi="Bookman Old Style"/>
          <w:b w:val="0"/>
          <w:bCs w:val="0"/>
          <w:color w:val="000000"/>
          <w:kern w:val="0"/>
          <w:sz w:val="22"/>
          <w:szCs w:val="22"/>
          <w:lang w:val="en-ID" w:eastAsia="en-ID"/>
        </w:rPr>
      </w:pPr>
      <w:r w:rsidRPr="003B1919">
        <w:rPr>
          <w:rFonts w:ascii="Bookman Old Style" w:hAnsi="Bookman Old Style"/>
          <w:b w:val="0"/>
          <w:bCs w:val="0"/>
          <w:sz w:val="22"/>
          <w:szCs w:val="22"/>
        </w:rPr>
        <w:t xml:space="preserve">Berdasarkan hasil uji regresi pada multikolineritas </w:t>
      </w:r>
      <w:r w:rsidR="00DF670C">
        <w:rPr>
          <w:rFonts w:ascii="Bookman Old Style" w:hAnsi="Bookman Old Style"/>
          <w:b w:val="0"/>
          <w:bCs w:val="0"/>
          <w:sz w:val="22"/>
          <w:szCs w:val="22"/>
        </w:rPr>
        <w:t>memberi petunjuk</w:t>
      </w:r>
      <w:r w:rsidRPr="003B1919">
        <w:rPr>
          <w:rFonts w:ascii="Bookman Old Style" w:hAnsi="Bookman Old Style"/>
          <w:b w:val="0"/>
          <w:bCs w:val="0"/>
          <w:sz w:val="22"/>
          <w:szCs w:val="22"/>
        </w:rPr>
        <w:t xml:space="preserve">. Koefisien korelasi X1 dan X2 </w:t>
      </w:r>
      <w:r w:rsidR="00293614">
        <w:rPr>
          <w:rFonts w:ascii="Bookman Old Style" w:hAnsi="Bookman Old Style"/>
          <w:b w:val="0"/>
          <w:bCs w:val="0"/>
          <w:sz w:val="22"/>
          <w:szCs w:val="22"/>
        </w:rPr>
        <w:t>sekitar</w:t>
      </w:r>
      <w:r w:rsidRPr="003B1919">
        <w:rPr>
          <w:rFonts w:ascii="Bookman Old Style" w:hAnsi="Bookman Old Style"/>
          <w:b w:val="0"/>
          <w:bCs w:val="0"/>
          <w:sz w:val="22"/>
          <w:szCs w:val="22"/>
        </w:rPr>
        <w:t xml:space="preserve"> </w:t>
      </w:r>
      <w:r w:rsidRPr="003B1919">
        <w:rPr>
          <w:rFonts w:ascii="Bookman Old Style" w:hAnsi="Bookman Old Style"/>
          <w:b w:val="0"/>
          <w:bCs w:val="0"/>
          <w:color w:val="000000"/>
          <w:sz w:val="22"/>
          <w:szCs w:val="22"/>
        </w:rPr>
        <w:t>0.434458</w:t>
      </w:r>
      <w:r w:rsidRPr="003B1919">
        <w:rPr>
          <w:rFonts w:ascii="Bookman Old Style" w:eastAsia="Times New Roman" w:hAnsi="Bookman Old Style"/>
          <w:b w:val="0"/>
          <w:bCs w:val="0"/>
          <w:color w:val="000000"/>
          <w:kern w:val="0"/>
          <w:sz w:val="22"/>
          <w:szCs w:val="22"/>
          <w:lang w:eastAsia="en-ID"/>
        </w:rPr>
        <w:t>&lt;0,8 Koefisien Korelasi X1 dan X3</w:t>
      </w:r>
      <w:r w:rsidR="003B1919" w:rsidRPr="003B1919">
        <w:rPr>
          <w:rFonts w:ascii="Bookman Old Style" w:eastAsia="Times New Roman" w:hAnsi="Bookman Old Style"/>
          <w:b w:val="0"/>
          <w:bCs w:val="0"/>
          <w:color w:val="000000"/>
          <w:kern w:val="0"/>
          <w:sz w:val="22"/>
          <w:szCs w:val="22"/>
          <w:lang w:eastAsia="en-ID"/>
        </w:rPr>
        <w:t xml:space="preserve"> </w:t>
      </w:r>
      <w:r w:rsidRPr="003B1919">
        <w:rPr>
          <w:rFonts w:ascii="Bookman Old Style" w:hAnsi="Bookman Old Style"/>
          <w:b w:val="0"/>
          <w:bCs w:val="0"/>
          <w:color w:val="000000"/>
          <w:sz w:val="22"/>
          <w:szCs w:val="22"/>
        </w:rPr>
        <w:t xml:space="preserve">0.504356 </w:t>
      </w:r>
      <w:r w:rsidRPr="003B1919">
        <w:rPr>
          <w:rFonts w:ascii="Bookman Old Style" w:eastAsia="Times New Roman" w:hAnsi="Bookman Old Style"/>
          <w:b w:val="0"/>
          <w:bCs w:val="0"/>
          <w:color w:val="000000"/>
          <w:kern w:val="0"/>
          <w:sz w:val="22"/>
          <w:szCs w:val="22"/>
          <w:lang w:val="en-ID" w:eastAsia="en-ID"/>
        </w:rPr>
        <w:t xml:space="preserve">&lt; 0,8 dan </w:t>
      </w:r>
      <w:r w:rsidR="00B97B78">
        <w:rPr>
          <w:rFonts w:ascii="Bookman Old Style" w:eastAsia="Times New Roman" w:hAnsi="Bookman Old Style"/>
          <w:b w:val="0"/>
          <w:bCs w:val="0"/>
          <w:color w:val="000000"/>
          <w:kern w:val="0"/>
          <w:sz w:val="22"/>
          <w:szCs w:val="22"/>
          <w:lang w:val="en-ID" w:eastAsia="en-ID"/>
        </w:rPr>
        <w:t>sementara</w:t>
      </w:r>
      <w:r w:rsidRPr="003B1919">
        <w:rPr>
          <w:rFonts w:ascii="Bookman Old Style" w:eastAsia="Times New Roman" w:hAnsi="Bookman Old Style"/>
          <w:b w:val="0"/>
          <w:bCs w:val="0"/>
          <w:color w:val="000000"/>
          <w:kern w:val="0"/>
          <w:sz w:val="22"/>
          <w:szCs w:val="22"/>
          <w:lang w:val="en-ID" w:eastAsia="en-ID"/>
        </w:rPr>
        <w:t xml:space="preserve"> koefisien korelasi X2 dan X3 </w:t>
      </w:r>
      <w:r w:rsidR="00293614">
        <w:rPr>
          <w:rFonts w:ascii="Bookman Old Style" w:eastAsia="Times New Roman" w:hAnsi="Bookman Old Style"/>
          <w:b w:val="0"/>
          <w:bCs w:val="0"/>
          <w:color w:val="000000"/>
          <w:kern w:val="0"/>
          <w:sz w:val="22"/>
          <w:szCs w:val="22"/>
          <w:lang w:val="en-ID" w:eastAsia="en-ID"/>
        </w:rPr>
        <w:t>sekitar</w:t>
      </w:r>
      <w:r w:rsidR="003B1919" w:rsidRPr="003B1919">
        <w:rPr>
          <w:rFonts w:ascii="Bookman Old Style" w:eastAsia="Times New Roman" w:hAnsi="Bookman Old Style"/>
          <w:b w:val="0"/>
          <w:bCs w:val="0"/>
          <w:color w:val="000000"/>
          <w:kern w:val="0"/>
          <w:sz w:val="22"/>
          <w:szCs w:val="22"/>
          <w:lang w:val="en-ID" w:eastAsia="en-ID"/>
        </w:rPr>
        <w:t xml:space="preserve"> </w:t>
      </w:r>
      <w:r w:rsidRPr="003B1919">
        <w:rPr>
          <w:rFonts w:ascii="Bookman Old Style" w:hAnsi="Bookman Old Style"/>
          <w:b w:val="0"/>
          <w:bCs w:val="0"/>
          <w:color w:val="000000"/>
          <w:sz w:val="22"/>
          <w:szCs w:val="22"/>
        </w:rPr>
        <w:t xml:space="preserve">0.183548 </w:t>
      </w:r>
      <w:r w:rsidRPr="003B1919">
        <w:rPr>
          <w:rFonts w:ascii="Bookman Old Style" w:eastAsia="Times New Roman" w:hAnsi="Bookman Old Style"/>
          <w:b w:val="0"/>
          <w:bCs w:val="0"/>
          <w:color w:val="000000"/>
          <w:kern w:val="0"/>
          <w:sz w:val="22"/>
          <w:szCs w:val="22"/>
          <w:lang w:val="en-ID" w:eastAsia="en-ID"/>
        </w:rPr>
        <w:t xml:space="preserve">&lt; 0,8.Maka </w:t>
      </w:r>
      <w:r w:rsidR="009E1DEB">
        <w:rPr>
          <w:rFonts w:ascii="Bookman Old Style" w:eastAsia="Times New Roman" w:hAnsi="Bookman Old Style"/>
          <w:b w:val="0"/>
          <w:bCs w:val="0"/>
          <w:color w:val="000000"/>
          <w:kern w:val="0"/>
          <w:sz w:val="22"/>
          <w:szCs w:val="22"/>
          <w:lang w:val="en-ID" w:eastAsia="en-ID"/>
        </w:rPr>
        <w:t>didapatkan kesimpulan</w:t>
      </w:r>
      <w:r w:rsidRPr="003B1919">
        <w:rPr>
          <w:rFonts w:ascii="Bookman Old Style" w:eastAsia="Times New Roman" w:hAnsi="Bookman Old Style"/>
          <w:b w:val="0"/>
          <w:bCs w:val="0"/>
          <w:color w:val="000000"/>
          <w:kern w:val="0"/>
          <w:sz w:val="22"/>
          <w:szCs w:val="22"/>
          <w:lang w:val="en-ID" w:eastAsia="en-ID"/>
        </w:rPr>
        <w:t xml:space="preserve"> </w:t>
      </w:r>
      <w:r w:rsidR="00757118">
        <w:rPr>
          <w:rFonts w:ascii="Bookman Old Style" w:eastAsia="Times New Roman" w:hAnsi="Bookman Old Style"/>
          <w:b w:val="0"/>
          <w:bCs w:val="0"/>
          <w:color w:val="000000"/>
          <w:kern w:val="0"/>
          <w:sz w:val="22"/>
          <w:szCs w:val="22"/>
          <w:lang w:val="en-ID" w:eastAsia="en-ID"/>
        </w:rPr>
        <w:t>jika</w:t>
      </w:r>
      <w:r w:rsidRPr="003B1919">
        <w:rPr>
          <w:rFonts w:ascii="Bookman Old Style" w:eastAsia="Times New Roman" w:hAnsi="Bookman Old Style"/>
          <w:b w:val="0"/>
          <w:bCs w:val="0"/>
          <w:color w:val="000000"/>
          <w:kern w:val="0"/>
          <w:sz w:val="22"/>
          <w:szCs w:val="22"/>
          <w:lang w:val="en-ID" w:eastAsia="en-ID"/>
        </w:rPr>
        <w:t xml:space="preserve"> terbebas multikolineritas atau lolos uji multikolineritas</w:t>
      </w:r>
      <w:r w:rsidR="00103596">
        <w:rPr>
          <w:rFonts w:ascii="Bookman Old Style" w:eastAsia="Times New Roman" w:hAnsi="Bookman Old Style"/>
          <w:b w:val="0"/>
          <w:bCs w:val="0"/>
          <w:color w:val="000000"/>
          <w:kern w:val="0"/>
          <w:sz w:val="22"/>
          <w:szCs w:val="22"/>
          <w:lang w:val="en-ID" w:eastAsia="en-ID"/>
        </w:rPr>
        <w:t>.</w:t>
      </w:r>
    </w:p>
    <w:p w14:paraId="796CD9B3" w14:textId="77777777" w:rsidR="009D0C86" w:rsidRPr="003B1919" w:rsidRDefault="009D0C86" w:rsidP="009D0C86">
      <w:pPr>
        <w:pStyle w:val="GAMBARDANTABEL"/>
        <w:jc w:val="both"/>
        <w:rPr>
          <w:rFonts w:ascii="Bookman Old Style" w:hAnsi="Bookman Old Style"/>
          <w:sz w:val="22"/>
          <w:szCs w:val="22"/>
        </w:rPr>
      </w:pPr>
      <w:r w:rsidRPr="003B1919">
        <w:rPr>
          <w:rFonts w:ascii="Bookman Old Style" w:hAnsi="Bookman Old Style"/>
          <w:sz w:val="22"/>
          <w:szCs w:val="22"/>
        </w:rPr>
        <w:t>Uji Heteroskedastisitas</w:t>
      </w:r>
    </w:p>
    <w:p w14:paraId="5FE8B0B2" w14:textId="5224FC55" w:rsidR="009D0C86" w:rsidRPr="00B77038" w:rsidRDefault="00B77038" w:rsidP="005A7CBD">
      <w:pPr>
        <w:spacing w:line="240" w:lineRule="auto"/>
        <w:ind w:firstLine="720"/>
        <w:jc w:val="both"/>
        <w:rPr>
          <w:rFonts w:ascii="Bookman Old Style" w:hAnsi="Bookman Old Style"/>
          <w:color w:val="000000"/>
          <w:lang w:val="en-ID" w:eastAsia="en-ID"/>
        </w:rPr>
      </w:pPr>
      <w:r w:rsidRPr="00B77038">
        <w:rPr>
          <w:rFonts w:ascii="Bookman Old Style" w:hAnsi="Bookman Old Style"/>
          <w:color w:val="000000"/>
          <w:lang w:val="en-ID" w:eastAsia="en-ID"/>
        </w:rPr>
        <w:t xml:space="preserve">Salah satu cara untuk menemukan gejala heteroskedastisitas </w:t>
      </w:r>
      <w:r w:rsidR="00F05CCF">
        <w:rPr>
          <w:rFonts w:ascii="Bookman Old Style" w:hAnsi="Bookman Old Style"/>
          <w:color w:val="000000"/>
          <w:lang w:val="en-ID" w:eastAsia="en-ID"/>
        </w:rPr>
        <w:t>yaitu</w:t>
      </w:r>
      <w:r w:rsidRPr="00B77038">
        <w:rPr>
          <w:rFonts w:ascii="Bookman Old Style" w:hAnsi="Bookman Old Style"/>
          <w:color w:val="000000"/>
          <w:lang w:val="en-ID" w:eastAsia="en-ID"/>
        </w:rPr>
        <w:t xml:space="preserve"> dengan menganalisis nilai probabilitas yang diperoleh dari </w:t>
      </w:r>
      <w:r w:rsidR="00D57DDB">
        <w:rPr>
          <w:rFonts w:ascii="Bookman Old Style" w:hAnsi="Bookman Old Style"/>
          <w:color w:val="000000"/>
          <w:lang w:val="en-ID" w:eastAsia="en-ID"/>
        </w:rPr>
        <w:t>uji</w:t>
      </w:r>
      <w:r w:rsidRPr="00B77038">
        <w:rPr>
          <w:rFonts w:ascii="Bookman Old Style" w:hAnsi="Bookman Old Style"/>
          <w:color w:val="000000"/>
          <w:lang w:val="en-ID" w:eastAsia="en-ID"/>
        </w:rPr>
        <w:t xml:space="preserve"> statistik. Jika nilai probabilitas me</w:t>
      </w:r>
      <w:r w:rsidR="000D2D9B">
        <w:rPr>
          <w:rFonts w:ascii="Bookman Old Style" w:hAnsi="Bookman Old Style"/>
          <w:color w:val="000000"/>
          <w:lang w:val="en-ID" w:eastAsia="en-ID"/>
        </w:rPr>
        <w:t>sangat</w:t>
      </w:r>
      <w:r w:rsidRPr="00B77038">
        <w:rPr>
          <w:rFonts w:ascii="Bookman Old Style" w:hAnsi="Bookman Old Style"/>
          <w:color w:val="000000"/>
          <w:lang w:val="en-ID" w:eastAsia="en-ID"/>
        </w:rPr>
        <w:t xml:space="preserve">i ambang </w:t>
      </w:r>
      <w:r w:rsidR="00416754">
        <w:rPr>
          <w:rFonts w:ascii="Bookman Old Style" w:hAnsi="Bookman Old Style"/>
          <w:color w:val="000000"/>
          <w:lang w:val="en-ID" w:eastAsia="en-ID"/>
        </w:rPr>
        <w:t>signiti</w:t>
      </w:r>
      <w:r w:rsidRPr="00B77038">
        <w:rPr>
          <w:rFonts w:ascii="Bookman Old Style" w:hAnsi="Bookman Old Style"/>
          <w:color w:val="000000"/>
          <w:lang w:val="en-ID" w:eastAsia="en-ID"/>
        </w:rPr>
        <w:t xml:space="preserve">fikansi α (Prob </w:t>
      </w:r>
      <w:r>
        <w:rPr>
          <w:rFonts w:ascii="Bookman Old Style" w:hAnsi="Bookman Old Style"/>
          <w:color w:val="000000"/>
          <w:lang w:val="en-ID" w:eastAsia="en-ID"/>
        </w:rPr>
        <w:t>&gt;</w:t>
      </w:r>
      <w:r w:rsidRPr="00B77038">
        <w:rPr>
          <w:rFonts w:ascii="Bookman Old Style" w:hAnsi="Bookman Old Style"/>
          <w:color w:val="000000"/>
          <w:lang w:val="en-ID" w:eastAsia="en-ID"/>
        </w:rPr>
        <w:t xml:space="preserve"> 0,05), hipotesis nol diterima, yang </w:t>
      </w:r>
      <w:r w:rsidR="00DF670C">
        <w:rPr>
          <w:rFonts w:ascii="Bookman Old Style" w:hAnsi="Bookman Old Style"/>
          <w:color w:val="000000"/>
          <w:lang w:val="en-ID" w:eastAsia="en-ID"/>
        </w:rPr>
        <w:t>memberi petunjuk</w:t>
      </w:r>
      <w:r w:rsidRPr="00B77038">
        <w:rPr>
          <w:rFonts w:ascii="Bookman Old Style" w:hAnsi="Bookman Old Style"/>
          <w:color w:val="000000"/>
          <w:lang w:val="en-ID" w:eastAsia="en-ID"/>
        </w:rPr>
        <w:t xml:space="preserve"> </w:t>
      </w:r>
      <w:r w:rsidR="00757118">
        <w:rPr>
          <w:rFonts w:ascii="Bookman Old Style" w:hAnsi="Bookman Old Style"/>
          <w:color w:val="000000"/>
          <w:lang w:val="en-ID" w:eastAsia="en-ID"/>
        </w:rPr>
        <w:t>jika</w:t>
      </w:r>
      <w:r w:rsidRPr="00B77038">
        <w:rPr>
          <w:rFonts w:ascii="Bookman Old Style" w:hAnsi="Bookman Old Style"/>
          <w:color w:val="000000"/>
          <w:lang w:val="en-ID" w:eastAsia="en-ID"/>
        </w:rPr>
        <w:t xml:space="preserve"> data tidak mengandung heteroskedastisitas. </w:t>
      </w:r>
    </w:p>
    <w:p w14:paraId="504D5F52" w14:textId="77777777" w:rsidR="000B02E6" w:rsidRDefault="000B02E6" w:rsidP="009D0C86">
      <w:pPr>
        <w:pStyle w:val="GAMBARDANTABEL"/>
        <w:rPr>
          <w:rFonts w:ascii="Bookman Old Style" w:hAnsi="Bookman Old Style"/>
          <w:sz w:val="22"/>
          <w:szCs w:val="22"/>
        </w:rPr>
      </w:pPr>
    </w:p>
    <w:p w14:paraId="3983D55F" w14:textId="77777777" w:rsidR="000B02E6" w:rsidRDefault="000B02E6" w:rsidP="009D0C86">
      <w:pPr>
        <w:pStyle w:val="GAMBARDANTABEL"/>
        <w:rPr>
          <w:rFonts w:ascii="Bookman Old Style" w:hAnsi="Bookman Old Style"/>
          <w:sz w:val="22"/>
          <w:szCs w:val="22"/>
        </w:rPr>
      </w:pPr>
    </w:p>
    <w:p w14:paraId="5EB3E37D" w14:textId="77777777" w:rsidR="000B02E6" w:rsidRDefault="000B02E6" w:rsidP="009D0C86">
      <w:pPr>
        <w:pStyle w:val="GAMBARDANTABEL"/>
        <w:rPr>
          <w:rFonts w:ascii="Bookman Old Style" w:hAnsi="Bookman Old Style"/>
          <w:sz w:val="22"/>
          <w:szCs w:val="22"/>
        </w:rPr>
      </w:pPr>
    </w:p>
    <w:p w14:paraId="30759767" w14:textId="77777777" w:rsidR="000B02E6" w:rsidRDefault="000B02E6" w:rsidP="009D0C86">
      <w:pPr>
        <w:pStyle w:val="GAMBARDANTABEL"/>
        <w:rPr>
          <w:rFonts w:ascii="Bookman Old Style" w:hAnsi="Bookman Old Style"/>
          <w:sz w:val="22"/>
          <w:szCs w:val="22"/>
        </w:rPr>
      </w:pPr>
    </w:p>
    <w:p w14:paraId="2844C03A" w14:textId="77777777" w:rsidR="000B02E6" w:rsidRDefault="000B02E6" w:rsidP="009D0C86">
      <w:pPr>
        <w:pStyle w:val="GAMBARDANTABEL"/>
        <w:rPr>
          <w:rFonts w:ascii="Bookman Old Style" w:hAnsi="Bookman Old Style"/>
          <w:sz w:val="22"/>
          <w:szCs w:val="22"/>
        </w:rPr>
      </w:pPr>
    </w:p>
    <w:p w14:paraId="7CCF827D" w14:textId="6C94245C" w:rsidR="009D0C86" w:rsidRPr="003B1919" w:rsidRDefault="009D0C86" w:rsidP="009D0C86">
      <w:pPr>
        <w:pStyle w:val="GAMBARDANTABEL"/>
        <w:rPr>
          <w:rFonts w:ascii="Bookman Old Style" w:hAnsi="Bookman Old Style"/>
          <w:sz w:val="22"/>
          <w:szCs w:val="22"/>
        </w:rPr>
      </w:pPr>
      <w:r w:rsidRPr="003B1919">
        <w:rPr>
          <w:rFonts w:ascii="Bookman Old Style" w:hAnsi="Bookman Old Style"/>
          <w:sz w:val="22"/>
          <w:szCs w:val="22"/>
        </w:rPr>
        <w:lastRenderedPageBreak/>
        <w:t>Tabel 5.Uji Heteroskedastisitas</w:t>
      </w:r>
    </w:p>
    <w:tbl>
      <w:tblPr>
        <w:tblpPr w:leftFromText="180" w:rightFromText="180" w:vertAnchor="text" w:horzAnchor="margin" w:tblpXSpec="center" w:tblpY="132"/>
        <w:tblW w:w="8234" w:type="dxa"/>
        <w:tblBorders>
          <w:top w:val="single" w:sz="4" w:space="0" w:color="auto"/>
          <w:bottom w:val="single" w:sz="4" w:space="0" w:color="auto"/>
        </w:tblBorders>
        <w:tblLook w:val="04A0" w:firstRow="1" w:lastRow="0" w:firstColumn="1" w:lastColumn="0" w:noHBand="0" w:noVBand="1"/>
      </w:tblPr>
      <w:tblGrid>
        <w:gridCol w:w="2966"/>
        <w:gridCol w:w="969"/>
        <w:gridCol w:w="1110"/>
        <w:gridCol w:w="3189"/>
      </w:tblGrid>
      <w:tr w:rsidR="005A7CBD" w:rsidRPr="003B1919" w14:paraId="510B3776" w14:textId="77777777" w:rsidTr="005A7CBD">
        <w:trPr>
          <w:trHeight w:val="263"/>
        </w:trPr>
        <w:tc>
          <w:tcPr>
            <w:tcW w:w="2966" w:type="dxa"/>
            <w:tcBorders>
              <w:top w:val="single" w:sz="4" w:space="0" w:color="auto"/>
              <w:bottom w:val="single" w:sz="4" w:space="0" w:color="auto"/>
            </w:tcBorders>
            <w:shd w:val="clear" w:color="auto" w:fill="auto"/>
            <w:noWrap/>
            <w:vAlign w:val="center"/>
            <w:hideMark/>
          </w:tcPr>
          <w:p w14:paraId="3FCDEFD8" w14:textId="77777777" w:rsidR="005A7CBD" w:rsidRPr="003B1919" w:rsidRDefault="005A7CBD" w:rsidP="005A7CBD">
            <w:pPr>
              <w:spacing w:after="0" w:line="240" w:lineRule="auto"/>
              <w:jc w:val="center"/>
              <w:rPr>
                <w:rFonts w:ascii="Bookman Old Style" w:hAnsi="Bookman Old Style"/>
                <w:b/>
                <w:bCs/>
                <w:color w:val="000000"/>
                <w:lang w:val="en-ID" w:eastAsia="en-ID"/>
              </w:rPr>
            </w:pPr>
            <w:r w:rsidRPr="003B1919">
              <w:rPr>
                <w:rFonts w:ascii="Bookman Old Style" w:hAnsi="Bookman Old Style"/>
                <w:b/>
                <w:bCs/>
                <w:color w:val="000000"/>
                <w:lang w:val="en-ID" w:eastAsia="en-ID"/>
              </w:rPr>
              <w:t>Variabel</w:t>
            </w:r>
          </w:p>
        </w:tc>
        <w:tc>
          <w:tcPr>
            <w:tcW w:w="969" w:type="dxa"/>
            <w:tcBorders>
              <w:top w:val="single" w:sz="4" w:space="0" w:color="auto"/>
              <w:bottom w:val="single" w:sz="4" w:space="0" w:color="auto"/>
            </w:tcBorders>
            <w:shd w:val="clear" w:color="auto" w:fill="auto"/>
            <w:noWrap/>
            <w:vAlign w:val="center"/>
            <w:hideMark/>
          </w:tcPr>
          <w:p w14:paraId="5A7703AA" w14:textId="77777777" w:rsidR="005A7CBD" w:rsidRPr="003B1919" w:rsidRDefault="005A7CBD" w:rsidP="005A7CBD">
            <w:pPr>
              <w:spacing w:after="0" w:line="240" w:lineRule="auto"/>
              <w:jc w:val="center"/>
              <w:rPr>
                <w:rFonts w:ascii="Bookman Old Style" w:hAnsi="Bookman Old Style"/>
                <w:b/>
                <w:bCs/>
                <w:color w:val="000000"/>
                <w:lang w:val="en-ID" w:eastAsia="en-ID"/>
              </w:rPr>
            </w:pPr>
            <w:r w:rsidRPr="003B1919">
              <w:rPr>
                <w:rFonts w:ascii="Bookman Old Style" w:hAnsi="Bookman Old Style"/>
                <w:b/>
                <w:bCs/>
                <w:color w:val="000000"/>
                <w:lang w:val="en-ID" w:eastAsia="en-ID"/>
              </w:rPr>
              <w:t>Prob.</w:t>
            </w:r>
          </w:p>
        </w:tc>
        <w:tc>
          <w:tcPr>
            <w:tcW w:w="1110" w:type="dxa"/>
            <w:tcBorders>
              <w:top w:val="single" w:sz="4" w:space="0" w:color="auto"/>
              <w:bottom w:val="single" w:sz="4" w:space="0" w:color="auto"/>
            </w:tcBorders>
            <w:shd w:val="clear" w:color="auto" w:fill="auto"/>
            <w:noWrap/>
            <w:vAlign w:val="center"/>
            <w:hideMark/>
          </w:tcPr>
          <w:p w14:paraId="22D47490" w14:textId="77777777" w:rsidR="005A7CBD" w:rsidRPr="003B1919" w:rsidRDefault="005A7CBD" w:rsidP="005A7CBD">
            <w:pPr>
              <w:spacing w:after="0" w:line="240" w:lineRule="auto"/>
              <w:jc w:val="center"/>
              <w:rPr>
                <w:rFonts w:ascii="Bookman Old Style" w:hAnsi="Bookman Old Style"/>
                <w:b/>
                <w:bCs/>
                <w:color w:val="000000"/>
                <w:lang w:val="en-ID" w:eastAsia="en-ID"/>
              </w:rPr>
            </w:pPr>
            <w:r w:rsidRPr="003B1919">
              <w:rPr>
                <w:rFonts w:ascii="Bookman Old Style" w:hAnsi="Bookman Old Style"/>
                <w:b/>
                <w:bCs/>
                <w:color w:val="000000"/>
                <w:lang w:val="en-ID" w:eastAsia="en-ID"/>
              </w:rPr>
              <w:t>Kriteria</w:t>
            </w:r>
          </w:p>
        </w:tc>
        <w:tc>
          <w:tcPr>
            <w:tcW w:w="3189" w:type="dxa"/>
            <w:tcBorders>
              <w:top w:val="single" w:sz="4" w:space="0" w:color="auto"/>
              <w:bottom w:val="single" w:sz="4" w:space="0" w:color="auto"/>
            </w:tcBorders>
            <w:shd w:val="clear" w:color="auto" w:fill="auto"/>
            <w:noWrap/>
            <w:vAlign w:val="center"/>
            <w:hideMark/>
          </w:tcPr>
          <w:p w14:paraId="4B88900E" w14:textId="77777777" w:rsidR="005A7CBD" w:rsidRPr="003B1919" w:rsidRDefault="005A7CBD" w:rsidP="005A7CBD">
            <w:pPr>
              <w:spacing w:after="0" w:line="240" w:lineRule="auto"/>
              <w:jc w:val="center"/>
              <w:rPr>
                <w:rFonts w:ascii="Bookman Old Style" w:hAnsi="Bookman Old Style"/>
                <w:b/>
                <w:bCs/>
                <w:color w:val="000000"/>
                <w:lang w:val="en-ID" w:eastAsia="en-ID"/>
              </w:rPr>
            </w:pPr>
            <w:r w:rsidRPr="003B1919">
              <w:rPr>
                <w:rFonts w:ascii="Bookman Old Style" w:hAnsi="Bookman Old Style"/>
                <w:b/>
                <w:bCs/>
                <w:color w:val="000000"/>
                <w:lang w:val="en-ID" w:eastAsia="en-ID"/>
              </w:rPr>
              <w:t>Keterangan</w:t>
            </w:r>
          </w:p>
        </w:tc>
      </w:tr>
      <w:tr w:rsidR="005A7CBD" w:rsidRPr="003B1919" w14:paraId="0EE9D99A" w14:textId="77777777" w:rsidTr="005A7CBD">
        <w:trPr>
          <w:trHeight w:val="286"/>
        </w:trPr>
        <w:tc>
          <w:tcPr>
            <w:tcW w:w="2966" w:type="dxa"/>
            <w:tcBorders>
              <w:top w:val="single" w:sz="4" w:space="0" w:color="auto"/>
              <w:bottom w:val="single" w:sz="4" w:space="0" w:color="auto"/>
            </w:tcBorders>
            <w:shd w:val="clear" w:color="auto" w:fill="auto"/>
            <w:noWrap/>
            <w:vAlign w:val="center"/>
            <w:hideMark/>
          </w:tcPr>
          <w:p w14:paraId="365B838F"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Pertumbuhan Ekonomi</w:t>
            </w:r>
          </w:p>
        </w:tc>
        <w:tc>
          <w:tcPr>
            <w:tcW w:w="969" w:type="dxa"/>
            <w:tcBorders>
              <w:top w:val="single" w:sz="4" w:space="0" w:color="auto"/>
              <w:bottom w:val="single" w:sz="4" w:space="0" w:color="auto"/>
            </w:tcBorders>
            <w:shd w:val="clear" w:color="auto" w:fill="auto"/>
            <w:noWrap/>
            <w:vAlign w:val="center"/>
            <w:hideMark/>
          </w:tcPr>
          <w:p w14:paraId="6FD2C8AF"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0,4158</w:t>
            </w:r>
          </w:p>
        </w:tc>
        <w:tc>
          <w:tcPr>
            <w:tcW w:w="1110" w:type="dxa"/>
            <w:tcBorders>
              <w:top w:val="single" w:sz="4" w:space="0" w:color="auto"/>
              <w:bottom w:val="single" w:sz="4" w:space="0" w:color="auto"/>
            </w:tcBorders>
            <w:shd w:val="clear" w:color="auto" w:fill="auto"/>
            <w:noWrap/>
            <w:vAlign w:val="center"/>
            <w:hideMark/>
          </w:tcPr>
          <w:p w14:paraId="0469C336"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&gt;0,05</w:t>
            </w:r>
          </w:p>
        </w:tc>
        <w:tc>
          <w:tcPr>
            <w:tcW w:w="3189" w:type="dxa"/>
            <w:tcBorders>
              <w:top w:val="single" w:sz="4" w:space="0" w:color="auto"/>
              <w:bottom w:val="single" w:sz="4" w:space="0" w:color="auto"/>
            </w:tcBorders>
            <w:shd w:val="clear" w:color="auto" w:fill="auto"/>
            <w:noWrap/>
            <w:vAlign w:val="center"/>
            <w:hideMark/>
          </w:tcPr>
          <w:p w14:paraId="687295CD" w14:textId="7928E832" w:rsidR="005A7CBD" w:rsidRPr="003B1919" w:rsidRDefault="001C1203" w:rsidP="001C1203">
            <w:pPr>
              <w:spacing w:after="0" w:line="240" w:lineRule="auto"/>
              <w:jc w:val="center"/>
              <w:rPr>
                <w:rFonts w:ascii="Bookman Old Style" w:hAnsi="Bookman Old Style"/>
                <w:color w:val="000000"/>
                <w:lang w:val="en-ID" w:eastAsia="en-ID"/>
              </w:rPr>
            </w:pPr>
            <w:r w:rsidRPr="001C1203">
              <w:rPr>
                <w:rFonts w:ascii="Bookman Old Style" w:hAnsi="Bookman Old Style"/>
                <w:color w:val="000000"/>
                <w:lang w:val="en-ID" w:eastAsia="en-ID"/>
              </w:rPr>
              <w:t xml:space="preserve">Heteroskedastisitas </w:t>
            </w:r>
            <w:r w:rsidR="00585961">
              <w:rPr>
                <w:rFonts w:ascii="Bookman Old Style" w:hAnsi="Bookman Old Style"/>
                <w:color w:val="000000"/>
                <w:lang w:val="en-ID" w:eastAsia="en-ID"/>
              </w:rPr>
              <w:t>tidak adanya</w:t>
            </w:r>
            <w:r w:rsidRPr="001C1203">
              <w:rPr>
                <w:rFonts w:ascii="Bookman Old Style" w:hAnsi="Bookman Old Style"/>
                <w:color w:val="000000"/>
                <w:lang w:val="en-ID" w:eastAsia="en-ID"/>
              </w:rPr>
              <w:t>.</w:t>
            </w:r>
          </w:p>
        </w:tc>
      </w:tr>
      <w:tr w:rsidR="005A7CBD" w:rsidRPr="003B1919" w14:paraId="7FE54341" w14:textId="77777777" w:rsidTr="005A7CBD">
        <w:trPr>
          <w:trHeight w:val="263"/>
        </w:trPr>
        <w:tc>
          <w:tcPr>
            <w:tcW w:w="2966" w:type="dxa"/>
            <w:tcBorders>
              <w:top w:val="single" w:sz="4" w:space="0" w:color="auto"/>
              <w:bottom w:val="single" w:sz="4" w:space="0" w:color="auto"/>
            </w:tcBorders>
            <w:shd w:val="clear" w:color="auto" w:fill="auto"/>
            <w:noWrap/>
            <w:vAlign w:val="center"/>
            <w:hideMark/>
          </w:tcPr>
          <w:p w14:paraId="3C4DB3A6"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Tingkat Pengangguran terbuka</w:t>
            </w:r>
          </w:p>
        </w:tc>
        <w:tc>
          <w:tcPr>
            <w:tcW w:w="969" w:type="dxa"/>
            <w:tcBorders>
              <w:top w:val="single" w:sz="4" w:space="0" w:color="auto"/>
              <w:bottom w:val="single" w:sz="4" w:space="0" w:color="auto"/>
            </w:tcBorders>
            <w:shd w:val="clear" w:color="auto" w:fill="auto"/>
            <w:noWrap/>
            <w:vAlign w:val="center"/>
            <w:hideMark/>
          </w:tcPr>
          <w:p w14:paraId="0BF1C4D2"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0,4123</w:t>
            </w:r>
          </w:p>
        </w:tc>
        <w:tc>
          <w:tcPr>
            <w:tcW w:w="1110" w:type="dxa"/>
            <w:tcBorders>
              <w:top w:val="single" w:sz="4" w:space="0" w:color="auto"/>
              <w:bottom w:val="single" w:sz="4" w:space="0" w:color="auto"/>
            </w:tcBorders>
            <w:shd w:val="clear" w:color="auto" w:fill="auto"/>
            <w:noWrap/>
            <w:vAlign w:val="center"/>
            <w:hideMark/>
          </w:tcPr>
          <w:p w14:paraId="551853C6"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&gt;0,05</w:t>
            </w:r>
          </w:p>
        </w:tc>
        <w:tc>
          <w:tcPr>
            <w:tcW w:w="3189" w:type="dxa"/>
            <w:tcBorders>
              <w:top w:val="single" w:sz="4" w:space="0" w:color="auto"/>
              <w:bottom w:val="single" w:sz="4" w:space="0" w:color="auto"/>
            </w:tcBorders>
            <w:shd w:val="clear" w:color="auto" w:fill="auto"/>
            <w:noWrap/>
            <w:vAlign w:val="center"/>
            <w:hideMark/>
          </w:tcPr>
          <w:p w14:paraId="2152C892" w14:textId="64CCE22D" w:rsidR="005A7CBD" w:rsidRPr="003B1919" w:rsidRDefault="001C1203" w:rsidP="001C1203">
            <w:pPr>
              <w:spacing w:after="0" w:line="240" w:lineRule="auto"/>
              <w:jc w:val="center"/>
              <w:rPr>
                <w:rFonts w:ascii="Bookman Old Style" w:hAnsi="Bookman Old Style"/>
                <w:color w:val="000000"/>
                <w:lang w:val="en-ID" w:eastAsia="en-ID"/>
              </w:rPr>
            </w:pPr>
            <w:r w:rsidRPr="001C1203">
              <w:rPr>
                <w:rFonts w:ascii="Bookman Old Style" w:hAnsi="Bookman Old Style"/>
                <w:color w:val="000000"/>
                <w:lang w:val="en-ID" w:eastAsia="en-ID"/>
              </w:rPr>
              <w:t xml:space="preserve">Heteroskedastisitas </w:t>
            </w:r>
            <w:r w:rsidR="00585961">
              <w:rPr>
                <w:rFonts w:ascii="Bookman Old Style" w:hAnsi="Bookman Old Style"/>
                <w:color w:val="000000"/>
                <w:lang w:val="en-ID" w:eastAsia="en-ID"/>
              </w:rPr>
              <w:t>tidak adanya</w:t>
            </w:r>
            <w:r w:rsidRPr="001C1203">
              <w:rPr>
                <w:rFonts w:ascii="Bookman Old Style" w:hAnsi="Bookman Old Style"/>
                <w:color w:val="000000"/>
                <w:lang w:val="en-ID" w:eastAsia="en-ID"/>
              </w:rPr>
              <w:t>.</w:t>
            </w:r>
          </w:p>
        </w:tc>
      </w:tr>
      <w:tr w:rsidR="005A7CBD" w:rsidRPr="003B1919" w14:paraId="36B170CA" w14:textId="77777777" w:rsidTr="005A7CBD">
        <w:trPr>
          <w:trHeight w:val="263"/>
        </w:trPr>
        <w:tc>
          <w:tcPr>
            <w:tcW w:w="2966" w:type="dxa"/>
            <w:tcBorders>
              <w:top w:val="single" w:sz="4" w:space="0" w:color="auto"/>
            </w:tcBorders>
            <w:shd w:val="clear" w:color="auto" w:fill="auto"/>
            <w:noWrap/>
            <w:vAlign w:val="center"/>
            <w:hideMark/>
          </w:tcPr>
          <w:p w14:paraId="195219FD"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Rata-rata Lama Sekolah</w:t>
            </w:r>
          </w:p>
        </w:tc>
        <w:tc>
          <w:tcPr>
            <w:tcW w:w="969" w:type="dxa"/>
            <w:tcBorders>
              <w:top w:val="single" w:sz="4" w:space="0" w:color="auto"/>
            </w:tcBorders>
            <w:shd w:val="clear" w:color="auto" w:fill="auto"/>
            <w:noWrap/>
            <w:vAlign w:val="center"/>
            <w:hideMark/>
          </w:tcPr>
          <w:p w14:paraId="7DBBBEAC"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0,4381</w:t>
            </w:r>
          </w:p>
        </w:tc>
        <w:tc>
          <w:tcPr>
            <w:tcW w:w="1110" w:type="dxa"/>
            <w:tcBorders>
              <w:top w:val="single" w:sz="4" w:space="0" w:color="auto"/>
            </w:tcBorders>
            <w:shd w:val="clear" w:color="auto" w:fill="auto"/>
            <w:noWrap/>
            <w:vAlign w:val="center"/>
            <w:hideMark/>
          </w:tcPr>
          <w:p w14:paraId="268EBC6E" w14:textId="77777777" w:rsidR="005A7CBD" w:rsidRPr="003B1919" w:rsidRDefault="005A7CBD" w:rsidP="005A7CBD">
            <w:pPr>
              <w:spacing w:after="0" w:line="240" w:lineRule="auto"/>
              <w:jc w:val="center"/>
              <w:rPr>
                <w:rFonts w:ascii="Bookman Old Style" w:hAnsi="Bookman Old Style"/>
                <w:color w:val="000000"/>
                <w:lang w:val="en-ID" w:eastAsia="en-ID"/>
              </w:rPr>
            </w:pPr>
            <w:r w:rsidRPr="003B1919">
              <w:rPr>
                <w:rFonts w:ascii="Bookman Old Style" w:hAnsi="Bookman Old Style"/>
                <w:color w:val="000000"/>
                <w:lang w:val="en-ID" w:eastAsia="en-ID"/>
              </w:rPr>
              <w:t>&gt;0,05</w:t>
            </w:r>
          </w:p>
        </w:tc>
        <w:tc>
          <w:tcPr>
            <w:tcW w:w="3189" w:type="dxa"/>
            <w:tcBorders>
              <w:top w:val="single" w:sz="4" w:space="0" w:color="auto"/>
            </w:tcBorders>
            <w:shd w:val="clear" w:color="auto" w:fill="auto"/>
            <w:noWrap/>
            <w:vAlign w:val="center"/>
            <w:hideMark/>
          </w:tcPr>
          <w:p w14:paraId="4CDF89AC" w14:textId="644515E3" w:rsidR="005A7CBD" w:rsidRPr="003B1919" w:rsidRDefault="001C1203" w:rsidP="001C1203">
            <w:pPr>
              <w:spacing w:after="0" w:line="240" w:lineRule="auto"/>
              <w:jc w:val="center"/>
              <w:rPr>
                <w:rFonts w:ascii="Bookman Old Style" w:hAnsi="Bookman Old Style"/>
                <w:color w:val="000000"/>
                <w:lang w:val="en-ID" w:eastAsia="en-ID"/>
              </w:rPr>
            </w:pPr>
            <w:r w:rsidRPr="001C1203">
              <w:rPr>
                <w:rFonts w:ascii="Bookman Old Style" w:hAnsi="Bookman Old Style"/>
                <w:color w:val="000000"/>
                <w:lang w:val="en-ID" w:eastAsia="en-ID"/>
              </w:rPr>
              <w:t xml:space="preserve">Heteroskedastisitas </w:t>
            </w:r>
            <w:r w:rsidR="00585961">
              <w:rPr>
                <w:rFonts w:ascii="Bookman Old Style" w:hAnsi="Bookman Old Style"/>
                <w:color w:val="000000"/>
                <w:lang w:val="en-ID" w:eastAsia="en-ID"/>
              </w:rPr>
              <w:t>tidak adanya</w:t>
            </w:r>
            <w:r w:rsidRPr="001C1203">
              <w:rPr>
                <w:rFonts w:ascii="Bookman Old Style" w:hAnsi="Bookman Old Style"/>
                <w:color w:val="000000"/>
                <w:lang w:val="en-ID" w:eastAsia="en-ID"/>
              </w:rPr>
              <w:t>.</w:t>
            </w:r>
          </w:p>
        </w:tc>
      </w:tr>
    </w:tbl>
    <w:p w14:paraId="5040BF09" w14:textId="77777777" w:rsidR="005A7CBD" w:rsidRPr="005A7CBD" w:rsidRDefault="00D617C9" w:rsidP="005A7CBD">
      <w:pPr>
        <w:pStyle w:val="GAMBARDANTABEL"/>
        <w:spacing w:line="480" w:lineRule="auto"/>
        <w:jc w:val="both"/>
        <w:rPr>
          <w:rFonts w:ascii="Bookman Old Style" w:hAnsi="Bookman Old Style"/>
          <w:b w:val="0"/>
          <w:bCs w:val="0"/>
        </w:rPr>
      </w:pPr>
      <w:r w:rsidRPr="003B1919">
        <w:rPr>
          <w:rFonts w:ascii="Bookman Old Style" w:hAnsi="Bookman Old Style"/>
          <w:noProof/>
        </w:rPr>
        <mc:AlternateContent>
          <mc:Choice Requires="wps">
            <w:drawing>
              <wp:anchor distT="0" distB="0" distL="114300" distR="114300" simplePos="0" relativeHeight="251656704" behindDoc="0" locked="0" layoutInCell="1" allowOverlap="1" wp14:anchorId="375BDFFF" wp14:editId="5AAD0BE8">
                <wp:simplePos x="0" y="0"/>
                <wp:positionH relativeFrom="column">
                  <wp:posOffset>162560</wp:posOffset>
                </wp:positionH>
                <wp:positionV relativeFrom="paragraph">
                  <wp:posOffset>1271270</wp:posOffset>
                </wp:positionV>
                <wp:extent cx="2733675" cy="304800"/>
                <wp:effectExtent l="0" t="0" r="0" b="0"/>
                <wp:wrapNone/>
                <wp:docPr id="1430716503"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304800"/>
                        </a:xfrm>
                        <a:prstGeom prst="rect">
                          <a:avLst/>
                        </a:prstGeom>
                        <a:noFill/>
                        <a:ln>
                          <a:noFill/>
                        </a:ln>
                        <a:effectLst/>
                      </wps:spPr>
                      <wps:txbx>
                        <w:txbxContent>
                          <w:p w14:paraId="4AF603F5" w14:textId="77777777" w:rsidR="009D0C86" w:rsidRPr="008D2EBE" w:rsidRDefault="009D0C86" w:rsidP="009D0C86">
                            <w:pPr>
                              <w:rPr>
                                <w:rFonts w:ascii="Times New Roman" w:hAnsi="Times New Roman"/>
                                <w:sz w:val="20"/>
                                <w:szCs w:val="20"/>
                              </w:rPr>
                            </w:pPr>
                            <w:r w:rsidRPr="008D2EBE">
                              <w:rPr>
                                <w:rFonts w:ascii="Times New Roman" w:hAnsi="Times New Roman"/>
                                <w:sz w:val="20"/>
                                <w:szCs w:val="20"/>
                              </w:rPr>
                              <w:t>Sumber : Output Eviews,data di olah 2025</w:t>
                            </w:r>
                          </w:p>
                          <w:p w14:paraId="5B02B853" w14:textId="77777777" w:rsidR="009D0C86" w:rsidRDefault="009D0C86" w:rsidP="009D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BDFFF" id="Kotak Teks 5" o:spid="_x0000_s1030" type="#_x0000_t202" style="position:absolute;left:0;text-align:left;margin-left:12.8pt;margin-top:100.1pt;width:215.2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" filled="f" stroked="f">
                <v:textbox>
                  <w:txbxContent>
                    <w:p w14:paraId="4AF603F5" w14:textId="77777777" w:rsidR="009D0C86" w:rsidRPr="008D2EBE" w:rsidRDefault="009D0C86" w:rsidP="009D0C86">
                      <w:pPr>
                        <w:rPr>
                          <w:rFonts w:ascii="Times New Roman" w:hAnsi="Times New Roman"/>
                          <w:sz w:val="20"/>
                          <w:szCs w:val="20"/>
                        </w:rPr>
                      </w:pPr>
                      <w:r w:rsidRPr="008D2EBE">
                        <w:rPr>
                          <w:rFonts w:ascii="Times New Roman" w:hAnsi="Times New Roman"/>
                          <w:sz w:val="20"/>
                          <w:szCs w:val="20"/>
                        </w:rPr>
                        <w:t>Sumber : Output Eviews,data di olah 2025</w:t>
                      </w:r>
                    </w:p>
                    <w:p w14:paraId="5B02B853" w14:textId="77777777" w:rsidR="009D0C86" w:rsidRDefault="009D0C86" w:rsidP="009D0C86"/>
                  </w:txbxContent>
                </v:textbox>
              </v:shape>
            </w:pict>
          </mc:Fallback>
        </mc:AlternateContent>
      </w:r>
    </w:p>
    <w:p w14:paraId="5EEDAB50" w14:textId="11DED23C" w:rsidR="001C1203" w:rsidRPr="001C1203" w:rsidRDefault="001C1203" w:rsidP="001C1203">
      <w:pPr>
        <w:pStyle w:val="GAMBARDANTABEL"/>
        <w:jc w:val="both"/>
        <w:rPr>
          <w:rFonts w:ascii="Bookman Old Style" w:hAnsi="Bookman Old Style"/>
          <w:b w:val="0"/>
          <w:bCs w:val="0"/>
          <w:sz w:val="22"/>
          <w:szCs w:val="22"/>
          <w:lang w:val="en-ID"/>
        </w:rPr>
      </w:pPr>
      <w:r w:rsidRPr="001C1203">
        <w:rPr>
          <w:rFonts w:ascii="Bookman Old Style" w:hAnsi="Bookman Old Style"/>
          <w:b w:val="0"/>
          <w:bCs w:val="0"/>
          <w:sz w:val="22"/>
          <w:szCs w:val="22"/>
          <w:lang w:val="en-ID"/>
        </w:rPr>
        <w:t>Tidak ada bukti adanya heteroskedastisitas pada variabel independen dalam model ini, menurut hasil analisis regresi. Nilai probabilitas untuk setiap variabel independen me</w:t>
      </w:r>
      <w:r w:rsidR="000D2D9B">
        <w:rPr>
          <w:rFonts w:ascii="Bookman Old Style" w:hAnsi="Bookman Old Style"/>
          <w:b w:val="0"/>
          <w:bCs w:val="0"/>
          <w:sz w:val="22"/>
          <w:szCs w:val="22"/>
          <w:lang w:val="en-ID"/>
        </w:rPr>
        <w:t>sangat</w:t>
      </w:r>
      <w:r w:rsidRPr="001C1203">
        <w:rPr>
          <w:rFonts w:ascii="Bookman Old Style" w:hAnsi="Bookman Old Style"/>
          <w:b w:val="0"/>
          <w:bCs w:val="0"/>
          <w:sz w:val="22"/>
          <w:szCs w:val="22"/>
          <w:lang w:val="en-ID"/>
        </w:rPr>
        <w:t xml:space="preserve">i ambang batas </w:t>
      </w:r>
      <w:r w:rsidR="00416754">
        <w:rPr>
          <w:rFonts w:ascii="Bookman Old Style" w:hAnsi="Bookman Old Style"/>
          <w:b w:val="0"/>
          <w:bCs w:val="0"/>
          <w:sz w:val="22"/>
          <w:szCs w:val="22"/>
          <w:lang w:val="en-ID"/>
        </w:rPr>
        <w:t>signiti</w:t>
      </w:r>
      <w:r w:rsidRPr="001C1203">
        <w:rPr>
          <w:rFonts w:ascii="Bookman Old Style" w:hAnsi="Bookman Old Style"/>
          <w:b w:val="0"/>
          <w:bCs w:val="0"/>
          <w:sz w:val="22"/>
          <w:szCs w:val="22"/>
          <w:lang w:val="en-ID"/>
        </w:rPr>
        <w:t>fikansi 0,05.</w:t>
      </w:r>
    </w:p>
    <w:p w14:paraId="5ED1FD3E" w14:textId="77777777" w:rsidR="009D0C86" w:rsidRPr="003B1919" w:rsidRDefault="009D0C86" w:rsidP="009D0C86">
      <w:pPr>
        <w:pStyle w:val="GAMBARDANTABEL"/>
        <w:jc w:val="both"/>
        <w:rPr>
          <w:rFonts w:ascii="Bookman Old Style" w:hAnsi="Bookman Old Style"/>
          <w:sz w:val="22"/>
          <w:szCs w:val="22"/>
        </w:rPr>
      </w:pPr>
      <w:r w:rsidRPr="003B1919">
        <w:rPr>
          <w:rFonts w:ascii="Bookman Old Style" w:hAnsi="Bookman Old Style"/>
          <w:sz w:val="22"/>
          <w:szCs w:val="22"/>
        </w:rPr>
        <w:t>Uji Hipotesis</w:t>
      </w:r>
    </w:p>
    <w:p w14:paraId="38ED23EB" w14:textId="06F7C3BE" w:rsidR="009D0C86" w:rsidRPr="003B1919" w:rsidRDefault="009D0C86" w:rsidP="009D0C86">
      <w:pPr>
        <w:pStyle w:val="GAMBARDANTABEL"/>
        <w:ind w:firstLine="720"/>
        <w:jc w:val="both"/>
        <w:rPr>
          <w:rFonts w:ascii="Bookman Old Style" w:hAnsi="Bookman Old Style"/>
          <w:b w:val="0"/>
          <w:bCs w:val="0"/>
          <w:sz w:val="22"/>
          <w:szCs w:val="22"/>
        </w:rPr>
      </w:pPr>
      <w:r w:rsidRPr="003B1919">
        <w:rPr>
          <w:rFonts w:ascii="Bookman Old Style" w:hAnsi="Bookman Old Style"/>
          <w:b w:val="0"/>
          <w:bCs w:val="0"/>
          <w:sz w:val="22"/>
          <w:szCs w:val="22"/>
        </w:rPr>
        <w:t xml:space="preserve">Uji hipotesis </w:t>
      </w:r>
      <w:r w:rsidR="00F05CCF">
        <w:rPr>
          <w:rFonts w:ascii="Bookman Old Style" w:hAnsi="Bookman Old Style"/>
          <w:b w:val="0"/>
          <w:bCs w:val="0"/>
          <w:sz w:val="22"/>
          <w:szCs w:val="22"/>
        </w:rPr>
        <w:t>dipakai</w:t>
      </w:r>
      <w:r w:rsidRPr="003B1919">
        <w:rPr>
          <w:rFonts w:ascii="Bookman Old Style" w:hAnsi="Bookman Old Style"/>
          <w:b w:val="0"/>
          <w:bCs w:val="0"/>
          <w:sz w:val="22"/>
          <w:szCs w:val="22"/>
        </w:rPr>
        <w:t xml:space="preserve"> untuk </w:t>
      </w:r>
      <w:r w:rsidR="00EB4CFA">
        <w:rPr>
          <w:rFonts w:ascii="Bookman Old Style" w:hAnsi="Bookman Old Style"/>
          <w:b w:val="0"/>
          <w:bCs w:val="0"/>
          <w:sz w:val="22"/>
          <w:szCs w:val="22"/>
        </w:rPr>
        <w:t>mengukurkan</w:t>
      </w:r>
      <w:r w:rsidRPr="003B1919">
        <w:rPr>
          <w:rFonts w:ascii="Bookman Old Style" w:hAnsi="Bookman Old Style"/>
          <w:b w:val="0"/>
          <w:bCs w:val="0"/>
          <w:sz w:val="22"/>
          <w:szCs w:val="22"/>
        </w:rPr>
        <w:t xml:space="preserve"> sejauh mana variabel independen memengaruhi variabel dependen. Proses </w:t>
      </w:r>
      <w:r w:rsidR="00D57DDB">
        <w:rPr>
          <w:rFonts w:ascii="Bookman Old Style" w:hAnsi="Bookman Old Style"/>
          <w:b w:val="0"/>
          <w:bCs w:val="0"/>
          <w:sz w:val="22"/>
          <w:szCs w:val="22"/>
        </w:rPr>
        <w:t>uji</w:t>
      </w:r>
      <w:r w:rsidRPr="003B1919">
        <w:rPr>
          <w:rFonts w:ascii="Bookman Old Style" w:hAnsi="Bookman Old Style"/>
          <w:b w:val="0"/>
          <w:bCs w:val="0"/>
          <w:sz w:val="22"/>
          <w:szCs w:val="22"/>
        </w:rPr>
        <w:t xml:space="preserve"> hipotesis dilakukan sebagai berikut</w:t>
      </w:r>
    </w:p>
    <w:p w14:paraId="7C87B387" w14:textId="77777777" w:rsidR="009D0C86" w:rsidRPr="003B1919" w:rsidRDefault="009D0C86" w:rsidP="009D0C86">
      <w:pPr>
        <w:pStyle w:val="Heading3"/>
        <w:rPr>
          <w:rFonts w:ascii="Bookman Old Style" w:hAnsi="Bookman Old Style"/>
          <w:color w:val="000000"/>
          <w:sz w:val="22"/>
          <w:szCs w:val="22"/>
        </w:rPr>
      </w:pPr>
      <w:r w:rsidRPr="003B1919">
        <w:rPr>
          <w:rFonts w:ascii="Bookman Old Style" w:hAnsi="Bookman Old Style"/>
          <w:color w:val="000000"/>
          <w:sz w:val="22"/>
          <w:szCs w:val="22"/>
        </w:rPr>
        <w:t>Uji Koefisien Determinasi (R</w:t>
      </w:r>
      <w:r w:rsidRPr="003B1919">
        <w:rPr>
          <w:rFonts w:ascii="Bookman Old Style" w:hAnsi="Bookman Old Style"/>
          <w:color w:val="000000"/>
          <w:sz w:val="22"/>
          <w:szCs w:val="22"/>
          <w:vertAlign w:val="superscript"/>
        </w:rPr>
        <w:t>2</w:t>
      </w:r>
      <w:r w:rsidRPr="003B1919">
        <w:rPr>
          <w:rFonts w:ascii="Bookman Old Style" w:hAnsi="Bookman Old Style"/>
          <w:color w:val="000000"/>
          <w:sz w:val="22"/>
          <w:szCs w:val="22"/>
        </w:rPr>
        <w:t>)</w:t>
      </w:r>
    </w:p>
    <w:p w14:paraId="7CFF34FB" w14:textId="78861B5D" w:rsidR="00B77038" w:rsidRPr="00B77038" w:rsidRDefault="00B77038" w:rsidP="00B77038">
      <w:pPr>
        <w:pStyle w:val="GAMBARDANTABEL"/>
        <w:ind w:firstLine="720"/>
        <w:jc w:val="both"/>
        <w:rPr>
          <w:rFonts w:ascii="Bookman Old Style" w:hAnsi="Bookman Old Style"/>
          <w:b w:val="0"/>
          <w:bCs w:val="0"/>
          <w:sz w:val="22"/>
          <w:szCs w:val="22"/>
          <w:lang w:val="en-ID"/>
        </w:rPr>
      </w:pPr>
      <w:r w:rsidRPr="00B77038">
        <w:rPr>
          <w:rFonts w:ascii="Bookman Old Style" w:hAnsi="Bookman Old Style"/>
          <w:b w:val="0"/>
          <w:bCs w:val="0"/>
          <w:sz w:val="22"/>
          <w:szCs w:val="22"/>
          <w:lang w:val="en-ID"/>
        </w:rPr>
        <w:t xml:space="preserve">Koefisien determinasi </w:t>
      </w:r>
      <w:r w:rsidR="00F05CCF">
        <w:rPr>
          <w:rFonts w:ascii="Bookman Old Style" w:hAnsi="Bookman Old Style"/>
          <w:b w:val="0"/>
          <w:bCs w:val="0"/>
          <w:sz w:val="22"/>
          <w:szCs w:val="22"/>
          <w:lang w:val="en-ID"/>
        </w:rPr>
        <w:t>yaitu</w:t>
      </w:r>
      <w:r w:rsidRPr="00B77038">
        <w:rPr>
          <w:rFonts w:ascii="Bookman Old Style" w:hAnsi="Bookman Old Style"/>
          <w:b w:val="0"/>
          <w:bCs w:val="0"/>
          <w:sz w:val="22"/>
          <w:szCs w:val="22"/>
          <w:lang w:val="en-ID"/>
        </w:rPr>
        <w:t xml:space="preserve"> indikator statistik yang </w:t>
      </w:r>
      <w:r w:rsidR="00F05CCF">
        <w:rPr>
          <w:rFonts w:ascii="Bookman Old Style" w:hAnsi="Bookman Old Style"/>
          <w:b w:val="0"/>
          <w:bCs w:val="0"/>
          <w:sz w:val="22"/>
          <w:szCs w:val="22"/>
          <w:lang w:val="en-ID"/>
        </w:rPr>
        <w:t>dipakai</w:t>
      </w:r>
      <w:r w:rsidRPr="00B77038">
        <w:rPr>
          <w:rFonts w:ascii="Bookman Old Style" w:hAnsi="Bookman Old Style"/>
          <w:b w:val="0"/>
          <w:bCs w:val="0"/>
          <w:sz w:val="22"/>
          <w:szCs w:val="22"/>
          <w:lang w:val="en-ID"/>
        </w:rPr>
        <w:t xml:space="preserve"> untuk </w:t>
      </w:r>
      <w:r w:rsidR="00EB4CFA">
        <w:rPr>
          <w:rFonts w:ascii="Bookman Old Style" w:hAnsi="Bookman Old Style"/>
          <w:b w:val="0"/>
          <w:bCs w:val="0"/>
          <w:sz w:val="22"/>
          <w:szCs w:val="22"/>
          <w:lang w:val="en-ID"/>
        </w:rPr>
        <w:t>mengukurkan</w:t>
      </w:r>
      <w:r w:rsidRPr="00B77038">
        <w:rPr>
          <w:rFonts w:ascii="Bookman Old Style" w:hAnsi="Bookman Old Style"/>
          <w:b w:val="0"/>
          <w:bCs w:val="0"/>
          <w:sz w:val="22"/>
          <w:szCs w:val="22"/>
          <w:lang w:val="en-ID"/>
        </w:rPr>
        <w:t xml:space="preserve"> seberapa </w:t>
      </w:r>
      <w:r w:rsidR="00FD388C">
        <w:rPr>
          <w:rFonts w:ascii="Bookman Old Style" w:hAnsi="Bookman Old Style"/>
          <w:b w:val="0"/>
          <w:bCs w:val="0"/>
          <w:sz w:val="22"/>
          <w:szCs w:val="22"/>
          <w:lang w:val="en-ID"/>
        </w:rPr>
        <w:t>baiknya</w:t>
      </w:r>
      <w:r w:rsidRPr="00B77038">
        <w:rPr>
          <w:rFonts w:ascii="Bookman Old Style" w:hAnsi="Bookman Old Style"/>
          <w:b w:val="0"/>
          <w:bCs w:val="0"/>
          <w:sz w:val="22"/>
          <w:szCs w:val="22"/>
          <w:lang w:val="en-ID"/>
        </w:rPr>
        <w:t xml:space="preserve"> model regresi </w:t>
      </w:r>
      <w:r w:rsidR="00C86BAC">
        <w:rPr>
          <w:rFonts w:ascii="Bookman Old Style" w:hAnsi="Bookman Old Style"/>
          <w:b w:val="0"/>
          <w:bCs w:val="0"/>
          <w:sz w:val="22"/>
          <w:szCs w:val="22"/>
          <w:lang w:val="en-ID"/>
        </w:rPr>
        <w:t>bisa memberi penjelasan</w:t>
      </w:r>
      <w:r w:rsidRPr="00B77038">
        <w:rPr>
          <w:rFonts w:ascii="Bookman Old Style" w:hAnsi="Bookman Old Style"/>
          <w:b w:val="0"/>
          <w:bCs w:val="0"/>
          <w:sz w:val="22"/>
          <w:szCs w:val="22"/>
          <w:lang w:val="en-ID"/>
        </w:rPr>
        <w:t xml:space="preserve"> variasi </w:t>
      </w:r>
      <w:r w:rsidR="00AD6D70">
        <w:rPr>
          <w:rFonts w:ascii="Bookman Old Style" w:hAnsi="Bookman Old Style"/>
          <w:b w:val="0"/>
          <w:bCs w:val="0"/>
          <w:sz w:val="22"/>
          <w:szCs w:val="22"/>
          <w:lang w:val="en-ID"/>
        </w:rPr>
        <w:t>didalam data</w:t>
      </w:r>
      <w:r w:rsidRPr="00B77038">
        <w:rPr>
          <w:rFonts w:ascii="Bookman Old Style" w:hAnsi="Bookman Old Style"/>
          <w:b w:val="0"/>
          <w:bCs w:val="0"/>
          <w:sz w:val="22"/>
          <w:szCs w:val="22"/>
          <w:lang w:val="en-ID"/>
        </w:rPr>
        <w:t xml:space="preserve"> yang diamati.Dengan kata lain, nilai R</w:t>
      </w:r>
      <w:r w:rsidRPr="00B77038">
        <w:rPr>
          <w:rFonts w:ascii="Bookman Old Style" w:hAnsi="Bookman Old Style"/>
          <w:b w:val="0"/>
          <w:bCs w:val="0"/>
          <w:sz w:val="22"/>
          <w:szCs w:val="22"/>
          <w:vertAlign w:val="superscript"/>
          <w:lang w:val="en-ID"/>
        </w:rPr>
        <w:t>2</w:t>
      </w:r>
      <w:r w:rsidRPr="00B77038">
        <w:rPr>
          <w:rFonts w:ascii="Bookman Old Style" w:hAnsi="Bookman Old Style"/>
          <w:b w:val="0"/>
          <w:bCs w:val="0"/>
          <w:sz w:val="22"/>
          <w:szCs w:val="22"/>
          <w:lang w:val="en-ID"/>
        </w:rPr>
        <w:t xml:space="preserve"> </w:t>
      </w:r>
      <w:r w:rsidR="00DF670C">
        <w:rPr>
          <w:rFonts w:ascii="Bookman Old Style" w:hAnsi="Bookman Old Style"/>
          <w:b w:val="0"/>
          <w:bCs w:val="0"/>
          <w:sz w:val="22"/>
          <w:szCs w:val="22"/>
          <w:lang w:val="en-ID"/>
        </w:rPr>
        <w:t>memberi petunjuk</w:t>
      </w:r>
      <w:r w:rsidRPr="00B77038">
        <w:rPr>
          <w:rFonts w:ascii="Bookman Old Style" w:hAnsi="Bookman Old Style"/>
          <w:b w:val="0"/>
          <w:bCs w:val="0"/>
          <w:sz w:val="22"/>
          <w:szCs w:val="22"/>
          <w:lang w:val="en-ID"/>
        </w:rPr>
        <w:t xml:space="preserve"> kemampuan model untuk menampilkan data yang tersedia.</w:t>
      </w:r>
    </w:p>
    <w:p w14:paraId="65A07373" w14:textId="77777777" w:rsidR="009D0C86" w:rsidRPr="003B1919" w:rsidRDefault="009D0C86" w:rsidP="00D841FA">
      <w:pPr>
        <w:pStyle w:val="GAMBARDANTABEL"/>
        <w:ind w:firstLine="720"/>
        <w:rPr>
          <w:rFonts w:ascii="Bookman Old Style" w:hAnsi="Bookman Old Style"/>
          <w:sz w:val="22"/>
          <w:szCs w:val="22"/>
        </w:rPr>
      </w:pPr>
      <w:r w:rsidRPr="003B1919">
        <w:rPr>
          <w:rFonts w:ascii="Bookman Old Style" w:hAnsi="Bookman Old Style"/>
          <w:sz w:val="22"/>
          <w:szCs w:val="22"/>
        </w:rPr>
        <w:t xml:space="preserve">Tabel 6.Uji </w:t>
      </w:r>
      <w:r w:rsidRPr="003B1919">
        <w:rPr>
          <w:rFonts w:ascii="Bookman Old Style" w:hAnsi="Bookman Old Style"/>
          <w:color w:val="000000"/>
          <w:sz w:val="22"/>
          <w:szCs w:val="22"/>
        </w:rPr>
        <w:t>R</w:t>
      </w:r>
      <w:r w:rsidRPr="003B1919">
        <w:rPr>
          <w:rFonts w:ascii="Bookman Old Style" w:hAnsi="Bookman Old Style"/>
          <w:color w:val="000000"/>
          <w:sz w:val="22"/>
          <w:szCs w:val="22"/>
          <w:vertAlign w:val="superscript"/>
        </w:rPr>
        <w:t>2</w:t>
      </w:r>
    </w:p>
    <w:tbl>
      <w:tblPr>
        <w:tblW w:w="0" w:type="auto"/>
        <w:tblInd w:w="2683" w:type="dxa"/>
        <w:tblBorders>
          <w:top w:val="single" w:sz="4" w:space="0" w:color="auto"/>
          <w:bottom w:val="single" w:sz="4" w:space="0" w:color="auto"/>
        </w:tblBorders>
        <w:tblLook w:val="04A0" w:firstRow="1" w:lastRow="0" w:firstColumn="1" w:lastColumn="0" w:noHBand="0" w:noVBand="1"/>
      </w:tblPr>
      <w:tblGrid>
        <w:gridCol w:w="2287"/>
        <w:gridCol w:w="2287"/>
      </w:tblGrid>
      <w:tr w:rsidR="009D0C86" w14:paraId="08D23EB7" w14:textId="77777777" w:rsidTr="001C1203">
        <w:trPr>
          <w:trHeight w:val="215"/>
        </w:trPr>
        <w:tc>
          <w:tcPr>
            <w:tcW w:w="2287" w:type="dxa"/>
            <w:tcBorders>
              <w:top w:val="single" w:sz="4" w:space="0" w:color="auto"/>
              <w:bottom w:val="single" w:sz="4" w:space="0" w:color="auto"/>
            </w:tcBorders>
            <w:shd w:val="clear" w:color="auto" w:fill="auto"/>
          </w:tcPr>
          <w:p w14:paraId="5779DCC4" w14:textId="77777777" w:rsidR="009D0C86" w:rsidRDefault="009D0C86" w:rsidP="000B02E6">
            <w:pPr>
              <w:spacing w:after="0"/>
              <w:jc w:val="both"/>
              <w:rPr>
                <w:rFonts w:ascii="Bookman Old Style" w:hAnsi="Bookman Old Style"/>
                <w:lang w:val="en-ID" w:eastAsia="en-US"/>
              </w:rPr>
            </w:pPr>
            <w:bookmarkStart w:id="3" w:name="_Hlk198496139"/>
            <w:r>
              <w:rPr>
                <w:rFonts w:ascii="Bookman Old Style" w:hAnsi="Bookman Old Style"/>
                <w:lang w:val="en-ID" w:eastAsia="en-US"/>
              </w:rPr>
              <w:t>R-Squared</w:t>
            </w:r>
          </w:p>
        </w:tc>
        <w:tc>
          <w:tcPr>
            <w:tcW w:w="2287" w:type="dxa"/>
            <w:tcBorders>
              <w:top w:val="single" w:sz="4" w:space="0" w:color="auto"/>
              <w:bottom w:val="single" w:sz="4" w:space="0" w:color="auto"/>
            </w:tcBorders>
            <w:shd w:val="clear" w:color="auto" w:fill="auto"/>
          </w:tcPr>
          <w:p w14:paraId="79172ACF" w14:textId="77777777" w:rsidR="009D0C86" w:rsidRDefault="009D0C86" w:rsidP="000B02E6">
            <w:pPr>
              <w:spacing w:after="0"/>
              <w:jc w:val="both"/>
              <w:rPr>
                <w:rFonts w:ascii="Bookman Old Style" w:hAnsi="Bookman Old Style"/>
                <w:lang w:val="en-ID" w:eastAsia="en-US"/>
              </w:rPr>
            </w:pPr>
            <w:r>
              <w:rPr>
                <w:rFonts w:ascii="Bookman Old Style" w:hAnsi="Bookman Old Style"/>
                <w:lang w:val="en-ID" w:eastAsia="en-US"/>
              </w:rPr>
              <w:t>0.704851</w:t>
            </w:r>
          </w:p>
        </w:tc>
      </w:tr>
      <w:tr w:rsidR="009D0C86" w14:paraId="67A82AFB" w14:textId="77777777" w:rsidTr="001C1203">
        <w:trPr>
          <w:trHeight w:val="215"/>
        </w:trPr>
        <w:tc>
          <w:tcPr>
            <w:tcW w:w="2287" w:type="dxa"/>
            <w:tcBorders>
              <w:top w:val="single" w:sz="4" w:space="0" w:color="auto"/>
            </w:tcBorders>
            <w:shd w:val="clear" w:color="auto" w:fill="auto"/>
          </w:tcPr>
          <w:p w14:paraId="04BC9B2C" w14:textId="56DC7A4C" w:rsidR="009D0C86" w:rsidRDefault="00634DF7" w:rsidP="000B02E6">
            <w:pPr>
              <w:spacing w:after="0"/>
              <w:jc w:val="both"/>
              <w:rPr>
                <w:rFonts w:ascii="Bookman Old Style" w:hAnsi="Bookman Old Style"/>
                <w:lang w:val="en-ID" w:eastAsia="en-US"/>
              </w:rPr>
            </w:pPr>
            <w:r w:rsidRPr="003B1919">
              <w:rPr>
                <w:rFonts w:ascii="Bookman Old Style" w:hAnsi="Bookman Old Style"/>
                <w:noProof/>
              </w:rPr>
              <mc:AlternateContent>
                <mc:Choice Requires="wps">
                  <w:drawing>
                    <wp:anchor distT="0" distB="0" distL="114300" distR="114300" simplePos="0" relativeHeight="251672064" behindDoc="0" locked="0" layoutInCell="1" allowOverlap="1" wp14:anchorId="1E5E33E7" wp14:editId="2CA88976">
                      <wp:simplePos x="0" y="0"/>
                      <wp:positionH relativeFrom="column">
                        <wp:posOffset>-176398</wp:posOffset>
                      </wp:positionH>
                      <wp:positionV relativeFrom="paragraph">
                        <wp:posOffset>143558</wp:posOffset>
                      </wp:positionV>
                      <wp:extent cx="3048000" cy="304800"/>
                      <wp:effectExtent l="0" t="0" r="0" b="0"/>
                      <wp:wrapNone/>
                      <wp:docPr id="2136700313" name="Kotak Te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04800"/>
                              </a:xfrm>
                              <a:prstGeom prst="rect">
                                <a:avLst/>
                              </a:prstGeom>
                              <a:noFill/>
                              <a:ln>
                                <a:noFill/>
                              </a:ln>
                              <a:effectLst/>
                            </wps:spPr>
                            <wps:txbx>
                              <w:txbxContent>
                                <w:p w14:paraId="7A3C7B98" w14:textId="77777777" w:rsidR="00634DF7" w:rsidRPr="004E306E" w:rsidRDefault="00634DF7" w:rsidP="00634DF7">
                                  <w:pPr>
                                    <w:rPr>
                                      <w:rFonts w:ascii="Bookman Old Style" w:hAnsi="Bookman Old Style"/>
                                      <w:sz w:val="20"/>
                                      <w:szCs w:val="20"/>
                                    </w:rPr>
                                  </w:pPr>
                                  <w:r w:rsidRPr="004E306E">
                                    <w:rPr>
                                      <w:rFonts w:ascii="Bookman Old Style" w:hAnsi="Bookman Old Style"/>
                                      <w:sz w:val="20"/>
                                      <w:szCs w:val="20"/>
                                    </w:rPr>
                                    <w:t>Sumber : Output Eviews,data di olah 2025</w:t>
                                  </w:r>
                                </w:p>
                                <w:p w14:paraId="7D5E78F7" w14:textId="77777777" w:rsidR="00634DF7" w:rsidRDefault="00634DF7" w:rsidP="00634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E33E7" id="Kotak Teks 3" o:spid="_x0000_s1031" type="#_x0000_t202" style="position:absolute;left:0;text-align:left;margin-left:-13.9pt;margin-top:11.3pt;width:240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" filled="f" stroked="f">
                      <v:textbox>
                        <w:txbxContent>
                          <w:p w14:paraId="7A3C7B98" w14:textId="77777777" w:rsidR="00634DF7" w:rsidRPr="004E306E" w:rsidRDefault="00634DF7" w:rsidP="00634DF7">
                            <w:pPr>
                              <w:rPr>
                                <w:rFonts w:ascii="Bookman Old Style" w:hAnsi="Bookman Old Style"/>
                                <w:sz w:val="20"/>
                                <w:szCs w:val="20"/>
                              </w:rPr>
                            </w:pPr>
                            <w:r w:rsidRPr="004E306E">
                              <w:rPr>
                                <w:rFonts w:ascii="Bookman Old Style" w:hAnsi="Bookman Old Style"/>
                                <w:sz w:val="20"/>
                                <w:szCs w:val="20"/>
                              </w:rPr>
                              <w:t>Sumber : Output Eviews,data di olah 2025</w:t>
                            </w:r>
                          </w:p>
                          <w:p w14:paraId="7D5E78F7" w14:textId="77777777" w:rsidR="00634DF7" w:rsidRDefault="00634DF7" w:rsidP="00634DF7"/>
                        </w:txbxContent>
                      </v:textbox>
                    </v:shape>
                  </w:pict>
                </mc:Fallback>
              </mc:AlternateContent>
            </w:r>
            <w:r w:rsidR="009D0C86">
              <w:rPr>
                <w:rFonts w:ascii="Bookman Old Style" w:hAnsi="Bookman Old Style"/>
                <w:lang w:val="en-ID" w:eastAsia="en-US"/>
              </w:rPr>
              <w:t>Adjust R-squared</w:t>
            </w:r>
          </w:p>
        </w:tc>
        <w:tc>
          <w:tcPr>
            <w:tcW w:w="2287" w:type="dxa"/>
            <w:tcBorders>
              <w:top w:val="single" w:sz="4" w:space="0" w:color="auto"/>
            </w:tcBorders>
            <w:shd w:val="clear" w:color="auto" w:fill="auto"/>
          </w:tcPr>
          <w:p w14:paraId="52998C4C" w14:textId="77777777" w:rsidR="009D0C86" w:rsidRDefault="009D0C86" w:rsidP="000B02E6">
            <w:pPr>
              <w:spacing w:after="0"/>
              <w:jc w:val="both"/>
              <w:rPr>
                <w:rFonts w:ascii="Bookman Old Style" w:hAnsi="Bookman Old Style"/>
                <w:lang w:val="en-ID" w:eastAsia="en-US"/>
              </w:rPr>
            </w:pPr>
            <w:r>
              <w:rPr>
                <w:rFonts w:ascii="Bookman Old Style" w:hAnsi="Bookman Old Style"/>
                <w:lang w:val="en-ID" w:eastAsia="en-US"/>
              </w:rPr>
              <w:t>0.638844</w:t>
            </w:r>
          </w:p>
        </w:tc>
      </w:tr>
      <w:bookmarkEnd w:id="3"/>
    </w:tbl>
    <w:p w14:paraId="3985C430" w14:textId="6B2DCB48" w:rsidR="009D0C86" w:rsidRPr="003B1919" w:rsidRDefault="009D0C86" w:rsidP="009D0C86">
      <w:pPr>
        <w:pStyle w:val="GAMBARDANTABEL"/>
        <w:jc w:val="both"/>
        <w:rPr>
          <w:rFonts w:ascii="Bookman Old Style" w:hAnsi="Bookman Old Style"/>
          <w:b w:val="0"/>
          <w:bCs w:val="0"/>
          <w:sz w:val="22"/>
          <w:szCs w:val="22"/>
        </w:rPr>
      </w:pPr>
    </w:p>
    <w:p w14:paraId="5BC43995" w14:textId="13709F09" w:rsidR="003B09C5" w:rsidRDefault="003B09C5" w:rsidP="009D0C86">
      <w:pPr>
        <w:spacing w:line="240" w:lineRule="auto"/>
        <w:jc w:val="both"/>
        <w:rPr>
          <w:rFonts w:ascii="Bookman Old Style" w:hAnsi="Bookman Old Style"/>
          <w:lang w:val="en-ID"/>
        </w:rPr>
      </w:pPr>
      <w:r w:rsidRPr="003B09C5">
        <w:rPr>
          <w:rFonts w:ascii="Bookman Old Style" w:hAnsi="Bookman Old Style"/>
          <w:lang w:val="en-ID"/>
        </w:rPr>
        <w:t xml:space="preserve">Berdasarkan hasil </w:t>
      </w:r>
      <w:r w:rsidR="00D57DDB">
        <w:rPr>
          <w:rFonts w:ascii="Bookman Old Style" w:hAnsi="Bookman Old Style"/>
          <w:lang w:val="en-ID"/>
        </w:rPr>
        <w:t>uji</w:t>
      </w:r>
      <w:r w:rsidRPr="003B09C5">
        <w:rPr>
          <w:rFonts w:ascii="Bookman Old Style" w:hAnsi="Bookman Old Style"/>
          <w:lang w:val="en-ID"/>
        </w:rPr>
        <w:t xml:space="preserve">, variabel bebas pertumbuhan ekonomi, tingkat pengangguran terbuka, dan rata-rata lama pendidikan mampu menjelaskan 70,49% variasi </w:t>
      </w:r>
      <w:r w:rsidR="00103596">
        <w:rPr>
          <w:rFonts w:ascii="Bookman Old Style" w:hAnsi="Bookman Old Style"/>
          <w:lang w:val="en-ID"/>
        </w:rPr>
        <w:t>disparitas</w:t>
      </w:r>
      <w:r w:rsidRPr="003B09C5">
        <w:rPr>
          <w:rFonts w:ascii="Bookman Old Style" w:hAnsi="Bookman Old Style"/>
          <w:lang w:val="en-ID"/>
        </w:rPr>
        <w:t xml:space="preserve"> pendapatan, dengan nilai R</w:t>
      </w:r>
      <w:r w:rsidRPr="003B09C5">
        <w:rPr>
          <w:rFonts w:ascii="Bookman Old Style" w:hAnsi="Bookman Old Style"/>
          <w:vertAlign w:val="superscript"/>
          <w:lang w:val="en-ID"/>
        </w:rPr>
        <w:t xml:space="preserve">2 </w:t>
      </w:r>
      <w:r w:rsidR="00293614">
        <w:rPr>
          <w:rFonts w:ascii="Bookman Old Style" w:hAnsi="Bookman Old Style"/>
          <w:lang w:val="en-ID"/>
        </w:rPr>
        <w:t>sekitar</w:t>
      </w:r>
      <w:r w:rsidRPr="003B09C5">
        <w:rPr>
          <w:rFonts w:ascii="Bookman Old Style" w:hAnsi="Bookman Old Style"/>
          <w:lang w:val="en-ID"/>
        </w:rPr>
        <w:t xml:space="preserve"> 0,704851 atau 70,49%.</w:t>
      </w:r>
      <w:r>
        <w:rPr>
          <w:rFonts w:ascii="Bookman Old Style" w:hAnsi="Bookman Old Style"/>
          <w:lang w:val="en-ID"/>
        </w:rPr>
        <w:t xml:space="preserve">maka </w:t>
      </w:r>
      <w:r w:rsidRPr="003B09C5">
        <w:rPr>
          <w:rFonts w:ascii="Bookman Old Style" w:hAnsi="Bookman Old Style"/>
          <w:lang w:val="en-ID"/>
        </w:rPr>
        <w:t xml:space="preserve">ebesar 29,51% variasi tersebut dipengaruhi oleh variabel luar yang tidak termasuk </w:t>
      </w:r>
      <w:r w:rsidR="00F05CCF">
        <w:rPr>
          <w:rFonts w:ascii="Bookman Old Style" w:hAnsi="Bookman Old Style"/>
          <w:lang w:val="en-ID"/>
        </w:rPr>
        <w:t>pada an</w:t>
      </w:r>
      <w:r w:rsidRPr="003B09C5">
        <w:rPr>
          <w:rFonts w:ascii="Bookman Old Style" w:hAnsi="Bookman Old Style"/>
          <w:lang w:val="en-ID"/>
        </w:rPr>
        <w:t>alisis ini.</w:t>
      </w:r>
    </w:p>
    <w:p w14:paraId="11E1E24C" w14:textId="5FFF4C53" w:rsidR="009D0C86" w:rsidRPr="003B1919" w:rsidRDefault="009D0C86" w:rsidP="009D0C86">
      <w:pPr>
        <w:spacing w:line="240" w:lineRule="auto"/>
        <w:jc w:val="both"/>
        <w:rPr>
          <w:rFonts w:ascii="Bookman Old Style" w:hAnsi="Bookman Old Style"/>
          <w:b/>
          <w:bCs/>
          <w:color w:val="000000"/>
        </w:rPr>
      </w:pPr>
      <w:r w:rsidRPr="003B1919">
        <w:rPr>
          <w:rFonts w:ascii="Bookman Old Style" w:hAnsi="Bookman Old Style"/>
          <w:b/>
          <w:bCs/>
          <w:color w:val="000000"/>
        </w:rPr>
        <w:t xml:space="preserve">Uji </w:t>
      </w:r>
      <w:r w:rsidR="00416754">
        <w:rPr>
          <w:rFonts w:ascii="Bookman Old Style" w:hAnsi="Bookman Old Style"/>
          <w:b/>
          <w:bCs/>
          <w:color w:val="000000"/>
        </w:rPr>
        <w:t>signiti</w:t>
      </w:r>
      <w:r w:rsidRPr="003B1919">
        <w:rPr>
          <w:rFonts w:ascii="Bookman Old Style" w:hAnsi="Bookman Old Style"/>
          <w:b/>
          <w:bCs/>
          <w:color w:val="000000"/>
        </w:rPr>
        <w:t xml:space="preserve">fikansi simultan atau uji F </w:t>
      </w:r>
    </w:p>
    <w:p w14:paraId="21B336EF" w14:textId="69A63D19" w:rsidR="00B77038" w:rsidRDefault="003B09C5" w:rsidP="003B09C5">
      <w:pPr>
        <w:pStyle w:val="GAMBARDANTABEL"/>
        <w:ind w:firstLine="720"/>
        <w:jc w:val="both"/>
        <w:rPr>
          <w:rFonts w:ascii="Bookman Old Style" w:hAnsi="Bookman Old Style"/>
          <w:sz w:val="22"/>
          <w:szCs w:val="22"/>
        </w:rPr>
      </w:pPr>
      <w:r w:rsidRPr="003B09C5">
        <w:rPr>
          <w:rFonts w:ascii="Bookman Old Style" w:hAnsi="Bookman Old Style"/>
          <w:b w:val="0"/>
          <w:bCs w:val="0"/>
          <w:color w:val="000000"/>
          <w:sz w:val="22"/>
          <w:szCs w:val="22"/>
          <w:lang w:val="en-ID"/>
        </w:rPr>
        <w:t xml:space="preserve">Uji </w:t>
      </w:r>
      <w:r w:rsidR="00416754">
        <w:rPr>
          <w:rFonts w:ascii="Bookman Old Style" w:hAnsi="Bookman Old Style"/>
          <w:b w:val="0"/>
          <w:bCs w:val="0"/>
          <w:color w:val="000000"/>
          <w:sz w:val="22"/>
          <w:szCs w:val="22"/>
          <w:lang w:val="en-ID"/>
        </w:rPr>
        <w:t>signiti</w:t>
      </w:r>
      <w:r w:rsidRPr="003B09C5">
        <w:rPr>
          <w:rFonts w:ascii="Bookman Old Style" w:hAnsi="Bookman Old Style"/>
          <w:b w:val="0"/>
          <w:bCs w:val="0"/>
          <w:color w:val="000000"/>
          <w:sz w:val="22"/>
          <w:szCs w:val="22"/>
          <w:lang w:val="en-ID"/>
        </w:rPr>
        <w:t xml:space="preserve">fikansi simultan, atau uji F, </w:t>
      </w:r>
      <w:r w:rsidR="00F05CCF">
        <w:rPr>
          <w:rFonts w:ascii="Bookman Old Style" w:hAnsi="Bookman Old Style"/>
          <w:b w:val="0"/>
          <w:bCs w:val="0"/>
          <w:color w:val="000000"/>
          <w:sz w:val="22"/>
          <w:szCs w:val="22"/>
          <w:lang w:val="en-ID"/>
        </w:rPr>
        <w:t>yaitu</w:t>
      </w:r>
      <w:r w:rsidRPr="003B09C5">
        <w:rPr>
          <w:rFonts w:ascii="Bookman Old Style" w:hAnsi="Bookman Old Style"/>
          <w:b w:val="0"/>
          <w:bCs w:val="0"/>
          <w:color w:val="000000"/>
          <w:sz w:val="22"/>
          <w:szCs w:val="22"/>
          <w:lang w:val="en-ID"/>
        </w:rPr>
        <w:t xml:space="preserve"> teknik statistik yang </w:t>
      </w:r>
      <w:r w:rsidR="00F05CCF">
        <w:rPr>
          <w:rFonts w:ascii="Bookman Old Style" w:hAnsi="Bookman Old Style"/>
          <w:b w:val="0"/>
          <w:bCs w:val="0"/>
          <w:color w:val="000000"/>
          <w:sz w:val="22"/>
          <w:szCs w:val="22"/>
          <w:lang w:val="en-ID"/>
        </w:rPr>
        <w:t>dipakai</w:t>
      </w:r>
      <w:r w:rsidRPr="003B09C5">
        <w:rPr>
          <w:rFonts w:ascii="Bookman Old Style" w:hAnsi="Bookman Old Style"/>
          <w:b w:val="0"/>
          <w:bCs w:val="0"/>
          <w:color w:val="000000"/>
          <w:sz w:val="22"/>
          <w:szCs w:val="22"/>
          <w:lang w:val="en-ID"/>
        </w:rPr>
        <w:t xml:space="preserve"> </w:t>
      </w:r>
      <w:r w:rsidR="00F05CCF">
        <w:rPr>
          <w:rFonts w:ascii="Bookman Old Style" w:hAnsi="Bookman Old Style"/>
          <w:b w:val="0"/>
          <w:bCs w:val="0"/>
          <w:color w:val="000000"/>
          <w:sz w:val="22"/>
          <w:szCs w:val="22"/>
          <w:lang w:val="en-ID"/>
        </w:rPr>
        <w:t>pada an</w:t>
      </w:r>
      <w:r w:rsidRPr="003B09C5">
        <w:rPr>
          <w:rFonts w:ascii="Bookman Old Style" w:hAnsi="Bookman Old Style"/>
          <w:b w:val="0"/>
          <w:bCs w:val="0"/>
          <w:color w:val="000000"/>
          <w:sz w:val="22"/>
          <w:szCs w:val="22"/>
          <w:lang w:val="en-ID"/>
        </w:rPr>
        <w:t xml:space="preserve">alisis regresi yang berupaya memastikan apakah sekumpulan variabel independen secara </w:t>
      </w:r>
      <w:r w:rsidR="00416754">
        <w:rPr>
          <w:rFonts w:ascii="Bookman Old Style" w:hAnsi="Bookman Old Style"/>
          <w:b w:val="0"/>
          <w:bCs w:val="0"/>
          <w:color w:val="000000"/>
          <w:sz w:val="22"/>
          <w:szCs w:val="22"/>
          <w:lang w:val="en-ID"/>
        </w:rPr>
        <w:t>signiti</w:t>
      </w:r>
      <w:r w:rsidRPr="003B09C5">
        <w:rPr>
          <w:rFonts w:ascii="Bookman Old Style" w:hAnsi="Bookman Old Style"/>
          <w:b w:val="0"/>
          <w:bCs w:val="0"/>
          <w:color w:val="000000"/>
          <w:sz w:val="22"/>
          <w:szCs w:val="22"/>
          <w:lang w:val="en-ID"/>
        </w:rPr>
        <w:t>fikan memengaruhi variabel dependen.</w:t>
      </w:r>
    </w:p>
    <w:p w14:paraId="734F2093" w14:textId="77777777" w:rsidR="009D0C86" w:rsidRPr="003B1919" w:rsidRDefault="009D0C86" w:rsidP="0093453D">
      <w:pPr>
        <w:pStyle w:val="GAMBARDANTABEL"/>
        <w:rPr>
          <w:rFonts w:ascii="Bookman Old Style" w:hAnsi="Bookman Old Style"/>
          <w:sz w:val="22"/>
          <w:szCs w:val="22"/>
        </w:rPr>
      </w:pPr>
      <w:r w:rsidRPr="003B1919">
        <w:rPr>
          <w:rFonts w:ascii="Bookman Old Style" w:hAnsi="Bookman Old Style"/>
          <w:sz w:val="22"/>
          <w:szCs w:val="22"/>
        </w:rPr>
        <w:t>Tabel 7.Uji F</w:t>
      </w:r>
    </w:p>
    <w:tbl>
      <w:tblPr>
        <w:tblW w:w="0" w:type="auto"/>
        <w:tblInd w:w="2579" w:type="dxa"/>
        <w:tblBorders>
          <w:top w:val="single" w:sz="4" w:space="0" w:color="auto"/>
          <w:bottom w:val="single" w:sz="4" w:space="0" w:color="auto"/>
        </w:tblBorders>
        <w:tblLook w:val="04A0" w:firstRow="1" w:lastRow="0" w:firstColumn="1" w:lastColumn="0" w:noHBand="0" w:noVBand="1"/>
      </w:tblPr>
      <w:tblGrid>
        <w:gridCol w:w="2287"/>
        <w:gridCol w:w="2287"/>
      </w:tblGrid>
      <w:tr w:rsidR="000B02E6" w14:paraId="692623BD" w14:textId="77777777" w:rsidTr="00634DF7">
        <w:trPr>
          <w:trHeight w:val="215"/>
        </w:trPr>
        <w:tc>
          <w:tcPr>
            <w:tcW w:w="2287" w:type="dxa"/>
            <w:tcBorders>
              <w:top w:val="single" w:sz="4" w:space="0" w:color="auto"/>
              <w:bottom w:val="single" w:sz="4" w:space="0" w:color="auto"/>
            </w:tcBorders>
            <w:shd w:val="clear" w:color="auto" w:fill="auto"/>
          </w:tcPr>
          <w:p w14:paraId="0B94D683" w14:textId="330CE0D5" w:rsidR="000B02E6" w:rsidRDefault="000B02E6" w:rsidP="00EE73C0">
            <w:pPr>
              <w:spacing w:after="0"/>
              <w:jc w:val="both"/>
              <w:rPr>
                <w:rFonts w:ascii="Bookman Old Style" w:hAnsi="Bookman Old Style"/>
                <w:lang w:val="en-ID" w:eastAsia="en-US"/>
              </w:rPr>
            </w:pPr>
            <w:r w:rsidRPr="003B1919">
              <w:rPr>
                <w:rFonts w:ascii="Bookman Old Style" w:hAnsi="Bookman Old Style"/>
                <w:color w:val="000000"/>
                <w:lang w:val="en-ID" w:eastAsia="en-ID"/>
              </w:rPr>
              <w:t>F-statistic</w:t>
            </w:r>
          </w:p>
        </w:tc>
        <w:tc>
          <w:tcPr>
            <w:tcW w:w="2287" w:type="dxa"/>
            <w:tcBorders>
              <w:top w:val="single" w:sz="4" w:space="0" w:color="auto"/>
              <w:bottom w:val="single" w:sz="4" w:space="0" w:color="auto"/>
            </w:tcBorders>
            <w:shd w:val="clear" w:color="auto" w:fill="auto"/>
          </w:tcPr>
          <w:p w14:paraId="67F6263F" w14:textId="7BE8B0B8" w:rsidR="000B02E6" w:rsidRDefault="000B02E6" w:rsidP="00EE73C0">
            <w:pPr>
              <w:spacing w:after="0"/>
              <w:jc w:val="both"/>
              <w:rPr>
                <w:rFonts w:ascii="Bookman Old Style" w:hAnsi="Bookman Old Style"/>
                <w:lang w:val="en-ID" w:eastAsia="en-US"/>
              </w:rPr>
            </w:pPr>
            <w:r w:rsidRPr="003B1919">
              <w:rPr>
                <w:rFonts w:ascii="Bookman Old Style" w:hAnsi="Bookman Old Style"/>
                <w:color w:val="000000"/>
                <w:lang w:val="en-ID" w:eastAsia="en-ID"/>
              </w:rPr>
              <w:t>2.241434</w:t>
            </w:r>
          </w:p>
        </w:tc>
      </w:tr>
      <w:tr w:rsidR="000B02E6" w14:paraId="255D150B" w14:textId="77777777" w:rsidTr="00634DF7">
        <w:trPr>
          <w:trHeight w:val="215"/>
        </w:trPr>
        <w:tc>
          <w:tcPr>
            <w:tcW w:w="2287" w:type="dxa"/>
            <w:tcBorders>
              <w:top w:val="single" w:sz="4" w:space="0" w:color="auto"/>
            </w:tcBorders>
            <w:shd w:val="clear" w:color="auto" w:fill="auto"/>
          </w:tcPr>
          <w:p w14:paraId="7735F63A" w14:textId="2EA36265" w:rsidR="000B02E6" w:rsidRDefault="00634DF7" w:rsidP="00EE73C0">
            <w:pPr>
              <w:spacing w:after="0"/>
              <w:jc w:val="both"/>
              <w:rPr>
                <w:rFonts w:ascii="Bookman Old Style" w:hAnsi="Bookman Old Style"/>
                <w:lang w:val="en-ID" w:eastAsia="en-US"/>
              </w:rPr>
            </w:pPr>
            <w:r w:rsidRPr="003B1919">
              <w:rPr>
                <w:rFonts w:ascii="Bookman Old Style" w:hAnsi="Bookman Old Style"/>
                <w:noProof/>
              </w:rPr>
              <mc:AlternateContent>
                <mc:Choice Requires="wps">
                  <w:drawing>
                    <wp:anchor distT="0" distB="0" distL="114300" distR="114300" simplePos="0" relativeHeight="251658752" behindDoc="0" locked="0" layoutInCell="1" allowOverlap="1" wp14:anchorId="4B384881" wp14:editId="5D1B0B45">
                      <wp:simplePos x="0" y="0"/>
                      <wp:positionH relativeFrom="column">
                        <wp:posOffset>-146074</wp:posOffset>
                      </wp:positionH>
                      <wp:positionV relativeFrom="paragraph">
                        <wp:posOffset>165831</wp:posOffset>
                      </wp:positionV>
                      <wp:extent cx="3048000" cy="304800"/>
                      <wp:effectExtent l="0" t="0" r="0" b="0"/>
                      <wp:wrapNone/>
                      <wp:docPr id="107303705" name="Kotak Te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04800"/>
                              </a:xfrm>
                              <a:prstGeom prst="rect">
                                <a:avLst/>
                              </a:prstGeom>
                              <a:noFill/>
                              <a:ln>
                                <a:noFill/>
                              </a:ln>
                              <a:effectLst/>
                            </wps:spPr>
                            <wps:txbx>
                              <w:txbxContent>
                                <w:p w14:paraId="36C57777" w14:textId="77777777" w:rsidR="009D0C86" w:rsidRPr="004E306E" w:rsidRDefault="009D0C86" w:rsidP="009D0C86">
                                  <w:pPr>
                                    <w:rPr>
                                      <w:rFonts w:ascii="Bookman Old Style" w:hAnsi="Bookman Old Style"/>
                                      <w:sz w:val="20"/>
                                      <w:szCs w:val="20"/>
                                    </w:rPr>
                                  </w:pPr>
                                  <w:r w:rsidRPr="004E306E">
                                    <w:rPr>
                                      <w:rFonts w:ascii="Bookman Old Style" w:hAnsi="Bookman Old Style"/>
                                      <w:sz w:val="20"/>
                                      <w:szCs w:val="20"/>
                                    </w:rPr>
                                    <w:t>Sumber : Output Eviews,data di olah 2025</w:t>
                                  </w:r>
                                </w:p>
                                <w:p w14:paraId="5084EE31" w14:textId="77777777" w:rsidR="009D0C86" w:rsidRDefault="009D0C86" w:rsidP="009D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84881" id="_x0000_s1032" type="#_x0000_t202" style="position:absolute;left:0;text-align:left;margin-left:-11.5pt;margin-top:13.05pt;width:240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" filled="f" stroked="f">
                      <v:textbox>
                        <w:txbxContent>
                          <w:p w14:paraId="36C57777" w14:textId="77777777" w:rsidR="009D0C86" w:rsidRPr="004E306E" w:rsidRDefault="009D0C86" w:rsidP="009D0C86">
                            <w:pPr>
                              <w:rPr>
                                <w:rFonts w:ascii="Bookman Old Style" w:hAnsi="Bookman Old Style"/>
                                <w:sz w:val="20"/>
                                <w:szCs w:val="20"/>
                              </w:rPr>
                            </w:pPr>
                            <w:r w:rsidRPr="004E306E">
                              <w:rPr>
                                <w:rFonts w:ascii="Bookman Old Style" w:hAnsi="Bookman Old Style"/>
                                <w:sz w:val="20"/>
                                <w:szCs w:val="20"/>
                              </w:rPr>
                              <w:t>Sumber : Output Eviews,data di olah 2025</w:t>
                            </w:r>
                          </w:p>
                          <w:p w14:paraId="5084EE31" w14:textId="77777777" w:rsidR="009D0C86" w:rsidRDefault="009D0C86" w:rsidP="009D0C86"/>
                        </w:txbxContent>
                      </v:textbox>
                    </v:shape>
                  </w:pict>
                </mc:Fallback>
              </mc:AlternateContent>
            </w:r>
            <w:r w:rsidR="000B02E6" w:rsidRPr="003B1919">
              <w:rPr>
                <w:rFonts w:ascii="Bookman Old Style" w:hAnsi="Bookman Old Style"/>
                <w:color w:val="000000"/>
                <w:lang w:val="en-ID" w:eastAsia="en-ID"/>
              </w:rPr>
              <w:t>Prob(F-statistic)</w:t>
            </w:r>
          </w:p>
        </w:tc>
        <w:tc>
          <w:tcPr>
            <w:tcW w:w="2287" w:type="dxa"/>
            <w:tcBorders>
              <w:top w:val="single" w:sz="4" w:space="0" w:color="auto"/>
            </w:tcBorders>
            <w:shd w:val="clear" w:color="auto" w:fill="auto"/>
          </w:tcPr>
          <w:p w14:paraId="6C3416D7" w14:textId="061FA1FB" w:rsidR="000B02E6" w:rsidRDefault="000B02E6" w:rsidP="00EE73C0">
            <w:pPr>
              <w:spacing w:after="0"/>
              <w:jc w:val="both"/>
              <w:rPr>
                <w:rFonts w:ascii="Bookman Old Style" w:hAnsi="Bookman Old Style"/>
                <w:lang w:val="en-ID" w:eastAsia="en-US"/>
              </w:rPr>
            </w:pPr>
            <w:r w:rsidRPr="003B1919">
              <w:rPr>
                <w:rFonts w:ascii="Bookman Old Style" w:hAnsi="Bookman Old Style"/>
                <w:color w:val="000000"/>
                <w:lang w:val="en-ID" w:eastAsia="en-ID"/>
              </w:rPr>
              <w:t>0.035905</w:t>
            </w:r>
          </w:p>
        </w:tc>
      </w:tr>
    </w:tbl>
    <w:p w14:paraId="458DB9DB" w14:textId="6A292C2F" w:rsidR="009D0C86" w:rsidRPr="003B1919" w:rsidRDefault="009D0C86" w:rsidP="009D0C86">
      <w:pPr>
        <w:spacing w:line="240" w:lineRule="auto"/>
        <w:jc w:val="both"/>
        <w:rPr>
          <w:rFonts w:ascii="Bookman Old Style" w:hAnsi="Bookman Old Style"/>
          <w:color w:val="000000"/>
        </w:rPr>
      </w:pPr>
    </w:p>
    <w:p w14:paraId="65E42DCF" w14:textId="5A312DA7" w:rsidR="003B09C5" w:rsidRPr="003B09C5" w:rsidRDefault="003B09C5" w:rsidP="003B09C5">
      <w:pPr>
        <w:pStyle w:val="Heading3"/>
        <w:jc w:val="both"/>
        <w:rPr>
          <w:rFonts w:ascii="Bookman Old Style" w:hAnsi="Bookman Old Style"/>
          <w:b w:val="0"/>
          <w:bCs w:val="0"/>
          <w:color w:val="000000"/>
          <w:sz w:val="22"/>
          <w:szCs w:val="22"/>
          <w:lang w:val="en-ID"/>
        </w:rPr>
      </w:pPr>
      <w:r w:rsidRPr="003B09C5">
        <w:rPr>
          <w:rFonts w:ascii="Bookman Old Style" w:hAnsi="Bookman Old Style"/>
          <w:b w:val="0"/>
          <w:bCs w:val="0"/>
          <w:color w:val="000000"/>
          <w:sz w:val="22"/>
          <w:szCs w:val="22"/>
          <w:lang w:val="en-ID"/>
        </w:rPr>
        <w:t xml:space="preserve">Hasil uji F </w:t>
      </w:r>
      <w:r w:rsidR="00DF670C">
        <w:rPr>
          <w:rFonts w:ascii="Bookman Old Style" w:hAnsi="Bookman Old Style"/>
          <w:b w:val="0"/>
          <w:bCs w:val="0"/>
          <w:color w:val="000000"/>
          <w:sz w:val="22"/>
          <w:szCs w:val="22"/>
          <w:lang w:val="en-ID"/>
        </w:rPr>
        <w:t>memberi petunjuk</w:t>
      </w:r>
      <w:r w:rsidRPr="003B09C5">
        <w:rPr>
          <w:rFonts w:ascii="Bookman Old Style" w:hAnsi="Bookman Old Style"/>
          <w:b w:val="0"/>
          <w:bCs w:val="0"/>
          <w:color w:val="000000"/>
          <w:sz w:val="22"/>
          <w:szCs w:val="22"/>
          <w:lang w:val="en-ID"/>
        </w:rPr>
        <w:t xml:space="preserve"> </w:t>
      </w:r>
      <w:r w:rsidR="00757118">
        <w:rPr>
          <w:rFonts w:ascii="Bookman Old Style" w:hAnsi="Bookman Old Style"/>
          <w:b w:val="0"/>
          <w:bCs w:val="0"/>
          <w:color w:val="000000"/>
          <w:sz w:val="22"/>
          <w:szCs w:val="22"/>
          <w:lang w:val="en-ID"/>
        </w:rPr>
        <w:t>jika</w:t>
      </w:r>
      <w:r w:rsidRPr="003B09C5">
        <w:rPr>
          <w:rFonts w:ascii="Bookman Old Style" w:hAnsi="Bookman Old Style"/>
          <w:b w:val="0"/>
          <w:bCs w:val="0"/>
          <w:color w:val="000000"/>
          <w:sz w:val="22"/>
          <w:szCs w:val="22"/>
          <w:lang w:val="en-ID"/>
        </w:rPr>
        <w:t xml:space="preserve"> nilai Prob (F-statistic) </w:t>
      </w:r>
      <w:r w:rsidR="000D2D9B">
        <w:rPr>
          <w:rFonts w:ascii="Bookman Old Style" w:hAnsi="Bookman Old Style"/>
          <w:b w:val="0"/>
          <w:bCs w:val="0"/>
          <w:color w:val="000000"/>
          <w:sz w:val="22"/>
          <w:szCs w:val="22"/>
          <w:lang w:val="en-ID"/>
        </w:rPr>
        <w:t>sangat</w:t>
      </w:r>
      <w:r w:rsidRPr="003B09C5">
        <w:rPr>
          <w:rFonts w:ascii="Bookman Old Style" w:hAnsi="Bookman Old Style"/>
          <w:b w:val="0"/>
          <w:bCs w:val="0"/>
          <w:color w:val="000000"/>
          <w:sz w:val="22"/>
          <w:szCs w:val="22"/>
          <w:lang w:val="en-ID"/>
        </w:rPr>
        <w:t xml:space="preserve"> rendah dari batas </w:t>
      </w:r>
      <w:r w:rsidR="00416754">
        <w:rPr>
          <w:rFonts w:ascii="Bookman Old Style" w:hAnsi="Bookman Old Style"/>
          <w:b w:val="0"/>
          <w:bCs w:val="0"/>
          <w:color w:val="000000"/>
          <w:sz w:val="22"/>
          <w:szCs w:val="22"/>
          <w:lang w:val="en-ID"/>
        </w:rPr>
        <w:t>signiti</w:t>
      </w:r>
      <w:r w:rsidRPr="003B09C5">
        <w:rPr>
          <w:rFonts w:ascii="Bookman Old Style" w:hAnsi="Bookman Old Style"/>
          <w:b w:val="0"/>
          <w:bCs w:val="0"/>
          <w:color w:val="000000"/>
          <w:sz w:val="22"/>
          <w:szCs w:val="22"/>
          <w:lang w:val="en-ID"/>
        </w:rPr>
        <w:t xml:space="preserve">fikansi 0,05, dengan nilai Prob 0,035905. Hipotesis alternatif diterima dalam hal ini karena hipotesis nol ditolak. Dengan kata lain, variabel independen </w:t>
      </w:r>
      <w:r>
        <w:rPr>
          <w:rFonts w:ascii="Bookman Old Style" w:hAnsi="Bookman Old Style"/>
          <w:b w:val="0"/>
          <w:bCs w:val="0"/>
          <w:color w:val="000000"/>
          <w:sz w:val="22"/>
          <w:szCs w:val="22"/>
          <w:lang w:val="en-ID"/>
        </w:rPr>
        <w:t xml:space="preserve">secara </w:t>
      </w:r>
      <w:r>
        <w:rPr>
          <w:rFonts w:ascii="Bookman Old Style" w:hAnsi="Bookman Old Style"/>
          <w:b w:val="0"/>
          <w:bCs w:val="0"/>
          <w:color w:val="000000"/>
          <w:sz w:val="22"/>
          <w:szCs w:val="22"/>
          <w:lang w:val="en-ID"/>
        </w:rPr>
        <w:lastRenderedPageBreak/>
        <w:t xml:space="preserve">simultan </w:t>
      </w:r>
      <w:r w:rsidR="00B97B78">
        <w:rPr>
          <w:rFonts w:ascii="Bookman Old Style" w:hAnsi="Bookman Old Style"/>
          <w:b w:val="0"/>
          <w:bCs w:val="0"/>
          <w:color w:val="000000"/>
          <w:sz w:val="22"/>
          <w:szCs w:val="22"/>
          <w:lang w:val="en-ID"/>
        </w:rPr>
        <w:t>memberi</w:t>
      </w:r>
      <w:r w:rsidRPr="003B09C5">
        <w:rPr>
          <w:rFonts w:ascii="Bookman Old Style" w:hAnsi="Bookman Old Style"/>
          <w:b w:val="0"/>
          <w:bCs w:val="0"/>
          <w:color w:val="000000"/>
          <w:sz w:val="22"/>
          <w:szCs w:val="22"/>
          <w:lang w:val="en-ID"/>
        </w:rPr>
        <w:t xml:space="preserve"> pengaruh yang </w:t>
      </w:r>
      <w:r w:rsidR="00416754">
        <w:rPr>
          <w:rFonts w:ascii="Bookman Old Style" w:hAnsi="Bookman Old Style"/>
          <w:b w:val="0"/>
          <w:bCs w:val="0"/>
          <w:color w:val="000000"/>
          <w:sz w:val="22"/>
          <w:szCs w:val="22"/>
          <w:lang w:val="en-ID"/>
        </w:rPr>
        <w:t>signiti</w:t>
      </w:r>
      <w:r w:rsidRPr="003B09C5">
        <w:rPr>
          <w:rFonts w:ascii="Bookman Old Style" w:hAnsi="Bookman Old Style"/>
          <w:b w:val="0"/>
          <w:bCs w:val="0"/>
          <w:color w:val="000000"/>
          <w:sz w:val="22"/>
          <w:szCs w:val="22"/>
          <w:lang w:val="en-ID"/>
        </w:rPr>
        <w:t xml:space="preserve">fikan terhadap </w:t>
      </w:r>
      <w:r>
        <w:rPr>
          <w:rFonts w:ascii="Bookman Old Style" w:hAnsi="Bookman Old Style"/>
          <w:b w:val="0"/>
          <w:bCs w:val="0"/>
          <w:color w:val="000000"/>
          <w:sz w:val="22"/>
          <w:szCs w:val="22"/>
          <w:lang w:val="en-ID"/>
        </w:rPr>
        <w:t>disparitas</w:t>
      </w:r>
      <w:r w:rsidRPr="003B09C5">
        <w:rPr>
          <w:rFonts w:ascii="Bookman Old Style" w:hAnsi="Bookman Old Style"/>
          <w:b w:val="0"/>
          <w:bCs w:val="0"/>
          <w:color w:val="000000"/>
          <w:sz w:val="22"/>
          <w:szCs w:val="22"/>
          <w:lang w:val="en-ID"/>
        </w:rPr>
        <w:t xml:space="preserve"> pendapatan di </w:t>
      </w:r>
      <w:r>
        <w:rPr>
          <w:rFonts w:ascii="Bookman Old Style" w:hAnsi="Bookman Old Style"/>
          <w:b w:val="0"/>
          <w:bCs w:val="0"/>
          <w:color w:val="000000"/>
          <w:sz w:val="22"/>
          <w:szCs w:val="22"/>
          <w:lang w:val="en-ID"/>
        </w:rPr>
        <w:t>wilayah</w:t>
      </w:r>
      <w:r w:rsidRPr="003B09C5">
        <w:rPr>
          <w:rFonts w:ascii="Bookman Old Style" w:hAnsi="Bookman Old Style"/>
          <w:b w:val="0"/>
          <w:bCs w:val="0"/>
          <w:color w:val="000000"/>
          <w:sz w:val="22"/>
          <w:szCs w:val="22"/>
          <w:lang w:val="en-ID"/>
        </w:rPr>
        <w:t xml:space="preserve"> Gerbangkertosusila </w:t>
      </w:r>
    </w:p>
    <w:p w14:paraId="7DBE5C3A" w14:textId="32678592" w:rsidR="009D0C86" w:rsidRPr="003B1919" w:rsidRDefault="009D0C86" w:rsidP="009D0C86">
      <w:pPr>
        <w:pStyle w:val="Heading3"/>
        <w:rPr>
          <w:rFonts w:ascii="Bookman Old Style" w:hAnsi="Bookman Old Style"/>
          <w:color w:val="000000"/>
          <w:sz w:val="22"/>
          <w:szCs w:val="22"/>
        </w:rPr>
      </w:pPr>
      <w:r w:rsidRPr="003B1919">
        <w:rPr>
          <w:rFonts w:ascii="Bookman Old Style" w:hAnsi="Bookman Old Style"/>
          <w:color w:val="000000"/>
          <w:sz w:val="22"/>
          <w:szCs w:val="22"/>
        </w:rPr>
        <w:t xml:space="preserve">Uji </w:t>
      </w:r>
      <w:r w:rsidR="00416754">
        <w:rPr>
          <w:rFonts w:ascii="Bookman Old Style" w:hAnsi="Bookman Old Style"/>
          <w:color w:val="000000"/>
          <w:sz w:val="22"/>
          <w:szCs w:val="22"/>
        </w:rPr>
        <w:t>Signiti</w:t>
      </w:r>
      <w:r w:rsidRPr="003B1919">
        <w:rPr>
          <w:rFonts w:ascii="Bookman Old Style" w:hAnsi="Bookman Old Style"/>
          <w:color w:val="000000"/>
          <w:sz w:val="22"/>
          <w:szCs w:val="22"/>
        </w:rPr>
        <w:t>fikasi Parsial (Uji T)</w:t>
      </w:r>
    </w:p>
    <w:p w14:paraId="73FC371A" w14:textId="4B248085" w:rsidR="00103596" w:rsidRPr="00F25BED" w:rsidRDefault="00D57DDB" w:rsidP="00F25BED">
      <w:pPr>
        <w:pStyle w:val="GAMBARDANTABEL"/>
        <w:ind w:firstLine="720"/>
        <w:jc w:val="both"/>
        <w:rPr>
          <w:rFonts w:ascii="Bookman Old Style" w:hAnsi="Bookman Old Style"/>
          <w:lang w:val="en-ID"/>
        </w:rPr>
      </w:pPr>
      <w:r>
        <w:rPr>
          <w:rFonts w:ascii="Bookman Old Style" w:hAnsi="Bookman Old Style"/>
          <w:b w:val="0"/>
          <w:bCs w:val="0"/>
          <w:sz w:val="22"/>
          <w:szCs w:val="22"/>
          <w:lang w:val="en-ID"/>
        </w:rPr>
        <w:t>Uji</w:t>
      </w:r>
      <w:r w:rsidR="003B09C5" w:rsidRPr="003B09C5">
        <w:rPr>
          <w:rFonts w:ascii="Bookman Old Style" w:hAnsi="Bookman Old Style"/>
          <w:b w:val="0"/>
          <w:bCs w:val="0"/>
          <w:sz w:val="22"/>
          <w:szCs w:val="22"/>
          <w:lang w:val="en-ID"/>
        </w:rPr>
        <w:t xml:space="preserve"> </w:t>
      </w:r>
      <w:r w:rsidR="00416754">
        <w:rPr>
          <w:rFonts w:ascii="Bookman Old Style" w:hAnsi="Bookman Old Style"/>
          <w:b w:val="0"/>
          <w:bCs w:val="0"/>
          <w:sz w:val="22"/>
          <w:szCs w:val="22"/>
          <w:lang w:val="en-ID"/>
        </w:rPr>
        <w:t>signiti</w:t>
      </w:r>
      <w:r w:rsidR="003B09C5" w:rsidRPr="003B09C5">
        <w:rPr>
          <w:rFonts w:ascii="Bookman Old Style" w:hAnsi="Bookman Old Style"/>
          <w:b w:val="0"/>
          <w:bCs w:val="0"/>
          <w:sz w:val="22"/>
          <w:szCs w:val="22"/>
          <w:lang w:val="en-ID"/>
        </w:rPr>
        <w:t xml:space="preserve">fikansi parsial, juga dikenal sebagai uji t, </w:t>
      </w:r>
      <w:r w:rsidR="00F05CCF">
        <w:rPr>
          <w:rFonts w:ascii="Bookman Old Style" w:hAnsi="Bookman Old Style"/>
          <w:b w:val="0"/>
          <w:bCs w:val="0"/>
          <w:sz w:val="22"/>
          <w:szCs w:val="22"/>
          <w:lang w:val="en-ID"/>
        </w:rPr>
        <w:t>dipakai</w:t>
      </w:r>
      <w:r w:rsidR="003B09C5" w:rsidRPr="003B09C5">
        <w:rPr>
          <w:rFonts w:ascii="Bookman Old Style" w:hAnsi="Bookman Old Style"/>
          <w:b w:val="0"/>
          <w:bCs w:val="0"/>
          <w:sz w:val="22"/>
          <w:szCs w:val="22"/>
          <w:lang w:val="en-ID"/>
        </w:rPr>
        <w:t xml:space="preserve"> untuk mengetahui apakah pengaruh variabel independen terhadap variabel dependen secara statistik </w:t>
      </w:r>
      <w:r w:rsidR="00416754">
        <w:rPr>
          <w:rFonts w:ascii="Bookman Old Style" w:hAnsi="Bookman Old Style"/>
          <w:b w:val="0"/>
          <w:bCs w:val="0"/>
          <w:sz w:val="22"/>
          <w:szCs w:val="22"/>
          <w:lang w:val="en-ID"/>
        </w:rPr>
        <w:t>signiti</w:t>
      </w:r>
      <w:r w:rsidR="003B09C5" w:rsidRPr="003B09C5">
        <w:rPr>
          <w:rFonts w:ascii="Bookman Old Style" w:hAnsi="Bookman Old Style"/>
          <w:b w:val="0"/>
          <w:bCs w:val="0"/>
          <w:sz w:val="22"/>
          <w:szCs w:val="22"/>
          <w:lang w:val="en-ID"/>
        </w:rPr>
        <w:t>fikan</w:t>
      </w:r>
      <w:r w:rsidR="003B09C5" w:rsidRPr="003B09C5">
        <w:rPr>
          <w:rFonts w:ascii="Bookman Old Style" w:hAnsi="Bookman Old Style"/>
          <w:lang w:val="en-ID"/>
        </w:rPr>
        <w:t>.</w:t>
      </w:r>
      <w:r w:rsidR="00B92BF4" w:rsidRPr="00B92BF4">
        <w:rPr>
          <w:rFonts w:ascii="Bookman Old Style" w:hAnsi="Bookman Old Style"/>
          <w:b w:val="0"/>
          <w:bCs w:val="0"/>
          <w:sz w:val="22"/>
          <w:szCs w:val="22"/>
          <w:lang w:val="en-ID"/>
        </w:rPr>
        <w:t>Ini dilakukan untuk mengetahui bagaimana variabel independen mempengaruhi model penelitian</w:t>
      </w:r>
    </w:p>
    <w:p w14:paraId="0FDDB7FE" w14:textId="3D2D3A7E" w:rsidR="009D0C86" w:rsidRPr="003B1919" w:rsidRDefault="009D0C86" w:rsidP="005A7CBD">
      <w:pPr>
        <w:pStyle w:val="GAMBARDANTABEL"/>
        <w:rPr>
          <w:rFonts w:ascii="Bookman Old Style" w:hAnsi="Bookman Old Style"/>
          <w:sz w:val="22"/>
          <w:szCs w:val="22"/>
        </w:rPr>
      </w:pPr>
      <w:r w:rsidRPr="003B1919">
        <w:rPr>
          <w:rFonts w:ascii="Bookman Old Style" w:hAnsi="Bookman Old Style"/>
          <w:sz w:val="22"/>
          <w:szCs w:val="22"/>
        </w:rPr>
        <w:t>Tabel 8.Uji T</w:t>
      </w:r>
    </w:p>
    <w:tbl>
      <w:tblPr>
        <w:tblStyle w:val="TableGrid"/>
        <w:tblpPr w:leftFromText="180" w:rightFromText="180" w:vertAnchor="text" w:horzAnchor="margin" w:tblpY="-22"/>
        <w:tblW w:w="91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951"/>
        <w:gridCol w:w="1951"/>
        <w:gridCol w:w="1952"/>
        <w:gridCol w:w="1352"/>
      </w:tblGrid>
      <w:tr w:rsidR="000B02E6" w14:paraId="70859D20" w14:textId="77777777" w:rsidTr="00EE73C0">
        <w:trPr>
          <w:trHeight w:val="261"/>
        </w:trPr>
        <w:tc>
          <w:tcPr>
            <w:tcW w:w="1951" w:type="dxa"/>
            <w:tcBorders>
              <w:top w:val="single" w:sz="4" w:space="0" w:color="auto"/>
              <w:bottom w:val="single" w:sz="4" w:space="0" w:color="auto"/>
            </w:tcBorders>
          </w:tcPr>
          <w:p w14:paraId="3A8940EC"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Variable</w:t>
            </w:r>
          </w:p>
        </w:tc>
        <w:tc>
          <w:tcPr>
            <w:tcW w:w="1951" w:type="dxa"/>
            <w:tcBorders>
              <w:top w:val="single" w:sz="4" w:space="0" w:color="auto"/>
              <w:bottom w:val="single" w:sz="4" w:space="0" w:color="auto"/>
            </w:tcBorders>
          </w:tcPr>
          <w:p w14:paraId="3E8C7B18"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Coefficient</w:t>
            </w:r>
          </w:p>
        </w:tc>
        <w:tc>
          <w:tcPr>
            <w:tcW w:w="1951" w:type="dxa"/>
            <w:tcBorders>
              <w:top w:val="single" w:sz="4" w:space="0" w:color="auto"/>
              <w:bottom w:val="single" w:sz="4" w:space="0" w:color="auto"/>
            </w:tcBorders>
          </w:tcPr>
          <w:p w14:paraId="2E5B2DFF"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Std Error</w:t>
            </w:r>
          </w:p>
        </w:tc>
        <w:tc>
          <w:tcPr>
            <w:tcW w:w="1952" w:type="dxa"/>
            <w:tcBorders>
              <w:top w:val="single" w:sz="4" w:space="0" w:color="auto"/>
              <w:bottom w:val="single" w:sz="4" w:space="0" w:color="auto"/>
            </w:tcBorders>
          </w:tcPr>
          <w:p w14:paraId="7B006726"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t-Statistic</w:t>
            </w:r>
          </w:p>
        </w:tc>
        <w:tc>
          <w:tcPr>
            <w:tcW w:w="1352" w:type="dxa"/>
            <w:tcBorders>
              <w:top w:val="single" w:sz="4" w:space="0" w:color="auto"/>
              <w:bottom w:val="single" w:sz="4" w:space="0" w:color="auto"/>
            </w:tcBorders>
          </w:tcPr>
          <w:p w14:paraId="59822300"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Prob.</w:t>
            </w:r>
          </w:p>
        </w:tc>
      </w:tr>
      <w:tr w:rsidR="000B02E6" w14:paraId="28CF852F" w14:textId="77777777" w:rsidTr="00EE73C0">
        <w:trPr>
          <w:trHeight w:val="261"/>
        </w:trPr>
        <w:tc>
          <w:tcPr>
            <w:tcW w:w="1951" w:type="dxa"/>
            <w:tcBorders>
              <w:top w:val="single" w:sz="4" w:space="0" w:color="auto"/>
            </w:tcBorders>
          </w:tcPr>
          <w:p w14:paraId="50E9C491"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C</w:t>
            </w:r>
          </w:p>
        </w:tc>
        <w:tc>
          <w:tcPr>
            <w:tcW w:w="1951" w:type="dxa"/>
            <w:tcBorders>
              <w:top w:val="single" w:sz="4" w:space="0" w:color="auto"/>
            </w:tcBorders>
          </w:tcPr>
          <w:p w14:paraId="3326D6E7"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18.96311</w:t>
            </w:r>
          </w:p>
        </w:tc>
        <w:tc>
          <w:tcPr>
            <w:tcW w:w="1951" w:type="dxa"/>
            <w:tcBorders>
              <w:top w:val="single" w:sz="4" w:space="0" w:color="auto"/>
            </w:tcBorders>
          </w:tcPr>
          <w:p w14:paraId="740F28CB"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7.504742</w:t>
            </w:r>
          </w:p>
        </w:tc>
        <w:tc>
          <w:tcPr>
            <w:tcW w:w="1952" w:type="dxa"/>
            <w:tcBorders>
              <w:top w:val="single" w:sz="4" w:space="0" w:color="auto"/>
            </w:tcBorders>
          </w:tcPr>
          <w:p w14:paraId="049CDB87"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2.526816</w:t>
            </w:r>
          </w:p>
        </w:tc>
        <w:tc>
          <w:tcPr>
            <w:tcW w:w="1352" w:type="dxa"/>
            <w:tcBorders>
              <w:top w:val="single" w:sz="4" w:space="0" w:color="auto"/>
            </w:tcBorders>
          </w:tcPr>
          <w:p w14:paraId="109E6D30"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0.0150</w:t>
            </w:r>
          </w:p>
        </w:tc>
      </w:tr>
      <w:tr w:rsidR="000B02E6" w14:paraId="43D34314" w14:textId="77777777" w:rsidTr="00EE73C0">
        <w:trPr>
          <w:trHeight w:val="261"/>
        </w:trPr>
        <w:tc>
          <w:tcPr>
            <w:tcW w:w="1951" w:type="dxa"/>
          </w:tcPr>
          <w:p w14:paraId="3C351F23"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X1_PE</w:t>
            </w:r>
          </w:p>
        </w:tc>
        <w:tc>
          <w:tcPr>
            <w:tcW w:w="1951" w:type="dxa"/>
          </w:tcPr>
          <w:p w14:paraId="5CF84AFE"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-2.425438</w:t>
            </w:r>
          </w:p>
        </w:tc>
        <w:tc>
          <w:tcPr>
            <w:tcW w:w="1951" w:type="dxa"/>
          </w:tcPr>
          <w:p w14:paraId="3C61E4D7"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1.551608</w:t>
            </w:r>
          </w:p>
        </w:tc>
        <w:tc>
          <w:tcPr>
            <w:tcW w:w="1952" w:type="dxa"/>
          </w:tcPr>
          <w:p w14:paraId="1294DB88"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-1.563176</w:t>
            </w:r>
          </w:p>
        </w:tc>
        <w:tc>
          <w:tcPr>
            <w:tcW w:w="1352" w:type="dxa"/>
          </w:tcPr>
          <w:p w14:paraId="73B6B88F"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0.1249</w:t>
            </w:r>
          </w:p>
        </w:tc>
      </w:tr>
      <w:tr w:rsidR="000B02E6" w14:paraId="58A3C9FB" w14:textId="77777777" w:rsidTr="00EE73C0">
        <w:trPr>
          <w:trHeight w:val="261"/>
        </w:trPr>
        <w:tc>
          <w:tcPr>
            <w:tcW w:w="1951" w:type="dxa"/>
          </w:tcPr>
          <w:p w14:paraId="1AC13D4B"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X2_TPT</w:t>
            </w:r>
          </w:p>
        </w:tc>
        <w:tc>
          <w:tcPr>
            <w:tcW w:w="1951" w:type="dxa"/>
          </w:tcPr>
          <w:p w14:paraId="025936B9"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0.527132</w:t>
            </w:r>
          </w:p>
        </w:tc>
        <w:tc>
          <w:tcPr>
            <w:tcW w:w="1951" w:type="dxa"/>
          </w:tcPr>
          <w:p w14:paraId="33950DD5"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0.163514</w:t>
            </w:r>
          </w:p>
        </w:tc>
        <w:tc>
          <w:tcPr>
            <w:tcW w:w="1952" w:type="dxa"/>
          </w:tcPr>
          <w:p w14:paraId="784067D0"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3.223773</w:t>
            </w:r>
          </w:p>
        </w:tc>
        <w:tc>
          <w:tcPr>
            <w:tcW w:w="1352" w:type="dxa"/>
          </w:tcPr>
          <w:p w14:paraId="59DB99B0"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0.0023</w:t>
            </w:r>
          </w:p>
        </w:tc>
      </w:tr>
      <w:tr w:rsidR="000B02E6" w14:paraId="2809BFAB" w14:textId="77777777" w:rsidTr="00EE73C0">
        <w:trPr>
          <w:trHeight w:val="261"/>
        </w:trPr>
        <w:tc>
          <w:tcPr>
            <w:tcW w:w="1951" w:type="dxa"/>
          </w:tcPr>
          <w:p w14:paraId="1E88823E" w14:textId="77777777" w:rsidR="000B02E6" w:rsidRDefault="000B02E6" w:rsidP="00EE73C0">
            <w:pPr>
              <w:pStyle w:val="GAMBARDANTABEL"/>
              <w:spacing w:after="0"/>
              <w:jc w:val="left"/>
              <w:rPr>
                <w:rFonts w:ascii="Bookman Old Style" w:hAnsi="Bookman Old Style"/>
                <w:b w:val="0"/>
                <w:bCs w:val="0"/>
                <w:sz w:val="22"/>
                <w:szCs w:val="22"/>
              </w:rPr>
            </w:pPr>
            <w:r w:rsidRPr="003B1919">
              <w:rPr>
                <w:rFonts w:ascii="Bookman Old Style" w:hAnsi="Bookman Old Style"/>
                <w:noProof/>
              </w:rPr>
              <mc:AlternateContent>
                <mc:Choice Requires="wps">
                  <w:drawing>
                    <wp:anchor distT="0" distB="0" distL="114300" distR="114300" simplePos="0" relativeHeight="251670016" behindDoc="0" locked="0" layoutInCell="1" allowOverlap="1" wp14:anchorId="190ABB8B" wp14:editId="4BC994B8">
                      <wp:simplePos x="0" y="0"/>
                      <wp:positionH relativeFrom="column">
                        <wp:posOffset>-231943</wp:posOffset>
                      </wp:positionH>
                      <wp:positionV relativeFrom="paragraph">
                        <wp:posOffset>156498</wp:posOffset>
                      </wp:positionV>
                      <wp:extent cx="3076575" cy="266700"/>
                      <wp:effectExtent l="0" t="0" r="0" b="0"/>
                      <wp:wrapNone/>
                      <wp:docPr id="1973419083" name="Kotak Te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266700"/>
                              </a:xfrm>
                              <a:prstGeom prst="rect">
                                <a:avLst/>
                              </a:prstGeom>
                              <a:noFill/>
                              <a:ln>
                                <a:noFill/>
                              </a:ln>
                              <a:effectLst/>
                            </wps:spPr>
                            <wps:txbx>
                              <w:txbxContent>
                                <w:p w14:paraId="0B29C8F8" w14:textId="77777777" w:rsidR="000B02E6" w:rsidRPr="009D0C86" w:rsidRDefault="000B02E6" w:rsidP="000B02E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5D0F99B9" w14:textId="77777777" w:rsidR="000B02E6" w:rsidRDefault="000B02E6" w:rsidP="000B02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BB8B" id="_x0000_s1033" type="#_x0000_t202" style="position:absolute;margin-left:-18.25pt;margin-top:12.3pt;width:242.2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" filled="f" stroked="f">
                      <v:textbox>
                        <w:txbxContent>
                          <w:p w14:paraId="0B29C8F8" w14:textId="77777777" w:rsidR="000B02E6" w:rsidRPr="009D0C86" w:rsidRDefault="000B02E6" w:rsidP="000B02E6">
                            <w:pPr>
                              <w:spacing w:line="240" w:lineRule="auto"/>
                              <w:jc w:val="center"/>
                              <w:rPr>
                                <w:rFonts w:ascii="Bookman Old Style" w:hAnsi="Bookman Old Style"/>
                                <w:color w:val="171717"/>
                              </w:rPr>
                            </w:pPr>
                            <w:r w:rsidRPr="009D0C86">
                              <w:rPr>
                                <w:rFonts w:ascii="Bookman Old Style" w:hAnsi="Bookman Old Style"/>
                                <w:color w:val="171717"/>
                                <w:sz w:val="20"/>
                                <w:szCs w:val="20"/>
                              </w:rPr>
                              <w:t>Sumber : Output Eviews,data di olah 2025</w:t>
                            </w:r>
                          </w:p>
                          <w:p w14:paraId="5D0F99B9" w14:textId="77777777" w:rsidR="000B02E6" w:rsidRDefault="000B02E6" w:rsidP="000B02E6"/>
                        </w:txbxContent>
                      </v:textbox>
                    </v:shape>
                  </w:pict>
                </mc:Fallback>
              </mc:AlternateContent>
            </w:r>
            <w:r>
              <w:rPr>
                <w:rFonts w:ascii="Bookman Old Style" w:hAnsi="Bookman Old Style"/>
                <w:b w:val="0"/>
                <w:bCs w:val="0"/>
                <w:sz w:val="22"/>
                <w:szCs w:val="22"/>
              </w:rPr>
              <w:t>X3_RLS</w:t>
            </w:r>
          </w:p>
        </w:tc>
        <w:tc>
          <w:tcPr>
            <w:tcW w:w="1951" w:type="dxa"/>
          </w:tcPr>
          <w:p w14:paraId="75F9591D"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-2.087797</w:t>
            </w:r>
          </w:p>
        </w:tc>
        <w:tc>
          <w:tcPr>
            <w:tcW w:w="1951" w:type="dxa"/>
          </w:tcPr>
          <w:p w14:paraId="79DCB082"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0.910225</w:t>
            </w:r>
          </w:p>
        </w:tc>
        <w:tc>
          <w:tcPr>
            <w:tcW w:w="1952" w:type="dxa"/>
          </w:tcPr>
          <w:p w14:paraId="226C588D"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-2.293716</w:t>
            </w:r>
          </w:p>
        </w:tc>
        <w:tc>
          <w:tcPr>
            <w:tcW w:w="1352" w:type="dxa"/>
          </w:tcPr>
          <w:p w14:paraId="318DCD4D" w14:textId="77777777" w:rsidR="000B02E6" w:rsidRDefault="000B02E6" w:rsidP="00EE73C0">
            <w:pPr>
              <w:pStyle w:val="GAMBARDANTABEL"/>
              <w:spacing w:after="0"/>
              <w:jc w:val="left"/>
              <w:rPr>
                <w:rFonts w:ascii="Bookman Old Style" w:hAnsi="Bookman Old Style"/>
                <w:b w:val="0"/>
                <w:bCs w:val="0"/>
                <w:sz w:val="22"/>
                <w:szCs w:val="22"/>
              </w:rPr>
            </w:pPr>
            <w:r>
              <w:rPr>
                <w:rFonts w:ascii="Bookman Old Style" w:hAnsi="Bookman Old Style"/>
                <w:b w:val="0"/>
                <w:bCs w:val="0"/>
                <w:sz w:val="22"/>
                <w:szCs w:val="22"/>
              </w:rPr>
              <w:t>0.0264</w:t>
            </w:r>
          </w:p>
        </w:tc>
      </w:tr>
    </w:tbl>
    <w:p w14:paraId="63CF60FD" w14:textId="0F5B2CCA" w:rsidR="009D0C86" w:rsidRPr="003B09C5" w:rsidRDefault="00D617C9" w:rsidP="003B09C5">
      <w:pPr>
        <w:spacing w:line="240" w:lineRule="auto"/>
        <w:jc w:val="both"/>
        <w:rPr>
          <w:rFonts w:ascii="Bookman Old Style" w:hAnsi="Bookman Old Style"/>
          <w:color w:val="000000"/>
        </w:rPr>
      </w:pPr>
      <w:r w:rsidRPr="003B1919">
        <w:rPr>
          <w:rFonts w:ascii="Bookman Old Style" w:hAnsi="Bookman Old Style"/>
          <w:noProof/>
        </w:rPr>
        <mc:AlternateContent>
          <mc:Choice Requires="wps">
            <w:drawing>
              <wp:anchor distT="0" distB="0" distL="114300" distR="114300" simplePos="0" relativeHeight="251660800" behindDoc="0" locked="0" layoutInCell="1" allowOverlap="1" wp14:anchorId="2E3A7B1A" wp14:editId="37D201F9">
                <wp:simplePos x="0" y="0"/>
                <wp:positionH relativeFrom="column">
                  <wp:posOffset>-4575175</wp:posOffset>
                </wp:positionH>
                <wp:positionV relativeFrom="paragraph">
                  <wp:posOffset>134620</wp:posOffset>
                </wp:positionV>
                <wp:extent cx="3048000" cy="304800"/>
                <wp:effectExtent l="0" t="0" r="0" b="0"/>
                <wp:wrapNone/>
                <wp:docPr id="1338823740"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0" cy="304800"/>
                        </a:xfrm>
                        <a:prstGeom prst="rect">
                          <a:avLst/>
                        </a:prstGeom>
                        <a:noFill/>
                        <a:ln>
                          <a:noFill/>
                        </a:ln>
                        <a:effectLst/>
                      </wps:spPr>
                      <wps:txbx>
                        <w:txbxContent>
                          <w:p w14:paraId="3C823F86" w14:textId="77777777" w:rsidR="009D0C86" w:rsidRPr="004E306E" w:rsidRDefault="009D0C86" w:rsidP="009D0C86">
                            <w:pPr>
                              <w:rPr>
                                <w:rFonts w:ascii="Bookman Old Style" w:hAnsi="Bookman Old Style"/>
                                <w:sz w:val="20"/>
                                <w:szCs w:val="20"/>
                              </w:rPr>
                            </w:pPr>
                            <w:r w:rsidRPr="004E306E">
                              <w:rPr>
                                <w:rFonts w:ascii="Bookman Old Style" w:hAnsi="Bookman Old Style"/>
                                <w:sz w:val="20"/>
                                <w:szCs w:val="20"/>
                              </w:rPr>
                              <w:t>Sumber : Output Eviews,data di olah 2025</w:t>
                            </w:r>
                          </w:p>
                          <w:p w14:paraId="6BCBCC7F" w14:textId="77777777" w:rsidR="009D0C86" w:rsidRDefault="009D0C86" w:rsidP="009D0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A7B1A" id="Kotak Teks 1" o:spid="_x0000_s1034" type="#_x0000_t202" style="position:absolute;left:0;text-align:left;margin-left:-360.25pt;margin-top:10.6pt;width:240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" filled="f" stroked="f">
                <v:textbox>
                  <w:txbxContent>
                    <w:p w14:paraId="3C823F86" w14:textId="77777777" w:rsidR="009D0C86" w:rsidRPr="004E306E" w:rsidRDefault="009D0C86" w:rsidP="009D0C86">
                      <w:pPr>
                        <w:rPr>
                          <w:rFonts w:ascii="Bookman Old Style" w:hAnsi="Bookman Old Style"/>
                          <w:sz w:val="20"/>
                          <w:szCs w:val="20"/>
                        </w:rPr>
                      </w:pPr>
                      <w:r w:rsidRPr="004E306E">
                        <w:rPr>
                          <w:rFonts w:ascii="Bookman Old Style" w:hAnsi="Bookman Old Style"/>
                          <w:sz w:val="20"/>
                          <w:szCs w:val="20"/>
                        </w:rPr>
                        <w:t>Sumber : Output Eviews,data di olah 2025</w:t>
                      </w:r>
                    </w:p>
                    <w:p w14:paraId="6BCBCC7F" w14:textId="77777777" w:rsidR="009D0C86" w:rsidRDefault="009D0C86" w:rsidP="009D0C86"/>
                  </w:txbxContent>
                </v:textbox>
              </v:shape>
            </w:pict>
          </mc:Fallback>
        </mc:AlternateContent>
      </w:r>
      <w:bookmarkStart w:id="4" w:name="_Hlk198496567"/>
    </w:p>
    <w:p w14:paraId="25C8C339" w14:textId="792A2FB1" w:rsidR="009D0C86" w:rsidRPr="003B1919" w:rsidRDefault="009D0C86" w:rsidP="009D0C86">
      <w:pPr>
        <w:pStyle w:val="Heading2"/>
        <w:jc w:val="both"/>
        <w:rPr>
          <w:rFonts w:ascii="Bookman Old Style" w:hAnsi="Bookman Old Style"/>
          <w:sz w:val="22"/>
          <w:szCs w:val="22"/>
        </w:rPr>
      </w:pPr>
      <w:r w:rsidRPr="003B1919">
        <w:rPr>
          <w:rFonts w:ascii="Bookman Old Style" w:hAnsi="Bookman Old Style"/>
          <w:sz w:val="22"/>
          <w:szCs w:val="22"/>
        </w:rPr>
        <w:t>Analisis Pengaruh Pertumbuhan Ekonomi terhadap Disparitas Pendapatan di Wilayah Gerbangkertosusila</w:t>
      </w:r>
    </w:p>
    <w:bookmarkEnd w:id="4"/>
    <w:p w14:paraId="790798B3" w14:textId="0FFB1721" w:rsidR="009D0C86" w:rsidRPr="00645CA9" w:rsidRDefault="00D841FA" w:rsidP="00645CA9">
      <w:pPr>
        <w:spacing w:line="240" w:lineRule="auto"/>
        <w:ind w:firstLine="720"/>
        <w:jc w:val="both"/>
        <w:rPr>
          <w:rFonts w:ascii="Bookman Old Style" w:eastAsia="Calibri" w:hAnsi="Bookman Old Style"/>
          <w:kern w:val="2"/>
          <w:lang w:eastAsia="en-US"/>
        </w:rPr>
      </w:pPr>
      <w:r w:rsidRPr="00D841FA">
        <w:rPr>
          <w:rFonts w:ascii="Bookman Old Style" w:eastAsia="Calibri" w:hAnsi="Bookman Old Style"/>
          <w:kern w:val="2"/>
          <w:lang w:eastAsia="en-US"/>
        </w:rPr>
        <w:t xml:space="preserve">Berdasarkan hasil analisis regresi data panel yang telah dilakukan, ditemukan </w:t>
      </w:r>
      <w:r w:rsidR="00757118">
        <w:rPr>
          <w:rFonts w:ascii="Bookman Old Style" w:eastAsia="Calibri" w:hAnsi="Bookman Old Style"/>
          <w:kern w:val="2"/>
          <w:lang w:eastAsia="en-US"/>
        </w:rPr>
        <w:t>jika</w:t>
      </w:r>
      <w:r w:rsidRPr="00D841FA">
        <w:rPr>
          <w:rFonts w:ascii="Bookman Old Style" w:eastAsia="Calibri" w:hAnsi="Bookman Old Style"/>
          <w:kern w:val="2"/>
          <w:lang w:eastAsia="en-US"/>
        </w:rPr>
        <w:t xml:space="preserve"> Pertumbuhan Ekonomi </w:t>
      </w:r>
      <w:r w:rsidR="00DF670C">
        <w:rPr>
          <w:rFonts w:ascii="Bookman Old Style" w:eastAsia="Calibri" w:hAnsi="Bookman Old Style"/>
          <w:kern w:val="2"/>
          <w:lang w:eastAsia="en-US"/>
        </w:rPr>
        <w:t>memberi petunjuk</w:t>
      </w:r>
      <w:r w:rsidRPr="00D841FA">
        <w:rPr>
          <w:rFonts w:ascii="Bookman Old Style" w:eastAsia="Calibri" w:hAnsi="Bookman Old Style"/>
          <w:kern w:val="2"/>
          <w:lang w:eastAsia="en-US"/>
        </w:rPr>
        <w:t xml:space="preserve"> korelasi negatif dengan </w:t>
      </w:r>
      <w:r w:rsidR="00103596">
        <w:rPr>
          <w:rFonts w:ascii="Bookman Old Style" w:eastAsia="Calibri" w:hAnsi="Bookman Old Style"/>
          <w:kern w:val="2"/>
          <w:lang w:eastAsia="en-US"/>
        </w:rPr>
        <w:t>Disparitas</w:t>
      </w:r>
      <w:r w:rsidRPr="00D841FA">
        <w:rPr>
          <w:rFonts w:ascii="Bookman Old Style" w:eastAsia="Calibri" w:hAnsi="Bookman Old Style"/>
          <w:kern w:val="2"/>
          <w:lang w:eastAsia="en-US"/>
        </w:rPr>
        <w:t xml:space="preserve"> Pendapatan, meskipun hubungan ini tidak </w:t>
      </w:r>
      <w:r w:rsidR="00416754">
        <w:rPr>
          <w:rFonts w:ascii="Bookman Old Style" w:eastAsia="Calibri" w:hAnsi="Bookman Old Style"/>
          <w:kern w:val="2"/>
          <w:lang w:eastAsia="en-US"/>
        </w:rPr>
        <w:t>signiti</w:t>
      </w:r>
      <w:r w:rsidRPr="00D841FA">
        <w:rPr>
          <w:rFonts w:ascii="Bookman Old Style" w:eastAsia="Calibri" w:hAnsi="Bookman Old Style"/>
          <w:kern w:val="2"/>
          <w:lang w:eastAsia="en-US"/>
        </w:rPr>
        <w:t xml:space="preserve">fikan secara statistik. </w:t>
      </w:r>
      <w:r w:rsidR="009D0C86" w:rsidRPr="00010A03">
        <w:rPr>
          <w:rFonts w:ascii="Bookman Old Style" w:hAnsi="Bookman Old Style"/>
          <w:color w:val="000000"/>
          <w:lang w:val="en-ID"/>
        </w:rPr>
        <w:t xml:space="preserve">Hasil regresi data panel </w:t>
      </w:r>
      <w:r w:rsidR="00DF670C">
        <w:rPr>
          <w:rFonts w:ascii="Bookman Old Style" w:hAnsi="Bookman Old Style"/>
          <w:color w:val="000000"/>
          <w:lang w:val="en-ID"/>
        </w:rPr>
        <w:t>memberi petunjuk</w:t>
      </w:r>
      <w:r w:rsidR="009D0C86" w:rsidRPr="00010A03">
        <w:rPr>
          <w:rFonts w:ascii="Bookman Old Style" w:hAnsi="Bookman Old Style"/>
          <w:color w:val="000000"/>
          <w:lang w:val="en-ID"/>
        </w:rPr>
        <w:t xml:space="preserve"> ketidaksesuaian dengan hipotesis teori Kuznets, yang mengemukakan </w:t>
      </w:r>
      <w:r w:rsidR="00757118">
        <w:rPr>
          <w:rFonts w:ascii="Bookman Old Style" w:hAnsi="Bookman Old Style"/>
          <w:color w:val="000000"/>
          <w:lang w:val="en-ID"/>
        </w:rPr>
        <w:t>jika</w:t>
      </w:r>
      <w:r w:rsidR="009D0C86" w:rsidRPr="00010A03">
        <w:rPr>
          <w:rFonts w:ascii="Bookman Old Style" w:hAnsi="Bookman Old Style"/>
          <w:color w:val="000000"/>
          <w:lang w:val="en-ID"/>
        </w:rPr>
        <w:t xml:space="preserve"> </w:t>
      </w:r>
      <w:r w:rsidR="009D0C86" w:rsidRPr="003B1919">
        <w:rPr>
          <w:rFonts w:ascii="Bookman Old Style" w:hAnsi="Bookman Old Style"/>
          <w:color w:val="000000"/>
          <w:lang w:val="en-ID"/>
        </w:rPr>
        <w:t>disparitas pendapatan</w:t>
      </w:r>
      <w:r w:rsidR="009D0C86" w:rsidRPr="00010A03">
        <w:rPr>
          <w:rFonts w:ascii="Bookman Old Style" w:hAnsi="Bookman Old Style"/>
          <w:color w:val="000000"/>
          <w:lang w:val="en-ID"/>
        </w:rPr>
        <w:t xml:space="preserve"> awalnya meningkat pada tahap pembangunan ekonomi dan menurun seiring waktu akibat distribusi kekayaan yang </w:t>
      </w:r>
      <w:r w:rsidR="000D2D9B">
        <w:rPr>
          <w:rFonts w:ascii="Bookman Old Style" w:hAnsi="Bookman Old Style"/>
          <w:color w:val="000000"/>
          <w:lang w:val="en-ID"/>
        </w:rPr>
        <w:t>sangat</w:t>
      </w:r>
      <w:r w:rsidR="009D0C86" w:rsidRPr="00010A03">
        <w:rPr>
          <w:rFonts w:ascii="Bookman Old Style" w:hAnsi="Bookman Old Style"/>
          <w:color w:val="000000"/>
          <w:lang w:val="en-ID"/>
        </w:rPr>
        <w:t xml:space="preserve"> merata. </w:t>
      </w:r>
      <w:r w:rsidR="008441C9">
        <w:rPr>
          <w:rFonts w:ascii="Bookman Old Style" w:hAnsi="Bookman Old Style"/>
          <w:color w:val="000000"/>
          <w:lang w:val="en-ID"/>
        </w:rPr>
        <w:t>Pada pene</w:t>
      </w:r>
      <w:r w:rsidR="009D0C86" w:rsidRPr="00010A03">
        <w:rPr>
          <w:rFonts w:ascii="Bookman Old Style" w:hAnsi="Bookman Old Style"/>
          <w:color w:val="000000"/>
          <w:lang w:val="en-ID"/>
        </w:rPr>
        <w:t xml:space="preserve">litian ini, </w:t>
      </w:r>
      <w:r w:rsidR="00585961">
        <w:rPr>
          <w:rFonts w:ascii="Bookman Old Style" w:hAnsi="Bookman Old Style"/>
          <w:color w:val="000000"/>
          <w:lang w:val="en-ID"/>
        </w:rPr>
        <w:t>tidak adanya</w:t>
      </w:r>
      <w:r w:rsidR="009D0C86" w:rsidRPr="00010A03">
        <w:rPr>
          <w:rFonts w:ascii="Bookman Old Style" w:hAnsi="Bookman Old Style"/>
          <w:color w:val="000000"/>
          <w:lang w:val="en-ID"/>
        </w:rPr>
        <w:t xml:space="preserve"> pengaruh </w:t>
      </w:r>
      <w:r w:rsidR="00416754">
        <w:rPr>
          <w:rFonts w:ascii="Bookman Old Style" w:hAnsi="Bookman Old Style"/>
          <w:color w:val="000000"/>
          <w:lang w:val="en-ID"/>
        </w:rPr>
        <w:t>signiti</w:t>
      </w:r>
      <w:r w:rsidR="009D0C86" w:rsidRPr="00010A03">
        <w:rPr>
          <w:rFonts w:ascii="Bookman Old Style" w:hAnsi="Bookman Old Style"/>
          <w:color w:val="000000"/>
          <w:lang w:val="en-ID"/>
        </w:rPr>
        <w:t xml:space="preserve">fikan </w:t>
      </w:r>
      <w:r w:rsidR="008B7FAB">
        <w:rPr>
          <w:rFonts w:ascii="Bookman Old Style" w:hAnsi="Bookman Old Style"/>
          <w:color w:val="000000"/>
          <w:lang w:val="en-ID"/>
        </w:rPr>
        <w:t>diantara pertum</w:t>
      </w:r>
      <w:r w:rsidR="009D0C86" w:rsidRPr="00010A03">
        <w:rPr>
          <w:rFonts w:ascii="Bookman Old Style" w:hAnsi="Bookman Old Style"/>
          <w:color w:val="000000"/>
          <w:lang w:val="en-ID"/>
        </w:rPr>
        <w:t xml:space="preserve">buhan ekonomi dan </w:t>
      </w:r>
      <w:r w:rsidR="009D0C86" w:rsidRPr="003B1919">
        <w:rPr>
          <w:rFonts w:ascii="Bookman Old Style" w:hAnsi="Bookman Old Style"/>
          <w:color w:val="000000"/>
          <w:lang w:val="en-ID"/>
        </w:rPr>
        <w:t>disparitas pendapatan</w:t>
      </w:r>
      <w:r w:rsidR="009D0C86" w:rsidRPr="00010A03">
        <w:rPr>
          <w:rFonts w:ascii="Bookman Old Style" w:hAnsi="Bookman Old Style"/>
          <w:color w:val="000000"/>
          <w:lang w:val="en-ID"/>
        </w:rPr>
        <w:t xml:space="preserve">, sehingga pola kurva U terbalik yang diharapkan tidak terbukti secara empiris. Temuan ini mengindikasikan </w:t>
      </w:r>
      <w:r w:rsidR="00757118">
        <w:rPr>
          <w:rFonts w:ascii="Bookman Old Style" w:hAnsi="Bookman Old Style"/>
          <w:color w:val="000000"/>
          <w:lang w:val="en-ID"/>
        </w:rPr>
        <w:t>jika</w:t>
      </w:r>
      <w:r w:rsidR="009D0C86" w:rsidRPr="00010A03">
        <w:rPr>
          <w:rFonts w:ascii="Bookman Old Style" w:hAnsi="Bookman Old Style"/>
          <w:color w:val="000000"/>
          <w:lang w:val="en-ID"/>
        </w:rPr>
        <w:t xml:space="preserve"> mekanisme peningkatan </w:t>
      </w:r>
      <w:r w:rsidR="009D0C86" w:rsidRPr="003B1919">
        <w:rPr>
          <w:rFonts w:ascii="Bookman Old Style" w:hAnsi="Bookman Old Style"/>
          <w:color w:val="000000"/>
          <w:lang w:val="en-ID"/>
        </w:rPr>
        <w:t>disparitas</w:t>
      </w:r>
      <w:r w:rsidR="009D0C86" w:rsidRPr="00010A03">
        <w:rPr>
          <w:rFonts w:ascii="Bookman Old Style" w:hAnsi="Bookman Old Style"/>
          <w:color w:val="000000"/>
          <w:lang w:val="en-ID"/>
        </w:rPr>
        <w:t xml:space="preserve"> pada fase awal pembangunan sebagaimana dijelaskan oleh Kuznets tidak terjadi.</w:t>
      </w:r>
    </w:p>
    <w:p w14:paraId="6AE5956C" w14:textId="07478222" w:rsidR="005A7CBD" w:rsidRDefault="00B92BF4" w:rsidP="00AD6294">
      <w:pPr>
        <w:spacing w:line="240" w:lineRule="auto"/>
        <w:ind w:firstLine="720"/>
        <w:jc w:val="both"/>
        <w:rPr>
          <w:rFonts w:ascii="Bookman Old Style" w:hAnsi="Bookman Old Style"/>
          <w:lang w:val="en-ID"/>
        </w:rPr>
      </w:pPr>
      <w:r w:rsidRPr="00B92BF4">
        <w:rPr>
          <w:rFonts w:ascii="Bookman Old Style" w:hAnsi="Bookman Old Style"/>
          <w:color w:val="000000"/>
          <w:lang w:val="en-ID"/>
        </w:rPr>
        <w:t xml:space="preserve">Temuan ini sejalan dengan hasil analisis penelitian Yoertiara &amp; Feriyanto (2022) dan Martin et al. (2023), yang </w:t>
      </w:r>
      <w:r w:rsidR="00DF670C">
        <w:rPr>
          <w:rFonts w:ascii="Bookman Old Style" w:hAnsi="Bookman Old Style"/>
          <w:color w:val="000000"/>
          <w:lang w:val="en-ID"/>
        </w:rPr>
        <w:t>memberi petunjuk</w:t>
      </w:r>
      <w:r w:rsidRPr="00B92BF4">
        <w:rPr>
          <w:rFonts w:ascii="Bookman Old Style" w:hAnsi="Bookman Old Style"/>
          <w:color w:val="000000"/>
          <w:lang w:val="en-ID"/>
        </w:rPr>
        <w:t xml:space="preserve"> kesamaan dalam temuan dan </w:t>
      </w:r>
      <w:r w:rsidR="00DF670C">
        <w:rPr>
          <w:rFonts w:ascii="Bookman Old Style" w:hAnsi="Bookman Old Style"/>
          <w:color w:val="000000"/>
          <w:lang w:val="en-ID"/>
        </w:rPr>
        <w:t>memberi petunjuk</w:t>
      </w:r>
      <w:r w:rsidRPr="00B92BF4">
        <w:rPr>
          <w:rFonts w:ascii="Bookman Old Style" w:hAnsi="Bookman Old Style"/>
          <w:color w:val="000000"/>
          <w:lang w:val="en-ID"/>
        </w:rPr>
        <w:t xml:space="preserve"> </w:t>
      </w:r>
      <w:r w:rsidR="00757118">
        <w:rPr>
          <w:rFonts w:ascii="Bookman Old Style" w:hAnsi="Bookman Old Style"/>
          <w:color w:val="000000"/>
          <w:lang w:val="en-ID"/>
        </w:rPr>
        <w:t>jika</w:t>
      </w:r>
      <w:r w:rsidRPr="00B92BF4">
        <w:rPr>
          <w:rFonts w:ascii="Bookman Old Style" w:hAnsi="Bookman Old Style"/>
          <w:color w:val="000000"/>
          <w:lang w:val="en-ID"/>
        </w:rPr>
        <w:t xml:space="preserve"> pertumbuhan ekonomi tidak </w:t>
      </w:r>
      <w:r w:rsidR="008441C9">
        <w:rPr>
          <w:rFonts w:ascii="Bookman Old Style" w:hAnsi="Bookman Old Style"/>
          <w:color w:val="000000"/>
          <w:lang w:val="en-ID"/>
        </w:rPr>
        <w:t>punya pengaruh</w:t>
      </w:r>
      <w:r w:rsidRPr="00B92BF4">
        <w:rPr>
          <w:rFonts w:ascii="Bookman Old Style" w:hAnsi="Bookman Old Style"/>
          <w:color w:val="000000"/>
          <w:lang w:val="en-ID"/>
        </w:rPr>
        <w:t xml:space="preserve"> </w:t>
      </w:r>
      <w:r w:rsidR="00416754">
        <w:rPr>
          <w:rFonts w:ascii="Bookman Old Style" w:hAnsi="Bookman Old Style"/>
          <w:color w:val="000000"/>
          <w:lang w:val="en-ID"/>
        </w:rPr>
        <w:t>signiti</w:t>
      </w:r>
      <w:r w:rsidRPr="00B92BF4">
        <w:rPr>
          <w:rFonts w:ascii="Bookman Old Style" w:hAnsi="Bookman Old Style"/>
          <w:color w:val="000000"/>
          <w:lang w:val="en-ID"/>
        </w:rPr>
        <w:t xml:space="preserve">fikan terhadap disparitas pendapatan. </w:t>
      </w:r>
      <w:r w:rsidR="008441C9">
        <w:rPr>
          <w:rFonts w:ascii="Bookman Old Style" w:hAnsi="Bookman Old Style"/>
          <w:color w:val="000000"/>
          <w:lang w:val="en-ID"/>
        </w:rPr>
        <w:t>Pada pene</w:t>
      </w:r>
      <w:r w:rsidRPr="00B92BF4">
        <w:rPr>
          <w:rFonts w:ascii="Bookman Old Style" w:hAnsi="Bookman Old Style"/>
          <w:color w:val="000000"/>
          <w:lang w:val="en-ID"/>
        </w:rPr>
        <w:t xml:space="preserve">litian Yoertiara &amp; Feriyanto (2022), mempelajari Pulau Jawa dari tahun 2012 hingga 2021 menggunakan </w:t>
      </w:r>
      <w:r w:rsidRPr="00AD6294">
        <w:rPr>
          <w:rFonts w:ascii="Bookman Old Style" w:hAnsi="Bookman Old Style"/>
          <w:i/>
          <w:iCs/>
          <w:color w:val="000000"/>
          <w:lang w:val="en-ID"/>
        </w:rPr>
        <w:t>Fixed effect model</w:t>
      </w:r>
      <w:r w:rsidRPr="00B92BF4">
        <w:rPr>
          <w:rFonts w:ascii="Bookman Old Style" w:hAnsi="Bookman Old Style"/>
          <w:color w:val="000000"/>
          <w:lang w:val="en-ID"/>
        </w:rPr>
        <w:t xml:space="preserve">,menemukan </w:t>
      </w:r>
      <w:r w:rsidR="00757118">
        <w:rPr>
          <w:rFonts w:ascii="Bookman Old Style" w:hAnsi="Bookman Old Style"/>
          <w:color w:val="000000"/>
          <w:lang w:val="en-ID"/>
        </w:rPr>
        <w:t>jika</w:t>
      </w:r>
      <w:r w:rsidRPr="00B92BF4">
        <w:rPr>
          <w:rFonts w:ascii="Bookman Old Style" w:hAnsi="Bookman Old Style"/>
          <w:color w:val="000000"/>
          <w:lang w:val="en-ID"/>
        </w:rPr>
        <w:t xml:space="preserve"> pertumbuhan ekonomi </w:t>
      </w:r>
      <w:r w:rsidR="00757118">
        <w:rPr>
          <w:rFonts w:ascii="Bookman Old Style" w:hAnsi="Bookman Old Style"/>
          <w:color w:val="000000"/>
          <w:lang w:val="en-ID"/>
        </w:rPr>
        <w:t>mempunyai</w:t>
      </w:r>
      <w:r w:rsidRPr="00B92BF4">
        <w:rPr>
          <w:rFonts w:ascii="Bookman Old Style" w:hAnsi="Bookman Old Style"/>
          <w:color w:val="000000"/>
          <w:lang w:val="en-ID"/>
        </w:rPr>
        <w:t xml:space="preserve"> pengaruh yang tidak </w:t>
      </w:r>
      <w:r w:rsidR="00416754">
        <w:rPr>
          <w:rFonts w:ascii="Bookman Old Style" w:hAnsi="Bookman Old Style"/>
          <w:color w:val="000000"/>
          <w:lang w:val="en-ID"/>
        </w:rPr>
        <w:t>signiti</w:t>
      </w:r>
      <w:r w:rsidRPr="00B92BF4">
        <w:rPr>
          <w:rFonts w:ascii="Bookman Old Style" w:hAnsi="Bookman Old Style"/>
          <w:color w:val="000000"/>
          <w:lang w:val="en-ID"/>
        </w:rPr>
        <w:t>fikan terhadap disparitas pendapatan</w:t>
      </w:r>
      <w:r w:rsidR="009D0C86" w:rsidRPr="003B1919">
        <w:rPr>
          <w:rFonts w:ascii="Bookman Old Style" w:hAnsi="Bookman Old Style"/>
          <w:color w:val="000000"/>
        </w:rPr>
        <w:t xml:space="preserve">.Serupa dengan penelitian (Martin et al., 2023) menganalisis data panel dari 49 negara (2004–2018) menemukan korelasi negatif antara disparitas pendapatan dan pertumbuhan ekonomi, mengindikasikan </w:t>
      </w:r>
      <w:r w:rsidR="00757118">
        <w:rPr>
          <w:rFonts w:ascii="Bookman Old Style" w:hAnsi="Bookman Old Style"/>
          <w:color w:val="000000"/>
        </w:rPr>
        <w:t>jika</w:t>
      </w:r>
      <w:r w:rsidR="009D0C86" w:rsidRPr="003B1919">
        <w:rPr>
          <w:rFonts w:ascii="Bookman Old Style" w:hAnsi="Bookman Old Style"/>
          <w:color w:val="000000"/>
        </w:rPr>
        <w:t xml:space="preserve"> disparitas yang meningkat cenderung memperlambat pertumbuhan. Namun, pengaruh tersebut tidak </w:t>
      </w:r>
      <w:r w:rsidR="00416754">
        <w:rPr>
          <w:rFonts w:ascii="Bookman Old Style" w:hAnsi="Bookman Old Style"/>
          <w:color w:val="000000"/>
        </w:rPr>
        <w:t>signiti</w:t>
      </w:r>
      <w:r w:rsidR="009D0C86" w:rsidRPr="003B1919">
        <w:rPr>
          <w:rFonts w:ascii="Bookman Old Style" w:hAnsi="Bookman Old Style"/>
          <w:color w:val="000000"/>
        </w:rPr>
        <w:t>fikan secara statistik sehingga bukti empiris belum cukup kuat untuk menyatakan disparitas sebagai determinan utama dalam dinamika pertumbuhan ekonomi.</w:t>
      </w:r>
      <w:r w:rsidRPr="00B92BF4">
        <w:rPr>
          <w:rFonts w:ascii="Bookman Old Style" w:hAnsi="Bookman Old Style"/>
          <w:lang w:val="en-ID"/>
        </w:rPr>
        <w:t>Namun, temuan studi ini berbeda dengan yang ditemukan oleh Safrita et al. (2021), yang men</w:t>
      </w:r>
      <w:r>
        <w:rPr>
          <w:rFonts w:ascii="Bookman Old Style" w:hAnsi="Bookman Old Style"/>
          <w:lang w:val="en-ID"/>
        </w:rPr>
        <w:t>gemukakan</w:t>
      </w:r>
      <w:r w:rsidRPr="00B92BF4">
        <w:rPr>
          <w:rFonts w:ascii="Bookman Old Style" w:hAnsi="Bookman Old Style"/>
          <w:lang w:val="en-ID"/>
        </w:rPr>
        <w:t xml:space="preserve"> </w:t>
      </w:r>
      <w:r w:rsidR="00757118">
        <w:rPr>
          <w:rFonts w:ascii="Bookman Old Style" w:hAnsi="Bookman Old Style"/>
          <w:lang w:val="en-ID"/>
        </w:rPr>
        <w:t>jika</w:t>
      </w:r>
      <w:r w:rsidRPr="00B92BF4">
        <w:rPr>
          <w:rFonts w:ascii="Bookman Old Style" w:hAnsi="Bookman Old Style"/>
          <w:lang w:val="en-ID"/>
        </w:rPr>
        <w:t xml:space="preserve"> pertumbuhan ekonomi sebenarnya </w:t>
      </w:r>
      <w:r w:rsidR="00757118">
        <w:rPr>
          <w:rFonts w:ascii="Bookman Old Style" w:hAnsi="Bookman Old Style"/>
          <w:lang w:val="en-ID"/>
        </w:rPr>
        <w:t>mempunyai</w:t>
      </w:r>
      <w:r w:rsidRPr="00B92BF4">
        <w:rPr>
          <w:rFonts w:ascii="Bookman Old Style" w:hAnsi="Bookman Old Style"/>
          <w:lang w:val="en-ID"/>
        </w:rPr>
        <w:t xml:space="preserve"> dampak positif dan </w:t>
      </w:r>
      <w:r w:rsidR="00416754">
        <w:rPr>
          <w:rFonts w:ascii="Bookman Old Style" w:hAnsi="Bookman Old Style"/>
          <w:lang w:val="en-ID"/>
        </w:rPr>
        <w:t>signiti</w:t>
      </w:r>
      <w:r w:rsidRPr="00B92BF4">
        <w:rPr>
          <w:rFonts w:ascii="Bookman Old Style" w:hAnsi="Bookman Old Style"/>
          <w:lang w:val="en-ID"/>
        </w:rPr>
        <w:t xml:space="preserve">fikan terhadap peningkatan </w:t>
      </w:r>
      <w:r w:rsidR="00103596" w:rsidRPr="00F25BED">
        <w:rPr>
          <w:rFonts w:ascii="Bookman Old Style" w:hAnsi="Bookman Old Style"/>
          <w:lang w:val="en-ID"/>
        </w:rPr>
        <w:t>disparitas</w:t>
      </w:r>
      <w:r w:rsidRPr="00F25BED">
        <w:rPr>
          <w:rFonts w:ascii="Bookman Old Style" w:hAnsi="Bookman Old Style"/>
          <w:lang w:val="en-ID"/>
        </w:rPr>
        <w:t xml:space="preserve"> </w:t>
      </w:r>
      <w:r w:rsidRPr="00B92BF4">
        <w:rPr>
          <w:rFonts w:ascii="Bookman Old Style" w:hAnsi="Bookman Old Style"/>
          <w:lang w:val="en-ID"/>
        </w:rPr>
        <w:t xml:space="preserve">pendapatan. </w:t>
      </w:r>
    </w:p>
    <w:p w14:paraId="114F7FA1" w14:textId="77777777" w:rsidR="00F25BED" w:rsidRPr="00AD6294" w:rsidRDefault="00F25BED" w:rsidP="00AD6294">
      <w:pPr>
        <w:spacing w:line="240" w:lineRule="auto"/>
        <w:ind w:firstLine="720"/>
        <w:jc w:val="both"/>
        <w:rPr>
          <w:rFonts w:ascii="Bookman Old Style" w:hAnsi="Bookman Old Style"/>
          <w:color w:val="000000"/>
          <w:lang w:val="en-ID"/>
        </w:rPr>
      </w:pPr>
    </w:p>
    <w:p w14:paraId="04A25277" w14:textId="77777777" w:rsidR="009D0C86" w:rsidRPr="003B1919" w:rsidRDefault="009D0C86" w:rsidP="009D0C86">
      <w:pPr>
        <w:pStyle w:val="GAMBARDANTABEL"/>
        <w:jc w:val="both"/>
        <w:rPr>
          <w:rFonts w:ascii="Bookman Old Style" w:hAnsi="Bookman Old Style"/>
          <w:color w:val="000000"/>
          <w:sz w:val="22"/>
          <w:szCs w:val="22"/>
        </w:rPr>
      </w:pPr>
      <w:r w:rsidRPr="003B1919">
        <w:rPr>
          <w:rFonts w:ascii="Bookman Old Style" w:hAnsi="Bookman Old Style"/>
          <w:color w:val="000000"/>
          <w:sz w:val="22"/>
          <w:szCs w:val="22"/>
        </w:rPr>
        <w:t>Analisis Pengaruh Tingkat Pengangguran terbuka terhadap Disparitas Pendapatan di Wilayah Gerbangkertosusila</w:t>
      </w:r>
    </w:p>
    <w:p w14:paraId="23A58FDC" w14:textId="2DADAF79" w:rsidR="00D15659" w:rsidRPr="00D15659" w:rsidRDefault="00B92BF4" w:rsidP="002D4362">
      <w:pPr>
        <w:spacing w:line="240" w:lineRule="auto"/>
        <w:ind w:firstLine="720"/>
        <w:jc w:val="both"/>
        <w:rPr>
          <w:rFonts w:ascii="Bookman Old Style" w:eastAsia="Calibri" w:hAnsi="Bookman Old Style"/>
          <w:kern w:val="2"/>
          <w:lang w:val="en-ID" w:eastAsia="en-US"/>
        </w:rPr>
      </w:pPr>
      <w:r w:rsidRPr="00B92BF4">
        <w:rPr>
          <w:rFonts w:ascii="Bookman Old Style" w:eastAsia="Calibri" w:hAnsi="Bookman Old Style"/>
          <w:kern w:val="2"/>
          <w:lang w:val="en-ID" w:eastAsia="en-US"/>
        </w:rPr>
        <w:lastRenderedPageBreak/>
        <w:t xml:space="preserve">Tingkat pengangguran terbuka memengaruhi </w:t>
      </w:r>
      <w:r w:rsidR="00103596">
        <w:rPr>
          <w:rFonts w:ascii="Bookman Old Style" w:eastAsia="Calibri" w:hAnsi="Bookman Old Style"/>
          <w:kern w:val="2"/>
          <w:lang w:val="en-ID" w:eastAsia="en-US"/>
        </w:rPr>
        <w:t>disparitas</w:t>
      </w:r>
      <w:r w:rsidRPr="00B92BF4">
        <w:rPr>
          <w:rFonts w:ascii="Bookman Old Style" w:eastAsia="Calibri" w:hAnsi="Bookman Old Style"/>
          <w:kern w:val="2"/>
          <w:lang w:val="en-ID" w:eastAsia="en-US"/>
        </w:rPr>
        <w:t xml:space="preserve"> pendapatan secara positif dan </w:t>
      </w:r>
      <w:r w:rsidR="00416754">
        <w:rPr>
          <w:rFonts w:ascii="Bookman Old Style" w:eastAsia="Calibri" w:hAnsi="Bookman Old Style"/>
          <w:kern w:val="2"/>
          <w:lang w:val="en-ID" w:eastAsia="en-US"/>
        </w:rPr>
        <w:t>signiti</w:t>
      </w:r>
      <w:r w:rsidRPr="00B92BF4">
        <w:rPr>
          <w:rFonts w:ascii="Bookman Old Style" w:eastAsia="Calibri" w:hAnsi="Bookman Old Style"/>
          <w:kern w:val="2"/>
          <w:lang w:val="en-ID" w:eastAsia="en-US"/>
        </w:rPr>
        <w:t xml:space="preserve">fikan, menurut analisis regresi data panel. Fakta statistik </w:t>
      </w:r>
      <w:r w:rsidR="00DF670C">
        <w:rPr>
          <w:rFonts w:ascii="Bookman Old Style" w:eastAsia="Calibri" w:hAnsi="Bookman Old Style"/>
          <w:kern w:val="2"/>
          <w:lang w:val="en-ID" w:eastAsia="en-US"/>
        </w:rPr>
        <w:t>memberi petunjuk</w:t>
      </w:r>
      <w:r w:rsidRPr="00B92BF4">
        <w:rPr>
          <w:rFonts w:ascii="Bookman Old Style" w:eastAsia="Calibri" w:hAnsi="Bookman Old Style"/>
          <w:kern w:val="2"/>
          <w:lang w:val="en-ID" w:eastAsia="en-US"/>
        </w:rPr>
        <w:t xml:space="preserve"> </w:t>
      </w:r>
      <w:r w:rsidR="00757118">
        <w:rPr>
          <w:rFonts w:ascii="Bookman Old Style" w:eastAsia="Calibri" w:hAnsi="Bookman Old Style"/>
          <w:kern w:val="2"/>
          <w:lang w:val="en-ID" w:eastAsia="en-US"/>
        </w:rPr>
        <w:t>jika</w:t>
      </w:r>
      <w:r w:rsidRPr="00B92BF4">
        <w:rPr>
          <w:rFonts w:ascii="Bookman Old Style" w:eastAsia="Calibri" w:hAnsi="Bookman Old Style"/>
          <w:kern w:val="2"/>
          <w:lang w:val="en-ID" w:eastAsia="en-US"/>
        </w:rPr>
        <w:t xml:space="preserve"> hubungan ini </w:t>
      </w:r>
      <w:r w:rsidR="00416754">
        <w:rPr>
          <w:rFonts w:ascii="Bookman Old Style" w:eastAsia="Calibri" w:hAnsi="Bookman Old Style"/>
          <w:kern w:val="2"/>
          <w:lang w:val="en-ID" w:eastAsia="en-US"/>
        </w:rPr>
        <w:t>signiti</w:t>
      </w:r>
      <w:r w:rsidRPr="00B92BF4">
        <w:rPr>
          <w:rFonts w:ascii="Bookman Old Style" w:eastAsia="Calibri" w:hAnsi="Bookman Old Style"/>
          <w:kern w:val="2"/>
          <w:lang w:val="en-ID" w:eastAsia="en-US"/>
        </w:rPr>
        <w:t xml:space="preserve">fikan. </w:t>
      </w:r>
      <w:r w:rsidR="00D15659" w:rsidRPr="00D15659">
        <w:rPr>
          <w:rFonts w:ascii="Bookman Old Style" w:eastAsia="Calibri" w:hAnsi="Bookman Old Style"/>
          <w:kern w:val="2"/>
          <w:lang w:val="en-ID" w:eastAsia="en-US"/>
        </w:rPr>
        <w:t xml:space="preserve">Hasil regresi data panel ini </w:t>
      </w:r>
      <w:r w:rsidR="00DF670C">
        <w:rPr>
          <w:rFonts w:ascii="Bookman Old Style" w:eastAsia="Calibri" w:hAnsi="Bookman Old Style"/>
          <w:kern w:val="2"/>
          <w:lang w:val="en-ID" w:eastAsia="en-US"/>
        </w:rPr>
        <w:t>memberi petunjuk</w:t>
      </w:r>
      <w:r w:rsidR="00D15659" w:rsidRPr="00D15659">
        <w:rPr>
          <w:rFonts w:ascii="Bookman Old Style" w:eastAsia="Calibri" w:hAnsi="Bookman Old Style"/>
          <w:kern w:val="2"/>
          <w:lang w:val="en-ID" w:eastAsia="en-US"/>
        </w:rPr>
        <w:t xml:space="preserve"> korelasi dengan teori modal manusia Becker (1964), yang menekankan </w:t>
      </w:r>
      <w:r w:rsidR="00757118">
        <w:rPr>
          <w:rFonts w:ascii="Bookman Old Style" w:eastAsia="Calibri" w:hAnsi="Bookman Old Style"/>
          <w:kern w:val="2"/>
          <w:lang w:val="en-ID" w:eastAsia="en-US"/>
        </w:rPr>
        <w:t>jika</w:t>
      </w:r>
      <w:r w:rsidR="00D15659" w:rsidRPr="00D15659">
        <w:rPr>
          <w:rFonts w:ascii="Bookman Old Style" w:eastAsia="Calibri" w:hAnsi="Bookman Old Style"/>
          <w:kern w:val="2"/>
          <w:lang w:val="en-ID" w:eastAsia="en-US"/>
        </w:rPr>
        <w:t xml:space="preserve"> investasi dalam pendidikan, pengembangan keterampilan, dan pelatihan diperlukan untuk meningkatkan produktivitas dan potensi pendapatan setiap orang di pasar tenaga kerja. Selain itu, penelitian ini mendukung </w:t>
      </w:r>
      <w:r w:rsidR="00D15659">
        <w:rPr>
          <w:rFonts w:ascii="Bookman Old Style" w:eastAsia="Calibri" w:hAnsi="Bookman Old Style"/>
          <w:kern w:val="2"/>
          <w:lang w:val="en-ID" w:eastAsia="en-US"/>
        </w:rPr>
        <w:t>penelitian</w:t>
      </w:r>
      <w:r w:rsidR="00D15659" w:rsidRPr="00D15659">
        <w:rPr>
          <w:rFonts w:ascii="Bookman Old Style" w:eastAsia="Calibri" w:hAnsi="Bookman Old Style"/>
          <w:kern w:val="2"/>
          <w:lang w:val="en-ID" w:eastAsia="en-US"/>
        </w:rPr>
        <w:t xml:space="preserve"> Yoertiara dan Feriyanto (2022) </w:t>
      </w:r>
      <w:r w:rsidR="00757118">
        <w:rPr>
          <w:rFonts w:ascii="Bookman Old Style" w:eastAsia="Calibri" w:hAnsi="Bookman Old Style"/>
          <w:kern w:val="2"/>
          <w:lang w:val="en-ID" w:eastAsia="en-US"/>
        </w:rPr>
        <w:t>jika</w:t>
      </w:r>
      <w:r w:rsidR="00D15659" w:rsidRPr="00D15659">
        <w:rPr>
          <w:rFonts w:ascii="Bookman Old Style" w:eastAsia="Calibri" w:hAnsi="Bookman Old Style"/>
          <w:kern w:val="2"/>
          <w:lang w:val="en-ID" w:eastAsia="en-US"/>
        </w:rPr>
        <w:t xml:space="preserve"> tingkat pengangguran terbuka </w:t>
      </w:r>
      <w:r w:rsidR="00DF670C">
        <w:rPr>
          <w:rFonts w:ascii="Bookman Old Style" w:eastAsia="Calibri" w:hAnsi="Bookman Old Style"/>
          <w:kern w:val="2"/>
          <w:lang w:val="en-ID" w:eastAsia="en-US"/>
        </w:rPr>
        <w:t>memberi petunjuk</w:t>
      </w:r>
      <w:r w:rsidR="00D15659" w:rsidRPr="00D15659">
        <w:rPr>
          <w:rFonts w:ascii="Bookman Old Style" w:eastAsia="Calibri" w:hAnsi="Bookman Old Style"/>
          <w:kern w:val="2"/>
          <w:lang w:val="en-ID" w:eastAsia="en-US"/>
        </w:rPr>
        <w:t xml:space="preserve"> efek positif dan </w:t>
      </w:r>
      <w:r w:rsidR="00416754">
        <w:rPr>
          <w:rFonts w:ascii="Bookman Old Style" w:eastAsia="Calibri" w:hAnsi="Bookman Old Style"/>
          <w:kern w:val="2"/>
          <w:lang w:val="en-ID" w:eastAsia="en-US"/>
        </w:rPr>
        <w:t>signiti</w:t>
      </w:r>
      <w:r w:rsidR="00D15659" w:rsidRPr="00D15659">
        <w:rPr>
          <w:rFonts w:ascii="Bookman Old Style" w:eastAsia="Calibri" w:hAnsi="Bookman Old Style"/>
          <w:kern w:val="2"/>
          <w:lang w:val="en-ID" w:eastAsia="en-US"/>
        </w:rPr>
        <w:t xml:space="preserve">fikan terhadap disparitas pendapatan di Provinsi Pulau Jawa Tinggi. Ini karena tingkat pengangguran terbuka </w:t>
      </w:r>
      <w:r w:rsidR="00DF670C">
        <w:rPr>
          <w:rFonts w:ascii="Bookman Old Style" w:eastAsia="Calibri" w:hAnsi="Bookman Old Style"/>
          <w:kern w:val="2"/>
          <w:lang w:val="en-ID" w:eastAsia="en-US"/>
        </w:rPr>
        <w:t>memberi petunjuk</w:t>
      </w:r>
      <w:r w:rsidR="00D15659" w:rsidRPr="00D15659">
        <w:rPr>
          <w:rFonts w:ascii="Bookman Old Style" w:eastAsia="Calibri" w:hAnsi="Bookman Old Style"/>
          <w:kern w:val="2"/>
          <w:lang w:val="en-ID" w:eastAsia="en-US"/>
        </w:rPr>
        <w:t xml:space="preserve"> ketidakmampuan sebagian besar tenaga kerja untuk mendapatkan pekerjaan yang produktif dan layak, yang menyebabkan stagnasi pendapatan dan memperlebar jurang distribusi.</w:t>
      </w:r>
      <w:r w:rsidR="00D15659" w:rsidRPr="00D15659">
        <w:rPr>
          <w:rFonts w:ascii="Times New Roman" w:hAnsi="Times New Roman"/>
          <w:sz w:val="24"/>
          <w:szCs w:val="24"/>
          <w:lang w:val="en-ID" w:eastAsia="en-ID"/>
        </w:rPr>
        <w:t xml:space="preserve"> </w:t>
      </w:r>
      <w:r w:rsidR="00D15659" w:rsidRPr="00D15659">
        <w:rPr>
          <w:rFonts w:ascii="Bookman Old Style" w:eastAsia="Calibri" w:hAnsi="Bookman Old Style"/>
          <w:kern w:val="2"/>
          <w:lang w:val="en-ID" w:eastAsia="en-US"/>
        </w:rPr>
        <w:t xml:space="preserve">Sebuah penelitian yang serupa </w:t>
      </w:r>
      <w:r w:rsidR="009A585C">
        <w:rPr>
          <w:rFonts w:ascii="Bookman Old Style" w:eastAsia="Calibri" w:hAnsi="Bookman Old Style"/>
          <w:kern w:val="2"/>
          <w:lang w:val="en-ID" w:eastAsia="en-US"/>
        </w:rPr>
        <w:t>dibuat pada</w:t>
      </w:r>
      <w:r w:rsidR="00D15659" w:rsidRPr="00D15659">
        <w:rPr>
          <w:rFonts w:ascii="Bookman Old Style" w:eastAsia="Calibri" w:hAnsi="Bookman Old Style"/>
          <w:kern w:val="2"/>
          <w:lang w:val="en-ID" w:eastAsia="en-US"/>
        </w:rPr>
        <w:t xml:space="preserve"> Putri dan Anggraini (2024) di wilayah Tanjungpinang selama periode 2015–2023. Hasilnya </w:t>
      </w:r>
      <w:r w:rsidR="00DF670C">
        <w:rPr>
          <w:rFonts w:ascii="Bookman Old Style" w:eastAsia="Calibri" w:hAnsi="Bookman Old Style"/>
          <w:kern w:val="2"/>
          <w:lang w:val="en-ID" w:eastAsia="en-US"/>
        </w:rPr>
        <w:t>memberi petunjuk</w:t>
      </w:r>
      <w:r w:rsidR="00D15659" w:rsidRPr="00D15659">
        <w:rPr>
          <w:rFonts w:ascii="Bookman Old Style" w:eastAsia="Calibri" w:hAnsi="Bookman Old Style"/>
          <w:kern w:val="2"/>
          <w:lang w:val="en-ID" w:eastAsia="en-US"/>
        </w:rPr>
        <w:t xml:space="preserve"> </w:t>
      </w:r>
      <w:r w:rsidR="00757118">
        <w:rPr>
          <w:rFonts w:ascii="Bookman Old Style" w:eastAsia="Calibri" w:hAnsi="Bookman Old Style"/>
          <w:kern w:val="2"/>
          <w:lang w:val="en-ID" w:eastAsia="en-US"/>
        </w:rPr>
        <w:t>jika</w:t>
      </w:r>
      <w:r w:rsidR="00D15659" w:rsidRPr="00D15659">
        <w:rPr>
          <w:rFonts w:ascii="Bookman Old Style" w:eastAsia="Calibri" w:hAnsi="Bookman Old Style"/>
          <w:kern w:val="2"/>
          <w:lang w:val="en-ID" w:eastAsia="en-US"/>
        </w:rPr>
        <w:t xml:space="preserve"> ada peningkatan tingkat pengangguran dan peningkatan populasi miskin, yang berdampak </w:t>
      </w:r>
      <w:r w:rsidR="00416754">
        <w:rPr>
          <w:rFonts w:ascii="Bookman Old Style" w:eastAsia="Calibri" w:hAnsi="Bookman Old Style"/>
          <w:kern w:val="2"/>
          <w:lang w:val="en-ID" w:eastAsia="en-US"/>
        </w:rPr>
        <w:t>signiti</w:t>
      </w:r>
      <w:r w:rsidR="00D15659" w:rsidRPr="00D15659">
        <w:rPr>
          <w:rFonts w:ascii="Bookman Old Style" w:eastAsia="Calibri" w:hAnsi="Bookman Old Style"/>
          <w:kern w:val="2"/>
          <w:lang w:val="en-ID" w:eastAsia="en-US"/>
        </w:rPr>
        <w:t xml:space="preserve">fikan pada pelebaran disparitas pendapatan. </w:t>
      </w:r>
      <w:r w:rsidR="004844A5">
        <w:rPr>
          <w:rFonts w:ascii="Bookman Old Style" w:eastAsia="Calibri" w:hAnsi="Bookman Old Style"/>
          <w:kern w:val="2"/>
          <w:lang w:val="en-ID" w:eastAsia="en-US"/>
        </w:rPr>
        <w:t>Maka dari</w:t>
      </w:r>
      <w:r w:rsidR="00D15659" w:rsidRPr="00D15659">
        <w:rPr>
          <w:rFonts w:ascii="Bookman Old Style" w:eastAsia="Calibri" w:hAnsi="Bookman Old Style"/>
          <w:kern w:val="2"/>
          <w:lang w:val="en-ID" w:eastAsia="en-US"/>
        </w:rPr>
        <w:t xml:space="preserve"> itu, penegasan tentang pentingnya menerapkan kebijakan penciptaan lapangan kerja sebagai alat strategis untuk mengurangi disparitas pendapatan menjadi semakin relevan.</w:t>
      </w:r>
    </w:p>
    <w:p w14:paraId="218CC344" w14:textId="4550E408" w:rsidR="00D15659" w:rsidRPr="00D15659" w:rsidRDefault="00D15659" w:rsidP="00D15659">
      <w:pPr>
        <w:spacing w:line="240" w:lineRule="auto"/>
        <w:ind w:firstLine="720"/>
        <w:jc w:val="both"/>
        <w:rPr>
          <w:rFonts w:ascii="Bookman Old Style" w:hAnsi="Bookman Old Style"/>
          <w:color w:val="000000"/>
          <w:lang w:val="en-ID"/>
        </w:rPr>
      </w:pPr>
      <w:r w:rsidRPr="00D15659">
        <w:rPr>
          <w:rFonts w:ascii="Bookman Old Style" w:hAnsi="Bookman Old Style"/>
          <w:color w:val="000000"/>
          <w:lang w:val="en-ID"/>
        </w:rPr>
        <w:t xml:space="preserve">Sebaliknya, penelitian ini </w:t>
      </w:r>
      <w:r w:rsidR="00DF670C">
        <w:rPr>
          <w:rFonts w:ascii="Bookman Old Style" w:hAnsi="Bookman Old Style"/>
          <w:color w:val="000000"/>
          <w:lang w:val="en-ID"/>
        </w:rPr>
        <w:t>memberi petunjuk</w:t>
      </w:r>
      <w:r w:rsidRPr="00D15659">
        <w:rPr>
          <w:rFonts w:ascii="Bookman Old Style" w:hAnsi="Bookman Old Style"/>
          <w:color w:val="000000"/>
          <w:lang w:val="en-ID"/>
        </w:rPr>
        <w:t xml:space="preserve"> kontras dengan temuan studi Endang Rahayu et al. (2024), yang menemukan </w:t>
      </w:r>
      <w:r w:rsidR="00757118">
        <w:rPr>
          <w:rFonts w:ascii="Bookman Old Style" w:hAnsi="Bookman Old Style"/>
          <w:color w:val="000000"/>
          <w:lang w:val="en-ID"/>
        </w:rPr>
        <w:t>jika</w:t>
      </w:r>
      <w:r w:rsidRPr="00D15659">
        <w:rPr>
          <w:rFonts w:ascii="Bookman Old Style" w:hAnsi="Bookman Old Style"/>
          <w:color w:val="000000"/>
          <w:lang w:val="en-ID"/>
        </w:rPr>
        <w:t xml:space="preserve"> tingkat pengangguran terbuka </w:t>
      </w:r>
      <w:r w:rsidR="00757118">
        <w:rPr>
          <w:rFonts w:ascii="Bookman Old Style" w:hAnsi="Bookman Old Style"/>
          <w:color w:val="000000"/>
          <w:lang w:val="en-ID"/>
        </w:rPr>
        <w:t>mempunyai</w:t>
      </w:r>
      <w:r w:rsidRPr="00D15659">
        <w:rPr>
          <w:rFonts w:ascii="Bookman Old Style" w:hAnsi="Bookman Old Style"/>
          <w:color w:val="000000"/>
          <w:lang w:val="en-ID"/>
        </w:rPr>
        <w:t xml:space="preserve"> dampak negatif namun tidak </w:t>
      </w:r>
      <w:r w:rsidR="00416754">
        <w:rPr>
          <w:rFonts w:ascii="Bookman Old Style" w:hAnsi="Bookman Old Style"/>
          <w:color w:val="000000"/>
          <w:lang w:val="en-ID"/>
        </w:rPr>
        <w:t>signiti</w:t>
      </w:r>
      <w:r w:rsidRPr="00D15659">
        <w:rPr>
          <w:rFonts w:ascii="Bookman Old Style" w:hAnsi="Bookman Old Style"/>
          <w:color w:val="000000"/>
          <w:lang w:val="en-ID"/>
        </w:rPr>
        <w:t xml:space="preserve">fikan terhadap perbedaan distribusi pendapatan di wilayah Sumatra. Hasil penelitian ini </w:t>
      </w:r>
      <w:r w:rsidR="00DF670C">
        <w:rPr>
          <w:rFonts w:ascii="Bookman Old Style" w:hAnsi="Bookman Old Style"/>
          <w:color w:val="000000"/>
          <w:lang w:val="en-ID"/>
        </w:rPr>
        <w:t>memberi petunjuk</w:t>
      </w:r>
      <w:r w:rsidRPr="00D15659">
        <w:rPr>
          <w:rFonts w:ascii="Bookman Old Style" w:hAnsi="Bookman Old Style"/>
          <w:color w:val="000000"/>
          <w:lang w:val="en-ID"/>
        </w:rPr>
        <w:t xml:space="preserve"> </w:t>
      </w:r>
      <w:r w:rsidR="00757118">
        <w:rPr>
          <w:rFonts w:ascii="Bookman Old Style" w:hAnsi="Bookman Old Style"/>
          <w:color w:val="000000"/>
          <w:lang w:val="en-ID"/>
        </w:rPr>
        <w:t>jika</w:t>
      </w:r>
      <w:r w:rsidRPr="00D15659">
        <w:rPr>
          <w:rFonts w:ascii="Bookman Old Style" w:hAnsi="Bookman Old Style"/>
          <w:color w:val="000000"/>
          <w:lang w:val="en-ID"/>
        </w:rPr>
        <w:t xml:space="preserve"> perubahan tingkat pengangguran terbuka tidak </w:t>
      </w:r>
      <w:r w:rsidR="00757118">
        <w:rPr>
          <w:rFonts w:ascii="Bookman Old Style" w:hAnsi="Bookman Old Style"/>
          <w:color w:val="000000"/>
          <w:lang w:val="en-ID"/>
        </w:rPr>
        <w:t>mempunyai</w:t>
      </w:r>
      <w:r w:rsidRPr="00D15659">
        <w:rPr>
          <w:rFonts w:ascii="Bookman Old Style" w:hAnsi="Bookman Old Style"/>
          <w:color w:val="000000"/>
          <w:lang w:val="en-ID"/>
        </w:rPr>
        <w:t xml:space="preserve"> dampak statistik yang </w:t>
      </w:r>
      <w:r w:rsidR="00416754">
        <w:rPr>
          <w:rFonts w:ascii="Bookman Old Style" w:hAnsi="Bookman Old Style"/>
          <w:color w:val="000000"/>
          <w:lang w:val="en-ID"/>
        </w:rPr>
        <w:t>signiti</w:t>
      </w:r>
      <w:r w:rsidRPr="00D15659">
        <w:rPr>
          <w:rFonts w:ascii="Bookman Old Style" w:hAnsi="Bookman Old Style"/>
          <w:color w:val="000000"/>
          <w:lang w:val="en-ID"/>
        </w:rPr>
        <w:t xml:space="preserve">fikan terhadap perubahan disparitas pendapatan di wilayah Sumatra. Hal ini mendukung hipotesis </w:t>
      </w:r>
      <w:r w:rsidR="00757118">
        <w:rPr>
          <w:rFonts w:ascii="Bookman Old Style" w:hAnsi="Bookman Old Style"/>
          <w:color w:val="000000"/>
          <w:lang w:val="en-ID"/>
        </w:rPr>
        <w:t>jika</w:t>
      </w:r>
      <w:r w:rsidRPr="00D15659">
        <w:rPr>
          <w:rFonts w:ascii="Bookman Old Style" w:hAnsi="Bookman Old Style"/>
          <w:color w:val="000000"/>
          <w:lang w:val="en-ID"/>
        </w:rPr>
        <w:t xml:space="preserve"> faktor lain, </w:t>
      </w:r>
      <w:r w:rsidR="00FD388C">
        <w:rPr>
          <w:rFonts w:ascii="Bookman Old Style" w:hAnsi="Bookman Old Style"/>
          <w:color w:val="000000"/>
          <w:lang w:val="en-ID"/>
        </w:rPr>
        <w:t>baiknya</w:t>
      </w:r>
      <w:r w:rsidRPr="00D15659">
        <w:rPr>
          <w:rFonts w:ascii="Bookman Old Style" w:hAnsi="Bookman Old Style"/>
          <w:color w:val="000000"/>
          <w:lang w:val="en-ID"/>
        </w:rPr>
        <w:t xml:space="preserve"> ekonomi maupun sosial, memainkan peran yang </w:t>
      </w:r>
      <w:r w:rsidR="000D2D9B">
        <w:rPr>
          <w:rFonts w:ascii="Bookman Old Style" w:hAnsi="Bookman Old Style"/>
          <w:color w:val="000000"/>
          <w:lang w:val="en-ID"/>
        </w:rPr>
        <w:t>sangat</w:t>
      </w:r>
      <w:r w:rsidRPr="00D15659">
        <w:rPr>
          <w:rFonts w:ascii="Bookman Old Style" w:hAnsi="Bookman Old Style"/>
          <w:color w:val="000000"/>
          <w:lang w:val="en-ID"/>
        </w:rPr>
        <w:t xml:space="preserve"> besar dalam memengaruhi tingkat disparitas pendapatan daripada variabel TPT. </w:t>
      </w:r>
    </w:p>
    <w:p w14:paraId="302BC119" w14:textId="77777777" w:rsidR="009D0C86" w:rsidRPr="003B1919" w:rsidRDefault="009D0C86" w:rsidP="009B37CA">
      <w:pPr>
        <w:spacing w:line="240" w:lineRule="auto"/>
        <w:jc w:val="both"/>
        <w:rPr>
          <w:rFonts w:ascii="Bookman Old Style" w:hAnsi="Bookman Old Style"/>
          <w:b/>
          <w:bCs/>
        </w:rPr>
      </w:pPr>
      <w:r w:rsidRPr="003B1919">
        <w:rPr>
          <w:rFonts w:ascii="Bookman Old Style" w:hAnsi="Bookman Old Style"/>
          <w:b/>
          <w:bCs/>
        </w:rPr>
        <w:t>Analisis Pengaruh Rata-rata lama sekolah terbuka terhadap Disparitas Pendapatan di Wilayah Gerbangkertosusila</w:t>
      </w:r>
    </w:p>
    <w:p w14:paraId="0668275B" w14:textId="5FA680E0" w:rsidR="00C30E56" w:rsidRPr="00D91235" w:rsidRDefault="00C30E56" w:rsidP="00D91235">
      <w:pPr>
        <w:spacing w:line="240" w:lineRule="auto"/>
        <w:ind w:firstLine="720"/>
        <w:jc w:val="both"/>
        <w:rPr>
          <w:rFonts w:ascii="Bookman Old Style" w:eastAsia="Calibri" w:hAnsi="Bookman Old Style"/>
          <w:kern w:val="2"/>
          <w:lang w:val="en-ID" w:eastAsia="en-US"/>
        </w:rPr>
      </w:pPr>
      <w:r>
        <w:rPr>
          <w:rFonts w:ascii="Bookman Old Style" w:eastAsia="Calibri" w:hAnsi="Bookman Old Style"/>
          <w:kern w:val="2"/>
          <w:lang w:val="en-ID" w:eastAsia="en-US"/>
        </w:rPr>
        <w:t>H</w:t>
      </w:r>
      <w:r w:rsidRPr="00C30E56">
        <w:rPr>
          <w:rFonts w:ascii="Bookman Old Style" w:eastAsia="Calibri" w:hAnsi="Bookman Old Style"/>
          <w:kern w:val="2"/>
          <w:lang w:val="en-ID" w:eastAsia="en-US"/>
        </w:rPr>
        <w:t xml:space="preserve">ubungan ini dianggap </w:t>
      </w:r>
      <w:r w:rsidR="00416754">
        <w:rPr>
          <w:rFonts w:ascii="Bookman Old Style" w:eastAsia="Calibri" w:hAnsi="Bookman Old Style"/>
          <w:kern w:val="2"/>
          <w:lang w:val="en-ID" w:eastAsia="en-US"/>
        </w:rPr>
        <w:t>signiti</w:t>
      </w:r>
      <w:r w:rsidRPr="00C30E56">
        <w:rPr>
          <w:rFonts w:ascii="Bookman Old Style" w:eastAsia="Calibri" w:hAnsi="Bookman Old Style"/>
          <w:kern w:val="2"/>
          <w:lang w:val="en-ID" w:eastAsia="en-US"/>
        </w:rPr>
        <w:t xml:space="preserve">fikan secara statistik karena Rata-rata Lama Sekolah </w:t>
      </w:r>
      <w:r w:rsidR="00757118">
        <w:rPr>
          <w:rFonts w:ascii="Bookman Old Style" w:eastAsia="Calibri" w:hAnsi="Bookman Old Style"/>
          <w:kern w:val="2"/>
          <w:lang w:val="en-ID" w:eastAsia="en-US"/>
        </w:rPr>
        <w:t>mempunyai</w:t>
      </w:r>
      <w:r w:rsidRPr="00C30E56">
        <w:rPr>
          <w:rFonts w:ascii="Bookman Old Style" w:eastAsia="Calibri" w:hAnsi="Bookman Old Style"/>
          <w:kern w:val="2"/>
          <w:lang w:val="en-ID" w:eastAsia="en-US"/>
        </w:rPr>
        <w:t xml:space="preserve"> pengaruh positif yang </w:t>
      </w:r>
      <w:r w:rsidR="00416754">
        <w:rPr>
          <w:rFonts w:ascii="Bookman Old Style" w:eastAsia="Calibri" w:hAnsi="Bookman Old Style"/>
          <w:kern w:val="2"/>
          <w:lang w:val="en-ID" w:eastAsia="en-US"/>
        </w:rPr>
        <w:t>signiti</w:t>
      </w:r>
      <w:r w:rsidRPr="00C30E56">
        <w:rPr>
          <w:rFonts w:ascii="Bookman Old Style" w:eastAsia="Calibri" w:hAnsi="Bookman Old Style"/>
          <w:kern w:val="2"/>
          <w:lang w:val="en-ID" w:eastAsia="en-US"/>
        </w:rPr>
        <w:t>fikan terhadap Disparitas Pendapatan</w:t>
      </w:r>
      <w:r w:rsidR="00D91235">
        <w:rPr>
          <w:rFonts w:ascii="Bookman Old Style" w:eastAsia="Calibri" w:hAnsi="Bookman Old Style"/>
          <w:kern w:val="2"/>
          <w:lang w:val="en-ID" w:eastAsia="en-US"/>
        </w:rPr>
        <w:t>.</w:t>
      </w:r>
      <w:r w:rsidRPr="00C30E56">
        <w:rPr>
          <w:rFonts w:ascii="Bookman Old Style" w:hAnsi="Bookman Old Style"/>
          <w:color w:val="000000"/>
          <w:lang w:val="en-ID"/>
        </w:rPr>
        <w:t xml:space="preserve">Hasil regresi data panel ini </w:t>
      </w:r>
      <w:r w:rsidR="00DF670C">
        <w:rPr>
          <w:rFonts w:ascii="Bookman Old Style" w:hAnsi="Bookman Old Style"/>
          <w:color w:val="000000"/>
          <w:lang w:val="en-ID"/>
        </w:rPr>
        <w:t>memberi petunjuk</w:t>
      </w:r>
      <w:r w:rsidRPr="00C30E56">
        <w:rPr>
          <w:rFonts w:ascii="Bookman Old Style" w:hAnsi="Bookman Old Style"/>
          <w:color w:val="000000"/>
          <w:lang w:val="en-ID"/>
        </w:rPr>
        <w:t xml:space="preserve"> kesesuaian dengan teori modal manusia Gary Becker, yang berpendapat </w:t>
      </w:r>
      <w:r w:rsidR="00757118">
        <w:rPr>
          <w:rFonts w:ascii="Bookman Old Style" w:hAnsi="Bookman Old Style"/>
          <w:color w:val="000000"/>
          <w:lang w:val="en-ID"/>
        </w:rPr>
        <w:t>jika</w:t>
      </w:r>
      <w:r w:rsidRPr="00C30E56">
        <w:rPr>
          <w:rFonts w:ascii="Bookman Old Style" w:hAnsi="Bookman Old Style"/>
          <w:color w:val="000000"/>
          <w:lang w:val="en-ID"/>
        </w:rPr>
        <w:t xml:space="preserve"> pendidikan dan keterampilan yang diperoleh melalui pembelajaran </w:t>
      </w:r>
      <w:r w:rsidR="00F05CCF">
        <w:rPr>
          <w:rFonts w:ascii="Bookman Old Style" w:hAnsi="Bookman Old Style"/>
          <w:color w:val="000000"/>
          <w:lang w:val="en-ID"/>
        </w:rPr>
        <w:t>yaitu</w:t>
      </w:r>
      <w:r w:rsidRPr="00C30E56">
        <w:rPr>
          <w:rFonts w:ascii="Bookman Old Style" w:hAnsi="Bookman Old Style"/>
          <w:color w:val="000000"/>
          <w:lang w:val="en-ID"/>
        </w:rPr>
        <w:t xml:space="preserve"> jenis investasi modal manusia yang dapat meningkatkan produktivitas seseorang dan meningkatkan akses mereka ke peluang ekonomi yang </w:t>
      </w:r>
      <w:r w:rsidR="000D2D9B">
        <w:rPr>
          <w:rFonts w:ascii="Bookman Old Style" w:hAnsi="Bookman Old Style"/>
          <w:color w:val="000000"/>
          <w:lang w:val="en-ID"/>
        </w:rPr>
        <w:t>sangat</w:t>
      </w:r>
      <w:r w:rsidRPr="00C30E56">
        <w:rPr>
          <w:rFonts w:ascii="Bookman Old Style" w:hAnsi="Bookman Old Style"/>
          <w:color w:val="000000"/>
          <w:lang w:val="en-ID"/>
        </w:rPr>
        <w:t xml:space="preserve"> optimal. Temuan empiris </w:t>
      </w:r>
      <w:r w:rsidR="00DF670C">
        <w:rPr>
          <w:rFonts w:ascii="Bookman Old Style" w:hAnsi="Bookman Old Style"/>
          <w:color w:val="000000"/>
          <w:lang w:val="en-ID"/>
        </w:rPr>
        <w:t>memberi petunjuk</w:t>
      </w:r>
      <w:r w:rsidRPr="00C30E56">
        <w:rPr>
          <w:rFonts w:ascii="Bookman Old Style" w:hAnsi="Bookman Old Style"/>
          <w:color w:val="000000"/>
          <w:lang w:val="en-ID"/>
        </w:rPr>
        <w:t xml:space="preserve"> </w:t>
      </w:r>
      <w:r w:rsidR="00757118">
        <w:rPr>
          <w:rFonts w:ascii="Bookman Old Style" w:hAnsi="Bookman Old Style"/>
          <w:color w:val="000000"/>
          <w:lang w:val="en-ID"/>
        </w:rPr>
        <w:t>jika</w:t>
      </w:r>
      <w:r w:rsidRPr="00C30E56">
        <w:rPr>
          <w:rFonts w:ascii="Bookman Old Style" w:hAnsi="Bookman Old Style"/>
          <w:color w:val="000000"/>
          <w:lang w:val="en-ID"/>
        </w:rPr>
        <w:t xml:space="preserve"> peningkatan durasi sekolah rata-rata berkontribusi secara </w:t>
      </w:r>
      <w:r w:rsidR="00416754">
        <w:rPr>
          <w:rFonts w:ascii="Bookman Old Style" w:hAnsi="Bookman Old Style"/>
          <w:color w:val="000000"/>
          <w:lang w:val="en-ID"/>
        </w:rPr>
        <w:t>signiti</w:t>
      </w:r>
      <w:r w:rsidRPr="00C30E56">
        <w:rPr>
          <w:rFonts w:ascii="Bookman Old Style" w:hAnsi="Bookman Old Style"/>
          <w:color w:val="000000"/>
          <w:lang w:val="en-ID"/>
        </w:rPr>
        <w:t>fikan terhadap peningkatan kualitas sumber daya manusia. Pada akhirnya, peningkatan ini akan berdampak positif pada pengurangan disparitas pendapatan.</w:t>
      </w:r>
    </w:p>
    <w:p w14:paraId="64BA9384" w14:textId="00A10DA5" w:rsidR="00C30E56" w:rsidRPr="00C30E56" w:rsidRDefault="00DC545A" w:rsidP="00C30E56">
      <w:pPr>
        <w:pStyle w:val="BodyText"/>
        <w:ind w:firstLine="720"/>
        <w:jc w:val="both"/>
        <w:rPr>
          <w:rFonts w:ascii="Bookman Old Style" w:hAnsi="Bookman Old Style"/>
          <w:color w:val="000000"/>
          <w:sz w:val="22"/>
          <w:szCs w:val="22"/>
          <w:lang w:val="en-ID"/>
        </w:rPr>
      </w:pPr>
      <w:r w:rsidRPr="00DC545A">
        <w:rPr>
          <w:rFonts w:ascii="Bookman Old Style" w:hAnsi="Bookman Old Style"/>
          <w:color w:val="000000"/>
          <w:sz w:val="22"/>
          <w:szCs w:val="22"/>
          <w:lang w:val="en-ID"/>
        </w:rPr>
        <w:t xml:space="preserve">Penelitian ini mendukung temuan Lutfiani dan Yuniasih (2021), yang menggunakan estimasi FGLS-SUR dan regresi data panel menggunakan model efek tetap di 33 provinsi di Indonesia. Temuan penelitian ini </w:t>
      </w:r>
      <w:r w:rsidR="00DF670C">
        <w:rPr>
          <w:rFonts w:ascii="Bookman Old Style" w:hAnsi="Bookman Old Style"/>
          <w:color w:val="000000"/>
          <w:sz w:val="22"/>
          <w:szCs w:val="22"/>
          <w:lang w:val="en-ID"/>
        </w:rPr>
        <w:t>memberi petunjuk</w:t>
      </w:r>
      <w:r w:rsidRPr="00DC545A">
        <w:rPr>
          <w:rFonts w:ascii="Bookman Old Style" w:hAnsi="Bookman Old Style"/>
          <w:color w:val="000000"/>
          <w:sz w:val="22"/>
          <w:szCs w:val="22"/>
          <w:lang w:val="en-ID"/>
        </w:rPr>
        <w:t xml:space="preserve"> </w:t>
      </w:r>
      <w:r w:rsidR="00757118">
        <w:rPr>
          <w:rFonts w:ascii="Bookman Old Style" w:hAnsi="Bookman Old Style"/>
          <w:color w:val="000000"/>
          <w:sz w:val="22"/>
          <w:szCs w:val="22"/>
          <w:lang w:val="en-ID"/>
        </w:rPr>
        <w:t>jika</w:t>
      </w:r>
      <w:r w:rsidRPr="00DC545A">
        <w:rPr>
          <w:rFonts w:ascii="Bookman Old Style" w:hAnsi="Bookman Old Style"/>
          <w:color w:val="000000"/>
          <w:sz w:val="22"/>
          <w:szCs w:val="22"/>
          <w:lang w:val="en-ID"/>
        </w:rPr>
        <w:t xml:space="preserve"> disparitas pendapatan regional dipengaruhi secara positif dan </w:t>
      </w:r>
      <w:r w:rsidR="00416754">
        <w:rPr>
          <w:rFonts w:ascii="Bookman Old Style" w:hAnsi="Bookman Old Style"/>
          <w:color w:val="000000"/>
          <w:sz w:val="22"/>
          <w:szCs w:val="22"/>
          <w:lang w:val="en-ID"/>
        </w:rPr>
        <w:t>signiti</w:t>
      </w:r>
      <w:r w:rsidRPr="00DC545A">
        <w:rPr>
          <w:rFonts w:ascii="Bookman Old Style" w:hAnsi="Bookman Old Style"/>
          <w:color w:val="000000"/>
          <w:sz w:val="22"/>
          <w:szCs w:val="22"/>
          <w:lang w:val="en-ID"/>
        </w:rPr>
        <w:t>fikan oleh perbedaan tingkat pendidikan di tiap provinsi.</w:t>
      </w:r>
      <w:r w:rsidR="00C30E56" w:rsidRPr="00C30E56">
        <w:rPr>
          <w:rFonts w:ascii="Bookman Old Style" w:hAnsi="Bookman Old Style"/>
          <w:color w:val="000000"/>
          <w:sz w:val="22"/>
          <w:szCs w:val="22"/>
          <w:lang w:val="en-ID"/>
        </w:rPr>
        <w:t xml:space="preserve">Studi yang </w:t>
      </w:r>
      <w:r w:rsidR="009A585C">
        <w:rPr>
          <w:rFonts w:ascii="Bookman Old Style" w:hAnsi="Bookman Old Style"/>
          <w:color w:val="000000"/>
          <w:sz w:val="22"/>
          <w:szCs w:val="22"/>
          <w:lang w:val="en-ID"/>
        </w:rPr>
        <w:t xml:space="preserve">dibuat </w:t>
      </w:r>
      <w:r w:rsidR="00C30E56" w:rsidRPr="00C30E56">
        <w:rPr>
          <w:rFonts w:ascii="Bookman Old Style" w:hAnsi="Bookman Old Style"/>
          <w:color w:val="000000"/>
          <w:sz w:val="22"/>
          <w:szCs w:val="22"/>
          <w:lang w:val="en-ID"/>
        </w:rPr>
        <w:t xml:space="preserve">Coady &amp; Dizioli (2017), yang juga menggunakan data panel dinamis lintas negara, </w:t>
      </w:r>
      <w:r w:rsidR="00DF670C">
        <w:rPr>
          <w:rFonts w:ascii="Bookman Old Style" w:hAnsi="Bookman Old Style"/>
          <w:color w:val="000000"/>
          <w:sz w:val="22"/>
          <w:szCs w:val="22"/>
          <w:lang w:val="en-ID"/>
        </w:rPr>
        <w:t>memberi petunjuk</w:t>
      </w:r>
      <w:r w:rsidR="00C30E56" w:rsidRPr="00C30E56">
        <w:rPr>
          <w:rFonts w:ascii="Bookman Old Style" w:hAnsi="Bookman Old Style"/>
          <w:color w:val="000000"/>
          <w:sz w:val="22"/>
          <w:szCs w:val="22"/>
          <w:lang w:val="en-ID"/>
        </w:rPr>
        <w:t xml:space="preserve"> hubungan positif </w:t>
      </w:r>
      <w:r w:rsidR="00416754">
        <w:rPr>
          <w:rFonts w:ascii="Bookman Old Style" w:hAnsi="Bookman Old Style"/>
          <w:color w:val="000000"/>
          <w:sz w:val="22"/>
          <w:szCs w:val="22"/>
          <w:lang w:val="en-ID"/>
        </w:rPr>
        <w:t>signiti</w:t>
      </w:r>
      <w:r w:rsidR="00C30E56" w:rsidRPr="00C30E56">
        <w:rPr>
          <w:rFonts w:ascii="Bookman Old Style" w:hAnsi="Bookman Old Style"/>
          <w:color w:val="000000"/>
          <w:sz w:val="22"/>
          <w:szCs w:val="22"/>
          <w:lang w:val="en-ID"/>
        </w:rPr>
        <w:t xml:space="preserve">fikan antara disparitas pendidikan dan pendapatan. Namun, pengaruh rata-rata lama sekolah relatif kecil dan tidak selalu </w:t>
      </w:r>
      <w:r w:rsidR="00416754">
        <w:rPr>
          <w:rFonts w:ascii="Bookman Old Style" w:hAnsi="Bookman Old Style"/>
          <w:color w:val="000000"/>
          <w:sz w:val="22"/>
          <w:szCs w:val="22"/>
          <w:lang w:val="en-ID"/>
        </w:rPr>
        <w:t>signiti</w:t>
      </w:r>
      <w:r w:rsidR="00C30E56" w:rsidRPr="00C30E56">
        <w:rPr>
          <w:rFonts w:ascii="Bookman Old Style" w:hAnsi="Bookman Old Style"/>
          <w:color w:val="000000"/>
          <w:sz w:val="22"/>
          <w:szCs w:val="22"/>
          <w:lang w:val="en-ID"/>
        </w:rPr>
        <w:t xml:space="preserve">fikan secara statistik. </w:t>
      </w:r>
      <w:r w:rsidR="004844A5">
        <w:rPr>
          <w:rFonts w:ascii="Bookman Old Style" w:hAnsi="Bookman Old Style"/>
          <w:color w:val="000000"/>
          <w:sz w:val="22"/>
          <w:szCs w:val="22"/>
          <w:lang w:val="en-ID"/>
        </w:rPr>
        <w:t>Maka dari</w:t>
      </w:r>
      <w:r w:rsidR="00C30E56" w:rsidRPr="00C30E56">
        <w:rPr>
          <w:rFonts w:ascii="Bookman Old Style" w:hAnsi="Bookman Old Style"/>
          <w:color w:val="000000"/>
          <w:sz w:val="22"/>
          <w:szCs w:val="22"/>
          <w:lang w:val="en-ID"/>
        </w:rPr>
        <w:t xml:space="preserve"> itu, untuk mengurangi disparitas pendapatan secara keseluruhan, faktor institusional, pemerataan akses, dan kualitas pendidikan harus dipertimbangkan.</w:t>
      </w:r>
    </w:p>
    <w:p w14:paraId="0CC5EDD4" w14:textId="77777777" w:rsidR="00634DF7" w:rsidRDefault="00634DF7" w:rsidP="00AD6294">
      <w:pPr>
        <w:pStyle w:val="BodyText"/>
        <w:ind w:firstLine="720"/>
        <w:jc w:val="both"/>
        <w:rPr>
          <w:rFonts w:ascii="Bookman Old Style" w:hAnsi="Bookman Old Style"/>
          <w:color w:val="000000"/>
          <w:sz w:val="22"/>
          <w:szCs w:val="22"/>
          <w:lang w:val="en-ID"/>
        </w:rPr>
      </w:pPr>
    </w:p>
    <w:p w14:paraId="5CC7A806" w14:textId="634C9A3C" w:rsidR="008044CA" w:rsidRDefault="00D15659" w:rsidP="00AD6294">
      <w:pPr>
        <w:pStyle w:val="BodyText"/>
        <w:ind w:firstLine="720"/>
        <w:jc w:val="both"/>
        <w:rPr>
          <w:rFonts w:ascii="Bookman Old Style" w:eastAsia="Times New Roman" w:hAnsi="Bookman Old Style"/>
          <w:color w:val="000000"/>
          <w:sz w:val="22"/>
          <w:szCs w:val="22"/>
          <w:lang w:bidi="ar-SA"/>
        </w:rPr>
      </w:pPr>
      <w:r w:rsidRPr="00AD6294">
        <w:rPr>
          <w:rFonts w:ascii="Bookman Old Style" w:hAnsi="Bookman Old Style"/>
          <w:color w:val="000000"/>
          <w:sz w:val="22"/>
          <w:szCs w:val="22"/>
          <w:lang w:val="en-ID"/>
        </w:rPr>
        <w:lastRenderedPageBreak/>
        <w:t xml:space="preserve">Penelitian yang </w:t>
      </w:r>
      <w:r w:rsidR="009A585C" w:rsidRPr="00AD6294">
        <w:rPr>
          <w:rFonts w:ascii="Bookman Old Style" w:hAnsi="Bookman Old Style"/>
          <w:color w:val="000000"/>
          <w:sz w:val="22"/>
          <w:szCs w:val="22"/>
          <w:lang w:val="en-ID"/>
        </w:rPr>
        <w:t>dibuat</w:t>
      </w:r>
      <w:r w:rsidR="00AD6294">
        <w:rPr>
          <w:rFonts w:ascii="Bookman Old Style" w:hAnsi="Bookman Old Style"/>
          <w:color w:val="000000"/>
          <w:sz w:val="22"/>
          <w:szCs w:val="22"/>
          <w:lang w:val="en-ID"/>
        </w:rPr>
        <w:t xml:space="preserve"> </w:t>
      </w:r>
      <w:r w:rsidRPr="00AD6294">
        <w:rPr>
          <w:rFonts w:ascii="Bookman Old Style" w:hAnsi="Bookman Old Style"/>
          <w:color w:val="000000"/>
          <w:sz w:val="22"/>
          <w:szCs w:val="22"/>
          <w:lang w:val="en-ID"/>
        </w:rPr>
        <w:t xml:space="preserve">S. Dai et al. (2023) berbeda dengan penelitian sebelumnya,mereka </w:t>
      </w:r>
      <w:r w:rsidR="00DF670C" w:rsidRPr="00AD6294">
        <w:rPr>
          <w:rFonts w:ascii="Bookman Old Style" w:hAnsi="Bookman Old Style"/>
          <w:color w:val="000000"/>
          <w:sz w:val="22"/>
          <w:szCs w:val="22"/>
          <w:lang w:val="en-ID"/>
        </w:rPr>
        <w:t>memberi petunjuk</w:t>
      </w:r>
      <w:r w:rsidRPr="00AD6294">
        <w:rPr>
          <w:rFonts w:ascii="Bookman Old Style" w:hAnsi="Bookman Old Style"/>
          <w:color w:val="000000"/>
          <w:sz w:val="22"/>
          <w:szCs w:val="22"/>
          <w:lang w:val="en-ID"/>
        </w:rPr>
        <w:t xml:space="preserve"> </w:t>
      </w:r>
      <w:r w:rsidR="00757118" w:rsidRPr="00AD6294">
        <w:rPr>
          <w:rFonts w:ascii="Bookman Old Style" w:hAnsi="Bookman Old Style"/>
          <w:color w:val="000000"/>
          <w:sz w:val="22"/>
          <w:szCs w:val="22"/>
          <w:lang w:val="en-ID"/>
        </w:rPr>
        <w:t>jika</w:t>
      </w:r>
      <w:r w:rsidRPr="00AD6294">
        <w:rPr>
          <w:rFonts w:ascii="Bookman Old Style" w:hAnsi="Bookman Old Style"/>
          <w:color w:val="000000"/>
          <w:sz w:val="22"/>
          <w:szCs w:val="22"/>
          <w:lang w:val="en-ID"/>
        </w:rPr>
        <w:t xml:space="preserve"> rata-rata lama sekolah meningkatkan disparitas pendapatan di wilayah Barat dan Timur Indonesia selama periode 2010–2020, tetapi dampak ini tidak mencapai tingkat </w:t>
      </w:r>
      <w:r w:rsidR="00416754" w:rsidRPr="00AD6294">
        <w:rPr>
          <w:rFonts w:ascii="Bookman Old Style" w:hAnsi="Bookman Old Style"/>
          <w:color w:val="000000"/>
          <w:sz w:val="22"/>
          <w:szCs w:val="22"/>
          <w:lang w:val="en-ID"/>
        </w:rPr>
        <w:t>signiti</w:t>
      </w:r>
      <w:r w:rsidRPr="00AD6294">
        <w:rPr>
          <w:rFonts w:ascii="Bookman Old Style" w:hAnsi="Bookman Old Style"/>
          <w:color w:val="000000"/>
          <w:sz w:val="22"/>
          <w:szCs w:val="22"/>
          <w:lang w:val="en-ID"/>
        </w:rPr>
        <w:t xml:space="preserve">fikansi statistik. </w:t>
      </w:r>
      <w:r w:rsidR="008F31D0" w:rsidRPr="00AD6294">
        <w:rPr>
          <w:rFonts w:ascii="Bookman Old Style" w:eastAsia="Times New Roman" w:hAnsi="Bookman Old Style"/>
          <w:color w:val="000000"/>
          <w:sz w:val="22"/>
          <w:szCs w:val="22"/>
          <w:lang w:bidi="ar-SA"/>
        </w:rPr>
        <w:t xml:space="preserve">Mereka yang tinggal di daerah terpencil dan kurang berkembang mengalami kesulitan mendapatkan pendidikan berkualitas tinggi, sementara mereka yang tinggal di wilayah yang </w:t>
      </w:r>
      <w:r w:rsidR="000D2D9B" w:rsidRPr="00AD6294">
        <w:rPr>
          <w:rFonts w:ascii="Bookman Old Style" w:eastAsia="Times New Roman" w:hAnsi="Bookman Old Style"/>
          <w:color w:val="000000"/>
          <w:sz w:val="22"/>
          <w:szCs w:val="22"/>
          <w:lang w:bidi="ar-SA"/>
        </w:rPr>
        <w:t>sangat</w:t>
      </w:r>
      <w:r w:rsidR="008F31D0" w:rsidRPr="00AD6294">
        <w:rPr>
          <w:rFonts w:ascii="Bookman Old Style" w:eastAsia="Times New Roman" w:hAnsi="Bookman Old Style"/>
          <w:color w:val="000000"/>
          <w:sz w:val="22"/>
          <w:szCs w:val="22"/>
          <w:lang w:bidi="ar-SA"/>
        </w:rPr>
        <w:t xml:space="preserve"> maju </w:t>
      </w:r>
      <w:r w:rsidR="00757118" w:rsidRPr="00AD6294">
        <w:rPr>
          <w:rFonts w:ascii="Bookman Old Style" w:eastAsia="Times New Roman" w:hAnsi="Bookman Old Style"/>
          <w:color w:val="000000"/>
          <w:sz w:val="22"/>
          <w:szCs w:val="22"/>
          <w:lang w:bidi="ar-SA"/>
        </w:rPr>
        <w:t>mempunyai</w:t>
      </w:r>
      <w:r w:rsidR="008F31D0" w:rsidRPr="00AD6294">
        <w:rPr>
          <w:rFonts w:ascii="Bookman Old Style" w:eastAsia="Times New Roman" w:hAnsi="Bookman Old Style"/>
          <w:color w:val="000000"/>
          <w:sz w:val="22"/>
          <w:szCs w:val="22"/>
          <w:lang w:bidi="ar-SA"/>
        </w:rPr>
        <w:t xml:space="preserve"> akses yang </w:t>
      </w:r>
      <w:r w:rsidR="000D2D9B" w:rsidRPr="00AD6294">
        <w:rPr>
          <w:rFonts w:ascii="Bookman Old Style" w:eastAsia="Times New Roman" w:hAnsi="Bookman Old Style"/>
          <w:color w:val="000000"/>
          <w:sz w:val="22"/>
          <w:szCs w:val="22"/>
          <w:lang w:bidi="ar-SA"/>
        </w:rPr>
        <w:t>sangat</w:t>
      </w:r>
      <w:r w:rsidR="008F31D0" w:rsidRPr="00AD6294">
        <w:rPr>
          <w:rFonts w:ascii="Bookman Old Style" w:eastAsia="Times New Roman" w:hAnsi="Bookman Old Style"/>
          <w:color w:val="000000"/>
          <w:sz w:val="22"/>
          <w:szCs w:val="22"/>
          <w:lang w:bidi="ar-SA"/>
        </w:rPr>
        <w:t xml:space="preserve"> luas dan berkualitas tinggi. Ketidakseimbangan ini disebabkan oleh ketidakseimbangan dalam akses pendidikan di beberapa wilayah.</w:t>
      </w:r>
    </w:p>
    <w:p w14:paraId="1248350F" w14:textId="77777777" w:rsidR="00AD6294" w:rsidRPr="00AD6294" w:rsidRDefault="00AD6294" w:rsidP="00AD6294">
      <w:pPr>
        <w:pStyle w:val="BodyText"/>
        <w:ind w:firstLine="720"/>
        <w:jc w:val="both"/>
        <w:rPr>
          <w:rFonts w:ascii="Bookman Old Style" w:eastAsia="Times New Roman" w:hAnsi="Bookman Old Style"/>
          <w:color w:val="000000"/>
          <w:sz w:val="22"/>
          <w:szCs w:val="22"/>
          <w:lang w:bidi="ar-SA"/>
        </w:rPr>
      </w:pPr>
    </w:p>
    <w:p w14:paraId="5220AC33" w14:textId="2B4A4F0E" w:rsidR="000F22E8" w:rsidRPr="003B1919" w:rsidRDefault="002E360B" w:rsidP="008044CA">
      <w:pPr>
        <w:pStyle w:val="BodyText"/>
        <w:spacing w:line="276" w:lineRule="auto"/>
        <w:jc w:val="both"/>
        <w:rPr>
          <w:rFonts w:ascii="Bookman Old Style" w:eastAsia="Arial Unicode MS" w:hAnsi="Bookman Old Style" w:cs="Arial"/>
          <w:b/>
          <w:noProof/>
          <w:sz w:val="26"/>
          <w:lang w:val="en-ID"/>
        </w:rPr>
      </w:pPr>
      <w:r w:rsidRPr="003B1919">
        <w:rPr>
          <w:rFonts w:ascii="Bookman Old Style" w:eastAsia="Arial Unicode MS" w:hAnsi="Bookman Old Style" w:cs="Arial"/>
          <w:b/>
          <w:noProof/>
          <w:sz w:val="26"/>
          <w:lang w:val="en-ID"/>
        </w:rPr>
        <w:t>Kes</w:t>
      </w:r>
      <w:r w:rsidR="00EA7DA6" w:rsidRPr="003B1919">
        <w:rPr>
          <w:rFonts w:ascii="Bookman Old Style" w:eastAsia="Arial Unicode MS" w:hAnsi="Bookman Old Style" w:cs="Arial"/>
          <w:b/>
          <w:noProof/>
          <w:sz w:val="26"/>
          <w:lang w:val="en-ID"/>
        </w:rPr>
        <w:t xml:space="preserve">impulan </w:t>
      </w:r>
      <w:r w:rsidRPr="003B1919">
        <w:rPr>
          <w:rFonts w:ascii="Bookman Old Style" w:eastAsia="Arial Unicode MS" w:hAnsi="Bookman Old Style" w:cs="Arial"/>
          <w:b/>
          <w:noProof/>
          <w:sz w:val="26"/>
          <w:lang w:val="en-ID"/>
        </w:rPr>
        <w:t>d</w:t>
      </w:r>
      <w:r w:rsidR="00EA7DA6" w:rsidRPr="003B1919">
        <w:rPr>
          <w:rFonts w:ascii="Bookman Old Style" w:eastAsia="Arial Unicode MS" w:hAnsi="Bookman Old Style" w:cs="Arial"/>
          <w:b/>
          <w:noProof/>
          <w:sz w:val="26"/>
          <w:lang w:val="en-ID"/>
        </w:rPr>
        <w:t>an Saran</w:t>
      </w:r>
    </w:p>
    <w:p w14:paraId="4A7AFBF1" w14:textId="77777777" w:rsidR="00A50377" w:rsidRPr="003B1919" w:rsidRDefault="00A50377" w:rsidP="00A50377">
      <w:pPr>
        <w:pStyle w:val="GAMBARDANTABEL"/>
        <w:jc w:val="both"/>
        <w:rPr>
          <w:rFonts w:ascii="Bookman Old Style" w:hAnsi="Bookman Old Style"/>
          <w:sz w:val="22"/>
          <w:szCs w:val="22"/>
        </w:rPr>
      </w:pPr>
      <w:r w:rsidRPr="003B1919">
        <w:rPr>
          <w:rFonts w:ascii="Bookman Old Style" w:hAnsi="Bookman Old Style"/>
          <w:sz w:val="22"/>
          <w:szCs w:val="22"/>
        </w:rPr>
        <w:t>Kesimpulan</w:t>
      </w:r>
    </w:p>
    <w:p w14:paraId="6B20171A" w14:textId="27FB0C7B" w:rsidR="00C30E56" w:rsidRPr="00C30E56" w:rsidRDefault="00DC545A" w:rsidP="00C30E56">
      <w:pPr>
        <w:pStyle w:val="GAMBARDANTABEL"/>
        <w:ind w:firstLine="720"/>
        <w:jc w:val="both"/>
        <w:rPr>
          <w:rFonts w:ascii="Bookman Old Style" w:hAnsi="Bookman Old Style"/>
          <w:lang w:val="en-ID"/>
        </w:rPr>
      </w:pPr>
      <w:r w:rsidRPr="00DC545A">
        <w:rPr>
          <w:rFonts w:ascii="Bookman Old Style" w:hAnsi="Bookman Old Style"/>
          <w:b w:val="0"/>
          <w:bCs w:val="0"/>
          <w:sz w:val="22"/>
          <w:szCs w:val="22"/>
          <w:lang w:val="en-US"/>
        </w:rPr>
        <w:t xml:space="preserve">hasil </w:t>
      </w:r>
      <w:r w:rsidR="00D57DDB">
        <w:rPr>
          <w:rFonts w:ascii="Bookman Old Style" w:hAnsi="Bookman Old Style"/>
          <w:b w:val="0"/>
          <w:bCs w:val="0"/>
          <w:sz w:val="22"/>
          <w:szCs w:val="22"/>
          <w:lang w:val="en-US"/>
        </w:rPr>
        <w:t>uji</w:t>
      </w:r>
      <w:r w:rsidRPr="00DC545A">
        <w:rPr>
          <w:rFonts w:ascii="Bookman Old Style" w:hAnsi="Bookman Old Style"/>
          <w:b w:val="0"/>
          <w:bCs w:val="0"/>
          <w:sz w:val="22"/>
          <w:szCs w:val="22"/>
          <w:lang w:val="en-US"/>
        </w:rPr>
        <w:t xml:space="preserve"> metode regresi </w:t>
      </w:r>
      <w:r w:rsidR="00D87138" w:rsidRPr="00C30E56">
        <w:rPr>
          <w:rFonts w:ascii="Bookman Old Style" w:hAnsi="Bookman Old Style"/>
          <w:b w:val="0"/>
          <w:bCs w:val="0"/>
          <w:sz w:val="22"/>
          <w:szCs w:val="22"/>
          <w:lang w:val="en-US"/>
        </w:rPr>
        <w:t xml:space="preserve">data panel, </w:t>
      </w:r>
      <w:r w:rsidR="00C30E56">
        <w:rPr>
          <w:rFonts w:ascii="Bookman Old Style" w:hAnsi="Bookman Old Style"/>
          <w:b w:val="0"/>
          <w:bCs w:val="0"/>
          <w:sz w:val="22"/>
          <w:szCs w:val="22"/>
          <w:lang w:val="en-ID"/>
        </w:rPr>
        <w:t>penelitian</w:t>
      </w:r>
      <w:r w:rsidR="00C30E56" w:rsidRPr="00C30E56">
        <w:rPr>
          <w:rFonts w:ascii="Bookman Old Style" w:hAnsi="Bookman Old Style"/>
          <w:b w:val="0"/>
          <w:bCs w:val="0"/>
          <w:sz w:val="22"/>
          <w:szCs w:val="22"/>
          <w:lang w:val="en-ID"/>
        </w:rPr>
        <w:t xml:space="preserve"> ini menemukan </w:t>
      </w:r>
      <w:r w:rsidR="00757118">
        <w:rPr>
          <w:rFonts w:ascii="Bookman Old Style" w:hAnsi="Bookman Old Style"/>
          <w:b w:val="0"/>
          <w:bCs w:val="0"/>
          <w:sz w:val="22"/>
          <w:szCs w:val="22"/>
          <w:lang w:val="en-ID"/>
        </w:rPr>
        <w:t>jika</w:t>
      </w:r>
      <w:r w:rsidR="00C30E56" w:rsidRPr="00C30E56">
        <w:rPr>
          <w:rFonts w:ascii="Bookman Old Style" w:hAnsi="Bookman Old Style"/>
          <w:b w:val="0"/>
          <w:bCs w:val="0"/>
          <w:sz w:val="22"/>
          <w:szCs w:val="22"/>
          <w:lang w:val="en-ID"/>
        </w:rPr>
        <w:t xml:space="preserve"> pertumbuhan ekonomi di tujuh wilayah Gerbangkertosusila selama periode 2016–2023 </w:t>
      </w:r>
      <w:r>
        <w:rPr>
          <w:rFonts w:ascii="Bookman Old Style" w:hAnsi="Bookman Old Style"/>
          <w:b w:val="0"/>
          <w:bCs w:val="0"/>
          <w:sz w:val="22"/>
          <w:szCs w:val="22"/>
          <w:lang w:val="en-ID"/>
        </w:rPr>
        <w:t xml:space="preserve">menunjukan pengaruh negatif namun tidak </w:t>
      </w:r>
      <w:r w:rsidR="00416754">
        <w:rPr>
          <w:rFonts w:ascii="Bookman Old Style" w:hAnsi="Bookman Old Style"/>
          <w:b w:val="0"/>
          <w:bCs w:val="0"/>
          <w:sz w:val="22"/>
          <w:szCs w:val="22"/>
          <w:lang w:val="en-ID"/>
        </w:rPr>
        <w:t>signiti</w:t>
      </w:r>
      <w:r>
        <w:rPr>
          <w:rFonts w:ascii="Bookman Old Style" w:hAnsi="Bookman Old Style"/>
          <w:b w:val="0"/>
          <w:bCs w:val="0"/>
          <w:sz w:val="22"/>
          <w:szCs w:val="22"/>
          <w:lang w:val="en-ID"/>
        </w:rPr>
        <w:t>fikan</w:t>
      </w:r>
      <w:r w:rsidRPr="00DC545A">
        <w:rPr>
          <w:rFonts w:ascii="Bookman Old Style" w:hAnsi="Bookman Old Style"/>
          <w:b w:val="0"/>
          <w:bCs w:val="0"/>
          <w:sz w:val="22"/>
          <w:szCs w:val="22"/>
          <w:lang w:val="en-ID"/>
        </w:rPr>
        <w:t xml:space="preserve"> pada </w:t>
      </w:r>
      <w:r>
        <w:rPr>
          <w:rFonts w:ascii="Bookman Old Style" w:hAnsi="Bookman Old Style"/>
          <w:b w:val="0"/>
          <w:bCs w:val="0"/>
          <w:sz w:val="22"/>
          <w:szCs w:val="22"/>
          <w:lang w:val="en-ID"/>
        </w:rPr>
        <w:t xml:space="preserve">disparitas </w:t>
      </w:r>
      <w:r w:rsidRPr="00DC545A">
        <w:rPr>
          <w:rFonts w:ascii="Bookman Old Style" w:hAnsi="Bookman Old Style"/>
          <w:b w:val="0"/>
          <w:bCs w:val="0"/>
          <w:sz w:val="22"/>
          <w:szCs w:val="22"/>
          <w:lang w:val="en-ID"/>
        </w:rPr>
        <w:t xml:space="preserve">pendapatan, menurut temuan eksperimen yang dilakukan menggunakan pendekatan regresi data panel. Studi ini menyiratkan </w:t>
      </w:r>
      <w:r w:rsidR="00757118">
        <w:rPr>
          <w:rFonts w:ascii="Bookman Old Style" w:hAnsi="Bookman Old Style"/>
          <w:b w:val="0"/>
          <w:bCs w:val="0"/>
          <w:sz w:val="22"/>
          <w:szCs w:val="22"/>
          <w:lang w:val="en-ID"/>
        </w:rPr>
        <w:t>jika</w:t>
      </w:r>
      <w:r w:rsidRPr="00DC545A">
        <w:rPr>
          <w:rFonts w:ascii="Bookman Old Style" w:hAnsi="Bookman Old Style"/>
          <w:b w:val="0"/>
          <w:bCs w:val="0"/>
          <w:sz w:val="22"/>
          <w:szCs w:val="22"/>
          <w:lang w:val="en-ID"/>
        </w:rPr>
        <w:t xml:space="preserve"> </w:t>
      </w:r>
      <w:r w:rsidR="00103596">
        <w:rPr>
          <w:rFonts w:ascii="Bookman Old Style" w:hAnsi="Bookman Old Style"/>
          <w:b w:val="0"/>
          <w:bCs w:val="0"/>
          <w:sz w:val="22"/>
          <w:szCs w:val="22"/>
          <w:lang w:val="en-ID"/>
        </w:rPr>
        <w:t>disparitas</w:t>
      </w:r>
      <w:r w:rsidRPr="00DC545A">
        <w:rPr>
          <w:rFonts w:ascii="Bookman Old Style" w:hAnsi="Bookman Old Style"/>
          <w:b w:val="0"/>
          <w:bCs w:val="0"/>
          <w:sz w:val="22"/>
          <w:szCs w:val="22"/>
          <w:lang w:val="en-ID"/>
        </w:rPr>
        <w:t xml:space="preserve"> dalam pembangunan infrastruktur dan pembangunan industri di seluruh wilayah merupakan penyebab ketidakseimbangan dalam distribusi keuntungan pertumbuhan ekonomi. Dalam hal ini, hal itu menghambat upaya wilayah untuk mengurangi </w:t>
      </w:r>
      <w:r w:rsidR="00103596">
        <w:rPr>
          <w:rFonts w:ascii="Bookman Old Style" w:hAnsi="Bookman Old Style"/>
          <w:b w:val="0"/>
          <w:bCs w:val="0"/>
          <w:sz w:val="22"/>
          <w:szCs w:val="22"/>
          <w:lang w:val="en-ID"/>
        </w:rPr>
        <w:t>disparitas</w:t>
      </w:r>
      <w:r w:rsidRPr="00DC545A">
        <w:rPr>
          <w:rFonts w:ascii="Bookman Old Style" w:hAnsi="Bookman Old Style"/>
          <w:b w:val="0"/>
          <w:bCs w:val="0"/>
          <w:sz w:val="22"/>
          <w:szCs w:val="22"/>
          <w:lang w:val="en-ID"/>
        </w:rPr>
        <w:t xml:space="preserve"> pendapatan.</w:t>
      </w:r>
    </w:p>
    <w:p w14:paraId="49233662" w14:textId="4A26CF87" w:rsidR="00C30E56" w:rsidRPr="00C30E56" w:rsidRDefault="00C30E56" w:rsidP="00C30E56">
      <w:pPr>
        <w:pStyle w:val="GAMBARDANTABEL"/>
        <w:ind w:firstLine="720"/>
        <w:jc w:val="both"/>
        <w:rPr>
          <w:rFonts w:ascii="Bookman Old Style" w:hAnsi="Bookman Old Style"/>
          <w:b w:val="0"/>
          <w:bCs w:val="0"/>
          <w:sz w:val="22"/>
          <w:szCs w:val="22"/>
          <w:lang w:val="en-ID"/>
        </w:rPr>
      </w:pPr>
      <w:r w:rsidRPr="00C30E56">
        <w:rPr>
          <w:rFonts w:ascii="Bookman Old Style" w:hAnsi="Bookman Old Style"/>
          <w:b w:val="0"/>
          <w:bCs w:val="0"/>
          <w:sz w:val="22"/>
          <w:szCs w:val="22"/>
          <w:lang w:val="en-ID"/>
        </w:rPr>
        <w:t xml:space="preserve">Selain itu, tingkat pengangguran terbuka </w:t>
      </w:r>
      <w:r w:rsidR="00757118">
        <w:rPr>
          <w:rFonts w:ascii="Bookman Old Style" w:hAnsi="Bookman Old Style"/>
          <w:b w:val="0"/>
          <w:bCs w:val="0"/>
          <w:sz w:val="22"/>
          <w:szCs w:val="22"/>
          <w:lang w:val="en-ID"/>
        </w:rPr>
        <w:t>mempunyai</w:t>
      </w:r>
      <w:r w:rsidRPr="00C30E56">
        <w:rPr>
          <w:rFonts w:ascii="Bookman Old Style" w:hAnsi="Bookman Old Style"/>
          <w:b w:val="0"/>
          <w:bCs w:val="0"/>
          <w:sz w:val="22"/>
          <w:szCs w:val="22"/>
          <w:lang w:val="en-ID"/>
        </w:rPr>
        <w:t xml:space="preserve"> pengaruh positif dan </w:t>
      </w:r>
      <w:r w:rsidR="00416754">
        <w:rPr>
          <w:rFonts w:ascii="Bookman Old Style" w:hAnsi="Bookman Old Style"/>
          <w:b w:val="0"/>
          <w:bCs w:val="0"/>
          <w:sz w:val="22"/>
          <w:szCs w:val="22"/>
          <w:lang w:val="en-ID"/>
        </w:rPr>
        <w:t>signiti</w:t>
      </w:r>
      <w:r w:rsidRPr="00C30E56">
        <w:rPr>
          <w:rFonts w:ascii="Bookman Old Style" w:hAnsi="Bookman Old Style"/>
          <w:b w:val="0"/>
          <w:bCs w:val="0"/>
          <w:sz w:val="22"/>
          <w:szCs w:val="22"/>
          <w:lang w:val="en-ID"/>
        </w:rPr>
        <w:t xml:space="preserve">fikan terhadap </w:t>
      </w:r>
      <w:r w:rsidR="00103596">
        <w:rPr>
          <w:rFonts w:ascii="Bookman Old Style" w:hAnsi="Bookman Old Style"/>
          <w:b w:val="0"/>
          <w:bCs w:val="0"/>
          <w:sz w:val="22"/>
          <w:szCs w:val="22"/>
          <w:lang w:val="en-ID"/>
        </w:rPr>
        <w:t>disparitas</w:t>
      </w:r>
      <w:r w:rsidRPr="00C30E56">
        <w:rPr>
          <w:rFonts w:ascii="Bookman Old Style" w:hAnsi="Bookman Old Style"/>
          <w:b w:val="0"/>
          <w:bCs w:val="0"/>
          <w:sz w:val="22"/>
          <w:szCs w:val="22"/>
          <w:lang w:val="en-ID"/>
        </w:rPr>
        <w:t xml:space="preserve"> pendapatan. Ini </w:t>
      </w:r>
      <w:r w:rsidR="00DF670C">
        <w:rPr>
          <w:rFonts w:ascii="Bookman Old Style" w:hAnsi="Bookman Old Style"/>
          <w:b w:val="0"/>
          <w:bCs w:val="0"/>
          <w:sz w:val="22"/>
          <w:szCs w:val="22"/>
          <w:lang w:val="en-ID"/>
        </w:rPr>
        <w:t>memberi petunjuk</w:t>
      </w:r>
      <w:r w:rsidRPr="00C30E56">
        <w:rPr>
          <w:rFonts w:ascii="Bookman Old Style" w:hAnsi="Bookman Old Style"/>
          <w:b w:val="0"/>
          <w:bCs w:val="0"/>
          <w:sz w:val="22"/>
          <w:szCs w:val="22"/>
          <w:lang w:val="en-ID"/>
        </w:rPr>
        <w:t xml:space="preserve"> </w:t>
      </w:r>
      <w:r w:rsidR="00757118">
        <w:rPr>
          <w:rFonts w:ascii="Bookman Old Style" w:hAnsi="Bookman Old Style"/>
          <w:b w:val="0"/>
          <w:bCs w:val="0"/>
          <w:sz w:val="22"/>
          <w:szCs w:val="22"/>
          <w:lang w:val="en-ID"/>
        </w:rPr>
        <w:t>jika</w:t>
      </w:r>
      <w:r w:rsidRPr="00C30E56">
        <w:rPr>
          <w:rFonts w:ascii="Bookman Old Style" w:hAnsi="Bookman Old Style"/>
          <w:b w:val="0"/>
          <w:bCs w:val="0"/>
          <w:sz w:val="22"/>
          <w:szCs w:val="22"/>
          <w:lang w:val="en-ID"/>
        </w:rPr>
        <w:t xml:space="preserve"> tingginya tingkat pengangguran karena ketidakcocokan keterampilan dan keterbatasan akses terhadap pelatihan berkontribusi pada pembentukan jurang pendapatan di antara kelompok masyarakat tertentu. Sebaliknya, peningkatan usia sekolah rata-rata </w:t>
      </w:r>
      <w:r w:rsidR="00757118">
        <w:rPr>
          <w:rFonts w:ascii="Bookman Old Style" w:hAnsi="Bookman Old Style"/>
          <w:b w:val="0"/>
          <w:bCs w:val="0"/>
          <w:sz w:val="22"/>
          <w:szCs w:val="22"/>
          <w:lang w:val="en-ID"/>
        </w:rPr>
        <w:t>mempunyai</w:t>
      </w:r>
      <w:r w:rsidRPr="00C30E56">
        <w:rPr>
          <w:rFonts w:ascii="Bookman Old Style" w:hAnsi="Bookman Old Style"/>
          <w:b w:val="0"/>
          <w:bCs w:val="0"/>
          <w:sz w:val="22"/>
          <w:szCs w:val="22"/>
          <w:lang w:val="en-ID"/>
        </w:rPr>
        <w:t xml:space="preserve"> dampak negatif yang </w:t>
      </w:r>
      <w:r w:rsidR="00416754">
        <w:rPr>
          <w:rFonts w:ascii="Bookman Old Style" w:hAnsi="Bookman Old Style"/>
          <w:b w:val="0"/>
          <w:bCs w:val="0"/>
          <w:sz w:val="22"/>
          <w:szCs w:val="22"/>
          <w:lang w:val="en-ID"/>
        </w:rPr>
        <w:t>signiti</w:t>
      </w:r>
      <w:r w:rsidRPr="00C30E56">
        <w:rPr>
          <w:rFonts w:ascii="Bookman Old Style" w:hAnsi="Bookman Old Style"/>
          <w:b w:val="0"/>
          <w:bCs w:val="0"/>
          <w:sz w:val="22"/>
          <w:szCs w:val="22"/>
          <w:lang w:val="en-ID"/>
        </w:rPr>
        <w:t xml:space="preserve">fikan dan </w:t>
      </w:r>
      <w:r w:rsidR="00416754">
        <w:rPr>
          <w:rFonts w:ascii="Bookman Old Style" w:hAnsi="Bookman Old Style"/>
          <w:b w:val="0"/>
          <w:bCs w:val="0"/>
          <w:sz w:val="22"/>
          <w:szCs w:val="22"/>
          <w:lang w:val="en-ID"/>
        </w:rPr>
        <w:t>signiti</w:t>
      </w:r>
      <w:r w:rsidRPr="00C30E56">
        <w:rPr>
          <w:rFonts w:ascii="Bookman Old Style" w:hAnsi="Bookman Old Style"/>
          <w:b w:val="0"/>
          <w:bCs w:val="0"/>
          <w:sz w:val="22"/>
          <w:szCs w:val="22"/>
          <w:lang w:val="en-ID"/>
        </w:rPr>
        <w:t xml:space="preserve">fikan terhadap </w:t>
      </w:r>
      <w:r w:rsidR="00103596">
        <w:rPr>
          <w:rFonts w:ascii="Bookman Old Style" w:hAnsi="Bookman Old Style"/>
          <w:b w:val="0"/>
          <w:bCs w:val="0"/>
          <w:sz w:val="22"/>
          <w:szCs w:val="22"/>
          <w:lang w:val="en-ID"/>
        </w:rPr>
        <w:t>disparitas</w:t>
      </w:r>
      <w:r w:rsidRPr="00C30E56">
        <w:rPr>
          <w:rFonts w:ascii="Bookman Old Style" w:hAnsi="Bookman Old Style"/>
          <w:b w:val="0"/>
          <w:bCs w:val="0"/>
          <w:sz w:val="22"/>
          <w:szCs w:val="22"/>
          <w:lang w:val="en-ID"/>
        </w:rPr>
        <w:t xml:space="preserve"> pendapatan. Ini </w:t>
      </w:r>
      <w:r w:rsidR="00DF670C">
        <w:rPr>
          <w:rFonts w:ascii="Bookman Old Style" w:hAnsi="Bookman Old Style"/>
          <w:b w:val="0"/>
          <w:bCs w:val="0"/>
          <w:sz w:val="22"/>
          <w:szCs w:val="22"/>
          <w:lang w:val="en-ID"/>
        </w:rPr>
        <w:t>memberi petunjuk</w:t>
      </w:r>
      <w:r w:rsidRPr="00C30E56">
        <w:rPr>
          <w:rFonts w:ascii="Bookman Old Style" w:hAnsi="Bookman Old Style"/>
          <w:b w:val="0"/>
          <w:bCs w:val="0"/>
          <w:sz w:val="22"/>
          <w:szCs w:val="22"/>
          <w:lang w:val="en-ID"/>
        </w:rPr>
        <w:t xml:space="preserve"> betapa pentingnya pendidikan untuk menurunkan tingkat pengangguran, </w:t>
      </w:r>
      <w:r w:rsidR="00B97B78">
        <w:rPr>
          <w:rFonts w:ascii="Bookman Old Style" w:hAnsi="Bookman Old Style"/>
          <w:b w:val="0"/>
          <w:bCs w:val="0"/>
          <w:sz w:val="22"/>
          <w:szCs w:val="22"/>
          <w:lang w:val="en-ID"/>
        </w:rPr>
        <w:t>memberi</w:t>
      </w:r>
      <w:r w:rsidRPr="00C30E56">
        <w:rPr>
          <w:rFonts w:ascii="Bookman Old Style" w:hAnsi="Bookman Old Style"/>
          <w:b w:val="0"/>
          <w:bCs w:val="0"/>
          <w:sz w:val="22"/>
          <w:szCs w:val="22"/>
          <w:lang w:val="en-ID"/>
        </w:rPr>
        <w:t xml:space="preserve"> akses ke pekerjaan yang </w:t>
      </w:r>
      <w:r w:rsidR="000D2D9B">
        <w:rPr>
          <w:rFonts w:ascii="Bookman Old Style" w:hAnsi="Bookman Old Style"/>
          <w:b w:val="0"/>
          <w:bCs w:val="0"/>
          <w:sz w:val="22"/>
          <w:szCs w:val="22"/>
          <w:lang w:val="en-ID"/>
        </w:rPr>
        <w:t>sangat</w:t>
      </w:r>
      <w:r w:rsidRPr="00C30E56">
        <w:rPr>
          <w:rFonts w:ascii="Bookman Old Style" w:hAnsi="Bookman Old Style"/>
          <w:b w:val="0"/>
          <w:bCs w:val="0"/>
          <w:sz w:val="22"/>
          <w:szCs w:val="22"/>
          <w:lang w:val="en-ID"/>
        </w:rPr>
        <w:t xml:space="preserve"> menguntungkan, dan mengurangi disparitas pendapatan secara keseluruhan. </w:t>
      </w:r>
      <w:r w:rsidR="004844A5">
        <w:rPr>
          <w:rFonts w:ascii="Bookman Old Style" w:hAnsi="Bookman Old Style"/>
          <w:b w:val="0"/>
          <w:bCs w:val="0"/>
          <w:sz w:val="22"/>
          <w:szCs w:val="22"/>
          <w:lang w:val="en-ID"/>
        </w:rPr>
        <w:t>Maka dari</w:t>
      </w:r>
      <w:r w:rsidRPr="00C30E56">
        <w:rPr>
          <w:rFonts w:ascii="Bookman Old Style" w:hAnsi="Bookman Old Style"/>
          <w:b w:val="0"/>
          <w:bCs w:val="0"/>
          <w:sz w:val="22"/>
          <w:szCs w:val="22"/>
          <w:lang w:val="en-ID"/>
        </w:rPr>
        <w:t xml:space="preserve"> itu, peningkatan kualitas pendidikan dan pelatihan keterampilan merupakan komponen penting dari rencana untuk mengurangi kesenjangan pendapatan di daerah Gerbangkertosusila.</w:t>
      </w:r>
    </w:p>
    <w:p w14:paraId="66EA23B1" w14:textId="77777777" w:rsidR="00A50377" w:rsidRPr="003B1919" w:rsidRDefault="00A50377" w:rsidP="008044CA">
      <w:pPr>
        <w:pStyle w:val="GAMBARDANTABEL"/>
        <w:jc w:val="both"/>
        <w:rPr>
          <w:rFonts w:ascii="Bookman Old Style" w:hAnsi="Bookman Old Style"/>
          <w:sz w:val="22"/>
          <w:szCs w:val="22"/>
          <w:lang w:val="en-ID"/>
        </w:rPr>
      </w:pPr>
      <w:r w:rsidRPr="003B1919">
        <w:rPr>
          <w:rFonts w:ascii="Bookman Old Style" w:hAnsi="Bookman Old Style"/>
          <w:sz w:val="22"/>
          <w:szCs w:val="22"/>
          <w:lang w:val="en-ID"/>
        </w:rPr>
        <w:t>Saran</w:t>
      </w:r>
    </w:p>
    <w:p w14:paraId="3F683230" w14:textId="1B429ABF" w:rsidR="0019314E" w:rsidRDefault="00A50377" w:rsidP="0019314E">
      <w:pPr>
        <w:pStyle w:val="GAMBARDANTABEL"/>
        <w:ind w:firstLine="720"/>
        <w:jc w:val="both"/>
        <w:rPr>
          <w:rFonts w:ascii="Bookman Old Style" w:hAnsi="Bookman Old Style"/>
          <w:b w:val="0"/>
          <w:bCs w:val="0"/>
          <w:sz w:val="22"/>
          <w:szCs w:val="22"/>
          <w:lang w:val="en-US"/>
        </w:rPr>
      </w:pPr>
      <w:r w:rsidRPr="003B1919">
        <w:rPr>
          <w:rFonts w:ascii="Bookman Old Style" w:hAnsi="Bookman Old Style"/>
          <w:b w:val="0"/>
          <w:bCs w:val="0"/>
          <w:sz w:val="22"/>
          <w:szCs w:val="22"/>
          <w:lang w:val="en-US"/>
        </w:rPr>
        <w:t>Berdasarkan temuan penelitian, rekomendasi yang dapat diberikan terkait pengurangan disparitas pendapatan di wilayah Gerbangkertosusila meliputi beberapa aspek strategis.</w:t>
      </w:r>
      <w:r w:rsidRPr="003B1919">
        <w:rPr>
          <w:rFonts w:ascii="Bookman Old Style" w:eastAsia="Times New Roman" w:hAnsi="Bookman Old Style"/>
          <w:b w:val="0"/>
          <w:bCs w:val="0"/>
          <w:kern w:val="0"/>
          <w:sz w:val="22"/>
          <w:szCs w:val="22"/>
          <w:lang w:val="en-US" w:eastAsia="ja-JP"/>
        </w:rPr>
        <w:t xml:space="preserve"> </w:t>
      </w:r>
      <w:r w:rsidRPr="003B1919">
        <w:rPr>
          <w:rFonts w:ascii="Bookman Old Style" w:hAnsi="Bookman Old Style"/>
          <w:b w:val="0"/>
          <w:bCs w:val="0"/>
          <w:sz w:val="22"/>
          <w:szCs w:val="22"/>
          <w:lang w:val="en-US"/>
        </w:rPr>
        <w:t>merekomendasikan pemerintah untuk mempercepat pembangunan infrastruktur yang merata di Gerbangkertosusila, khususnya di daerah tertinggal, guna memper</w:t>
      </w:r>
      <w:r w:rsidR="00FD388C">
        <w:rPr>
          <w:rFonts w:ascii="Bookman Old Style" w:hAnsi="Bookman Old Style"/>
          <w:b w:val="0"/>
          <w:bCs w:val="0"/>
          <w:sz w:val="22"/>
          <w:szCs w:val="22"/>
          <w:lang w:val="en-US"/>
        </w:rPr>
        <w:t>baiknya</w:t>
      </w:r>
      <w:r w:rsidRPr="003B1919">
        <w:rPr>
          <w:rFonts w:ascii="Bookman Old Style" w:hAnsi="Bookman Old Style"/>
          <w:b w:val="0"/>
          <w:bCs w:val="0"/>
          <w:sz w:val="22"/>
          <w:szCs w:val="22"/>
          <w:lang w:val="en-US"/>
        </w:rPr>
        <w:t xml:space="preserve">i distribusi hasil pertumbuhan ekonomi dan meningkatkan daya saing wilayah. Selain itu, penyelenggaraan pelatihan keterampilan sesuai kebutuhan pasar dan perkembangan teknologi perlu ditingkatkan untuk mengurangi pengangguran dan memperkecil disparitas pendapatan. Akses pendidikan berkualitas juga harus dijamin dengan peningkatan fasilitas dan program beasiswa bagi masyarakat kurang mampu agar rata-rata lama sekolah meningkat dan pemerataan pendapatan tercapai.Serta untuk penelitian selanjutnya disarankan menambahkan variabel ekonomi maupun variabel non ekonomi,guna </w:t>
      </w:r>
      <w:r w:rsidR="00B97B78">
        <w:rPr>
          <w:rFonts w:ascii="Bookman Old Style" w:hAnsi="Bookman Old Style"/>
          <w:b w:val="0"/>
          <w:bCs w:val="0"/>
          <w:sz w:val="22"/>
          <w:szCs w:val="22"/>
          <w:lang w:val="en-US"/>
        </w:rPr>
        <w:t>memberi</w:t>
      </w:r>
      <w:r w:rsidRPr="003B1919">
        <w:rPr>
          <w:rFonts w:ascii="Bookman Old Style" w:hAnsi="Bookman Old Style"/>
          <w:b w:val="0"/>
          <w:bCs w:val="0"/>
          <w:sz w:val="22"/>
          <w:szCs w:val="22"/>
          <w:lang w:val="en-US"/>
        </w:rPr>
        <w:t xml:space="preserve"> analisis yang </w:t>
      </w:r>
      <w:r w:rsidR="00FB6279">
        <w:rPr>
          <w:rFonts w:ascii="Bookman Old Style" w:hAnsi="Bookman Old Style"/>
          <w:b w:val="0"/>
          <w:bCs w:val="0"/>
          <w:sz w:val="22"/>
          <w:szCs w:val="22"/>
          <w:lang w:val="en-US"/>
        </w:rPr>
        <w:t>sangat terdalam</w:t>
      </w:r>
      <w:r w:rsidRPr="003B1919">
        <w:rPr>
          <w:rFonts w:ascii="Bookman Old Style" w:hAnsi="Bookman Old Style"/>
          <w:b w:val="0"/>
          <w:bCs w:val="0"/>
          <w:sz w:val="22"/>
          <w:szCs w:val="22"/>
          <w:lang w:val="en-US"/>
        </w:rPr>
        <w:t xml:space="preserve"> terhadap faktor yang memengaruhi disparitas pendapatan di wilayah tersebut.</w:t>
      </w:r>
    </w:p>
    <w:p w14:paraId="1B5A4311" w14:textId="77777777" w:rsidR="00C30E56" w:rsidRDefault="00C30E56" w:rsidP="0019314E">
      <w:pPr>
        <w:spacing w:after="0" w:line="240" w:lineRule="auto"/>
        <w:ind w:right="55"/>
        <w:rPr>
          <w:rFonts w:ascii="Bookman Old Style" w:hAnsi="Bookman Old Style"/>
          <w:b/>
          <w:bCs/>
          <w:noProof/>
          <w:color w:val="000000"/>
          <w:sz w:val="26"/>
          <w:szCs w:val="26"/>
          <w:lang w:val="en-ID" w:eastAsia="en-ID"/>
        </w:rPr>
      </w:pPr>
    </w:p>
    <w:p w14:paraId="1173FE0C" w14:textId="77777777" w:rsidR="00634DF7" w:rsidRDefault="00634DF7" w:rsidP="0019314E">
      <w:pPr>
        <w:spacing w:after="0" w:line="240" w:lineRule="auto"/>
        <w:ind w:right="55"/>
        <w:rPr>
          <w:rFonts w:ascii="Bookman Old Style" w:hAnsi="Bookman Old Style"/>
          <w:b/>
          <w:bCs/>
          <w:noProof/>
          <w:color w:val="000000"/>
          <w:sz w:val="26"/>
          <w:szCs w:val="26"/>
          <w:lang w:val="en-ID" w:eastAsia="en-ID"/>
        </w:rPr>
      </w:pPr>
    </w:p>
    <w:p w14:paraId="70CB9EAB" w14:textId="2041A56D" w:rsidR="0019314E" w:rsidRPr="003B1919" w:rsidRDefault="0019314E" w:rsidP="0019314E">
      <w:pPr>
        <w:spacing w:after="0" w:line="240" w:lineRule="auto"/>
        <w:ind w:right="55"/>
        <w:rPr>
          <w:rFonts w:ascii="Bookman Old Style" w:hAnsi="Bookman Old Style"/>
          <w:noProof/>
          <w:sz w:val="24"/>
          <w:szCs w:val="24"/>
          <w:lang w:val="en-ID" w:eastAsia="en-ID"/>
        </w:rPr>
      </w:pPr>
      <w:r w:rsidRPr="003B1919">
        <w:rPr>
          <w:rFonts w:ascii="Bookman Old Style" w:hAnsi="Bookman Old Style"/>
          <w:b/>
          <w:bCs/>
          <w:noProof/>
          <w:color w:val="000000"/>
          <w:sz w:val="26"/>
          <w:szCs w:val="26"/>
          <w:lang w:val="en-ID" w:eastAsia="en-ID"/>
        </w:rPr>
        <w:lastRenderedPageBreak/>
        <w:t>Daftar Pustaka</w:t>
      </w:r>
    </w:p>
    <w:p w14:paraId="4E92E880" w14:textId="2D0F5673"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Arzaqi, R. S., &amp; Astuti, E. T. (2020). KAJIAN </w:t>
      </w:r>
      <w:r w:rsidR="00103596">
        <w:rPr>
          <w:rFonts w:ascii="Bookman Old Style" w:hAnsi="Bookman Old Style"/>
        </w:rPr>
        <w:t>DISPARITAS</w:t>
      </w:r>
      <w:r w:rsidRPr="003B1919">
        <w:rPr>
          <w:rFonts w:ascii="Bookman Old Style" w:hAnsi="Bookman Old Style"/>
        </w:rPr>
        <w:t xml:space="preserve"> PENDAPATAN DI JAWA TIMUR TAHUN 2010-2017. </w:t>
      </w:r>
      <w:r w:rsidRPr="003B1919">
        <w:rPr>
          <w:rFonts w:ascii="Bookman Old Style" w:hAnsi="Bookman Old Style"/>
          <w:i/>
          <w:iCs/>
        </w:rPr>
        <w:t>Seminar Nasional Official Statistics</w:t>
      </w:r>
      <w:r w:rsidRPr="003B1919">
        <w:rPr>
          <w:rFonts w:ascii="Bookman Old Style" w:hAnsi="Bookman Old Style"/>
        </w:rPr>
        <w:t xml:space="preserve">, </w:t>
      </w:r>
      <w:r w:rsidRPr="003B1919">
        <w:rPr>
          <w:rFonts w:ascii="Bookman Old Style" w:hAnsi="Bookman Old Style"/>
          <w:i/>
          <w:iCs/>
        </w:rPr>
        <w:t>2019</w:t>
      </w:r>
      <w:r w:rsidRPr="003B1919">
        <w:rPr>
          <w:rFonts w:ascii="Bookman Old Style" w:hAnsi="Bookman Old Style"/>
        </w:rPr>
        <w:t>(1), 514–523. https://doi.org/10.34123/semnasoffstat.v2019i1.195</w:t>
      </w:r>
    </w:p>
    <w:p w14:paraId="74EE635E"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Basuki, &amp; Yuliadi. (2014). </w:t>
      </w:r>
      <w:r w:rsidRPr="003B1919">
        <w:rPr>
          <w:rFonts w:ascii="Bookman Old Style" w:hAnsi="Bookman Old Style"/>
          <w:i/>
          <w:iCs/>
        </w:rPr>
        <w:t>Electronic Data Processing (SPSS 15 &amp; E-views 7)</w:t>
      </w:r>
      <w:r w:rsidRPr="003B1919">
        <w:rPr>
          <w:rFonts w:ascii="Bookman Old Style" w:hAnsi="Bookman Old Style"/>
        </w:rPr>
        <w:t>.</w:t>
      </w:r>
    </w:p>
    <w:p w14:paraId="78670A6D"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Coady, D., &amp; Dizioli, A. (2017). </w:t>
      </w:r>
      <w:r w:rsidRPr="003B1919">
        <w:rPr>
          <w:rFonts w:ascii="Bookman Old Style" w:hAnsi="Bookman Old Style"/>
          <w:i/>
          <w:iCs/>
        </w:rPr>
        <w:t>WP/17/126 Income Inequality and Education Revisited: Persistence, Endogeneity, and Heterogeneity IMF Working Paper Fiscal Affairs Department Income Inequality and Education Revisited: Persistence, Endogeneity, and Heterogeneity</w:t>
      </w:r>
      <w:r w:rsidRPr="003B1919">
        <w:rPr>
          <w:rFonts w:ascii="Bookman Old Style" w:hAnsi="Bookman Old Style"/>
        </w:rPr>
        <w:t>.</w:t>
      </w:r>
    </w:p>
    <w:p w14:paraId="2407EC6A" w14:textId="4996279F"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Endang Rahayu, S., Febriaty, H., Kapten Muchtar Basri No, J., &amp; Utara, S. (2024). </w:t>
      </w:r>
      <w:r w:rsidRPr="003B1919">
        <w:rPr>
          <w:rFonts w:ascii="Bookman Old Style" w:hAnsi="Bookman Old Style"/>
          <w:i/>
          <w:iCs/>
        </w:rPr>
        <w:t xml:space="preserve">Analisis Faktor-Faktor yang Mempengaruhi </w:t>
      </w:r>
      <w:r w:rsidR="00103596">
        <w:rPr>
          <w:rFonts w:ascii="Bookman Old Style" w:hAnsi="Bookman Old Style"/>
          <w:i/>
          <w:iCs/>
        </w:rPr>
        <w:t>Disparitas</w:t>
      </w:r>
      <w:r w:rsidRPr="003B1919">
        <w:rPr>
          <w:rFonts w:ascii="Bookman Old Style" w:hAnsi="Bookman Old Style"/>
          <w:i/>
          <w:iCs/>
        </w:rPr>
        <w:t xml:space="preserve"> Distribusi Pendapatan di Propinsi Sumatera Utara</w:t>
      </w:r>
      <w:r w:rsidRPr="003B1919">
        <w:rPr>
          <w:rFonts w:ascii="Bookman Old Style" w:hAnsi="Bookman Old Style"/>
        </w:rPr>
        <w:t>. https://doi.org/10.30596/ekonomikawan.v%vi%i</w:t>
      </w:r>
    </w:p>
    <w:p w14:paraId="5F0558E0"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Ghifara, A. S., Iman, A. N., Wardhana, A. K., Rusgianto, S., &amp; Ratnasari, R. T. (2022). The Effect of Economic Growth, Government Spending, and Human Development Index toward Inequality of Income Distribution in the Metropolitan Cities in Indonesia. </w:t>
      </w:r>
      <w:r w:rsidRPr="003B1919">
        <w:rPr>
          <w:rFonts w:ascii="Bookman Old Style" w:hAnsi="Bookman Old Style"/>
          <w:i/>
          <w:iCs/>
        </w:rPr>
        <w:t>Daengku: Journal of Humanities and Social Sciences Innovation</w:t>
      </w:r>
      <w:r w:rsidRPr="003B1919">
        <w:rPr>
          <w:rFonts w:ascii="Bookman Old Style" w:hAnsi="Bookman Old Style"/>
        </w:rPr>
        <w:t xml:space="preserve">, </w:t>
      </w:r>
      <w:r w:rsidRPr="003B1919">
        <w:rPr>
          <w:rFonts w:ascii="Bookman Old Style" w:hAnsi="Bookman Old Style"/>
          <w:i/>
          <w:iCs/>
        </w:rPr>
        <w:t>2</w:t>
      </w:r>
      <w:r w:rsidRPr="003B1919">
        <w:rPr>
          <w:rFonts w:ascii="Bookman Old Style" w:hAnsi="Bookman Old Style"/>
        </w:rPr>
        <w:t>(4), 529–536. https://doi.org/10.35877/454ri.daengku1092</w:t>
      </w:r>
    </w:p>
    <w:p w14:paraId="6B2F7652"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Ghozali. (2018). </w:t>
      </w:r>
      <w:r w:rsidRPr="003B1919">
        <w:rPr>
          <w:rFonts w:ascii="Bookman Old Style" w:hAnsi="Bookman Old Style"/>
          <w:i/>
          <w:iCs/>
        </w:rPr>
        <w:t>Aplikasi analisis multivariate dengan program ibm spss 25 (9th ed.)</w:t>
      </w:r>
      <w:r w:rsidRPr="003B1919">
        <w:rPr>
          <w:rFonts w:ascii="Bookman Old Style" w:hAnsi="Bookman Old Style"/>
        </w:rPr>
        <w:t>. Badan penerbit universitas diponegoro.</w:t>
      </w:r>
    </w:p>
    <w:p w14:paraId="16DB05AD"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Kurniawan, A., Wijaya, A., &amp; Djohan, S. (2023). Analisis Disparitas Pendapatan Antar Kabupaten/Kota di Provinsi Kalimantan Timur. </w:t>
      </w:r>
      <w:r w:rsidRPr="003B1919">
        <w:rPr>
          <w:rFonts w:ascii="Bookman Old Style" w:hAnsi="Bookman Old Style"/>
          <w:i/>
          <w:iCs/>
        </w:rPr>
        <w:t>Al-Kharaj</w:t>
      </w:r>
      <w:r w:rsidRPr="003B1919">
        <w:rPr>
          <w:rFonts w:ascii="Times New Roman" w:hAnsi="Times New Roman"/>
          <w:i/>
          <w:iCs/>
        </w:rPr>
        <w:t> </w:t>
      </w:r>
      <w:r w:rsidRPr="003B1919">
        <w:rPr>
          <w:rFonts w:ascii="Bookman Old Style" w:hAnsi="Bookman Old Style"/>
          <w:i/>
          <w:iCs/>
        </w:rPr>
        <w:t>: Jurnal Ekonomi, Keuangan &amp; Bisnis Syariah</w:t>
      </w:r>
      <w:r w:rsidRPr="003B1919">
        <w:rPr>
          <w:rFonts w:ascii="Bookman Old Style" w:hAnsi="Bookman Old Style"/>
        </w:rPr>
        <w:t xml:space="preserve">, </w:t>
      </w:r>
      <w:r w:rsidRPr="003B1919">
        <w:rPr>
          <w:rFonts w:ascii="Bookman Old Style" w:hAnsi="Bookman Old Style"/>
          <w:i/>
          <w:iCs/>
        </w:rPr>
        <w:t>6</w:t>
      </w:r>
      <w:r w:rsidRPr="003B1919">
        <w:rPr>
          <w:rFonts w:ascii="Bookman Old Style" w:hAnsi="Bookman Old Style"/>
        </w:rPr>
        <w:t>(2), 3799–3808. https://doi.org/10.47467/alkharaj.v6i2.4061</w:t>
      </w:r>
    </w:p>
    <w:p w14:paraId="6B758840"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Lutfiani, D., &amp; Yuniasih, A. F. (2021). PENGARUH DISPARITAS CAPAIAN PENDIDIKAN TERHADAP DISPARITAS DISTRIBUSI PENDAPATAN DI INDONESIA TAHUN 2012-2019. </w:t>
      </w:r>
      <w:r w:rsidRPr="003B1919">
        <w:rPr>
          <w:rFonts w:ascii="Bookman Old Style" w:hAnsi="Bookman Old Style"/>
          <w:i/>
          <w:iCs/>
        </w:rPr>
        <w:t>Seminar Nasional Official Statistics</w:t>
      </w:r>
      <w:r w:rsidRPr="003B1919">
        <w:rPr>
          <w:rFonts w:ascii="Bookman Old Style" w:hAnsi="Bookman Old Style"/>
        </w:rPr>
        <w:t xml:space="preserve">, </w:t>
      </w:r>
      <w:r w:rsidRPr="003B1919">
        <w:rPr>
          <w:rFonts w:ascii="Bookman Old Style" w:hAnsi="Bookman Old Style"/>
          <w:i/>
          <w:iCs/>
        </w:rPr>
        <w:t>2020</w:t>
      </w:r>
      <w:r w:rsidRPr="003B1919">
        <w:rPr>
          <w:rFonts w:ascii="Bookman Old Style" w:hAnsi="Bookman Old Style"/>
        </w:rPr>
        <w:t>(1), 662–671. https://doi.org/10.34123/semnasoffstat.v2020i1.467</w:t>
      </w:r>
    </w:p>
    <w:p w14:paraId="16F8E741" w14:textId="256C8B41"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Mara, O.</w:t>
      </w:r>
      <w:r w:rsidRPr="003B1919">
        <w:rPr>
          <w:rFonts w:ascii="Times New Roman" w:hAnsi="Times New Roman"/>
        </w:rPr>
        <w:t> </w:t>
      </w:r>
      <w:r w:rsidRPr="003B1919">
        <w:rPr>
          <w:rFonts w:ascii="Bookman Old Style" w:hAnsi="Bookman Old Style"/>
        </w:rPr>
        <w:t xml:space="preserve">:, &amp; Rambey, J. (n.d.). </w:t>
      </w:r>
      <w:r w:rsidRPr="003B1919">
        <w:rPr>
          <w:rFonts w:ascii="Bookman Old Style" w:hAnsi="Bookman Old Style"/>
          <w:i/>
          <w:iCs/>
        </w:rPr>
        <w:t xml:space="preserve">ANALISIS PENGARUH PERTUMBUHAN EKONOMI TERHADAP </w:t>
      </w:r>
      <w:r w:rsidR="00103596">
        <w:rPr>
          <w:rFonts w:ascii="Bookman Old Style" w:hAnsi="Bookman Old Style"/>
          <w:i/>
          <w:iCs/>
        </w:rPr>
        <w:t>DISPARITAS</w:t>
      </w:r>
      <w:r w:rsidRPr="003B1919">
        <w:rPr>
          <w:rFonts w:ascii="Bookman Old Style" w:hAnsi="Bookman Old Style"/>
          <w:i/>
          <w:iCs/>
        </w:rPr>
        <w:t xml:space="preserve"> PENDAPATAN DI INDONESIA</w:t>
      </w:r>
      <w:r w:rsidRPr="003B1919">
        <w:rPr>
          <w:rFonts w:ascii="Bookman Old Style" w:hAnsi="Bookman Old Style"/>
        </w:rPr>
        <w:t>.</w:t>
      </w:r>
    </w:p>
    <w:p w14:paraId="65CC6095"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Martin, N., Martin, N. J., &amp; Walton, S. M. (2023). </w:t>
      </w:r>
      <w:r w:rsidRPr="003B1919">
        <w:rPr>
          <w:rFonts w:ascii="Bookman Old Style" w:hAnsi="Bookman Old Style"/>
          <w:i/>
          <w:iCs/>
        </w:rPr>
        <w:t>Income Inequality and Economic Growth: An Analysis Income Inequality and Economic Growth: An Analysis Income Inequality and Economic Growth: An Analysis</w:t>
      </w:r>
      <w:r w:rsidRPr="003B1919">
        <w:rPr>
          <w:rFonts w:ascii="Bookman Old Style" w:hAnsi="Bookman Old Style"/>
        </w:rPr>
        <w:t>. https://scholarworks.uark.edu/econuht/49</w:t>
      </w:r>
    </w:p>
    <w:p w14:paraId="6CA22844"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Nguyen, P. A., &amp; Le, Q. C. (2022). Socioeconomic Status, Norms and Bribe-Giving Behaviors Among Citizens of Vietnam. </w:t>
      </w:r>
      <w:r w:rsidRPr="003B1919">
        <w:rPr>
          <w:rFonts w:ascii="Bookman Old Style" w:hAnsi="Bookman Old Style"/>
          <w:i/>
          <w:iCs/>
        </w:rPr>
        <w:t>International Journal of Public Administration</w:t>
      </w:r>
      <w:r w:rsidRPr="003B1919">
        <w:rPr>
          <w:rFonts w:ascii="Bookman Old Style" w:hAnsi="Bookman Old Style"/>
        </w:rPr>
        <w:t xml:space="preserve">, </w:t>
      </w:r>
      <w:r w:rsidRPr="003B1919">
        <w:rPr>
          <w:rFonts w:ascii="Bookman Old Style" w:hAnsi="Bookman Old Style"/>
          <w:i/>
          <w:iCs/>
        </w:rPr>
        <w:t>45</w:t>
      </w:r>
      <w:r w:rsidRPr="003B1919">
        <w:rPr>
          <w:rFonts w:ascii="Bookman Old Style" w:hAnsi="Bookman Old Style"/>
        </w:rPr>
        <w:t>(1), 37–48. https://doi.org/10.1080/01900692.2021.1925909</w:t>
      </w:r>
    </w:p>
    <w:p w14:paraId="23EFA760"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Puteri Rahayu, S., &amp; Monica Amanda, I. (2022). Pengelompokan Pertumbuhan Ekonomi (PDRB) dan Pengeluaran di Jawa Timur Berdasarkan Jumlah UMK serta Faktor-faktor yang Mempengaruhi dengan Model Persamaan Simultan. </w:t>
      </w:r>
      <w:r w:rsidRPr="003B1919">
        <w:rPr>
          <w:rFonts w:ascii="Bookman Old Style" w:hAnsi="Bookman Old Style"/>
          <w:i/>
          <w:iCs/>
        </w:rPr>
        <w:t xml:space="preserve">J </w:t>
      </w:r>
      <w:r w:rsidRPr="003B1919">
        <w:rPr>
          <w:rFonts w:ascii="Bookman Old Style" w:hAnsi="Bookman Old Style"/>
          <w:i/>
          <w:iCs/>
        </w:rPr>
        <w:lastRenderedPageBreak/>
        <w:t>Statistika: Jurnal Ilmiah Teori Dan Aplikasi Statistika</w:t>
      </w:r>
      <w:r w:rsidRPr="003B1919">
        <w:rPr>
          <w:rFonts w:ascii="Bookman Old Style" w:hAnsi="Bookman Old Style"/>
        </w:rPr>
        <w:t xml:space="preserve">, </w:t>
      </w:r>
      <w:r w:rsidRPr="003B1919">
        <w:rPr>
          <w:rFonts w:ascii="Bookman Old Style" w:hAnsi="Bookman Old Style"/>
          <w:i/>
          <w:iCs/>
        </w:rPr>
        <w:t>15</w:t>
      </w:r>
      <w:r w:rsidRPr="003B1919">
        <w:rPr>
          <w:rFonts w:ascii="Bookman Old Style" w:hAnsi="Bookman Old Style"/>
        </w:rPr>
        <w:t>(2), 275–285. https://doi.org/10.36456/jstat.vol15.no2.a5802</w:t>
      </w:r>
    </w:p>
    <w:p w14:paraId="3BF4CC4A"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Putra, R. D. W., &amp; Salim, W. (2022a). Struktur Ruang Wilayah Gerbangkertosusila Berdasarkan Teori Pusat-Pinggiran: Sebuah Kajian. </w:t>
      </w:r>
      <w:r w:rsidRPr="003B1919">
        <w:rPr>
          <w:rFonts w:ascii="Bookman Old Style" w:hAnsi="Bookman Old Style"/>
          <w:i/>
          <w:iCs/>
        </w:rPr>
        <w:t>TATALOKA</w:t>
      </w:r>
      <w:r w:rsidRPr="003B1919">
        <w:rPr>
          <w:rFonts w:ascii="Bookman Old Style" w:hAnsi="Bookman Old Style"/>
        </w:rPr>
        <w:t xml:space="preserve">, </w:t>
      </w:r>
      <w:r w:rsidRPr="003B1919">
        <w:rPr>
          <w:rFonts w:ascii="Bookman Old Style" w:hAnsi="Bookman Old Style"/>
          <w:i/>
          <w:iCs/>
        </w:rPr>
        <w:t>24</w:t>
      </w:r>
      <w:r w:rsidRPr="003B1919">
        <w:rPr>
          <w:rFonts w:ascii="Bookman Old Style" w:hAnsi="Bookman Old Style"/>
        </w:rPr>
        <w:t>(3), 186–201. https://doi.org/10.14710/tataloka.24.3.186-201</w:t>
      </w:r>
    </w:p>
    <w:p w14:paraId="394E187C"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Putra, R. D. W., &amp; Salim, W. (2022b). Struktur Ruang Wilayah Gerbangkertosusila Berdasarkan Teori Pusat-Pinggiran: Sebuah Kajian. </w:t>
      </w:r>
      <w:r w:rsidRPr="003B1919">
        <w:rPr>
          <w:rFonts w:ascii="Bookman Old Style" w:hAnsi="Bookman Old Style"/>
          <w:i/>
          <w:iCs/>
        </w:rPr>
        <w:t>TATALOKA</w:t>
      </w:r>
      <w:r w:rsidRPr="003B1919">
        <w:rPr>
          <w:rFonts w:ascii="Bookman Old Style" w:hAnsi="Bookman Old Style"/>
        </w:rPr>
        <w:t xml:space="preserve">, </w:t>
      </w:r>
      <w:r w:rsidRPr="003B1919">
        <w:rPr>
          <w:rFonts w:ascii="Bookman Old Style" w:hAnsi="Bookman Old Style"/>
          <w:i/>
          <w:iCs/>
        </w:rPr>
        <w:t>24</w:t>
      </w:r>
      <w:r w:rsidRPr="003B1919">
        <w:rPr>
          <w:rFonts w:ascii="Bookman Old Style" w:hAnsi="Bookman Old Style"/>
        </w:rPr>
        <w:t>(3), 186–201. https://doi.org/10.14710/tataloka.24.3.186-201</w:t>
      </w:r>
    </w:p>
    <w:p w14:paraId="040E3294" w14:textId="050E4368"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Putri, A. S., &amp; Anggraini, S. (2024). PENGARUH PERTUMBUHAN EKONOMI, UPAH MINIMUM DAN TINGKAT PENGANGGURAN TERHADAP </w:t>
      </w:r>
      <w:r w:rsidR="00103596">
        <w:rPr>
          <w:rFonts w:ascii="Bookman Old Style" w:hAnsi="Bookman Old Style"/>
        </w:rPr>
        <w:t>DISPARITAS</w:t>
      </w:r>
      <w:r w:rsidRPr="003B1919">
        <w:rPr>
          <w:rFonts w:ascii="Bookman Old Style" w:hAnsi="Bookman Old Style"/>
        </w:rPr>
        <w:t xml:space="preserve"> PENDAPATAN DI KOTA TANJUNGPINANG. </w:t>
      </w:r>
      <w:r w:rsidRPr="003B1919">
        <w:rPr>
          <w:rFonts w:ascii="Bookman Old Style" w:hAnsi="Bookman Old Style"/>
          <w:i/>
          <w:iCs/>
        </w:rPr>
        <w:t>MANAJERIAL DAN BISNIS TANJUNGPINANG</w:t>
      </w:r>
      <w:r w:rsidRPr="003B1919">
        <w:rPr>
          <w:rFonts w:ascii="Bookman Old Style" w:hAnsi="Bookman Old Style"/>
        </w:rPr>
        <w:t xml:space="preserve">, </w:t>
      </w:r>
      <w:r w:rsidRPr="003B1919">
        <w:rPr>
          <w:rFonts w:ascii="Bookman Old Style" w:hAnsi="Bookman Old Style"/>
          <w:i/>
          <w:iCs/>
        </w:rPr>
        <w:t>7</w:t>
      </w:r>
      <w:r w:rsidRPr="003B1919">
        <w:rPr>
          <w:rFonts w:ascii="Bookman Old Style" w:hAnsi="Bookman Old Style"/>
        </w:rPr>
        <w:t>(2), 100–109. https://doi.org/10.52624/manajerial.v7i2.2438</w:t>
      </w:r>
    </w:p>
    <w:p w14:paraId="2FB70FF7"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Ridho’i, R. (2019). ANTARA PEMERATAAN DAN EKSPLOITASI LAHAN: SIDOARJO DALAM SWP GERBANGKERTOSUSILA, 1996-2011. </w:t>
      </w:r>
      <w:r w:rsidRPr="003B1919">
        <w:rPr>
          <w:rFonts w:ascii="Bookman Old Style" w:hAnsi="Bookman Old Style"/>
          <w:i/>
          <w:iCs/>
        </w:rPr>
        <w:t>Handep: Jurnal Sejarah Dan Budaya</w:t>
      </w:r>
      <w:r w:rsidRPr="003B1919">
        <w:rPr>
          <w:rFonts w:ascii="Bookman Old Style" w:hAnsi="Bookman Old Style"/>
        </w:rPr>
        <w:t xml:space="preserve">, </w:t>
      </w:r>
      <w:r w:rsidRPr="003B1919">
        <w:rPr>
          <w:rFonts w:ascii="Bookman Old Style" w:hAnsi="Bookman Old Style"/>
          <w:i/>
          <w:iCs/>
        </w:rPr>
        <w:t>2</w:t>
      </w:r>
      <w:r w:rsidRPr="003B1919">
        <w:rPr>
          <w:rFonts w:ascii="Bookman Old Style" w:hAnsi="Bookman Old Style"/>
        </w:rPr>
        <w:t>(1), 1–16. https://doi.org/10.33652/handep.v2i1.37</w:t>
      </w:r>
    </w:p>
    <w:p w14:paraId="1CEC330D" w14:textId="218CB04B"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S. Dai, S. I., Canon, S., &amp; Bauty, D. O. (2023). ANALISIS PENGARUH RLS, PENGELUARAN PERKAPITA, UHH, DAN TINGKAT KEMISKINAN TERHADAP </w:t>
      </w:r>
      <w:r w:rsidR="00103596">
        <w:rPr>
          <w:rFonts w:ascii="Bookman Old Style" w:hAnsi="Bookman Old Style"/>
        </w:rPr>
        <w:t>DISPARITAS</w:t>
      </w:r>
      <w:r w:rsidRPr="003B1919">
        <w:rPr>
          <w:rFonts w:ascii="Bookman Old Style" w:hAnsi="Bookman Old Style"/>
        </w:rPr>
        <w:t xml:space="preserve"> DISTRIBUSI PENDAPATAN DI KBI DAN KTI. </w:t>
      </w:r>
      <w:r w:rsidRPr="003B1919">
        <w:rPr>
          <w:rFonts w:ascii="Bookman Old Style" w:hAnsi="Bookman Old Style"/>
          <w:i/>
          <w:iCs/>
        </w:rPr>
        <w:t>Jesya</w:t>
      </w:r>
      <w:r w:rsidRPr="003B1919">
        <w:rPr>
          <w:rFonts w:ascii="Bookman Old Style" w:hAnsi="Bookman Old Style"/>
        </w:rPr>
        <w:t xml:space="preserve">, </w:t>
      </w:r>
      <w:r w:rsidRPr="003B1919">
        <w:rPr>
          <w:rFonts w:ascii="Bookman Old Style" w:hAnsi="Bookman Old Style"/>
          <w:i/>
          <w:iCs/>
        </w:rPr>
        <w:t>6</w:t>
      </w:r>
      <w:r w:rsidRPr="003B1919">
        <w:rPr>
          <w:rFonts w:ascii="Bookman Old Style" w:hAnsi="Bookman Old Style"/>
        </w:rPr>
        <w:t>(1), 535–544. https://doi.org/10.36778/jesya.v6i1.950</w:t>
      </w:r>
    </w:p>
    <w:p w14:paraId="2C6F35AB"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Safrita, S., Abbas, T., &amp; Yurina, Y. (2021). THE EFFECT OF ECONOMIC GROWTH AND POVERTY ON INCOME INEQUALITY IN INDONESIA. </w:t>
      </w:r>
      <w:r w:rsidRPr="003B1919">
        <w:rPr>
          <w:rFonts w:ascii="Bookman Old Style" w:hAnsi="Bookman Old Style"/>
          <w:i/>
          <w:iCs/>
        </w:rPr>
        <w:t>Journal of Malikussaleh Public Economics</w:t>
      </w:r>
      <w:r w:rsidRPr="003B1919">
        <w:rPr>
          <w:rFonts w:ascii="Bookman Old Style" w:hAnsi="Bookman Old Style"/>
        </w:rPr>
        <w:t xml:space="preserve">, </w:t>
      </w:r>
      <w:r w:rsidRPr="003B1919">
        <w:rPr>
          <w:rFonts w:ascii="Bookman Old Style" w:hAnsi="Bookman Old Style"/>
          <w:i/>
          <w:iCs/>
        </w:rPr>
        <w:t>4</w:t>
      </w:r>
      <w:r w:rsidRPr="003B1919">
        <w:rPr>
          <w:rFonts w:ascii="Bookman Old Style" w:hAnsi="Bookman Old Style"/>
        </w:rPr>
        <w:t>(1), 30–37. https://doi.org/10.29103/jmpe.v4i1.4792</w:t>
      </w:r>
    </w:p>
    <w:p w14:paraId="416AA096" w14:textId="77777777" w:rsidR="0019314E" w:rsidRPr="003B1919" w:rsidRDefault="0019314E" w:rsidP="0019314E">
      <w:pPr>
        <w:autoSpaceDE w:val="0"/>
        <w:autoSpaceDN w:val="0"/>
        <w:ind w:left="480" w:hanging="480"/>
        <w:jc w:val="both"/>
        <w:rPr>
          <w:rFonts w:ascii="Bookman Old Style" w:hAnsi="Bookman Old Style"/>
        </w:rPr>
      </w:pPr>
      <w:r w:rsidRPr="003B1919">
        <w:rPr>
          <w:rFonts w:ascii="Bookman Old Style" w:hAnsi="Bookman Old Style"/>
        </w:rPr>
        <w:t xml:space="preserve">World Economic Situation and Prospects. (2023). </w:t>
      </w:r>
      <w:r w:rsidRPr="003B1919">
        <w:rPr>
          <w:rFonts w:ascii="Bookman Old Style" w:hAnsi="Bookman Old Style"/>
          <w:i/>
          <w:iCs/>
        </w:rPr>
        <w:t>World Economic Situation and Prospects</w:t>
      </w:r>
      <w:r w:rsidRPr="003B1919">
        <w:rPr>
          <w:rFonts w:ascii="Bookman Old Style" w:hAnsi="Bookman Old Style"/>
        </w:rPr>
        <w:t>.</w:t>
      </w:r>
    </w:p>
    <w:p w14:paraId="29615C83" w14:textId="068D6320" w:rsidR="0019314E" w:rsidRPr="008044CA" w:rsidRDefault="0019314E" w:rsidP="008044CA">
      <w:pPr>
        <w:autoSpaceDE w:val="0"/>
        <w:autoSpaceDN w:val="0"/>
        <w:ind w:left="480" w:hanging="480"/>
        <w:jc w:val="both"/>
        <w:rPr>
          <w:rFonts w:ascii="Bookman Old Style" w:hAnsi="Bookman Old Style"/>
        </w:rPr>
      </w:pPr>
      <w:r w:rsidRPr="003B1919">
        <w:rPr>
          <w:rFonts w:ascii="Bookman Old Style" w:hAnsi="Bookman Old Style"/>
        </w:rPr>
        <w:t xml:space="preserve">Yoertiara, R. F., &amp; Feriyanto, N. (2022). Pengaruh pertumbuhan ekonomi, IPM, dan tingkat pengangguran terbuka terhadap </w:t>
      </w:r>
      <w:r w:rsidR="00103596">
        <w:rPr>
          <w:rFonts w:ascii="Bookman Old Style" w:hAnsi="Bookman Old Style"/>
        </w:rPr>
        <w:t>disparitas</w:t>
      </w:r>
      <w:r w:rsidRPr="003B1919">
        <w:rPr>
          <w:rFonts w:ascii="Bookman Old Style" w:hAnsi="Bookman Old Style"/>
        </w:rPr>
        <w:t xml:space="preserve"> pendapatan provinsi-provinsi di pulau Jawa. </w:t>
      </w:r>
      <w:r w:rsidRPr="003B1919">
        <w:rPr>
          <w:rFonts w:ascii="Bookman Old Style" w:hAnsi="Bookman Old Style"/>
          <w:i/>
          <w:iCs/>
        </w:rPr>
        <w:t>Jurnal Kebijakan Ekonomi Dan Keuangan</w:t>
      </w:r>
      <w:r w:rsidRPr="003B1919">
        <w:rPr>
          <w:rFonts w:ascii="Bookman Old Style" w:hAnsi="Bookman Old Style"/>
        </w:rPr>
        <w:t>, 92–100. https://doi.org/10.20885/JKEK.vol1.iss1.art9</w:t>
      </w:r>
    </w:p>
    <w:sectPr w:rsidR="0019314E" w:rsidRPr="008044CA" w:rsidSect="000F22E8">
      <w:headerReference w:type="first" r:id="rId14"/>
      <w:type w:val="continuous"/>
      <w:pgSz w:w="11907" w:h="16840" w:code="9"/>
      <w:pgMar w:top="1701" w:right="1134" w:bottom="1134" w:left="1701" w:header="1134" w:footer="567" w:gutter="0"/>
      <w:pgNumType w:start="2"/>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0FCA" w14:textId="77777777" w:rsidR="00CD2162" w:rsidRDefault="00CD2162" w:rsidP="00FB5158">
      <w:pPr>
        <w:spacing w:after="0" w:line="240" w:lineRule="auto"/>
      </w:pPr>
      <w:r>
        <w:separator/>
      </w:r>
    </w:p>
  </w:endnote>
  <w:endnote w:type="continuationSeparator" w:id="0">
    <w:p w14:paraId="277C8CD5" w14:textId="77777777" w:rsidR="00CD2162" w:rsidRDefault="00CD2162"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Roboto Thin"/>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altName w:val="Tahoma"/>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6F6F" w14:textId="77777777" w:rsidR="00CD2162" w:rsidRDefault="00CD2162" w:rsidP="00FB5158">
      <w:pPr>
        <w:spacing w:after="0" w:line="240" w:lineRule="auto"/>
      </w:pPr>
      <w:r>
        <w:separator/>
      </w:r>
    </w:p>
  </w:footnote>
  <w:footnote w:type="continuationSeparator" w:id="0">
    <w:p w14:paraId="224D25B8" w14:textId="77777777" w:rsidR="00CD2162" w:rsidRDefault="00CD2162" w:rsidP="00FB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3FFE" w14:textId="77777777" w:rsidR="004D6096" w:rsidRPr="00E831D5" w:rsidRDefault="004D6096" w:rsidP="00E8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15:restartNumberingAfterBreak="0">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15:restartNumberingAfterBreak="0">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C67D41"/>
    <w:multiLevelType w:val="hybridMultilevel"/>
    <w:tmpl w:val="410A84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0" w15:restartNumberingAfterBreak="0">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375352272">
    <w:abstractNumId w:val="22"/>
  </w:num>
  <w:num w:numId="2" w16cid:durableId="930577652">
    <w:abstractNumId w:val="13"/>
  </w:num>
  <w:num w:numId="3" w16cid:durableId="1980108890">
    <w:abstractNumId w:val="9"/>
  </w:num>
  <w:num w:numId="4" w16cid:durableId="40907194">
    <w:abstractNumId w:val="14"/>
  </w:num>
  <w:num w:numId="5" w16cid:durableId="1837070889">
    <w:abstractNumId w:val="16"/>
  </w:num>
  <w:num w:numId="6" w16cid:durableId="1210921378">
    <w:abstractNumId w:val="18"/>
  </w:num>
  <w:num w:numId="7" w16cid:durableId="1398210743">
    <w:abstractNumId w:val="20"/>
  </w:num>
  <w:num w:numId="8" w16cid:durableId="619533208">
    <w:abstractNumId w:val="7"/>
  </w:num>
  <w:num w:numId="9" w16cid:durableId="1065026512">
    <w:abstractNumId w:val="4"/>
  </w:num>
  <w:num w:numId="10" w16cid:durableId="1988313955">
    <w:abstractNumId w:val="5"/>
  </w:num>
  <w:num w:numId="11" w16cid:durableId="1633245490">
    <w:abstractNumId w:val="1"/>
  </w:num>
  <w:num w:numId="12" w16cid:durableId="735781102">
    <w:abstractNumId w:val="15"/>
  </w:num>
  <w:num w:numId="13" w16cid:durableId="326248524">
    <w:abstractNumId w:val="11"/>
  </w:num>
  <w:num w:numId="14" w16cid:durableId="354117005">
    <w:abstractNumId w:val="3"/>
  </w:num>
  <w:num w:numId="15" w16cid:durableId="198249358">
    <w:abstractNumId w:val="0"/>
  </w:num>
  <w:num w:numId="16" w16cid:durableId="2046516000">
    <w:abstractNumId w:val="12"/>
  </w:num>
  <w:num w:numId="17" w16cid:durableId="402990110">
    <w:abstractNumId w:val="2"/>
  </w:num>
  <w:num w:numId="18" w16cid:durableId="1019237912">
    <w:abstractNumId w:val="17"/>
  </w:num>
  <w:num w:numId="19" w16cid:durableId="539129377">
    <w:abstractNumId w:val="6"/>
  </w:num>
  <w:num w:numId="20" w16cid:durableId="428282698">
    <w:abstractNumId w:val="19"/>
  </w:num>
  <w:num w:numId="21" w16cid:durableId="730076806">
    <w:abstractNumId w:val="21"/>
  </w:num>
  <w:num w:numId="22" w16cid:durableId="1413892987">
    <w:abstractNumId w:val="8"/>
  </w:num>
  <w:num w:numId="23" w16cid:durableId="1688403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evenAndOddHeaders/>
  <w:characterSpacingControl w:val="doNotCompress"/>
  <w:hdrShapeDefaults>
    <o:shapedefaults v:ext="edit" spidmax="2050" strokecolor="none [3213]">
      <v:stroke color="none [3213]" weight=".5pt"/>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35"/>
    <w:rsid w:val="00002032"/>
    <w:rsid w:val="000042B0"/>
    <w:rsid w:val="000075CE"/>
    <w:rsid w:val="00020123"/>
    <w:rsid w:val="000202F8"/>
    <w:rsid w:val="0002196F"/>
    <w:rsid w:val="00024B8A"/>
    <w:rsid w:val="00024B9F"/>
    <w:rsid w:val="00035BBB"/>
    <w:rsid w:val="000615D7"/>
    <w:rsid w:val="00063BA9"/>
    <w:rsid w:val="0006679A"/>
    <w:rsid w:val="00081524"/>
    <w:rsid w:val="00083E43"/>
    <w:rsid w:val="0008580E"/>
    <w:rsid w:val="0008703E"/>
    <w:rsid w:val="00087A1A"/>
    <w:rsid w:val="00093667"/>
    <w:rsid w:val="000A26E1"/>
    <w:rsid w:val="000A7C70"/>
    <w:rsid w:val="000B02E6"/>
    <w:rsid w:val="000B3DA2"/>
    <w:rsid w:val="000B484E"/>
    <w:rsid w:val="000B5640"/>
    <w:rsid w:val="000C5324"/>
    <w:rsid w:val="000C689A"/>
    <w:rsid w:val="000D261F"/>
    <w:rsid w:val="000D2D9B"/>
    <w:rsid w:val="000D4743"/>
    <w:rsid w:val="000E1497"/>
    <w:rsid w:val="000E4B57"/>
    <w:rsid w:val="000E5002"/>
    <w:rsid w:val="000F22E8"/>
    <w:rsid w:val="000F29C2"/>
    <w:rsid w:val="00102A5E"/>
    <w:rsid w:val="00103596"/>
    <w:rsid w:val="00110B64"/>
    <w:rsid w:val="00121176"/>
    <w:rsid w:val="00143422"/>
    <w:rsid w:val="00147104"/>
    <w:rsid w:val="00147468"/>
    <w:rsid w:val="00147B05"/>
    <w:rsid w:val="001621E8"/>
    <w:rsid w:val="0016420A"/>
    <w:rsid w:val="00176E7C"/>
    <w:rsid w:val="00183220"/>
    <w:rsid w:val="00184368"/>
    <w:rsid w:val="0019314E"/>
    <w:rsid w:val="00196975"/>
    <w:rsid w:val="00196A3A"/>
    <w:rsid w:val="001A4B77"/>
    <w:rsid w:val="001A61F7"/>
    <w:rsid w:val="001B136F"/>
    <w:rsid w:val="001B5356"/>
    <w:rsid w:val="001C1203"/>
    <w:rsid w:val="001C67A5"/>
    <w:rsid w:val="001D4E9E"/>
    <w:rsid w:val="001D59CF"/>
    <w:rsid w:val="001E4430"/>
    <w:rsid w:val="001F1842"/>
    <w:rsid w:val="001F2872"/>
    <w:rsid w:val="001F5C00"/>
    <w:rsid w:val="00207877"/>
    <w:rsid w:val="002155E2"/>
    <w:rsid w:val="00217915"/>
    <w:rsid w:val="00222FE5"/>
    <w:rsid w:val="002247AA"/>
    <w:rsid w:val="002314DA"/>
    <w:rsid w:val="00251FB7"/>
    <w:rsid w:val="002557D5"/>
    <w:rsid w:val="002650BB"/>
    <w:rsid w:val="00265EA4"/>
    <w:rsid w:val="00274AEE"/>
    <w:rsid w:val="00274F34"/>
    <w:rsid w:val="002860D9"/>
    <w:rsid w:val="00286567"/>
    <w:rsid w:val="00293614"/>
    <w:rsid w:val="00294501"/>
    <w:rsid w:val="002B281B"/>
    <w:rsid w:val="002B6361"/>
    <w:rsid w:val="002C2795"/>
    <w:rsid w:val="002D3FA4"/>
    <w:rsid w:val="002D4362"/>
    <w:rsid w:val="002D5774"/>
    <w:rsid w:val="002E2B60"/>
    <w:rsid w:val="002E360B"/>
    <w:rsid w:val="002F4C22"/>
    <w:rsid w:val="002F6E18"/>
    <w:rsid w:val="003078A9"/>
    <w:rsid w:val="00312F2F"/>
    <w:rsid w:val="003228D7"/>
    <w:rsid w:val="0033108C"/>
    <w:rsid w:val="003400B7"/>
    <w:rsid w:val="00352389"/>
    <w:rsid w:val="00352EE0"/>
    <w:rsid w:val="00352F6B"/>
    <w:rsid w:val="003561F9"/>
    <w:rsid w:val="00367320"/>
    <w:rsid w:val="003716FC"/>
    <w:rsid w:val="00376378"/>
    <w:rsid w:val="003956C6"/>
    <w:rsid w:val="003A2B01"/>
    <w:rsid w:val="003B09C5"/>
    <w:rsid w:val="003B1919"/>
    <w:rsid w:val="003B5D6D"/>
    <w:rsid w:val="003C3A1F"/>
    <w:rsid w:val="003C410F"/>
    <w:rsid w:val="003C78B7"/>
    <w:rsid w:val="003E2336"/>
    <w:rsid w:val="003E4DA5"/>
    <w:rsid w:val="003F667C"/>
    <w:rsid w:val="00402EAD"/>
    <w:rsid w:val="00410443"/>
    <w:rsid w:val="00412AB1"/>
    <w:rsid w:val="00416754"/>
    <w:rsid w:val="00420842"/>
    <w:rsid w:val="004215E4"/>
    <w:rsid w:val="00421675"/>
    <w:rsid w:val="00421CCF"/>
    <w:rsid w:val="0043041E"/>
    <w:rsid w:val="0043158B"/>
    <w:rsid w:val="00444B8D"/>
    <w:rsid w:val="00446BCA"/>
    <w:rsid w:val="0044733F"/>
    <w:rsid w:val="004510E8"/>
    <w:rsid w:val="004516B2"/>
    <w:rsid w:val="004564CF"/>
    <w:rsid w:val="0046021A"/>
    <w:rsid w:val="00466002"/>
    <w:rsid w:val="00477916"/>
    <w:rsid w:val="004835B8"/>
    <w:rsid w:val="004844A5"/>
    <w:rsid w:val="00490CE5"/>
    <w:rsid w:val="004A25C3"/>
    <w:rsid w:val="004A436E"/>
    <w:rsid w:val="004B6DCD"/>
    <w:rsid w:val="004C445F"/>
    <w:rsid w:val="004C550B"/>
    <w:rsid w:val="004D2002"/>
    <w:rsid w:val="004D5207"/>
    <w:rsid w:val="004D6096"/>
    <w:rsid w:val="004E65E4"/>
    <w:rsid w:val="004E7FBF"/>
    <w:rsid w:val="004F2C5D"/>
    <w:rsid w:val="004F5B81"/>
    <w:rsid w:val="004F6360"/>
    <w:rsid w:val="004F6F1B"/>
    <w:rsid w:val="005128A3"/>
    <w:rsid w:val="00546773"/>
    <w:rsid w:val="00552C07"/>
    <w:rsid w:val="005630F6"/>
    <w:rsid w:val="00576860"/>
    <w:rsid w:val="00585961"/>
    <w:rsid w:val="00586ABD"/>
    <w:rsid w:val="00592D3A"/>
    <w:rsid w:val="00594270"/>
    <w:rsid w:val="005A633E"/>
    <w:rsid w:val="005A7CBD"/>
    <w:rsid w:val="005B002A"/>
    <w:rsid w:val="005B10E7"/>
    <w:rsid w:val="005D5179"/>
    <w:rsid w:val="005E1E75"/>
    <w:rsid w:val="005E53A6"/>
    <w:rsid w:val="005E59B8"/>
    <w:rsid w:val="006069BB"/>
    <w:rsid w:val="00607225"/>
    <w:rsid w:val="00617ACB"/>
    <w:rsid w:val="00620819"/>
    <w:rsid w:val="00622C40"/>
    <w:rsid w:val="006268DE"/>
    <w:rsid w:val="0063381D"/>
    <w:rsid w:val="00634DF7"/>
    <w:rsid w:val="006454D7"/>
    <w:rsid w:val="00645CA9"/>
    <w:rsid w:val="006479DA"/>
    <w:rsid w:val="0065019D"/>
    <w:rsid w:val="00654F5E"/>
    <w:rsid w:val="00662601"/>
    <w:rsid w:val="006701BF"/>
    <w:rsid w:val="00672C2D"/>
    <w:rsid w:val="006739DD"/>
    <w:rsid w:val="00674D79"/>
    <w:rsid w:val="00690558"/>
    <w:rsid w:val="00696629"/>
    <w:rsid w:val="006A1E2F"/>
    <w:rsid w:val="006A6D94"/>
    <w:rsid w:val="006B2A93"/>
    <w:rsid w:val="006C185F"/>
    <w:rsid w:val="006C418A"/>
    <w:rsid w:val="006C524A"/>
    <w:rsid w:val="006D1C84"/>
    <w:rsid w:val="006D2744"/>
    <w:rsid w:val="006D5B1B"/>
    <w:rsid w:val="006E04AA"/>
    <w:rsid w:val="006F3171"/>
    <w:rsid w:val="006F4DCA"/>
    <w:rsid w:val="006F60DA"/>
    <w:rsid w:val="006F6897"/>
    <w:rsid w:val="0070103A"/>
    <w:rsid w:val="00705FBC"/>
    <w:rsid w:val="00714F66"/>
    <w:rsid w:val="0071762D"/>
    <w:rsid w:val="00723BA3"/>
    <w:rsid w:val="00724861"/>
    <w:rsid w:val="0074329B"/>
    <w:rsid w:val="00746DB2"/>
    <w:rsid w:val="00747BF2"/>
    <w:rsid w:val="00752F9A"/>
    <w:rsid w:val="0075455B"/>
    <w:rsid w:val="00757118"/>
    <w:rsid w:val="0077695F"/>
    <w:rsid w:val="00784ABC"/>
    <w:rsid w:val="007905C0"/>
    <w:rsid w:val="00793534"/>
    <w:rsid w:val="007935A2"/>
    <w:rsid w:val="007964A8"/>
    <w:rsid w:val="00796BBF"/>
    <w:rsid w:val="007A49D9"/>
    <w:rsid w:val="007B1007"/>
    <w:rsid w:val="007B2197"/>
    <w:rsid w:val="007C2994"/>
    <w:rsid w:val="007D51DF"/>
    <w:rsid w:val="007F1FE1"/>
    <w:rsid w:val="00803423"/>
    <w:rsid w:val="00803936"/>
    <w:rsid w:val="008044CA"/>
    <w:rsid w:val="008108B7"/>
    <w:rsid w:val="008146F8"/>
    <w:rsid w:val="00816F25"/>
    <w:rsid w:val="00822513"/>
    <w:rsid w:val="00824115"/>
    <w:rsid w:val="0082482E"/>
    <w:rsid w:val="0082759B"/>
    <w:rsid w:val="008342E3"/>
    <w:rsid w:val="008441C9"/>
    <w:rsid w:val="00846D4D"/>
    <w:rsid w:val="008555C7"/>
    <w:rsid w:val="00856A14"/>
    <w:rsid w:val="00862589"/>
    <w:rsid w:val="0087681F"/>
    <w:rsid w:val="00884327"/>
    <w:rsid w:val="00892B6F"/>
    <w:rsid w:val="008946F9"/>
    <w:rsid w:val="0089636D"/>
    <w:rsid w:val="008A133F"/>
    <w:rsid w:val="008A1BBF"/>
    <w:rsid w:val="008B027E"/>
    <w:rsid w:val="008B66AE"/>
    <w:rsid w:val="008B7FAB"/>
    <w:rsid w:val="008C4163"/>
    <w:rsid w:val="008C73E0"/>
    <w:rsid w:val="008D3331"/>
    <w:rsid w:val="008D38BD"/>
    <w:rsid w:val="008E55A3"/>
    <w:rsid w:val="008E65AB"/>
    <w:rsid w:val="008F0214"/>
    <w:rsid w:val="008F259B"/>
    <w:rsid w:val="008F31D0"/>
    <w:rsid w:val="008F6CF8"/>
    <w:rsid w:val="009056D4"/>
    <w:rsid w:val="00913469"/>
    <w:rsid w:val="009204E4"/>
    <w:rsid w:val="00922B2D"/>
    <w:rsid w:val="009262CD"/>
    <w:rsid w:val="00932912"/>
    <w:rsid w:val="00932E02"/>
    <w:rsid w:val="0093453D"/>
    <w:rsid w:val="009371C2"/>
    <w:rsid w:val="0095244A"/>
    <w:rsid w:val="00954B74"/>
    <w:rsid w:val="009561CD"/>
    <w:rsid w:val="00971500"/>
    <w:rsid w:val="009763B3"/>
    <w:rsid w:val="00980E96"/>
    <w:rsid w:val="009863B4"/>
    <w:rsid w:val="00992C0F"/>
    <w:rsid w:val="009930C4"/>
    <w:rsid w:val="009A21FE"/>
    <w:rsid w:val="009A585C"/>
    <w:rsid w:val="009B37CA"/>
    <w:rsid w:val="009B46FC"/>
    <w:rsid w:val="009D0C86"/>
    <w:rsid w:val="009D1E48"/>
    <w:rsid w:val="009D5824"/>
    <w:rsid w:val="009E1DEB"/>
    <w:rsid w:val="009E41F2"/>
    <w:rsid w:val="009E431F"/>
    <w:rsid w:val="009F1F64"/>
    <w:rsid w:val="009F2525"/>
    <w:rsid w:val="009F7648"/>
    <w:rsid w:val="00A102CD"/>
    <w:rsid w:val="00A25C53"/>
    <w:rsid w:val="00A30E53"/>
    <w:rsid w:val="00A46930"/>
    <w:rsid w:val="00A50377"/>
    <w:rsid w:val="00A55B37"/>
    <w:rsid w:val="00A624CC"/>
    <w:rsid w:val="00A7613D"/>
    <w:rsid w:val="00A90D7A"/>
    <w:rsid w:val="00AB54C1"/>
    <w:rsid w:val="00AC677B"/>
    <w:rsid w:val="00AC686D"/>
    <w:rsid w:val="00AD4282"/>
    <w:rsid w:val="00AD6294"/>
    <w:rsid w:val="00AD6D70"/>
    <w:rsid w:val="00AD727D"/>
    <w:rsid w:val="00AE5544"/>
    <w:rsid w:val="00AE79DC"/>
    <w:rsid w:val="00B00C7C"/>
    <w:rsid w:val="00B03459"/>
    <w:rsid w:val="00B064F0"/>
    <w:rsid w:val="00B06981"/>
    <w:rsid w:val="00B100A4"/>
    <w:rsid w:val="00B5091D"/>
    <w:rsid w:val="00B722EE"/>
    <w:rsid w:val="00B77038"/>
    <w:rsid w:val="00B8615C"/>
    <w:rsid w:val="00B86EAD"/>
    <w:rsid w:val="00B92BF4"/>
    <w:rsid w:val="00B97B78"/>
    <w:rsid w:val="00BA0579"/>
    <w:rsid w:val="00BA3D14"/>
    <w:rsid w:val="00BA5199"/>
    <w:rsid w:val="00BA6446"/>
    <w:rsid w:val="00BA6CB7"/>
    <w:rsid w:val="00BC0312"/>
    <w:rsid w:val="00BC2690"/>
    <w:rsid w:val="00BC3BC5"/>
    <w:rsid w:val="00BC6235"/>
    <w:rsid w:val="00BC6AB6"/>
    <w:rsid w:val="00BD20F9"/>
    <w:rsid w:val="00BD5BC3"/>
    <w:rsid w:val="00BD6E80"/>
    <w:rsid w:val="00BF0B4E"/>
    <w:rsid w:val="00BF25F3"/>
    <w:rsid w:val="00BF4476"/>
    <w:rsid w:val="00C16ECD"/>
    <w:rsid w:val="00C20191"/>
    <w:rsid w:val="00C25F47"/>
    <w:rsid w:val="00C30E56"/>
    <w:rsid w:val="00C3168A"/>
    <w:rsid w:val="00C41EB1"/>
    <w:rsid w:val="00C42059"/>
    <w:rsid w:val="00C42BE9"/>
    <w:rsid w:val="00C45F0C"/>
    <w:rsid w:val="00C47C2A"/>
    <w:rsid w:val="00C51C49"/>
    <w:rsid w:val="00C53E8B"/>
    <w:rsid w:val="00C70D68"/>
    <w:rsid w:val="00C70FD5"/>
    <w:rsid w:val="00C84242"/>
    <w:rsid w:val="00C8475B"/>
    <w:rsid w:val="00C85751"/>
    <w:rsid w:val="00C86027"/>
    <w:rsid w:val="00C86235"/>
    <w:rsid w:val="00C86BAC"/>
    <w:rsid w:val="00C91481"/>
    <w:rsid w:val="00C957D1"/>
    <w:rsid w:val="00C979D9"/>
    <w:rsid w:val="00CB254D"/>
    <w:rsid w:val="00CB6D7B"/>
    <w:rsid w:val="00CC2A91"/>
    <w:rsid w:val="00CD2162"/>
    <w:rsid w:val="00CE0748"/>
    <w:rsid w:val="00CE1E4A"/>
    <w:rsid w:val="00CE6A96"/>
    <w:rsid w:val="00CE7F68"/>
    <w:rsid w:val="00D00A8B"/>
    <w:rsid w:val="00D062F5"/>
    <w:rsid w:val="00D11577"/>
    <w:rsid w:val="00D15659"/>
    <w:rsid w:val="00D1798D"/>
    <w:rsid w:val="00D320A1"/>
    <w:rsid w:val="00D34F4F"/>
    <w:rsid w:val="00D436B4"/>
    <w:rsid w:val="00D457EC"/>
    <w:rsid w:val="00D53776"/>
    <w:rsid w:val="00D57DDB"/>
    <w:rsid w:val="00D617C9"/>
    <w:rsid w:val="00D64198"/>
    <w:rsid w:val="00D67D09"/>
    <w:rsid w:val="00D72DFF"/>
    <w:rsid w:val="00D83AAE"/>
    <w:rsid w:val="00D83FF6"/>
    <w:rsid w:val="00D841FA"/>
    <w:rsid w:val="00D87138"/>
    <w:rsid w:val="00D91235"/>
    <w:rsid w:val="00D93EAB"/>
    <w:rsid w:val="00DA0CE1"/>
    <w:rsid w:val="00DB0F94"/>
    <w:rsid w:val="00DB149D"/>
    <w:rsid w:val="00DB79A9"/>
    <w:rsid w:val="00DC3E85"/>
    <w:rsid w:val="00DC545A"/>
    <w:rsid w:val="00DF670C"/>
    <w:rsid w:val="00DF7AFF"/>
    <w:rsid w:val="00E01DC6"/>
    <w:rsid w:val="00E02ADA"/>
    <w:rsid w:val="00E07B5A"/>
    <w:rsid w:val="00E232B6"/>
    <w:rsid w:val="00E266AD"/>
    <w:rsid w:val="00E31A78"/>
    <w:rsid w:val="00E4075E"/>
    <w:rsid w:val="00E42179"/>
    <w:rsid w:val="00E50D91"/>
    <w:rsid w:val="00E5472F"/>
    <w:rsid w:val="00E831D5"/>
    <w:rsid w:val="00E94F92"/>
    <w:rsid w:val="00E96359"/>
    <w:rsid w:val="00EA1CC5"/>
    <w:rsid w:val="00EA250B"/>
    <w:rsid w:val="00EA7DA6"/>
    <w:rsid w:val="00EB1642"/>
    <w:rsid w:val="00EB4CFA"/>
    <w:rsid w:val="00EC5DAD"/>
    <w:rsid w:val="00ED46CB"/>
    <w:rsid w:val="00F05CCF"/>
    <w:rsid w:val="00F07AF0"/>
    <w:rsid w:val="00F1472A"/>
    <w:rsid w:val="00F206E0"/>
    <w:rsid w:val="00F25BED"/>
    <w:rsid w:val="00F26205"/>
    <w:rsid w:val="00F2651E"/>
    <w:rsid w:val="00F3153E"/>
    <w:rsid w:val="00F341E8"/>
    <w:rsid w:val="00F47C0B"/>
    <w:rsid w:val="00F52DAD"/>
    <w:rsid w:val="00F62A29"/>
    <w:rsid w:val="00F64963"/>
    <w:rsid w:val="00F653B6"/>
    <w:rsid w:val="00F76BAE"/>
    <w:rsid w:val="00F91829"/>
    <w:rsid w:val="00F96C05"/>
    <w:rsid w:val="00FB2892"/>
    <w:rsid w:val="00FB4DD2"/>
    <w:rsid w:val="00FB5158"/>
    <w:rsid w:val="00FB6279"/>
    <w:rsid w:val="00FC5772"/>
    <w:rsid w:val="00FC6219"/>
    <w:rsid w:val="00FD14F1"/>
    <w:rsid w:val="00FD388C"/>
    <w:rsid w:val="00FD5C39"/>
    <w:rsid w:val="00FD6D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strokecolor="none [3213]">
      <v:stroke color="none [3213]" weight=".5pt"/>
    </o:shapedefaults>
    <o:shapelayout v:ext="edit">
      <o:idmap v:ext="edit" data="2"/>
    </o:shapelayout>
  </w:shapeDefaults>
  <w:decimalSymbol w:val=","/>
  <w:listSeparator w:val=";"/>
  <w14:docId w14:val="3231B2A6"/>
  <w15:chartTrackingRefBased/>
  <w15:docId w15:val="{02DDC4D0-C163-4348-9A5B-3B05F1C0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35"/>
    <w:pPr>
      <w:spacing w:after="200" w:line="276" w:lineRule="auto"/>
    </w:pPr>
    <w:rPr>
      <w:rFonts w:eastAsia="Times New Roman"/>
      <w:sz w:val="22"/>
      <w:szCs w:val="22"/>
      <w:lang w:val="en-US"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9D0C86"/>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rPr>
  </w:style>
  <w:style w:type="table" w:styleId="TableGrid">
    <w:name w:val="Table Grid"/>
    <w:basedOn w:val="TableNormal"/>
    <w:uiPriority w:val="39"/>
    <w:rsid w:val="00FD14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customStyle="1" w:styleId="id">
    <w:name w:val="id"/>
    <w:rsid w:val="009262CD"/>
  </w:style>
  <w:style w:type="character" w:styleId="UnresolvedMention">
    <w:name w:val="Unresolved Mention"/>
    <w:uiPriority w:val="99"/>
    <w:semiHidden/>
    <w:unhideWhenUsed/>
    <w:rsid w:val="00971500"/>
    <w:rPr>
      <w:color w:val="605E5C"/>
      <w:shd w:val="clear" w:color="auto" w:fill="E1DFDD"/>
    </w:rPr>
  </w:style>
  <w:style w:type="paragraph" w:customStyle="1" w:styleId="GAMBARDANTABEL">
    <w:name w:val="GAMBAR DAN TABEL"/>
    <w:basedOn w:val="Caption"/>
    <w:link w:val="GAMBARDANTABELKAR"/>
    <w:qFormat/>
    <w:rsid w:val="00C20191"/>
    <w:pPr>
      <w:spacing w:line="240" w:lineRule="auto"/>
      <w:jc w:val="center"/>
    </w:pPr>
    <w:rPr>
      <w:rFonts w:ascii="Times New Roman" w:eastAsia="Calibri" w:hAnsi="Times New Roman"/>
      <w:kern w:val="2"/>
      <w:sz w:val="24"/>
      <w:szCs w:val="24"/>
      <w:lang w:val="id-ID" w:eastAsia="en-US"/>
    </w:rPr>
  </w:style>
  <w:style w:type="character" w:customStyle="1" w:styleId="GAMBARDANTABELKAR">
    <w:name w:val="GAMBAR DAN TABEL KAR"/>
    <w:link w:val="GAMBARDANTABEL"/>
    <w:rsid w:val="00C20191"/>
    <w:rPr>
      <w:rFonts w:ascii="Times New Roman" w:hAnsi="Times New Roman"/>
      <w:b/>
      <w:bCs/>
      <w:kern w:val="2"/>
      <w:sz w:val="24"/>
      <w:szCs w:val="24"/>
      <w:lang w:val="id-ID" w:eastAsia="en-US"/>
    </w:rPr>
  </w:style>
  <w:style w:type="paragraph" w:styleId="Caption">
    <w:name w:val="caption"/>
    <w:basedOn w:val="Normal"/>
    <w:next w:val="Normal"/>
    <w:uiPriority w:val="35"/>
    <w:semiHidden/>
    <w:unhideWhenUsed/>
    <w:qFormat/>
    <w:rsid w:val="00C20191"/>
    <w:rPr>
      <w:b/>
      <w:bCs/>
      <w:sz w:val="20"/>
      <w:szCs w:val="20"/>
    </w:rPr>
  </w:style>
  <w:style w:type="character" w:customStyle="1" w:styleId="Heading3Char">
    <w:name w:val="Heading 3 Char"/>
    <w:link w:val="Heading3"/>
    <w:uiPriority w:val="9"/>
    <w:semiHidden/>
    <w:rsid w:val="009D0C86"/>
    <w:rPr>
      <w:rFonts w:ascii="Aptos Display" w:eastAsia="Times New Roman" w:hAnsi="Aptos Display" w:cs="Times New Roman"/>
      <w:b/>
      <w:bCs/>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28">
      <w:bodyDiv w:val="1"/>
      <w:marLeft w:val="0"/>
      <w:marRight w:val="0"/>
      <w:marTop w:val="0"/>
      <w:marBottom w:val="0"/>
      <w:divBdr>
        <w:top w:val="none" w:sz="0" w:space="0" w:color="auto"/>
        <w:left w:val="none" w:sz="0" w:space="0" w:color="auto"/>
        <w:bottom w:val="none" w:sz="0" w:space="0" w:color="auto"/>
        <w:right w:val="none" w:sz="0" w:space="0" w:color="auto"/>
      </w:divBdr>
    </w:div>
    <w:div w:id="12190957">
      <w:bodyDiv w:val="1"/>
      <w:marLeft w:val="0"/>
      <w:marRight w:val="0"/>
      <w:marTop w:val="0"/>
      <w:marBottom w:val="0"/>
      <w:divBdr>
        <w:top w:val="none" w:sz="0" w:space="0" w:color="auto"/>
        <w:left w:val="none" w:sz="0" w:space="0" w:color="auto"/>
        <w:bottom w:val="none" w:sz="0" w:space="0" w:color="auto"/>
        <w:right w:val="none" w:sz="0" w:space="0" w:color="auto"/>
      </w:divBdr>
    </w:div>
    <w:div w:id="15087806">
      <w:bodyDiv w:val="1"/>
      <w:marLeft w:val="0"/>
      <w:marRight w:val="0"/>
      <w:marTop w:val="0"/>
      <w:marBottom w:val="0"/>
      <w:divBdr>
        <w:top w:val="none" w:sz="0" w:space="0" w:color="auto"/>
        <w:left w:val="none" w:sz="0" w:space="0" w:color="auto"/>
        <w:bottom w:val="none" w:sz="0" w:space="0" w:color="auto"/>
        <w:right w:val="none" w:sz="0" w:space="0" w:color="auto"/>
      </w:divBdr>
    </w:div>
    <w:div w:id="20134607">
      <w:bodyDiv w:val="1"/>
      <w:marLeft w:val="0"/>
      <w:marRight w:val="0"/>
      <w:marTop w:val="0"/>
      <w:marBottom w:val="0"/>
      <w:divBdr>
        <w:top w:val="none" w:sz="0" w:space="0" w:color="auto"/>
        <w:left w:val="none" w:sz="0" w:space="0" w:color="auto"/>
        <w:bottom w:val="none" w:sz="0" w:space="0" w:color="auto"/>
        <w:right w:val="none" w:sz="0" w:space="0" w:color="auto"/>
      </w:divBdr>
    </w:div>
    <w:div w:id="47922808">
      <w:bodyDiv w:val="1"/>
      <w:marLeft w:val="0"/>
      <w:marRight w:val="0"/>
      <w:marTop w:val="0"/>
      <w:marBottom w:val="0"/>
      <w:divBdr>
        <w:top w:val="none" w:sz="0" w:space="0" w:color="auto"/>
        <w:left w:val="none" w:sz="0" w:space="0" w:color="auto"/>
        <w:bottom w:val="none" w:sz="0" w:space="0" w:color="auto"/>
        <w:right w:val="none" w:sz="0" w:space="0" w:color="auto"/>
      </w:divBdr>
    </w:div>
    <w:div w:id="55130535">
      <w:bodyDiv w:val="1"/>
      <w:marLeft w:val="0"/>
      <w:marRight w:val="0"/>
      <w:marTop w:val="0"/>
      <w:marBottom w:val="0"/>
      <w:divBdr>
        <w:top w:val="none" w:sz="0" w:space="0" w:color="auto"/>
        <w:left w:val="none" w:sz="0" w:space="0" w:color="auto"/>
        <w:bottom w:val="none" w:sz="0" w:space="0" w:color="auto"/>
        <w:right w:val="none" w:sz="0" w:space="0" w:color="auto"/>
      </w:divBdr>
    </w:div>
    <w:div w:id="68504967">
      <w:bodyDiv w:val="1"/>
      <w:marLeft w:val="0"/>
      <w:marRight w:val="0"/>
      <w:marTop w:val="0"/>
      <w:marBottom w:val="0"/>
      <w:divBdr>
        <w:top w:val="none" w:sz="0" w:space="0" w:color="auto"/>
        <w:left w:val="none" w:sz="0" w:space="0" w:color="auto"/>
        <w:bottom w:val="none" w:sz="0" w:space="0" w:color="auto"/>
        <w:right w:val="none" w:sz="0" w:space="0" w:color="auto"/>
      </w:divBdr>
    </w:div>
    <w:div w:id="84425242">
      <w:bodyDiv w:val="1"/>
      <w:marLeft w:val="0"/>
      <w:marRight w:val="0"/>
      <w:marTop w:val="0"/>
      <w:marBottom w:val="0"/>
      <w:divBdr>
        <w:top w:val="none" w:sz="0" w:space="0" w:color="auto"/>
        <w:left w:val="none" w:sz="0" w:space="0" w:color="auto"/>
        <w:bottom w:val="none" w:sz="0" w:space="0" w:color="auto"/>
        <w:right w:val="none" w:sz="0" w:space="0" w:color="auto"/>
      </w:divBdr>
    </w:div>
    <w:div w:id="101808464">
      <w:bodyDiv w:val="1"/>
      <w:marLeft w:val="0"/>
      <w:marRight w:val="0"/>
      <w:marTop w:val="0"/>
      <w:marBottom w:val="0"/>
      <w:divBdr>
        <w:top w:val="none" w:sz="0" w:space="0" w:color="auto"/>
        <w:left w:val="none" w:sz="0" w:space="0" w:color="auto"/>
        <w:bottom w:val="none" w:sz="0" w:space="0" w:color="auto"/>
        <w:right w:val="none" w:sz="0" w:space="0" w:color="auto"/>
      </w:divBdr>
    </w:div>
    <w:div w:id="105392834">
      <w:bodyDiv w:val="1"/>
      <w:marLeft w:val="0"/>
      <w:marRight w:val="0"/>
      <w:marTop w:val="0"/>
      <w:marBottom w:val="0"/>
      <w:divBdr>
        <w:top w:val="none" w:sz="0" w:space="0" w:color="auto"/>
        <w:left w:val="none" w:sz="0" w:space="0" w:color="auto"/>
        <w:bottom w:val="none" w:sz="0" w:space="0" w:color="auto"/>
        <w:right w:val="none" w:sz="0" w:space="0" w:color="auto"/>
      </w:divBdr>
    </w:div>
    <w:div w:id="110902934">
      <w:bodyDiv w:val="1"/>
      <w:marLeft w:val="0"/>
      <w:marRight w:val="0"/>
      <w:marTop w:val="0"/>
      <w:marBottom w:val="0"/>
      <w:divBdr>
        <w:top w:val="none" w:sz="0" w:space="0" w:color="auto"/>
        <w:left w:val="none" w:sz="0" w:space="0" w:color="auto"/>
        <w:bottom w:val="none" w:sz="0" w:space="0" w:color="auto"/>
        <w:right w:val="none" w:sz="0" w:space="0" w:color="auto"/>
      </w:divBdr>
    </w:div>
    <w:div w:id="144468854">
      <w:bodyDiv w:val="1"/>
      <w:marLeft w:val="0"/>
      <w:marRight w:val="0"/>
      <w:marTop w:val="0"/>
      <w:marBottom w:val="0"/>
      <w:divBdr>
        <w:top w:val="none" w:sz="0" w:space="0" w:color="auto"/>
        <w:left w:val="none" w:sz="0" w:space="0" w:color="auto"/>
        <w:bottom w:val="none" w:sz="0" w:space="0" w:color="auto"/>
        <w:right w:val="none" w:sz="0" w:space="0" w:color="auto"/>
      </w:divBdr>
    </w:div>
    <w:div w:id="145054209">
      <w:bodyDiv w:val="1"/>
      <w:marLeft w:val="0"/>
      <w:marRight w:val="0"/>
      <w:marTop w:val="0"/>
      <w:marBottom w:val="0"/>
      <w:divBdr>
        <w:top w:val="none" w:sz="0" w:space="0" w:color="auto"/>
        <w:left w:val="none" w:sz="0" w:space="0" w:color="auto"/>
        <w:bottom w:val="none" w:sz="0" w:space="0" w:color="auto"/>
        <w:right w:val="none" w:sz="0" w:space="0" w:color="auto"/>
      </w:divBdr>
    </w:div>
    <w:div w:id="155148826">
      <w:bodyDiv w:val="1"/>
      <w:marLeft w:val="0"/>
      <w:marRight w:val="0"/>
      <w:marTop w:val="0"/>
      <w:marBottom w:val="0"/>
      <w:divBdr>
        <w:top w:val="none" w:sz="0" w:space="0" w:color="auto"/>
        <w:left w:val="none" w:sz="0" w:space="0" w:color="auto"/>
        <w:bottom w:val="none" w:sz="0" w:space="0" w:color="auto"/>
        <w:right w:val="none" w:sz="0" w:space="0" w:color="auto"/>
      </w:divBdr>
    </w:div>
    <w:div w:id="158204951">
      <w:bodyDiv w:val="1"/>
      <w:marLeft w:val="0"/>
      <w:marRight w:val="0"/>
      <w:marTop w:val="0"/>
      <w:marBottom w:val="0"/>
      <w:divBdr>
        <w:top w:val="none" w:sz="0" w:space="0" w:color="auto"/>
        <w:left w:val="none" w:sz="0" w:space="0" w:color="auto"/>
        <w:bottom w:val="none" w:sz="0" w:space="0" w:color="auto"/>
        <w:right w:val="none" w:sz="0" w:space="0" w:color="auto"/>
      </w:divBdr>
    </w:div>
    <w:div w:id="163252157">
      <w:bodyDiv w:val="1"/>
      <w:marLeft w:val="0"/>
      <w:marRight w:val="0"/>
      <w:marTop w:val="0"/>
      <w:marBottom w:val="0"/>
      <w:divBdr>
        <w:top w:val="none" w:sz="0" w:space="0" w:color="auto"/>
        <w:left w:val="none" w:sz="0" w:space="0" w:color="auto"/>
        <w:bottom w:val="none" w:sz="0" w:space="0" w:color="auto"/>
        <w:right w:val="none" w:sz="0" w:space="0" w:color="auto"/>
      </w:divBdr>
    </w:div>
    <w:div w:id="169875093">
      <w:bodyDiv w:val="1"/>
      <w:marLeft w:val="0"/>
      <w:marRight w:val="0"/>
      <w:marTop w:val="0"/>
      <w:marBottom w:val="0"/>
      <w:divBdr>
        <w:top w:val="none" w:sz="0" w:space="0" w:color="auto"/>
        <w:left w:val="none" w:sz="0" w:space="0" w:color="auto"/>
        <w:bottom w:val="none" w:sz="0" w:space="0" w:color="auto"/>
        <w:right w:val="none" w:sz="0" w:space="0" w:color="auto"/>
      </w:divBdr>
    </w:div>
    <w:div w:id="210699635">
      <w:bodyDiv w:val="1"/>
      <w:marLeft w:val="0"/>
      <w:marRight w:val="0"/>
      <w:marTop w:val="0"/>
      <w:marBottom w:val="0"/>
      <w:divBdr>
        <w:top w:val="none" w:sz="0" w:space="0" w:color="auto"/>
        <w:left w:val="none" w:sz="0" w:space="0" w:color="auto"/>
        <w:bottom w:val="none" w:sz="0" w:space="0" w:color="auto"/>
        <w:right w:val="none" w:sz="0" w:space="0" w:color="auto"/>
      </w:divBdr>
    </w:div>
    <w:div w:id="225453262">
      <w:bodyDiv w:val="1"/>
      <w:marLeft w:val="0"/>
      <w:marRight w:val="0"/>
      <w:marTop w:val="0"/>
      <w:marBottom w:val="0"/>
      <w:divBdr>
        <w:top w:val="none" w:sz="0" w:space="0" w:color="auto"/>
        <w:left w:val="none" w:sz="0" w:space="0" w:color="auto"/>
        <w:bottom w:val="none" w:sz="0" w:space="0" w:color="auto"/>
        <w:right w:val="none" w:sz="0" w:space="0" w:color="auto"/>
      </w:divBdr>
    </w:div>
    <w:div w:id="240876042">
      <w:bodyDiv w:val="1"/>
      <w:marLeft w:val="0"/>
      <w:marRight w:val="0"/>
      <w:marTop w:val="0"/>
      <w:marBottom w:val="0"/>
      <w:divBdr>
        <w:top w:val="none" w:sz="0" w:space="0" w:color="auto"/>
        <w:left w:val="none" w:sz="0" w:space="0" w:color="auto"/>
        <w:bottom w:val="none" w:sz="0" w:space="0" w:color="auto"/>
        <w:right w:val="none" w:sz="0" w:space="0" w:color="auto"/>
      </w:divBdr>
    </w:div>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287668271">
      <w:bodyDiv w:val="1"/>
      <w:marLeft w:val="0"/>
      <w:marRight w:val="0"/>
      <w:marTop w:val="0"/>
      <w:marBottom w:val="0"/>
      <w:divBdr>
        <w:top w:val="none" w:sz="0" w:space="0" w:color="auto"/>
        <w:left w:val="none" w:sz="0" w:space="0" w:color="auto"/>
        <w:bottom w:val="none" w:sz="0" w:space="0" w:color="auto"/>
        <w:right w:val="none" w:sz="0" w:space="0" w:color="auto"/>
      </w:divBdr>
    </w:div>
    <w:div w:id="337657898">
      <w:bodyDiv w:val="1"/>
      <w:marLeft w:val="0"/>
      <w:marRight w:val="0"/>
      <w:marTop w:val="0"/>
      <w:marBottom w:val="0"/>
      <w:divBdr>
        <w:top w:val="none" w:sz="0" w:space="0" w:color="auto"/>
        <w:left w:val="none" w:sz="0" w:space="0" w:color="auto"/>
        <w:bottom w:val="none" w:sz="0" w:space="0" w:color="auto"/>
        <w:right w:val="none" w:sz="0" w:space="0" w:color="auto"/>
      </w:divBdr>
    </w:div>
    <w:div w:id="357203305">
      <w:bodyDiv w:val="1"/>
      <w:marLeft w:val="0"/>
      <w:marRight w:val="0"/>
      <w:marTop w:val="0"/>
      <w:marBottom w:val="0"/>
      <w:divBdr>
        <w:top w:val="none" w:sz="0" w:space="0" w:color="auto"/>
        <w:left w:val="none" w:sz="0" w:space="0" w:color="auto"/>
        <w:bottom w:val="none" w:sz="0" w:space="0" w:color="auto"/>
        <w:right w:val="none" w:sz="0" w:space="0" w:color="auto"/>
      </w:divBdr>
    </w:div>
    <w:div w:id="358285455">
      <w:bodyDiv w:val="1"/>
      <w:marLeft w:val="0"/>
      <w:marRight w:val="0"/>
      <w:marTop w:val="0"/>
      <w:marBottom w:val="0"/>
      <w:divBdr>
        <w:top w:val="none" w:sz="0" w:space="0" w:color="auto"/>
        <w:left w:val="none" w:sz="0" w:space="0" w:color="auto"/>
        <w:bottom w:val="none" w:sz="0" w:space="0" w:color="auto"/>
        <w:right w:val="none" w:sz="0" w:space="0" w:color="auto"/>
      </w:divBdr>
      <w:divsChild>
        <w:div w:id="749499737">
          <w:marLeft w:val="0"/>
          <w:marRight w:val="0"/>
          <w:marTop w:val="0"/>
          <w:marBottom w:val="0"/>
          <w:divBdr>
            <w:top w:val="none" w:sz="0" w:space="0" w:color="auto"/>
            <w:left w:val="none" w:sz="0" w:space="0" w:color="auto"/>
            <w:bottom w:val="none" w:sz="0" w:space="0" w:color="auto"/>
            <w:right w:val="none" w:sz="0" w:space="0" w:color="auto"/>
          </w:divBdr>
          <w:divsChild>
            <w:div w:id="332221480">
              <w:marLeft w:val="0"/>
              <w:marRight w:val="0"/>
              <w:marTop w:val="0"/>
              <w:marBottom w:val="0"/>
              <w:divBdr>
                <w:top w:val="none" w:sz="0" w:space="0" w:color="auto"/>
                <w:left w:val="none" w:sz="0" w:space="0" w:color="auto"/>
                <w:bottom w:val="none" w:sz="0" w:space="0" w:color="auto"/>
                <w:right w:val="none" w:sz="0" w:space="0" w:color="auto"/>
              </w:divBdr>
              <w:divsChild>
                <w:div w:id="1288849433">
                  <w:marLeft w:val="0"/>
                  <w:marRight w:val="0"/>
                  <w:marTop w:val="0"/>
                  <w:marBottom w:val="0"/>
                  <w:divBdr>
                    <w:top w:val="none" w:sz="0" w:space="0" w:color="auto"/>
                    <w:left w:val="none" w:sz="0" w:space="0" w:color="auto"/>
                    <w:bottom w:val="none" w:sz="0" w:space="0" w:color="auto"/>
                    <w:right w:val="none" w:sz="0" w:space="0" w:color="auto"/>
                  </w:divBdr>
                  <w:divsChild>
                    <w:div w:id="1611887439">
                      <w:marLeft w:val="0"/>
                      <w:marRight w:val="0"/>
                      <w:marTop w:val="0"/>
                      <w:marBottom w:val="0"/>
                      <w:divBdr>
                        <w:top w:val="none" w:sz="0" w:space="0" w:color="auto"/>
                        <w:left w:val="none" w:sz="0" w:space="0" w:color="auto"/>
                        <w:bottom w:val="none" w:sz="0" w:space="0" w:color="auto"/>
                        <w:right w:val="none" w:sz="0" w:space="0" w:color="auto"/>
                      </w:divBdr>
                      <w:divsChild>
                        <w:div w:id="1951038051">
                          <w:marLeft w:val="0"/>
                          <w:marRight w:val="0"/>
                          <w:marTop w:val="0"/>
                          <w:marBottom w:val="0"/>
                          <w:divBdr>
                            <w:top w:val="none" w:sz="0" w:space="0" w:color="auto"/>
                            <w:left w:val="none" w:sz="0" w:space="0" w:color="auto"/>
                            <w:bottom w:val="none" w:sz="0" w:space="0" w:color="auto"/>
                            <w:right w:val="none" w:sz="0" w:space="0" w:color="auto"/>
                          </w:divBdr>
                          <w:divsChild>
                            <w:div w:id="693268597">
                              <w:marLeft w:val="0"/>
                              <w:marRight w:val="0"/>
                              <w:marTop w:val="0"/>
                              <w:marBottom w:val="0"/>
                              <w:divBdr>
                                <w:top w:val="none" w:sz="0" w:space="0" w:color="auto"/>
                                <w:left w:val="none" w:sz="0" w:space="0" w:color="auto"/>
                                <w:bottom w:val="none" w:sz="0" w:space="0" w:color="auto"/>
                                <w:right w:val="none" w:sz="0" w:space="0" w:color="auto"/>
                              </w:divBdr>
                              <w:divsChild>
                                <w:div w:id="10822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6103">
                          <w:marLeft w:val="0"/>
                          <w:marRight w:val="0"/>
                          <w:marTop w:val="0"/>
                          <w:marBottom w:val="0"/>
                          <w:divBdr>
                            <w:top w:val="none" w:sz="0" w:space="0" w:color="auto"/>
                            <w:left w:val="none" w:sz="0" w:space="0" w:color="auto"/>
                            <w:bottom w:val="none" w:sz="0" w:space="0" w:color="auto"/>
                            <w:right w:val="none" w:sz="0" w:space="0" w:color="auto"/>
                          </w:divBdr>
                          <w:divsChild>
                            <w:div w:id="1803886601">
                              <w:marLeft w:val="0"/>
                              <w:marRight w:val="0"/>
                              <w:marTop w:val="0"/>
                              <w:marBottom w:val="0"/>
                              <w:divBdr>
                                <w:top w:val="none" w:sz="0" w:space="0" w:color="auto"/>
                                <w:left w:val="none" w:sz="0" w:space="0" w:color="auto"/>
                                <w:bottom w:val="none" w:sz="0" w:space="0" w:color="auto"/>
                                <w:right w:val="none" w:sz="0" w:space="0" w:color="auto"/>
                              </w:divBdr>
                              <w:divsChild>
                                <w:div w:id="926421573">
                                  <w:marLeft w:val="0"/>
                                  <w:marRight w:val="0"/>
                                  <w:marTop w:val="0"/>
                                  <w:marBottom w:val="0"/>
                                  <w:divBdr>
                                    <w:top w:val="none" w:sz="0" w:space="0" w:color="auto"/>
                                    <w:left w:val="none" w:sz="0" w:space="0" w:color="auto"/>
                                    <w:bottom w:val="none" w:sz="0" w:space="0" w:color="auto"/>
                                    <w:right w:val="none" w:sz="0" w:space="0" w:color="auto"/>
                                  </w:divBdr>
                                  <w:divsChild>
                                    <w:div w:id="138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57041">
      <w:bodyDiv w:val="1"/>
      <w:marLeft w:val="0"/>
      <w:marRight w:val="0"/>
      <w:marTop w:val="0"/>
      <w:marBottom w:val="0"/>
      <w:divBdr>
        <w:top w:val="none" w:sz="0" w:space="0" w:color="auto"/>
        <w:left w:val="none" w:sz="0" w:space="0" w:color="auto"/>
        <w:bottom w:val="none" w:sz="0" w:space="0" w:color="auto"/>
        <w:right w:val="none" w:sz="0" w:space="0" w:color="auto"/>
      </w:divBdr>
    </w:div>
    <w:div w:id="398210072">
      <w:bodyDiv w:val="1"/>
      <w:marLeft w:val="0"/>
      <w:marRight w:val="0"/>
      <w:marTop w:val="0"/>
      <w:marBottom w:val="0"/>
      <w:divBdr>
        <w:top w:val="none" w:sz="0" w:space="0" w:color="auto"/>
        <w:left w:val="none" w:sz="0" w:space="0" w:color="auto"/>
        <w:bottom w:val="none" w:sz="0" w:space="0" w:color="auto"/>
        <w:right w:val="none" w:sz="0" w:space="0" w:color="auto"/>
      </w:divBdr>
    </w:div>
    <w:div w:id="436026703">
      <w:bodyDiv w:val="1"/>
      <w:marLeft w:val="0"/>
      <w:marRight w:val="0"/>
      <w:marTop w:val="0"/>
      <w:marBottom w:val="0"/>
      <w:divBdr>
        <w:top w:val="none" w:sz="0" w:space="0" w:color="auto"/>
        <w:left w:val="none" w:sz="0" w:space="0" w:color="auto"/>
        <w:bottom w:val="none" w:sz="0" w:space="0" w:color="auto"/>
        <w:right w:val="none" w:sz="0" w:space="0" w:color="auto"/>
      </w:divBdr>
    </w:div>
    <w:div w:id="483280464">
      <w:bodyDiv w:val="1"/>
      <w:marLeft w:val="0"/>
      <w:marRight w:val="0"/>
      <w:marTop w:val="0"/>
      <w:marBottom w:val="0"/>
      <w:divBdr>
        <w:top w:val="none" w:sz="0" w:space="0" w:color="auto"/>
        <w:left w:val="none" w:sz="0" w:space="0" w:color="auto"/>
        <w:bottom w:val="none" w:sz="0" w:space="0" w:color="auto"/>
        <w:right w:val="none" w:sz="0" w:space="0" w:color="auto"/>
      </w:divBdr>
    </w:div>
    <w:div w:id="553467051">
      <w:bodyDiv w:val="1"/>
      <w:marLeft w:val="0"/>
      <w:marRight w:val="0"/>
      <w:marTop w:val="0"/>
      <w:marBottom w:val="0"/>
      <w:divBdr>
        <w:top w:val="none" w:sz="0" w:space="0" w:color="auto"/>
        <w:left w:val="none" w:sz="0" w:space="0" w:color="auto"/>
        <w:bottom w:val="none" w:sz="0" w:space="0" w:color="auto"/>
        <w:right w:val="none" w:sz="0" w:space="0" w:color="auto"/>
      </w:divBdr>
    </w:div>
    <w:div w:id="562906242">
      <w:bodyDiv w:val="1"/>
      <w:marLeft w:val="0"/>
      <w:marRight w:val="0"/>
      <w:marTop w:val="0"/>
      <w:marBottom w:val="0"/>
      <w:divBdr>
        <w:top w:val="none" w:sz="0" w:space="0" w:color="auto"/>
        <w:left w:val="none" w:sz="0" w:space="0" w:color="auto"/>
        <w:bottom w:val="none" w:sz="0" w:space="0" w:color="auto"/>
        <w:right w:val="none" w:sz="0" w:space="0" w:color="auto"/>
      </w:divBdr>
    </w:div>
    <w:div w:id="614752816">
      <w:bodyDiv w:val="1"/>
      <w:marLeft w:val="0"/>
      <w:marRight w:val="0"/>
      <w:marTop w:val="0"/>
      <w:marBottom w:val="0"/>
      <w:divBdr>
        <w:top w:val="none" w:sz="0" w:space="0" w:color="auto"/>
        <w:left w:val="none" w:sz="0" w:space="0" w:color="auto"/>
        <w:bottom w:val="none" w:sz="0" w:space="0" w:color="auto"/>
        <w:right w:val="none" w:sz="0" w:space="0" w:color="auto"/>
      </w:divBdr>
    </w:div>
    <w:div w:id="618295521">
      <w:bodyDiv w:val="1"/>
      <w:marLeft w:val="0"/>
      <w:marRight w:val="0"/>
      <w:marTop w:val="0"/>
      <w:marBottom w:val="0"/>
      <w:divBdr>
        <w:top w:val="none" w:sz="0" w:space="0" w:color="auto"/>
        <w:left w:val="none" w:sz="0" w:space="0" w:color="auto"/>
        <w:bottom w:val="none" w:sz="0" w:space="0" w:color="auto"/>
        <w:right w:val="none" w:sz="0" w:space="0" w:color="auto"/>
      </w:divBdr>
    </w:div>
    <w:div w:id="635916013">
      <w:bodyDiv w:val="1"/>
      <w:marLeft w:val="0"/>
      <w:marRight w:val="0"/>
      <w:marTop w:val="0"/>
      <w:marBottom w:val="0"/>
      <w:divBdr>
        <w:top w:val="none" w:sz="0" w:space="0" w:color="auto"/>
        <w:left w:val="none" w:sz="0" w:space="0" w:color="auto"/>
        <w:bottom w:val="none" w:sz="0" w:space="0" w:color="auto"/>
        <w:right w:val="none" w:sz="0" w:space="0" w:color="auto"/>
      </w:divBdr>
    </w:div>
    <w:div w:id="638265670">
      <w:bodyDiv w:val="1"/>
      <w:marLeft w:val="0"/>
      <w:marRight w:val="0"/>
      <w:marTop w:val="0"/>
      <w:marBottom w:val="0"/>
      <w:divBdr>
        <w:top w:val="none" w:sz="0" w:space="0" w:color="auto"/>
        <w:left w:val="none" w:sz="0" w:space="0" w:color="auto"/>
        <w:bottom w:val="none" w:sz="0" w:space="0" w:color="auto"/>
        <w:right w:val="none" w:sz="0" w:space="0" w:color="auto"/>
      </w:divBdr>
    </w:div>
    <w:div w:id="648096499">
      <w:bodyDiv w:val="1"/>
      <w:marLeft w:val="0"/>
      <w:marRight w:val="0"/>
      <w:marTop w:val="0"/>
      <w:marBottom w:val="0"/>
      <w:divBdr>
        <w:top w:val="none" w:sz="0" w:space="0" w:color="auto"/>
        <w:left w:val="none" w:sz="0" w:space="0" w:color="auto"/>
        <w:bottom w:val="none" w:sz="0" w:space="0" w:color="auto"/>
        <w:right w:val="none" w:sz="0" w:space="0" w:color="auto"/>
      </w:divBdr>
    </w:div>
    <w:div w:id="653995975">
      <w:bodyDiv w:val="1"/>
      <w:marLeft w:val="0"/>
      <w:marRight w:val="0"/>
      <w:marTop w:val="0"/>
      <w:marBottom w:val="0"/>
      <w:divBdr>
        <w:top w:val="none" w:sz="0" w:space="0" w:color="auto"/>
        <w:left w:val="none" w:sz="0" w:space="0" w:color="auto"/>
        <w:bottom w:val="none" w:sz="0" w:space="0" w:color="auto"/>
        <w:right w:val="none" w:sz="0" w:space="0" w:color="auto"/>
      </w:divBdr>
    </w:div>
    <w:div w:id="661549691">
      <w:bodyDiv w:val="1"/>
      <w:marLeft w:val="0"/>
      <w:marRight w:val="0"/>
      <w:marTop w:val="0"/>
      <w:marBottom w:val="0"/>
      <w:divBdr>
        <w:top w:val="none" w:sz="0" w:space="0" w:color="auto"/>
        <w:left w:val="none" w:sz="0" w:space="0" w:color="auto"/>
        <w:bottom w:val="none" w:sz="0" w:space="0" w:color="auto"/>
        <w:right w:val="none" w:sz="0" w:space="0" w:color="auto"/>
      </w:divBdr>
    </w:div>
    <w:div w:id="664086978">
      <w:bodyDiv w:val="1"/>
      <w:marLeft w:val="0"/>
      <w:marRight w:val="0"/>
      <w:marTop w:val="0"/>
      <w:marBottom w:val="0"/>
      <w:divBdr>
        <w:top w:val="none" w:sz="0" w:space="0" w:color="auto"/>
        <w:left w:val="none" w:sz="0" w:space="0" w:color="auto"/>
        <w:bottom w:val="none" w:sz="0" w:space="0" w:color="auto"/>
        <w:right w:val="none" w:sz="0" w:space="0" w:color="auto"/>
      </w:divBdr>
    </w:div>
    <w:div w:id="685254258">
      <w:bodyDiv w:val="1"/>
      <w:marLeft w:val="0"/>
      <w:marRight w:val="0"/>
      <w:marTop w:val="0"/>
      <w:marBottom w:val="0"/>
      <w:divBdr>
        <w:top w:val="none" w:sz="0" w:space="0" w:color="auto"/>
        <w:left w:val="none" w:sz="0" w:space="0" w:color="auto"/>
        <w:bottom w:val="none" w:sz="0" w:space="0" w:color="auto"/>
        <w:right w:val="none" w:sz="0" w:space="0" w:color="auto"/>
      </w:divBdr>
    </w:div>
    <w:div w:id="700545413">
      <w:bodyDiv w:val="1"/>
      <w:marLeft w:val="0"/>
      <w:marRight w:val="0"/>
      <w:marTop w:val="0"/>
      <w:marBottom w:val="0"/>
      <w:divBdr>
        <w:top w:val="none" w:sz="0" w:space="0" w:color="auto"/>
        <w:left w:val="none" w:sz="0" w:space="0" w:color="auto"/>
        <w:bottom w:val="none" w:sz="0" w:space="0" w:color="auto"/>
        <w:right w:val="none" w:sz="0" w:space="0" w:color="auto"/>
      </w:divBdr>
    </w:div>
    <w:div w:id="793989755">
      <w:bodyDiv w:val="1"/>
      <w:marLeft w:val="0"/>
      <w:marRight w:val="0"/>
      <w:marTop w:val="0"/>
      <w:marBottom w:val="0"/>
      <w:divBdr>
        <w:top w:val="none" w:sz="0" w:space="0" w:color="auto"/>
        <w:left w:val="none" w:sz="0" w:space="0" w:color="auto"/>
        <w:bottom w:val="none" w:sz="0" w:space="0" w:color="auto"/>
        <w:right w:val="none" w:sz="0" w:space="0" w:color="auto"/>
      </w:divBdr>
    </w:div>
    <w:div w:id="794521996">
      <w:bodyDiv w:val="1"/>
      <w:marLeft w:val="0"/>
      <w:marRight w:val="0"/>
      <w:marTop w:val="0"/>
      <w:marBottom w:val="0"/>
      <w:divBdr>
        <w:top w:val="none" w:sz="0" w:space="0" w:color="auto"/>
        <w:left w:val="none" w:sz="0" w:space="0" w:color="auto"/>
        <w:bottom w:val="none" w:sz="0" w:space="0" w:color="auto"/>
        <w:right w:val="none" w:sz="0" w:space="0" w:color="auto"/>
      </w:divBdr>
    </w:div>
    <w:div w:id="800466349">
      <w:bodyDiv w:val="1"/>
      <w:marLeft w:val="0"/>
      <w:marRight w:val="0"/>
      <w:marTop w:val="0"/>
      <w:marBottom w:val="0"/>
      <w:divBdr>
        <w:top w:val="none" w:sz="0" w:space="0" w:color="auto"/>
        <w:left w:val="none" w:sz="0" w:space="0" w:color="auto"/>
        <w:bottom w:val="none" w:sz="0" w:space="0" w:color="auto"/>
        <w:right w:val="none" w:sz="0" w:space="0" w:color="auto"/>
      </w:divBdr>
    </w:div>
    <w:div w:id="820538600">
      <w:bodyDiv w:val="1"/>
      <w:marLeft w:val="0"/>
      <w:marRight w:val="0"/>
      <w:marTop w:val="0"/>
      <w:marBottom w:val="0"/>
      <w:divBdr>
        <w:top w:val="none" w:sz="0" w:space="0" w:color="auto"/>
        <w:left w:val="none" w:sz="0" w:space="0" w:color="auto"/>
        <w:bottom w:val="none" w:sz="0" w:space="0" w:color="auto"/>
        <w:right w:val="none" w:sz="0" w:space="0" w:color="auto"/>
      </w:divBdr>
    </w:div>
    <w:div w:id="836699858">
      <w:bodyDiv w:val="1"/>
      <w:marLeft w:val="0"/>
      <w:marRight w:val="0"/>
      <w:marTop w:val="0"/>
      <w:marBottom w:val="0"/>
      <w:divBdr>
        <w:top w:val="none" w:sz="0" w:space="0" w:color="auto"/>
        <w:left w:val="none" w:sz="0" w:space="0" w:color="auto"/>
        <w:bottom w:val="none" w:sz="0" w:space="0" w:color="auto"/>
        <w:right w:val="none" w:sz="0" w:space="0" w:color="auto"/>
      </w:divBdr>
    </w:div>
    <w:div w:id="850098412">
      <w:bodyDiv w:val="1"/>
      <w:marLeft w:val="0"/>
      <w:marRight w:val="0"/>
      <w:marTop w:val="0"/>
      <w:marBottom w:val="0"/>
      <w:divBdr>
        <w:top w:val="none" w:sz="0" w:space="0" w:color="auto"/>
        <w:left w:val="none" w:sz="0" w:space="0" w:color="auto"/>
        <w:bottom w:val="none" w:sz="0" w:space="0" w:color="auto"/>
        <w:right w:val="none" w:sz="0" w:space="0" w:color="auto"/>
      </w:divBdr>
    </w:div>
    <w:div w:id="853492522">
      <w:bodyDiv w:val="1"/>
      <w:marLeft w:val="0"/>
      <w:marRight w:val="0"/>
      <w:marTop w:val="0"/>
      <w:marBottom w:val="0"/>
      <w:divBdr>
        <w:top w:val="none" w:sz="0" w:space="0" w:color="auto"/>
        <w:left w:val="none" w:sz="0" w:space="0" w:color="auto"/>
        <w:bottom w:val="none" w:sz="0" w:space="0" w:color="auto"/>
        <w:right w:val="none" w:sz="0" w:space="0" w:color="auto"/>
      </w:divBdr>
    </w:div>
    <w:div w:id="860553535">
      <w:bodyDiv w:val="1"/>
      <w:marLeft w:val="0"/>
      <w:marRight w:val="0"/>
      <w:marTop w:val="0"/>
      <w:marBottom w:val="0"/>
      <w:divBdr>
        <w:top w:val="none" w:sz="0" w:space="0" w:color="auto"/>
        <w:left w:val="none" w:sz="0" w:space="0" w:color="auto"/>
        <w:bottom w:val="none" w:sz="0" w:space="0" w:color="auto"/>
        <w:right w:val="none" w:sz="0" w:space="0" w:color="auto"/>
      </w:divBdr>
    </w:div>
    <w:div w:id="908467687">
      <w:bodyDiv w:val="1"/>
      <w:marLeft w:val="0"/>
      <w:marRight w:val="0"/>
      <w:marTop w:val="0"/>
      <w:marBottom w:val="0"/>
      <w:divBdr>
        <w:top w:val="none" w:sz="0" w:space="0" w:color="auto"/>
        <w:left w:val="none" w:sz="0" w:space="0" w:color="auto"/>
        <w:bottom w:val="none" w:sz="0" w:space="0" w:color="auto"/>
        <w:right w:val="none" w:sz="0" w:space="0" w:color="auto"/>
      </w:divBdr>
    </w:div>
    <w:div w:id="917522217">
      <w:bodyDiv w:val="1"/>
      <w:marLeft w:val="0"/>
      <w:marRight w:val="0"/>
      <w:marTop w:val="0"/>
      <w:marBottom w:val="0"/>
      <w:divBdr>
        <w:top w:val="none" w:sz="0" w:space="0" w:color="auto"/>
        <w:left w:val="none" w:sz="0" w:space="0" w:color="auto"/>
        <w:bottom w:val="none" w:sz="0" w:space="0" w:color="auto"/>
        <w:right w:val="none" w:sz="0" w:space="0" w:color="auto"/>
      </w:divBdr>
    </w:div>
    <w:div w:id="920413399">
      <w:bodyDiv w:val="1"/>
      <w:marLeft w:val="0"/>
      <w:marRight w:val="0"/>
      <w:marTop w:val="0"/>
      <w:marBottom w:val="0"/>
      <w:divBdr>
        <w:top w:val="none" w:sz="0" w:space="0" w:color="auto"/>
        <w:left w:val="none" w:sz="0" w:space="0" w:color="auto"/>
        <w:bottom w:val="none" w:sz="0" w:space="0" w:color="auto"/>
        <w:right w:val="none" w:sz="0" w:space="0" w:color="auto"/>
      </w:divBdr>
    </w:div>
    <w:div w:id="922957453">
      <w:bodyDiv w:val="1"/>
      <w:marLeft w:val="0"/>
      <w:marRight w:val="0"/>
      <w:marTop w:val="0"/>
      <w:marBottom w:val="0"/>
      <w:divBdr>
        <w:top w:val="none" w:sz="0" w:space="0" w:color="auto"/>
        <w:left w:val="none" w:sz="0" w:space="0" w:color="auto"/>
        <w:bottom w:val="none" w:sz="0" w:space="0" w:color="auto"/>
        <w:right w:val="none" w:sz="0" w:space="0" w:color="auto"/>
      </w:divBdr>
    </w:div>
    <w:div w:id="929774346">
      <w:bodyDiv w:val="1"/>
      <w:marLeft w:val="0"/>
      <w:marRight w:val="0"/>
      <w:marTop w:val="0"/>
      <w:marBottom w:val="0"/>
      <w:divBdr>
        <w:top w:val="none" w:sz="0" w:space="0" w:color="auto"/>
        <w:left w:val="none" w:sz="0" w:space="0" w:color="auto"/>
        <w:bottom w:val="none" w:sz="0" w:space="0" w:color="auto"/>
        <w:right w:val="none" w:sz="0" w:space="0" w:color="auto"/>
      </w:divBdr>
    </w:div>
    <w:div w:id="944532704">
      <w:bodyDiv w:val="1"/>
      <w:marLeft w:val="0"/>
      <w:marRight w:val="0"/>
      <w:marTop w:val="0"/>
      <w:marBottom w:val="0"/>
      <w:divBdr>
        <w:top w:val="none" w:sz="0" w:space="0" w:color="auto"/>
        <w:left w:val="none" w:sz="0" w:space="0" w:color="auto"/>
        <w:bottom w:val="none" w:sz="0" w:space="0" w:color="auto"/>
        <w:right w:val="none" w:sz="0" w:space="0" w:color="auto"/>
      </w:divBdr>
    </w:div>
    <w:div w:id="969898190">
      <w:bodyDiv w:val="1"/>
      <w:marLeft w:val="0"/>
      <w:marRight w:val="0"/>
      <w:marTop w:val="0"/>
      <w:marBottom w:val="0"/>
      <w:divBdr>
        <w:top w:val="none" w:sz="0" w:space="0" w:color="auto"/>
        <w:left w:val="none" w:sz="0" w:space="0" w:color="auto"/>
        <w:bottom w:val="none" w:sz="0" w:space="0" w:color="auto"/>
        <w:right w:val="none" w:sz="0" w:space="0" w:color="auto"/>
      </w:divBdr>
    </w:div>
    <w:div w:id="974481556">
      <w:bodyDiv w:val="1"/>
      <w:marLeft w:val="0"/>
      <w:marRight w:val="0"/>
      <w:marTop w:val="0"/>
      <w:marBottom w:val="0"/>
      <w:divBdr>
        <w:top w:val="none" w:sz="0" w:space="0" w:color="auto"/>
        <w:left w:val="none" w:sz="0" w:space="0" w:color="auto"/>
        <w:bottom w:val="none" w:sz="0" w:space="0" w:color="auto"/>
        <w:right w:val="none" w:sz="0" w:space="0" w:color="auto"/>
      </w:divBdr>
    </w:div>
    <w:div w:id="997458601">
      <w:bodyDiv w:val="1"/>
      <w:marLeft w:val="0"/>
      <w:marRight w:val="0"/>
      <w:marTop w:val="0"/>
      <w:marBottom w:val="0"/>
      <w:divBdr>
        <w:top w:val="none" w:sz="0" w:space="0" w:color="auto"/>
        <w:left w:val="none" w:sz="0" w:space="0" w:color="auto"/>
        <w:bottom w:val="none" w:sz="0" w:space="0" w:color="auto"/>
        <w:right w:val="none" w:sz="0" w:space="0" w:color="auto"/>
      </w:divBdr>
    </w:div>
    <w:div w:id="1019896787">
      <w:bodyDiv w:val="1"/>
      <w:marLeft w:val="0"/>
      <w:marRight w:val="0"/>
      <w:marTop w:val="0"/>
      <w:marBottom w:val="0"/>
      <w:divBdr>
        <w:top w:val="none" w:sz="0" w:space="0" w:color="auto"/>
        <w:left w:val="none" w:sz="0" w:space="0" w:color="auto"/>
        <w:bottom w:val="none" w:sz="0" w:space="0" w:color="auto"/>
        <w:right w:val="none" w:sz="0" w:space="0" w:color="auto"/>
      </w:divBdr>
    </w:div>
    <w:div w:id="1040859796">
      <w:bodyDiv w:val="1"/>
      <w:marLeft w:val="0"/>
      <w:marRight w:val="0"/>
      <w:marTop w:val="0"/>
      <w:marBottom w:val="0"/>
      <w:divBdr>
        <w:top w:val="none" w:sz="0" w:space="0" w:color="auto"/>
        <w:left w:val="none" w:sz="0" w:space="0" w:color="auto"/>
        <w:bottom w:val="none" w:sz="0" w:space="0" w:color="auto"/>
        <w:right w:val="none" w:sz="0" w:space="0" w:color="auto"/>
      </w:divBdr>
    </w:div>
    <w:div w:id="1050690660">
      <w:bodyDiv w:val="1"/>
      <w:marLeft w:val="0"/>
      <w:marRight w:val="0"/>
      <w:marTop w:val="0"/>
      <w:marBottom w:val="0"/>
      <w:divBdr>
        <w:top w:val="none" w:sz="0" w:space="0" w:color="auto"/>
        <w:left w:val="none" w:sz="0" w:space="0" w:color="auto"/>
        <w:bottom w:val="none" w:sz="0" w:space="0" w:color="auto"/>
        <w:right w:val="none" w:sz="0" w:space="0" w:color="auto"/>
      </w:divBdr>
    </w:div>
    <w:div w:id="1097367170">
      <w:bodyDiv w:val="1"/>
      <w:marLeft w:val="0"/>
      <w:marRight w:val="0"/>
      <w:marTop w:val="0"/>
      <w:marBottom w:val="0"/>
      <w:divBdr>
        <w:top w:val="none" w:sz="0" w:space="0" w:color="auto"/>
        <w:left w:val="none" w:sz="0" w:space="0" w:color="auto"/>
        <w:bottom w:val="none" w:sz="0" w:space="0" w:color="auto"/>
        <w:right w:val="none" w:sz="0" w:space="0" w:color="auto"/>
      </w:divBdr>
    </w:div>
    <w:div w:id="1127353568">
      <w:bodyDiv w:val="1"/>
      <w:marLeft w:val="0"/>
      <w:marRight w:val="0"/>
      <w:marTop w:val="0"/>
      <w:marBottom w:val="0"/>
      <w:divBdr>
        <w:top w:val="none" w:sz="0" w:space="0" w:color="auto"/>
        <w:left w:val="none" w:sz="0" w:space="0" w:color="auto"/>
        <w:bottom w:val="none" w:sz="0" w:space="0" w:color="auto"/>
        <w:right w:val="none" w:sz="0" w:space="0" w:color="auto"/>
      </w:divBdr>
    </w:div>
    <w:div w:id="1168053865">
      <w:bodyDiv w:val="1"/>
      <w:marLeft w:val="0"/>
      <w:marRight w:val="0"/>
      <w:marTop w:val="0"/>
      <w:marBottom w:val="0"/>
      <w:divBdr>
        <w:top w:val="none" w:sz="0" w:space="0" w:color="auto"/>
        <w:left w:val="none" w:sz="0" w:space="0" w:color="auto"/>
        <w:bottom w:val="none" w:sz="0" w:space="0" w:color="auto"/>
        <w:right w:val="none" w:sz="0" w:space="0" w:color="auto"/>
      </w:divBdr>
    </w:div>
    <w:div w:id="1197349013">
      <w:bodyDiv w:val="1"/>
      <w:marLeft w:val="0"/>
      <w:marRight w:val="0"/>
      <w:marTop w:val="0"/>
      <w:marBottom w:val="0"/>
      <w:divBdr>
        <w:top w:val="none" w:sz="0" w:space="0" w:color="auto"/>
        <w:left w:val="none" w:sz="0" w:space="0" w:color="auto"/>
        <w:bottom w:val="none" w:sz="0" w:space="0" w:color="auto"/>
        <w:right w:val="none" w:sz="0" w:space="0" w:color="auto"/>
      </w:divBdr>
    </w:div>
    <w:div w:id="1197350154">
      <w:bodyDiv w:val="1"/>
      <w:marLeft w:val="0"/>
      <w:marRight w:val="0"/>
      <w:marTop w:val="0"/>
      <w:marBottom w:val="0"/>
      <w:divBdr>
        <w:top w:val="none" w:sz="0" w:space="0" w:color="auto"/>
        <w:left w:val="none" w:sz="0" w:space="0" w:color="auto"/>
        <w:bottom w:val="none" w:sz="0" w:space="0" w:color="auto"/>
        <w:right w:val="none" w:sz="0" w:space="0" w:color="auto"/>
      </w:divBdr>
    </w:div>
    <w:div w:id="1211915922">
      <w:bodyDiv w:val="1"/>
      <w:marLeft w:val="0"/>
      <w:marRight w:val="0"/>
      <w:marTop w:val="0"/>
      <w:marBottom w:val="0"/>
      <w:divBdr>
        <w:top w:val="none" w:sz="0" w:space="0" w:color="auto"/>
        <w:left w:val="none" w:sz="0" w:space="0" w:color="auto"/>
        <w:bottom w:val="none" w:sz="0" w:space="0" w:color="auto"/>
        <w:right w:val="none" w:sz="0" w:space="0" w:color="auto"/>
      </w:divBdr>
    </w:div>
    <w:div w:id="1250852664">
      <w:bodyDiv w:val="1"/>
      <w:marLeft w:val="0"/>
      <w:marRight w:val="0"/>
      <w:marTop w:val="0"/>
      <w:marBottom w:val="0"/>
      <w:divBdr>
        <w:top w:val="none" w:sz="0" w:space="0" w:color="auto"/>
        <w:left w:val="none" w:sz="0" w:space="0" w:color="auto"/>
        <w:bottom w:val="none" w:sz="0" w:space="0" w:color="auto"/>
        <w:right w:val="none" w:sz="0" w:space="0" w:color="auto"/>
      </w:divBdr>
    </w:div>
    <w:div w:id="1257517270">
      <w:bodyDiv w:val="1"/>
      <w:marLeft w:val="0"/>
      <w:marRight w:val="0"/>
      <w:marTop w:val="0"/>
      <w:marBottom w:val="0"/>
      <w:divBdr>
        <w:top w:val="none" w:sz="0" w:space="0" w:color="auto"/>
        <w:left w:val="none" w:sz="0" w:space="0" w:color="auto"/>
        <w:bottom w:val="none" w:sz="0" w:space="0" w:color="auto"/>
        <w:right w:val="none" w:sz="0" w:space="0" w:color="auto"/>
      </w:divBdr>
    </w:div>
    <w:div w:id="1281034671">
      <w:bodyDiv w:val="1"/>
      <w:marLeft w:val="0"/>
      <w:marRight w:val="0"/>
      <w:marTop w:val="0"/>
      <w:marBottom w:val="0"/>
      <w:divBdr>
        <w:top w:val="none" w:sz="0" w:space="0" w:color="auto"/>
        <w:left w:val="none" w:sz="0" w:space="0" w:color="auto"/>
        <w:bottom w:val="none" w:sz="0" w:space="0" w:color="auto"/>
        <w:right w:val="none" w:sz="0" w:space="0" w:color="auto"/>
      </w:divBdr>
    </w:div>
    <w:div w:id="1321540197">
      <w:bodyDiv w:val="1"/>
      <w:marLeft w:val="0"/>
      <w:marRight w:val="0"/>
      <w:marTop w:val="0"/>
      <w:marBottom w:val="0"/>
      <w:divBdr>
        <w:top w:val="none" w:sz="0" w:space="0" w:color="auto"/>
        <w:left w:val="none" w:sz="0" w:space="0" w:color="auto"/>
        <w:bottom w:val="none" w:sz="0" w:space="0" w:color="auto"/>
        <w:right w:val="none" w:sz="0" w:space="0" w:color="auto"/>
      </w:divBdr>
    </w:div>
    <w:div w:id="1346858893">
      <w:bodyDiv w:val="1"/>
      <w:marLeft w:val="0"/>
      <w:marRight w:val="0"/>
      <w:marTop w:val="0"/>
      <w:marBottom w:val="0"/>
      <w:divBdr>
        <w:top w:val="none" w:sz="0" w:space="0" w:color="auto"/>
        <w:left w:val="none" w:sz="0" w:space="0" w:color="auto"/>
        <w:bottom w:val="none" w:sz="0" w:space="0" w:color="auto"/>
        <w:right w:val="none" w:sz="0" w:space="0" w:color="auto"/>
      </w:divBdr>
    </w:div>
    <w:div w:id="1374647011">
      <w:bodyDiv w:val="1"/>
      <w:marLeft w:val="0"/>
      <w:marRight w:val="0"/>
      <w:marTop w:val="0"/>
      <w:marBottom w:val="0"/>
      <w:divBdr>
        <w:top w:val="none" w:sz="0" w:space="0" w:color="auto"/>
        <w:left w:val="none" w:sz="0" w:space="0" w:color="auto"/>
        <w:bottom w:val="none" w:sz="0" w:space="0" w:color="auto"/>
        <w:right w:val="none" w:sz="0" w:space="0" w:color="auto"/>
      </w:divBdr>
    </w:div>
    <w:div w:id="1407915547">
      <w:bodyDiv w:val="1"/>
      <w:marLeft w:val="0"/>
      <w:marRight w:val="0"/>
      <w:marTop w:val="0"/>
      <w:marBottom w:val="0"/>
      <w:divBdr>
        <w:top w:val="none" w:sz="0" w:space="0" w:color="auto"/>
        <w:left w:val="none" w:sz="0" w:space="0" w:color="auto"/>
        <w:bottom w:val="none" w:sz="0" w:space="0" w:color="auto"/>
        <w:right w:val="none" w:sz="0" w:space="0" w:color="auto"/>
      </w:divBdr>
      <w:divsChild>
        <w:div w:id="1684431711">
          <w:marLeft w:val="76"/>
          <w:marRight w:val="0"/>
          <w:marTop w:val="0"/>
          <w:marBottom w:val="0"/>
          <w:divBdr>
            <w:top w:val="none" w:sz="0" w:space="0" w:color="auto"/>
            <w:left w:val="none" w:sz="0" w:space="0" w:color="auto"/>
            <w:bottom w:val="none" w:sz="0" w:space="0" w:color="auto"/>
            <w:right w:val="none" w:sz="0" w:space="0" w:color="auto"/>
          </w:divBdr>
        </w:div>
      </w:divsChild>
    </w:div>
    <w:div w:id="1413116164">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1366938">
      <w:bodyDiv w:val="1"/>
      <w:marLeft w:val="0"/>
      <w:marRight w:val="0"/>
      <w:marTop w:val="0"/>
      <w:marBottom w:val="0"/>
      <w:divBdr>
        <w:top w:val="none" w:sz="0" w:space="0" w:color="auto"/>
        <w:left w:val="none" w:sz="0" w:space="0" w:color="auto"/>
        <w:bottom w:val="none" w:sz="0" w:space="0" w:color="auto"/>
        <w:right w:val="none" w:sz="0" w:space="0" w:color="auto"/>
      </w:divBdr>
    </w:div>
    <w:div w:id="1455636777">
      <w:bodyDiv w:val="1"/>
      <w:marLeft w:val="0"/>
      <w:marRight w:val="0"/>
      <w:marTop w:val="0"/>
      <w:marBottom w:val="0"/>
      <w:divBdr>
        <w:top w:val="none" w:sz="0" w:space="0" w:color="auto"/>
        <w:left w:val="none" w:sz="0" w:space="0" w:color="auto"/>
        <w:bottom w:val="none" w:sz="0" w:space="0" w:color="auto"/>
        <w:right w:val="none" w:sz="0" w:space="0" w:color="auto"/>
      </w:divBdr>
    </w:div>
    <w:div w:id="1510019330">
      <w:bodyDiv w:val="1"/>
      <w:marLeft w:val="0"/>
      <w:marRight w:val="0"/>
      <w:marTop w:val="0"/>
      <w:marBottom w:val="0"/>
      <w:divBdr>
        <w:top w:val="none" w:sz="0" w:space="0" w:color="auto"/>
        <w:left w:val="none" w:sz="0" w:space="0" w:color="auto"/>
        <w:bottom w:val="none" w:sz="0" w:space="0" w:color="auto"/>
        <w:right w:val="none" w:sz="0" w:space="0" w:color="auto"/>
      </w:divBdr>
    </w:div>
    <w:div w:id="1523207116">
      <w:bodyDiv w:val="1"/>
      <w:marLeft w:val="0"/>
      <w:marRight w:val="0"/>
      <w:marTop w:val="0"/>
      <w:marBottom w:val="0"/>
      <w:divBdr>
        <w:top w:val="none" w:sz="0" w:space="0" w:color="auto"/>
        <w:left w:val="none" w:sz="0" w:space="0" w:color="auto"/>
        <w:bottom w:val="none" w:sz="0" w:space="0" w:color="auto"/>
        <w:right w:val="none" w:sz="0" w:space="0" w:color="auto"/>
      </w:divBdr>
    </w:div>
    <w:div w:id="1534152246">
      <w:bodyDiv w:val="1"/>
      <w:marLeft w:val="0"/>
      <w:marRight w:val="0"/>
      <w:marTop w:val="0"/>
      <w:marBottom w:val="0"/>
      <w:divBdr>
        <w:top w:val="none" w:sz="0" w:space="0" w:color="auto"/>
        <w:left w:val="none" w:sz="0" w:space="0" w:color="auto"/>
        <w:bottom w:val="none" w:sz="0" w:space="0" w:color="auto"/>
        <w:right w:val="none" w:sz="0" w:space="0" w:color="auto"/>
      </w:divBdr>
    </w:div>
    <w:div w:id="1573807311">
      <w:bodyDiv w:val="1"/>
      <w:marLeft w:val="0"/>
      <w:marRight w:val="0"/>
      <w:marTop w:val="0"/>
      <w:marBottom w:val="0"/>
      <w:divBdr>
        <w:top w:val="none" w:sz="0" w:space="0" w:color="auto"/>
        <w:left w:val="none" w:sz="0" w:space="0" w:color="auto"/>
        <w:bottom w:val="none" w:sz="0" w:space="0" w:color="auto"/>
        <w:right w:val="none" w:sz="0" w:space="0" w:color="auto"/>
      </w:divBdr>
    </w:div>
    <w:div w:id="1582250693">
      <w:bodyDiv w:val="1"/>
      <w:marLeft w:val="0"/>
      <w:marRight w:val="0"/>
      <w:marTop w:val="0"/>
      <w:marBottom w:val="0"/>
      <w:divBdr>
        <w:top w:val="none" w:sz="0" w:space="0" w:color="auto"/>
        <w:left w:val="none" w:sz="0" w:space="0" w:color="auto"/>
        <w:bottom w:val="none" w:sz="0" w:space="0" w:color="auto"/>
        <w:right w:val="none" w:sz="0" w:space="0" w:color="auto"/>
      </w:divBdr>
    </w:div>
    <w:div w:id="1583370575">
      <w:bodyDiv w:val="1"/>
      <w:marLeft w:val="0"/>
      <w:marRight w:val="0"/>
      <w:marTop w:val="0"/>
      <w:marBottom w:val="0"/>
      <w:divBdr>
        <w:top w:val="none" w:sz="0" w:space="0" w:color="auto"/>
        <w:left w:val="none" w:sz="0" w:space="0" w:color="auto"/>
        <w:bottom w:val="none" w:sz="0" w:space="0" w:color="auto"/>
        <w:right w:val="none" w:sz="0" w:space="0" w:color="auto"/>
      </w:divBdr>
    </w:div>
    <w:div w:id="1604072896">
      <w:bodyDiv w:val="1"/>
      <w:marLeft w:val="0"/>
      <w:marRight w:val="0"/>
      <w:marTop w:val="0"/>
      <w:marBottom w:val="0"/>
      <w:divBdr>
        <w:top w:val="none" w:sz="0" w:space="0" w:color="auto"/>
        <w:left w:val="none" w:sz="0" w:space="0" w:color="auto"/>
        <w:bottom w:val="none" w:sz="0" w:space="0" w:color="auto"/>
        <w:right w:val="none" w:sz="0" w:space="0" w:color="auto"/>
      </w:divBdr>
    </w:div>
    <w:div w:id="1608077820">
      <w:bodyDiv w:val="1"/>
      <w:marLeft w:val="0"/>
      <w:marRight w:val="0"/>
      <w:marTop w:val="0"/>
      <w:marBottom w:val="0"/>
      <w:divBdr>
        <w:top w:val="none" w:sz="0" w:space="0" w:color="auto"/>
        <w:left w:val="none" w:sz="0" w:space="0" w:color="auto"/>
        <w:bottom w:val="none" w:sz="0" w:space="0" w:color="auto"/>
        <w:right w:val="none" w:sz="0" w:space="0" w:color="auto"/>
      </w:divBdr>
    </w:div>
    <w:div w:id="1631549905">
      <w:bodyDiv w:val="1"/>
      <w:marLeft w:val="0"/>
      <w:marRight w:val="0"/>
      <w:marTop w:val="0"/>
      <w:marBottom w:val="0"/>
      <w:divBdr>
        <w:top w:val="none" w:sz="0" w:space="0" w:color="auto"/>
        <w:left w:val="none" w:sz="0" w:space="0" w:color="auto"/>
        <w:bottom w:val="none" w:sz="0" w:space="0" w:color="auto"/>
        <w:right w:val="none" w:sz="0" w:space="0" w:color="auto"/>
      </w:divBdr>
    </w:div>
    <w:div w:id="1658997613">
      <w:bodyDiv w:val="1"/>
      <w:marLeft w:val="0"/>
      <w:marRight w:val="0"/>
      <w:marTop w:val="0"/>
      <w:marBottom w:val="0"/>
      <w:divBdr>
        <w:top w:val="none" w:sz="0" w:space="0" w:color="auto"/>
        <w:left w:val="none" w:sz="0" w:space="0" w:color="auto"/>
        <w:bottom w:val="none" w:sz="0" w:space="0" w:color="auto"/>
        <w:right w:val="none" w:sz="0" w:space="0" w:color="auto"/>
      </w:divBdr>
    </w:div>
    <w:div w:id="1668365480">
      <w:bodyDiv w:val="1"/>
      <w:marLeft w:val="0"/>
      <w:marRight w:val="0"/>
      <w:marTop w:val="0"/>
      <w:marBottom w:val="0"/>
      <w:divBdr>
        <w:top w:val="none" w:sz="0" w:space="0" w:color="auto"/>
        <w:left w:val="none" w:sz="0" w:space="0" w:color="auto"/>
        <w:bottom w:val="none" w:sz="0" w:space="0" w:color="auto"/>
        <w:right w:val="none" w:sz="0" w:space="0" w:color="auto"/>
      </w:divBdr>
    </w:div>
    <w:div w:id="1733119606">
      <w:bodyDiv w:val="1"/>
      <w:marLeft w:val="0"/>
      <w:marRight w:val="0"/>
      <w:marTop w:val="0"/>
      <w:marBottom w:val="0"/>
      <w:divBdr>
        <w:top w:val="none" w:sz="0" w:space="0" w:color="auto"/>
        <w:left w:val="none" w:sz="0" w:space="0" w:color="auto"/>
        <w:bottom w:val="none" w:sz="0" w:space="0" w:color="auto"/>
        <w:right w:val="none" w:sz="0" w:space="0" w:color="auto"/>
      </w:divBdr>
    </w:div>
    <w:div w:id="1777367813">
      <w:bodyDiv w:val="1"/>
      <w:marLeft w:val="0"/>
      <w:marRight w:val="0"/>
      <w:marTop w:val="0"/>
      <w:marBottom w:val="0"/>
      <w:divBdr>
        <w:top w:val="none" w:sz="0" w:space="0" w:color="auto"/>
        <w:left w:val="none" w:sz="0" w:space="0" w:color="auto"/>
        <w:bottom w:val="none" w:sz="0" w:space="0" w:color="auto"/>
        <w:right w:val="none" w:sz="0" w:space="0" w:color="auto"/>
      </w:divBdr>
    </w:div>
    <w:div w:id="1787118313">
      <w:bodyDiv w:val="1"/>
      <w:marLeft w:val="0"/>
      <w:marRight w:val="0"/>
      <w:marTop w:val="0"/>
      <w:marBottom w:val="0"/>
      <w:divBdr>
        <w:top w:val="none" w:sz="0" w:space="0" w:color="auto"/>
        <w:left w:val="none" w:sz="0" w:space="0" w:color="auto"/>
        <w:bottom w:val="none" w:sz="0" w:space="0" w:color="auto"/>
        <w:right w:val="none" w:sz="0" w:space="0" w:color="auto"/>
      </w:divBdr>
    </w:div>
    <w:div w:id="1812361476">
      <w:bodyDiv w:val="1"/>
      <w:marLeft w:val="0"/>
      <w:marRight w:val="0"/>
      <w:marTop w:val="0"/>
      <w:marBottom w:val="0"/>
      <w:divBdr>
        <w:top w:val="none" w:sz="0" w:space="0" w:color="auto"/>
        <w:left w:val="none" w:sz="0" w:space="0" w:color="auto"/>
        <w:bottom w:val="none" w:sz="0" w:space="0" w:color="auto"/>
        <w:right w:val="none" w:sz="0" w:space="0" w:color="auto"/>
      </w:divBdr>
    </w:div>
    <w:div w:id="1820422336">
      <w:bodyDiv w:val="1"/>
      <w:marLeft w:val="0"/>
      <w:marRight w:val="0"/>
      <w:marTop w:val="0"/>
      <w:marBottom w:val="0"/>
      <w:divBdr>
        <w:top w:val="none" w:sz="0" w:space="0" w:color="auto"/>
        <w:left w:val="none" w:sz="0" w:space="0" w:color="auto"/>
        <w:bottom w:val="none" w:sz="0" w:space="0" w:color="auto"/>
        <w:right w:val="none" w:sz="0" w:space="0" w:color="auto"/>
      </w:divBdr>
    </w:div>
    <w:div w:id="1836803341">
      <w:bodyDiv w:val="1"/>
      <w:marLeft w:val="0"/>
      <w:marRight w:val="0"/>
      <w:marTop w:val="0"/>
      <w:marBottom w:val="0"/>
      <w:divBdr>
        <w:top w:val="none" w:sz="0" w:space="0" w:color="auto"/>
        <w:left w:val="none" w:sz="0" w:space="0" w:color="auto"/>
        <w:bottom w:val="none" w:sz="0" w:space="0" w:color="auto"/>
        <w:right w:val="none" w:sz="0" w:space="0" w:color="auto"/>
      </w:divBdr>
    </w:div>
    <w:div w:id="1839342768">
      <w:bodyDiv w:val="1"/>
      <w:marLeft w:val="0"/>
      <w:marRight w:val="0"/>
      <w:marTop w:val="0"/>
      <w:marBottom w:val="0"/>
      <w:divBdr>
        <w:top w:val="none" w:sz="0" w:space="0" w:color="auto"/>
        <w:left w:val="none" w:sz="0" w:space="0" w:color="auto"/>
        <w:bottom w:val="none" w:sz="0" w:space="0" w:color="auto"/>
        <w:right w:val="none" w:sz="0" w:space="0" w:color="auto"/>
      </w:divBdr>
    </w:div>
    <w:div w:id="1858497093">
      <w:bodyDiv w:val="1"/>
      <w:marLeft w:val="0"/>
      <w:marRight w:val="0"/>
      <w:marTop w:val="0"/>
      <w:marBottom w:val="0"/>
      <w:divBdr>
        <w:top w:val="none" w:sz="0" w:space="0" w:color="auto"/>
        <w:left w:val="none" w:sz="0" w:space="0" w:color="auto"/>
        <w:bottom w:val="none" w:sz="0" w:space="0" w:color="auto"/>
        <w:right w:val="none" w:sz="0" w:space="0" w:color="auto"/>
      </w:divBdr>
    </w:div>
    <w:div w:id="1877036974">
      <w:bodyDiv w:val="1"/>
      <w:marLeft w:val="0"/>
      <w:marRight w:val="0"/>
      <w:marTop w:val="0"/>
      <w:marBottom w:val="0"/>
      <w:divBdr>
        <w:top w:val="none" w:sz="0" w:space="0" w:color="auto"/>
        <w:left w:val="none" w:sz="0" w:space="0" w:color="auto"/>
        <w:bottom w:val="none" w:sz="0" w:space="0" w:color="auto"/>
        <w:right w:val="none" w:sz="0" w:space="0" w:color="auto"/>
      </w:divBdr>
    </w:div>
    <w:div w:id="1877959012">
      <w:bodyDiv w:val="1"/>
      <w:marLeft w:val="0"/>
      <w:marRight w:val="0"/>
      <w:marTop w:val="0"/>
      <w:marBottom w:val="0"/>
      <w:divBdr>
        <w:top w:val="none" w:sz="0" w:space="0" w:color="auto"/>
        <w:left w:val="none" w:sz="0" w:space="0" w:color="auto"/>
        <w:bottom w:val="none" w:sz="0" w:space="0" w:color="auto"/>
        <w:right w:val="none" w:sz="0" w:space="0" w:color="auto"/>
      </w:divBdr>
    </w:div>
    <w:div w:id="1886990968">
      <w:bodyDiv w:val="1"/>
      <w:marLeft w:val="0"/>
      <w:marRight w:val="0"/>
      <w:marTop w:val="0"/>
      <w:marBottom w:val="0"/>
      <w:divBdr>
        <w:top w:val="none" w:sz="0" w:space="0" w:color="auto"/>
        <w:left w:val="none" w:sz="0" w:space="0" w:color="auto"/>
        <w:bottom w:val="none" w:sz="0" w:space="0" w:color="auto"/>
        <w:right w:val="none" w:sz="0" w:space="0" w:color="auto"/>
      </w:divBdr>
    </w:div>
    <w:div w:id="1902331290">
      <w:bodyDiv w:val="1"/>
      <w:marLeft w:val="0"/>
      <w:marRight w:val="0"/>
      <w:marTop w:val="0"/>
      <w:marBottom w:val="0"/>
      <w:divBdr>
        <w:top w:val="none" w:sz="0" w:space="0" w:color="auto"/>
        <w:left w:val="none" w:sz="0" w:space="0" w:color="auto"/>
        <w:bottom w:val="none" w:sz="0" w:space="0" w:color="auto"/>
        <w:right w:val="none" w:sz="0" w:space="0" w:color="auto"/>
      </w:divBdr>
    </w:div>
    <w:div w:id="1916280974">
      <w:bodyDiv w:val="1"/>
      <w:marLeft w:val="0"/>
      <w:marRight w:val="0"/>
      <w:marTop w:val="0"/>
      <w:marBottom w:val="0"/>
      <w:divBdr>
        <w:top w:val="none" w:sz="0" w:space="0" w:color="auto"/>
        <w:left w:val="none" w:sz="0" w:space="0" w:color="auto"/>
        <w:bottom w:val="none" w:sz="0" w:space="0" w:color="auto"/>
        <w:right w:val="none" w:sz="0" w:space="0" w:color="auto"/>
      </w:divBdr>
    </w:div>
    <w:div w:id="1920019258">
      <w:bodyDiv w:val="1"/>
      <w:marLeft w:val="0"/>
      <w:marRight w:val="0"/>
      <w:marTop w:val="0"/>
      <w:marBottom w:val="0"/>
      <w:divBdr>
        <w:top w:val="none" w:sz="0" w:space="0" w:color="auto"/>
        <w:left w:val="none" w:sz="0" w:space="0" w:color="auto"/>
        <w:bottom w:val="none" w:sz="0" w:space="0" w:color="auto"/>
        <w:right w:val="none" w:sz="0" w:space="0" w:color="auto"/>
      </w:divBdr>
    </w:div>
    <w:div w:id="1927349360">
      <w:bodyDiv w:val="1"/>
      <w:marLeft w:val="0"/>
      <w:marRight w:val="0"/>
      <w:marTop w:val="0"/>
      <w:marBottom w:val="0"/>
      <w:divBdr>
        <w:top w:val="none" w:sz="0" w:space="0" w:color="auto"/>
        <w:left w:val="none" w:sz="0" w:space="0" w:color="auto"/>
        <w:bottom w:val="none" w:sz="0" w:space="0" w:color="auto"/>
        <w:right w:val="none" w:sz="0" w:space="0" w:color="auto"/>
      </w:divBdr>
    </w:div>
    <w:div w:id="1928733629">
      <w:bodyDiv w:val="1"/>
      <w:marLeft w:val="0"/>
      <w:marRight w:val="0"/>
      <w:marTop w:val="0"/>
      <w:marBottom w:val="0"/>
      <w:divBdr>
        <w:top w:val="none" w:sz="0" w:space="0" w:color="auto"/>
        <w:left w:val="none" w:sz="0" w:space="0" w:color="auto"/>
        <w:bottom w:val="none" w:sz="0" w:space="0" w:color="auto"/>
        <w:right w:val="none" w:sz="0" w:space="0" w:color="auto"/>
      </w:divBdr>
    </w:div>
    <w:div w:id="1936281340">
      <w:bodyDiv w:val="1"/>
      <w:marLeft w:val="0"/>
      <w:marRight w:val="0"/>
      <w:marTop w:val="0"/>
      <w:marBottom w:val="0"/>
      <w:divBdr>
        <w:top w:val="none" w:sz="0" w:space="0" w:color="auto"/>
        <w:left w:val="none" w:sz="0" w:space="0" w:color="auto"/>
        <w:bottom w:val="none" w:sz="0" w:space="0" w:color="auto"/>
        <w:right w:val="none" w:sz="0" w:space="0" w:color="auto"/>
      </w:divBdr>
    </w:div>
    <w:div w:id="1960716126">
      <w:bodyDiv w:val="1"/>
      <w:marLeft w:val="0"/>
      <w:marRight w:val="0"/>
      <w:marTop w:val="0"/>
      <w:marBottom w:val="0"/>
      <w:divBdr>
        <w:top w:val="none" w:sz="0" w:space="0" w:color="auto"/>
        <w:left w:val="none" w:sz="0" w:space="0" w:color="auto"/>
        <w:bottom w:val="none" w:sz="0" w:space="0" w:color="auto"/>
        <w:right w:val="none" w:sz="0" w:space="0" w:color="auto"/>
      </w:divBdr>
    </w:div>
    <w:div w:id="1961447278">
      <w:bodyDiv w:val="1"/>
      <w:marLeft w:val="0"/>
      <w:marRight w:val="0"/>
      <w:marTop w:val="0"/>
      <w:marBottom w:val="0"/>
      <w:divBdr>
        <w:top w:val="none" w:sz="0" w:space="0" w:color="auto"/>
        <w:left w:val="none" w:sz="0" w:space="0" w:color="auto"/>
        <w:bottom w:val="none" w:sz="0" w:space="0" w:color="auto"/>
        <w:right w:val="none" w:sz="0" w:space="0" w:color="auto"/>
      </w:divBdr>
    </w:div>
    <w:div w:id="1981694135">
      <w:bodyDiv w:val="1"/>
      <w:marLeft w:val="0"/>
      <w:marRight w:val="0"/>
      <w:marTop w:val="0"/>
      <w:marBottom w:val="0"/>
      <w:divBdr>
        <w:top w:val="none" w:sz="0" w:space="0" w:color="auto"/>
        <w:left w:val="none" w:sz="0" w:space="0" w:color="auto"/>
        <w:bottom w:val="none" w:sz="0" w:space="0" w:color="auto"/>
        <w:right w:val="none" w:sz="0" w:space="0" w:color="auto"/>
      </w:divBdr>
    </w:div>
    <w:div w:id="2028748425">
      <w:bodyDiv w:val="1"/>
      <w:marLeft w:val="0"/>
      <w:marRight w:val="0"/>
      <w:marTop w:val="0"/>
      <w:marBottom w:val="0"/>
      <w:divBdr>
        <w:top w:val="none" w:sz="0" w:space="0" w:color="auto"/>
        <w:left w:val="none" w:sz="0" w:space="0" w:color="auto"/>
        <w:bottom w:val="none" w:sz="0" w:space="0" w:color="auto"/>
        <w:right w:val="none" w:sz="0" w:space="0" w:color="auto"/>
      </w:divBdr>
    </w:div>
    <w:div w:id="2041543859">
      <w:bodyDiv w:val="1"/>
      <w:marLeft w:val="0"/>
      <w:marRight w:val="0"/>
      <w:marTop w:val="0"/>
      <w:marBottom w:val="0"/>
      <w:divBdr>
        <w:top w:val="none" w:sz="0" w:space="0" w:color="auto"/>
        <w:left w:val="none" w:sz="0" w:space="0" w:color="auto"/>
        <w:bottom w:val="none" w:sz="0" w:space="0" w:color="auto"/>
        <w:right w:val="none" w:sz="0" w:space="0" w:color="auto"/>
      </w:divBdr>
    </w:div>
    <w:div w:id="2044598402">
      <w:bodyDiv w:val="1"/>
      <w:marLeft w:val="0"/>
      <w:marRight w:val="0"/>
      <w:marTop w:val="0"/>
      <w:marBottom w:val="0"/>
      <w:divBdr>
        <w:top w:val="none" w:sz="0" w:space="0" w:color="auto"/>
        <w:left w:val="none" w:sz="0" w:space="0" w:color="auto"/>
        <w:bottom w:val="none" w:sz="0" w:space="0" w:color="auto"/>
        <w:right w:val="none" w:sz="0" w:space="0" w:color="auto"/>
      </w:divBdr>
    </w:div>
    <w:div w:id="2056806536">
      <w:bodyDiv w:val="1"/>
      <w:marLeft w:val="0"/>
      <w:marRight w:val="0"/>
      <w:marTop w:val="0"/>
      <w:marBottom w:val="0"/>
      <w:divBdr>
        <w:top w:val="none" w:sz="0" w:space="0" w:color="auto"/>
        <w:left w:val="none" w:sz="0" w:space="0" w:color="auto"/>
        <w:bottom w:val="none" w:sz="0" w:space="0" w:color="auto"/>
        <w:right w:val="none" w:sz="0" w:space="0" w:color="auto"/>
      </w:divBdr>
      <w:divsChild>
        <w:div w:id="1378814446">
          <w:marLeft w:val="0"/>
          <w:marRight w:val="0"/>
          <w:marTop w:val="0"/>
          <w:marBottom w:val="0"/>
          <w:divBdr>
            <w:top w:val="none" w:sz="0" w:space="0" w:color="auto"/>
            <w:left w:val="none" w:sz="0" w:space="0" w:color="auto"/>
            <w:bottom w:val="none" w:sz="0" w:space="0" w:color="auto"/>
            <w:right w:val="none" w:sz="0" w:space="0" w:color="auto"/>
          </w:divBdr>
          <w:divsChild>
            <w:div w:id="1707486663">
              <w:marLeft w:val="0"/>
              <w:marRight w:val="0"/>
              <w:marTop w:val="0"/>
              <w:marBottom w:val="0"/>
              <w:divBdr>
                <w:top w:val="none" w:sz="0" w:space="0" w:color="auto"/>
                <w:left w:val="none" w:sz="0" w:space="0" w:color="auto"/>
                <w:bottom w:val="none" w:sz="0" w:space="0" w:color="auto"/>
                <w:right w:val="none" w:sz="0" w:space="0" w:color="auto"/>
              </w:divBdr>
              <w:divsChild>
                <w:div w:id="726143890">
                  <w:marLeft w:val="0"/>
                  <w:marRight w:val="0"/>
                  <w:marTop w:val="0"/>
                  <w:marBottom w:val="0"/>
                  <w:divBdr>
                    <w:top w:val="none" w:sz="0" w:space="0" w:color="auto"/>
                    <w:left w:val="none" w:sz="0" w:space="0" w:color="auto"/>
                    <w:bottom w:val="none" w:sz="0" w:space="0" w:color="auto"/>
                    <w:right w:val="none" w:sz="0" w:space="0" w:color="auto"/>
                  </w:divBdr>
                  <w:divsChild>
                    <w:div w:id="1079866060">
                      <w:marLeft w:val="0"/>
                      <w:marRight w:val="0"/>
                      <w:marTop w:val="0"/>
                      <w:marBottom w:val="0"/>
                      <w:divBdr>
                        <w:top w:val="none" w:sz="0" w:space="0" w:color="auto"/>
                        <w:left w:val="none" w:sz="0" w:space="0" w:color="auto"/>
                        <w:bottom w:val="none" w:sz="0" w:space="0" w:color="auto"/>
                        <w:right w:val="none" w:sz="0" w:space="0" w:color="auto"/>
                      </w:divBdr>
                      <w:divsChild>
                        <w:div w:id="581523077">
                          <w:marLeft w:val="0"/>
                          <w:marRight w:val="0"/>
                          <w:marTop w:val="0"/>
                          <w:marBottom w:val="0"/>
                          <w:divBdr>
                            <w:top w:val="none" w:sz="0" w:space="0" w:color="auto"/>
                            <w:left w:val="none" w:sz="0" w:space="0" w:color="auto"/>
                            <w:bottom w:val="none" w:sz="0" w:space="0" w:color="auto"/>
                            <w:right w:val="none" w:sz="0" w:space="0" w:color="auto"/>
                          </w:divBdr>
                          <w:divsChild>
                            <w:div w:id="929700033">
                              <w:marLeft w:val="0"/>
                              <w:marRight w:val="0"/>
                              <w:marTop w:val="0"/>
                              <w:marBottom w:val="0"/>
                              <w:divBdr>
                                <w:top w:val="none" w:sz="0" w:space="0" w:color="auto"/>
                                <w:left w:val="none" w:sz="0" w:space="0" w:color="auto"/>
                                <w:bottom w:val="none" w:sz="0" w:space="0" w:color="auto"/>
                                <w:right w:val="none" w:sz="0" w:space="0" w:color="auto"/>
                              </w:divBdr>
                              <w:divsChild>
                                <w:div w:id="9878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5148">
                          <w:marLeft w:val="0"/>
                          <w:marRight w:val="0"/>
                          <w:marTop w:val="0"/>
                          <w:marBottom w:val="0"/>
                          <w:divBdr>
                            <w:top w:val="none" w:sz="0" w:space="0" w:color="auto"/>
                            <w:left w:val="none" w:sz="0" w:space="0" w:color="auto"/>
                            <w:bottom w:val="none" w:sz="0" w:space="0" w:color="auto"/>
                            <w:right w:val="none" w:sz="0" w:space="0" w:color="auto"/>
                          </w:divBdr>
                          <w:divsChild>
                            <w:div w:id="200632525">
                              <w:marLeft w:val="0"/>
                              <w:marRight w:val="0"/>
                              <w:marTop w:val="0"/>
                              <w:marBottom w:val="0"/>
                              <w:divBdr>
                                <w:top w:val="none" w:sz="0" w:space="0" w:color="auto"/>
                                <w:left w:val="none" w:sz="0" w:space="0" w:color="auto"/>
                                <w:bottom w:val="none" w:sz="0" w:space="0" w:color="auto"/>
                                <w:right w:val="none" w:sz="0" w:space="0" w:color="auto"/>
                              </w:divBdr>
                              <w:divsChild>
                                <w:div w:id="386728987">
                                  <w:marLeft w:val="0"/>
                                  <w:marRight w:val="0"/>
                                  <w:marTop w:val="0"/>
                                  <w:marBottom w:val="0"/>
                                  <w:divBdr>
                                    <w:top w:val="none" w:sz="0" w:space="0" w:color="auto"/>
                                    <w:left w:val="none" w:sz="0" w:space="0" w:color="auto"/>
                                    <w:bottom w:val="none" w:sz="0" w:space="0" w:color="auto"/>
                                    <w:right w:val="none" w:sz="0" w:space="0" w:color="auto"/>
                                  </w:divBdr>
                                  <w:divsChild>
                                    <w:div w:id="20307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698522">
      <w:bodyDiv w:val="1"/>
      <w:marLeft w:val="0"/>
      <w:marRight w:val="0"/>
      <w:marTop w:val="0"/>
      <w:marBottom w:val="0"/>
      <w:divBdr>
        <w:top w:val="none" w:sz="0" w:space="0" w:color="auto"/>
        <w:left w:val="none" w:sz="0" w:space="0" w:color="auto"/>
        <w:bottom w:val="none" w:sz="0" w:space="0" w:color="auto"/>
        <w:right w:val="none" w:sz="0" w:space="0" w:color="auto"/>
      </w:divBdr>
    </w:div>
    <w:div w:id="21231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rit.iriani.ep@upnjatim.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rit.iriani.ep@upnjatim.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dilasalsavira31@gmail.com" TargetMode="External"/><Relationship Id="rId4" Type="http://schemas.openxmlformats.org/officeDocument/2006/relationships/settings" Target="settings.xml"/><Relationship Id="rId9" Type="http://schemas.openxmlformats.org/officeDocument/2006/relationships/hyperlink" Target="https://jurnal.unigo.ac.id/index.php/gdrev"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ENSY%20RATNASARI\Downloads\RUJUKAN%201\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400" b="0" i="0" u="none" strike="noStrike" kern="1200" spc="0" baseline="0">
                <a:solidFill>
                  <a:sysClr val="windowText" lastClr="000000">
                    <a:lumMod val="65000"/>
                    <a:lumOff val="35000"/>
                  </a:sysClr>
                </a:solidFill>
              </a:rPr>
              <a:t>Perkembangan Gini Ratio di Wilayah Gerbangkertosusila Tahun 2019-2023</a:t>
            </a:r>
          </a:p>
        </c:rich>
      </c:tx>
      <c:layout>
        <c:manualLayout>
          <c:xMode val="edge"/>
          <c:yMode val="edge"/>
          <c:x val="0.14320012899411463"/>
          <c:y val="2.4390319854086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1"/>
          <c:order val="1"/>
          <c:tx>
            <c:strRef>
              <c:f>'GINI RASIO'!$C$41</c:f>
              <c:strCache>
                <c:ptCount val="1"/>
                <c:pt idx="0">
                  <c:v>2019</c:v>
                </c:pt>
              </c:strCache>
            </c:strRef>
          </c:tx>
          <c:spPr>
            <a:solidFill>
              <a:schemeClr val="accent2"/>
            </a:solidFill>
            <a:ln>
              <a:noFill/>
            </a:ln>
            <a:effectLst/>
          </c:spPr>
          <c:invertIfNegative val="0"/>
          <c:cat>
            <c:strRef>
              <c:f>'GINI RASIO'!$A$42:$A$48</c:f>
              <c:strCache>
                <c:ptCount val="7"/>
                <c:pt idx="0">
                  <c:v>Kab Gresik</c:v>
                </c:pt>
                <c:pt idx="1">
                  <c:v>Kab Bangkalan</c:v>
                </c:pt>
                <c:pt idx="2">
                  <c:v>Kab Mojokerto</c:v>
                </c:pt>
                <c:pt idx="3">
                  <c:v>Kota Mojokerto</c:v>
                </c:pt>
                <c:pt idx="4">
                  <c:v>Kota Surabaya</c:v>
                </c:pt>
                <c:pt idx="5">
                  <c:v>Kab Sidoarjo</c:v>
                </c:pt>
                <c:pt idx="6">
                  <c:v>Kab Lamongan</c:v>
                </c:pt>
              </c:strCache>
            </c:strRef>
          </c:cat>
          <c:val>
            <c:numRef>
              <c:f>'GINI RASIO'!$C$42:$C$48</c:f>
              <c:numCache>
                <c:formatCode>General</c:formatCode>
                <c:ptCount val="7"/>
                <c:pt idx="0">
                  <c:v>0.28000000000000003</c:v>
                </c:pt>
                <c:pt idx="1">
                  <c:v>0.31</c:v>
                </c:pt>
                <c:pt idx="2">
                  <c:v>0.27</c:v>
                </c:pt>
                <c:pt idx="3">
                  <c:v>0.31</c:v>
                </c:pt>
                <c:pt idx="4">
                  <c:v>0.41</c:v>
                </c:pt>
                <c:pt idx="5">
                  <c:v>0.31</c:v>
                </c:pt>
                <c:pt idx="6">
                  <c:v>0.32</c:v>
                </c:pt>
              </c:numCache>
            </c:numRef>
          </c:val>
          <c:extLst>
            <c:ext xmlns:c16="http://schemas.microsoft.com/office/drawing/2014/chart" uri="{C3380CC4-5D6E-409C-BE32-E72D297353CC}">
              <c16:uniqueId val="{00000000-CB34-4889-BD4A-8572FA22805E}"/>
            </c:ext>
          </c:extLst>
        </c:ser>
        <c:ser>
          <c:idx val="2"/>
          <c:order val="2"/>
          <c:tx>
            <c:strRef>
              <c:f>'GINI RASIO'!$D$41</c:f>
              <c:strCache>
                <c:ptCount val="1"/>
                <c:pt idx="0">
                  <c:v>2020</c:v>
                </c:pt>
              </c:strCache>
            </c:strRef>
          </c:tx>
          <c:spPr>
            <a:solidFill>
              <a:schemeClr val="accent3"/>
            </a:solidFill>
            <a:ln>
              <a:noFill/>
            </a:ln>
            <a:effectLst/>
          </c:spPr>
          <c:invertIfNegative val="0"/>
          <c:cat>
            <c:strRef>
              <c:f>'GINI RASIO'!$A$42:$A$48</c:f>
              <c:strCache>
                <c:ptCount val="7"/>
                <c:pt idx="0">
                  <c:v>Kab Gresik</c:v>
                </c:pt>
                <c:pt idx="1">
                  <c:v>Kab Bangkalan</c:v>
                </c:pt>
                <c:pt idx="2">
                  <c:v>Kab Mojokerto</c:v>
                </c:pt>
                <c:pt idx="3">
                  <c:v>Kota Mojokerto</c:v>
                </c:pt>
                <c:pt idx="4">
                  <c:v>Kota Surabaya</c:v>
                </c:pt>
                <c:pt idx="5">
                  <c:v>Kab Sidoarjo</c:v>
                </c:pt>
                <c:pt idx="6">
                  <c:v>Kab Lamongan</c:v>
                </c:pt>
              </c:strCache>
            </c:strRef>
          </c:cat>
          <c:val>
            <c:numRef>
              <c:f>'GINI RASIO'!$D$42:$D$48</c:f>
              <c:numCache>
                <c:formatCode>General</c:formatCode>
                <c:ptCount val="7"/>
                <c:pt idx="0" formatCode="0.00">
                  <c:v>0.3</c:v>
                </c:pt>
                <c:pt idx="1">
                  <c:v>0.32</c:v>
                </c:pt>
                <c:pt idx="2">
                  <c:v>0.33</c:v>
                </c:pt>
                <c:pt idx="3">
                  <c:v>0.35</c:v>
                </c:pt>
                <c:pt idx="4">
                  <c:v>0.34</c:v>
                </c:pt>
                <c:pt idx="5">
                  <c:v>0.34</c:v>
                </c:pt>
                <c:pt idx="6" formatCode="0.00">
                  <c:v>0.3</c:v>
                </c:pt>
              </c:numCache>
            </c:numRef>
          </c:val>
          <c:extLst>
            <c:ext xmlns:c16="http://schemas.microsoft.com/office/drawing/2014/chart" uri="{C3380CC4-5D6E-409C-BE32-E72D297353CC}">
              <c16:uniqueId val="{00000001-CB34-4889-BD4A-8572FA22805E}"/>
            </c:ext>
          </c:extLst>
        </c:ser>
        <c:ser>
          <c:idx val="3"/>
          <c:order val="3"/>
          <c:tx>
            <c:strRef>
              <c:f>'GINI RASIO'!$E$41</c:f>
              <c:strCache>
                <c:ptCount val="1"/>
                <c:pt idx="0">
                  <c:v>2021</c:v>
                </c:pt>
              </c:strCache>
            </c:strRef>
          </c:tx>
          <c:spPr>
            <a:solidFill>
              <a:schemeClr val="accent4"/>
            </a:solidFill>
            <a:ln>
              <a:noFill/>
            </a:ln>
            <a:effectLst/>
          </c:spPr>
          <c:invertIfNegative val="0"/>
          <c:cat>
            <c:strRef>
              <c:f>'GINI RASIO'!$A$42:$A$48</c:f>
              <c:strCache>
                <c:ptCount val="7"/>
                <c:pt idx="0">
                  <c:v>Kab Gresik</c:v>
                </c:pt>
                <c:pt idx="1">
                  <c:v>Kab Bangkalan</c:v>
                </c:pt>
                <c:pt idx="2">
                  <c:v>Kab Mojokerto</c:v>
                </c:pt>
                <c:pt idx="3">
                  <c:v>Kota Mojokerto</c:v>
                </c:pt>
                <c:pt idx="4">
                  <c:v>Kota Surabaya</c:v>
                </c:pt>
                <c:pt idx="5">
                  <c:v>Kab Sidoarjo</c:v>
                </c:pt>
                <c:pt idx="6">
                  <c:v>Kab Lamongan</c:v>
                </c:pt>
              </c:strCache>
            </c:strRef>
          </c:cat>
          <c:val>
            <c:numRef>
              <c:f>'GINI RASIO'!$E$42:$E$48</c:f>
              <c:numCache>
                <c:formatCode>0.00</c:formatCode>
                <c:ptCount val="7"/>
                <c:pt idx="0" formatCode="General">
                  <c:v>0.31</c:v>
                </c:pt>
                <c:pt idx="1">
                  <c:v>0.3</c:v>
                </c:pt>
                <c:pt idx="2" formatCode="General">
                  <c:v>0.28999999999999998</c:v>
                </c:pt>
                <c:pt idx="3" formatCode="General">
                  <c:v>0.33</c:v>
                </c:pt>
                <c:pt idx="4" formatCode="General">
                  <c:v>0.35</c:v>
                </c:pt>
                <c:pt idx="5" formatCode="General">
                  <c:v>0.35</c:v>
                </c:pt>
                <c:pt idx="6" formatCode="General">
                  <c:v>0.28999999999999998</c:v>
                </c:pt>
              </c:numCache>
            </c:numRef>
          </c:val>
          <c:extLst>
            <c:ext xmlns:c16="http://schemas.microsoft.com/office/drawing/2014/chart" uri="{C3380CC4-5D6E-409C-BE32-E72D297353CC}">
              <c16:uniqueId val="{00000002-CB34-4889-BD4A-8572FA22805E}"/>
            </c:ext>
          </c:extLst>
        </c:ser>
        <c:ser>
          <c:idx val="4"/>
          <c:order val="4"/>
          <c:tx>
            <c:strRef>
              <c:f>'GINI RASIO'!$F$41</c:f>
              <c:strCache>
                <c:ptCount val="1"/>
                <c:pt idx="0">
                  <c:v>2022</c:v>
                </c:pt>
              </c:strCache>
            </c:strRef>
          </c:tx>
          <c:spPr>
            <a:solidFill>
              <a:schemeClr val="accent5"/>
            </a:solidFill>
            <a:ln>
              <a:noFill/>
            </a:ln>
            <a:effectLst/>
          </c:spPr>
          <c:invertIfNegative val="0"/>
          <c:cat>
            <c:strRef>
              <c:f>'GINI RASIO'!$A$42:$A$48</c:f>
              <c:strCache>
                <c:ptCount val="7"/>
                <c:pt idx="0">
                  <c:v>Kab Gresik</c:v>
                </c:pt>
                <c:pt idx="1">
                  <c:v>Kab Bangkalan</c:v>
                </c:pt>
                <c:pt idx="2">
                  <c:v>Kab Mojokerto</c:v>
                </c:pt>
                <c:pt idx="3">
                  <c:v>Kota Mojokerto</c:v>
                </c:pt>
                <c:pt idx="4">
                  <c:v>Kota Surabaya</c:v>
                </c:pt>
                <c:pt idx="5">
                  <c:v>Kab Sidoarjo</c:v>
                </c:pt>
                <c:pt idx="6">
                  <c:v>Kab Lamongan</c:v>
                </c:pt>
              </c:strCache>
            </c:strRef>
          </c:cat>
          <c:val>
            <c:numRef>
              <c:f>'GINI RASIO'!$F$42:$F$48</c:f>
              <c:numCache>
                <c:formatCode>General</c:formatCode>
                <c:ptCount val="7"/>
                <c:pt idx="0">
                  <c:v>0.36</c:v>
                </c:pt>
                <c:pt idx="1">
                  <c:v>0.31</c:v>
                </c:pt>
                <c:pt idx="2">
                  <c:v>0.33</c:v>
                </c:pt>
                <c:pt idx="3">
                  <c:v>0.38</c:v>
                </c:pt>
                <c:pt idx="4">
                  <c:v>0.39</c:v>
                </c:pt>
                <c:pt idx="5">
                  <c:v>0.37</c:v>
                </c:pt>
                <c:pt idx="6">
                  <c:v>0.27</c:v>
                </c:pt>
              </c:numCache>
            </c:numRef>
          </c:val>
          <c:extLst>
            <c:ext xmlns:c16="http://schemas.microsoft.com/office/drawing/2014/chart" uri="{C3380CC4-5D6E-409C-BE32-E72D297353CC}">
              <c16:uniqueId val="{00000003-CB34-4889-BD4A-8572FA22805E}"/>
            </c:ext>
          </c:extLst>
        </c:ser>
        <c:ser>
          <c:idx val="5"/>
          <c:order val="5"/>
          <c:tx>
            <c:strRef>
              <c:f>'GINI RASIO'!$G$41</c:f>
              <c:strCache>
                <c:ptCount val="1"/>
                <c:pt idx="0">
                  <c:v>2023</c:v>
                </c:pt>
              </c:strCache>
            </c:strRef>
          </c:tx>
          <c:spPr>
            <a:solidFill>
              <a:schemeClr val="accent6"/>
            </a:solidFill>
            <a:ln>
              <a:noFill/>
            </a:ln>
            <a:effectLst/>
          </c:spPr>
          <c:invertIfNegative val="0"/>
          <c:cat>
            <c:strRef>
              <c:f>'GINI RASIO'!$A$42:$A$48</c:f>
              <c:strCache>
                <c:ptCount val="7"/>
                <c:pt idx="0">
                  <c:v>Kab Gresik</c:v>
                </c:pt>
                <c:pt idx="1">
                  <c:v>Kab Bangkalan</c:v>
                </c:pt>
                <c:pt idx="2">
                  <c:v>Kab Mojokerto</c:v>
                </c:pt>
                <c:pt idx="3">
                  <c:v>Kota Mojokerto</c:v>
                </c:pt>
                <c:pt idx="4">
                  <c:v>Kota Surabaya</c:v>
                </c:pt>
                <c:pt idx="5">
                  <c:v>Kab Sidoarjo</c:v>
                </c:pt>
                <c:pt idx="6">
                  <c:v>Kab Lamongan</c:v>
                </c:pt>
              </c:strCache>
            </c:strRef>
          </c:cat>
          <c:val>
            <c:numRef>
              <c:f>'GINI RASIO'!$G$42:$G$48</c:f>
              <c:numCache>
                <c:formatCode>0.00</c:formatCode>
                <c:ptCount val="7"/>
                <c:pt idx="0" formatCode="General">
                  <c:v>0.33</c:v>
                </c:pt>
                <c:pt idx="1">
                  <c:v>0.3</c:v>
                </c:pt>
                <c:pt idx="2" formatCode="General">
                  <c:v>0.34</c:v>
                </c:pt>
                <c:pt idx="3" formatCode="General">
                  <c:v>0.35</c:v>
                </c:pt>
                <c:pt idx="4" formatCode="General">
                  <c:v>0.42</c:v>
                </c:pt>
                <c:pt idx="5" formatCode="General">
                  <c:v>0.36</c:v>
                </c:pt>
                <c:pt idx="6" formatCode="General">
                  <c:v>0.28999999999999998</c:v>
                </c:pt>
              </c:numCache>
            </c:numRef>
          </c:val>
          <c:extLst>
            <c:ext xmlns:c16="http://schemas.microsoft.com/office/drawing/2014/chart" uri="{C3380CC4-5D6E-409C-BE32-E72D297353CC}">
              <c16:uniqueId val="{00000004-CB34-4889-BD4A-8572FA22805E}"/>
            </c:ext>
          </c:extLst>
        </c:ser>
        <c:dLbls>
          <c:showLegendKey val="0"/>
          <c:showVal val="0"/>
          <c:showCatName val="0"/>
          <c:showSerName val="0"/>
          <c:showPercent val="0"/>
          <c:showBubbleSize val="0"/>
        </c:dLbls>
        <c:gapWidth val="219"/>
        <c:overlap val="-27"/>
        <c:axId val="513136408"/>
        <c:axId val="513137112"/>
        <c:extLst>
          <c:ext xmlns:c15="http://schemas.microsoft.com/office/drawing/2012/chart" uri="{02D57815-91ED-43cb-92C2-25804820EDAC}">
            <c15:filteredBarSeries>
              <c15:ser>
                <c:idx val="0"/>
                <c:order val="0"/>
                <c:tx>
                  <c:strRef>
                    <c:extLst>
                      <c:ext uri="{02D57815-91ED-43cb-92C2-25804820EDAC}">
                        <c15:formulaRef>
                          <c15:sqref>'GINI RASIO'!$B$41</c15:sqref>
                        </c15:formulaRef>
                      </c:ext>
                    </c:extLst>
                    <c:strCache>
                      <c:ptCount val="1"/>
                      <c:pt idx="0">
                        <c:v>2018</c:v>
                      </c:pt>
                    </c:strCache>
                  </c:strRef>
                </c:tx>
                <c:spPr>
                  <a:solidFill>
                    <a:schemeClr val="accent1"/>
                  </a:solidFill>
                  <a:ln>
                    <a:noFill/>
                  </a:ln>
                  <a:effectLst/>
                </c:spPr>
                <c:invertIfNegative val="0"/>
                <c:cat>
                  <c:strRef>
                    <c:extLst>
                      <c:ext uri="{02D57815-91ED-43cb-92C2-25804820EDAC}">
                        <c15:formulaRef>
                          <c15:sqref>'GINI RASIO'!$A$42:$A$48</c15:sqref>
                        </c15:formulaRef>
                      </c:ext>
                    </c:extLst>
                    <c:strCache>
                      <c:ptCount val="7"/>
                      <c:pt idx="0">
                        <c:v>Kab Gresik</c:v>
                      </c:pt>
                      <c:pt idx="1">
                        <c:v>Kab Bangkalan</c:v>
                      </c:pt>
                      <c:pt idx="2">
                        <c:v>Kab Mojokerto</c:v>
                      </c:pt>
                      <c:pt idx="3">
                        <c:v>Kota Mojokerto</c:v>
                      </c:pt>
                      <c:pt idx="4">
                        <c:v>Kota Surabaya</c:v>
                      </c:pt>
                      <c:pt idx="5">
                        <c:v>Kab Sidoarjo</c:v>
                      </c:pt>
                      <c:pt idx="6">
                        <c:v>Kab Lamongan</c:v>
                      </c:pt>
                    </c:strCache>
                  </c:strRef>
                </c:cat>
                <c:val>
                  <c:numRef>
                    <c:extLst>
                      <c:ext uri="{02D57815-91ED-43cb-92C2-25804820EDAC}">
                        <c15:formulaRef>
                          <c15:sqref>'GINI RASIO'!$B$42:$B$48</c15:sqref>
                        </c15:formulaRef>
                      </c:ext>
                    </c:extLst>
                    <c:numCache>
                      <c:formatCode>0.00</c:formatCode>
                      <c:ptCount val="7"/>
                      <c:pt idx="0" formatCode="General">
                        <c:v>0.27</c:v>
                      </c:pt>
                      <c:pt idx="1">
                        <c:v>0.28699999999999998</c:v>
                      </c:pt>
                      <c:pt idx="2">
                        <c:v>0.30599999999999999</c:v>
                      </c:pt>
                      <c:pt idx="3">
                        <c:v>0.34100000000000003</c:v>
                      </c:pt>
                      <c:pt idx="4">
                        <c:v>0.35799999999999998</c:v>
                      </c:pt>
                      <c:pt idx="5">
                        <c:v>0.34599999999999997</c:v>
                      </c:pt>
                      <c:pt idx="6">
                        <c:v>0.313</c:v>
                      </c:pt>
                    </c:numCache>
                  </c:numRef>
                </c:val>
                <c:extLst>
                  <c:ext xmlns:c16="http://schemas.microsoft.com/office/drawing/2014/chart" uri="{C3380CC4-5D6E-409C-BE32-E72D297353CC}">
                    <c16:uniqueId val="{00000005-CB34-4889-BD4A-8572FA22805E}"/>
                  </c:ext>
                </c:extLst>
              </c15:ser>
            </c15:filteredBarSeries>
          </c:ext>
        </c:extLst>
      </c:barChart>
      <c:catAx>
        <c:axId val="51313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3137112"/>
        <c:crosses val="autoZero"/>
        <c:auto val="1"/>
        <c:lblAlgn val="ctr"/>
        <c:lblOffset val="100"/>
        <c:noMultiLvlLbl val="0"/>
      </c:catAx>
      <c:valAx>
        <c:axId val="513137112"/>
        <c:scaling>
          <c:orientation val="minMax"/>
          <c:min val="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3136408"/>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E8234-3193-4813-BEEE-26CCD109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5159</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34498</CharactersWithSpaces>
  <SharedDoc>false</SharedDoc>
  <HLinks>
    <vt:vector size="24" baseType="variant">
      <vt:variant>
        <vt:i4>1114231</vt:i4>
      </vt:variant>
      <vt:variant>
        <vt:i4>9</vt:i4>
      </vt:variant>
      <vt:variant>
        <vt:i4>0</vt:i4>
      </vt:variant>
      <vt:variant>
        <vt:i4>5</vt:i4>
      </vt:variant>
      <vt:variant>
        <vt:lpwstr>mailto:ririt.iriani.ep@upnjatim.ac.id</vt:lpwstr>
      </vt:variant>
      <vt:variant>
        <vt:lpwstr/>
      </vt:variant>
      <vt:variant>
        <vt:i4>1114231</vt:i4>
      </vt:variant>
      <vt:variant>
        <vt:i4>6</vt:i4>
      </vt:variant>
      <vt:variant>
        <vt:i4>0</vt:i4>
      </vt:variant>
      <vt:variant>
        <vt:i4>5</vt:i4>
      </vt:variant>
      <vt:variant>
        <vt:lpwstr>mailto:ririt.iriani.ep@upnjatim.ac.id</vt:lpwstr>
      </vt:variant>
      <vt:variant>
        <vt:lpwstr/>
      </vt:variant>
      <vt:variant>
        <vt:i4>2555907</vt:i4>
      </vt:variant>
      <vt:variant>
        <vt:i4>3</vt:i4>
      </vt:variant>
      <vt:variant>
        <vt:i4>0</vt:i4>
      </vt:variant>
      <vt:variant>
        <vt:i4>5</vt:i4>
      </vt:variant>
      <vt:variant>
        <vt:lpwstr>mailto:nadilasalsavira31@gmail.com</vt:lpwstr>
      </vt:variant>
      <vt:variant>
        <vt:lpwstr/>
      </vt:variant>
      <vt:variant>
        <vt:i4>2621558</vt:i4>
      </vt:variant>
      <vt:variant>
        <vt:i4>0</vt:i4>
      </vt:variant>
      <vt:variant>
        <vt:i4>0</vt:i4>
      </vt:variant>
      <vt:variant>
        <vt:i4>5</vt:i4>
      </vt:variant>
      <vt:variant>
        <vt:lpwstr>https://jurnal.unigo.ac.id/index.php/gdrev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cp:lastModifiedBy>nadila salsavira</cp:lastModifiedBy>
  <cp:revision>2</cp:revision>
  <cp:lastPrinted>2025-05-20T03:46:00Z</cp:lastPrinted>
  <dcterms:created xsi:type="dcterms:W3CDTF">2025-05-23T05:12:00Z</dcterms:created>
  <dcterms:modified xsi:type="dcterms:W3CDTF">2025-05-23T05:12:00Z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140935419</vt:i4>
  </property>
</Properties>
</file>