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E5" w:rsidRDefault="006467C1" w:rsidP="00CE5FE5">
      <w:pPr>
        <w:jc w:val="center"/>
        <w:rPr>
          <w:rFonts w:asciiTheme="majorBidi" w:hAnsiTheme="majorBidi" w:cstheme="majorBidi"/>
          <w:sz w:val="24"/>
          <w:szCs w:val="24"/>
          <w:lang w:val="en-ID"/>
        </w:rPr>
      </w:pPr>
      <w:r>
        <w:rPr>
          <w:rFonts w:asciiTheme="majorBidi" w:hAnsiTheme="majorBidi" w:cstheme="majorBidi"/>
          <w:sz w:val="24"/>
          <w:szCs w:val="24"/>
          <w:lang w:val="en-ID"/>
        </w:rPr>
        <w:t>FAKTOR</w:t>
      </w:r>
      <w:r w:rsidR="00A76F3F" w:rsidRPr="00DD6D11">
        <w:rPr>
          <w:rFonts w:asciiTheme="majorBidi" w:hAnsiTheme="majorBidi" w:cstheme="majorBidi"/>
          <w:sz w:val="24"/>
          <w:szCs w:val="24"/>
          <w:lang w:val="en-ID"/>
        </w:rPr>
        <w:t xml:space="preserve"> </w:t>
      </w:r>
      <w:r w:rsidR="00CE5FE5">
        <w:rPr>
          <w:rFonts w:asciiTheme="majorBidi" w:hAnsiTheme="majorBidi" w:cstheme="majorBidi"/>
          <w:sz w:val="24"/>
          <w:szCs w:val="24"/>
          <w:lang w:val="en-ID"/>
        </w:rPr>
        <w:t xml:space="preserve">YANG BERHUBUNGAN DENGAN </w:t>
      </w:r>
      <w:r w:rsidR="00074566">
        <w:rPr>
          <w:rFonts w:asciiTheme="majorBidi" w:hAnsiTheme="majorBidi" w:cstheme="majorBidi"/>
          <w:sz w:val="24"/>
          <w:szCs w:val="24"/>
          <w:lang w:val="en-ID"/>
        </w:rPr>
        <w:t xml:space="preserve">UPAYA </w:t>
      </w:r>
      <w:r w:rsidR="00CE5FE5">
        <w:rPr>
          <w:rFonts w:asciiTheme="majorBidi" w:hAnsiTheme="majorBidi" w:cstheme="majorBidi"/>
          <w:sz w:val="24"/>
          <w:szCs w:val="24"/>
          <w:lang w:val="en-ID"/>
        </w:rPr>
        <w:t xml:space="preserve">PENCEGAHAN </w:t>
      </w:r>
      <w:r w:rsidR="00A76F3F" w:rsidRPr="00DD6D11">
        <w:rPr>
          <w:rFonts w:asciiTheme="majorBidi" w:hAnsiTheme="majorBidi" w:cstheme="majorBidi"/>
          <w:sz w:val="24"/>
          <w:szCs w:val="24"/>
          <w:lang w:val="en-ID"/>
        </w:rPr>
        <w:t>PENYAKIT DIA</w:t>
      </w:r>
      <w:r w:rsidR="00074566">
        <w:rPr>
          <w:rFonts w:asciiTheme="majorBidi" w:hAnsiTheme="majorBidi" w:cstheme="majorBidi"/>
          <w:sz w:val="24"/>
          <w:szCs w:val="24"/>
          <w:lang w:val="en-ID"/>
        </w:rPr>
        <w:t>RE PADA BALITA DI WILAYAH</w:t>
      </w:r>
      <w:r w:rsidR="00CE5FE5">
        <w:rPr>
          <w:rFonts w:asciiTheme="majorBidi" w:hAnsiTheme="majorBidi" w:cstheme="majorBidi"/>
          <w:sz w:val="24"/>
          <w:szCs w:val="24"/>
          <w:lang w:val="en-ID"/>
        </w:rPr>
        <w:t xml:space="preserve"> </w:t>
      </w:r>
      <w:r w:rsidR="00DE578F">
        <w:rPr>
          <w:rFonts w:asciiTheme="majorBidi" w:hAnsiTheme="majorBidi" w:cstheme="majorBidi"/>
          <w:sz w:val="24"/>
          <w:szCs w:val="24"/>
          <w:lang w:val="en-ID"/>
        </w:rPr>
        <w:t>KERJA</w:t>
      </w:r>
      <w:r w:rsidR="00074566">
        <w:rPr>
          <w:rFonts w:asciiTheme="majorBidi" w:hAnsiTheme="majorBidi" w:cstheme="majorBidi"/>
          <w:sz w:val="24"/>
          <w:szCs w:val="24"/>
          <w:lang w:val="en-ID"/>
        </w:rPr>
        <w:t xml:space="preserve"> </w:t>
      </w:r>
      <w:r w:rsidR="00CE5FE5">
        <w:rPr>
          <w:rFonts w:asciiTheme="majorBidi" w:hAnsiTheme="majorBidi" w:cstheme="majorBidi"/>
          <w:sz w:val="24"/>
          <w:szCs w:val="24"/>
          <w:lang w:val="en-ID"/>
        </w:rPr>
        <w:t>PUSKESMAS TEMPUNAK</w:t>
      </w:r>
    </w:p>
    <w:p w:rsidR="00F112DC" w:rsidRDefault="00A76F3F" w:rsidP="00CE5FE5">
      <w:pPr>
        <w:jc w:val="center"/>
        <w:rPr>
          <w:rFonts w:asciiTheme="majorBidi" w:hAnsiTheme="majorBidi" w:cstheme="majorBidi"/>
          <w:sz w:val="24"/>
          <w:szCs w:val="24"/>
          <w:lang w:val="en-ID"/>
        </w:rPr>
      </w:pPr>
      <w:r w:rsidRPr="00DD6D11">
        <w:rPr>
          <w:rFonts w:asciiTheme="majorBidi" w:hAnsiTheme="majorBidi" w:cstheme="majorBidi"/>
          <w:sz w:val="24"/>
          <w:szCs w:val="24"/>
          <w:lang w:val="en-ID"/>
        </w:rPr>
        <w:t>KABUPATEN SINTANG</w:t>
      </w:r>
    </w:p>
    <w:p w:rsidR="00F14657" w:rsidRPr="00DD6D11" w:rsidRDefault="00F14657" w:rsidP="00CE5FE5">
      <w:pPr>
        <w:jc w:val="center"/>
        <w:rPr>
          <w:rFonts w:asciiTheme="majorBidi" w:hAnsiTheme="majorBidi" w:cstheme="majorBidi"/>
          <w:sz w:val="24"/>
          <w:szCs w:val="24"/>
          <w:lang w:val="en-ID"/>
        </w:rPr>
      </w:pPr>
    </w:p>
    <w:p w:rsidR="00A76F3F" w:rsidRDefault="00DC75E7" w:rsidP="00A76F3F">
      <w:pPr>
        <w:jc w:val="center"/>
        <w:rPr>
          <w:rFonts w:asciiTheme="majorBidi" w:hAnsiTheme="majorBidi" w:cstheme="majorBidi"/>
          <w:sz w:val="24"/>
          <w:szCs w:val="24"/>
          <w:lang w:val="en-ID"/>
        </w:rPr>
      </w:pPr>
      <w:r w:rsidRPr="00DC75E7">
        <w:rPr>
          <w:rFonts w:asciiTheme="majorBidi" w:hAnsiTheme="majorBidi" w:cstheme="majorBidi"/>
          <w:sz w:val="24"/>
          <w:szCs w:val="24"/>
          <w:vertAlign w:val="superscript"/>
          <w:lang w:val="en-ID"/>
        </w:rPr>
        <w:t>1</w:t>
      </w:r>
      <w:r w:rsidR="00A76F3F" w:rsidRPr="00DD6D11">
        <w:rPr>
          <w:rFonts w:asciiTheme="majorBidi" w:hAnsiTheme="majorBidi" w:cstheme="majorBidi"/>
          <w:sz w:val="24"/>
          <w:szCs w:val="24"/>
          <w:lang w:val="en-ID"/>
        </w:rPr>
        <w:t>Elvi Juliansyah</w:t>
      </w:r>
      <w:r>
        <w:rPr>
          <w:rFonts w:asciiTheme="majorBidi" w:hAnsiTheme="majorBidi" w:cstheme="majorBidi"/>
          <w:sz w:val="24"/>
          <w:szCs w:val="24"/>
          <w:lang w:val="en-ID"/>
        </w:rPr>
        <w:t xml:space="preserve"> </w:t>
      </w:r>
      <w:r w:rsidRPr="00DC75E7">
        <w:rPr>
          <w:rFonts w:asciiTheme="majorBidi" w:hAnsiTheme="majorBidi" w:cstheme="majorBidi"/>
          <w:sz w:val="24"/>
          <w:szCs w:val="24"/>
          <w:vertAlign w:val="superscript"/>
          <w:lang w:val="en-ID"/>
        </w:rPr>
        <w:t>2</w:t>
      </w:r>
      <w:r>
        <w:rPr>
          <w:rFonts w:asciiTheme="majorBidi" w:hAnsiTheme="majorBidi" w:cstheme="majorBidi"/>
          <w:sz w:val="24"/>
          <w:szCs w:val="24"/>
          <w:lang w:val="en-ID"/>
        </w:rPr>
        <w:t xml:space="preserve">Yunida Haryanti </w:t>
      </w:r>
      <w:r w:rsidRPr="00DC75E7">
        <w:rPr>
          <w:rFonts w:asciiTheme="majorBidi" w:hAnsiTheme="majorBidi" w:cstheme="majorBidi"/>
          <w:sz w:val="24"/>
          <w:szCs w:val="24"/>
          <w:vertAlign w:val="superscript"/>
          <w:lang w:val="en-ID"/>
        </w:rPr>
        <w:t>3</w:t>
      </w:r>
      <w:r>
        <w:rPr>
          <w:rFonts w:asciiTheme="majorBidi" w:hAnsiTheme="majorBidi" w:cstheme="majorBidi"/>
          <w:sz w:val="24"/>
          <w:szCs w:val="24"/>
          <w:lang w:val="en-ID"/>
        </w:rPr>
        <w:t>Lea Masan</w:t>
      </w:r>
    </w:p>
    <w:p w:rsidR="00F14657" w:rsidRPr="00DD6D11" w:rsidRDefault="00F14657" w:rsidP="00A76F3F">
      <w:pPr>
        <w:jc w:val="center"/>
        <w:rPr>
          <w:rFonts w:asciiTheme="majorBidi" w:hAnsiTheme="majorBidi" w:cstheme="majorBidi"/>
          <w:sz w:val="24"/>
          <w:szCs w:val="24"/>
          <w:lang w:val="en-ID"/>
        </w:rPr>
      </w:pPr>
    </w:p>
    <w:p w:rsidR="00A76F3F" w:rsidRDefault="00DC75E7" w:rsidP="00A76F3F">
      <w:pPr>
        <w:jc w:val="center"/>
        <w:rPr>
          <w:rFonts w:asciiTheme="majorBidi" w:hAnsiTheme="majorBidi" w:cstheme="majorBidi"/>
          <w:sz w:val="24"/>
          <w:szCs w:val="24"/>
          <w:lang w:val="en-ID"/>
        </w:rPr>
      </w:pPr>
      <w:r w:rsidRPr="00DC75E7">
        <w:rPr>
          <w:rFonts w:asciiTheme="majorBidi" w:hAnsiTheme="majorBidi" w:cstheme="majorBidi"/>
          <w:sz w:val="24"/>
          <w:szCs w:val="24"/>
          <w:vertAlign w:val="superscript"/>
          <w:lang w:val="en-ID"/>
        </w:rPr>
        <w:t>1,2,3</w:t>
      </w:r>
      <w:r w:rsidR="00A76F3F" w:rsidRPr="00DD6D11">
        <w:rPr>
          <w:rFonts w:asciiTheme="majorBidi" w:hAnsiTheme="majorBidi" w:cstheme="majorBidi"/>
          <w:sz w:val="24"/>
          <w:szCs w:val="24"/>
          <w:lang w:val="en-ID"/>
        </w:rPr>
        <w:t>Sekolah Tinggi Ilmu Kesehatan Kapuas Raya</w:t>
      </w:r>
    </w:p>
    <w:p w:rsidR="003C30CD" w:rsidRDefault="003C30CD" w:rsidP="003C30CD">
      <w:pPr>
        <w:jc w:val="center"/>
        <w:rPr>
          <w:rFonts w:asciiTheme="majorBidi" w:hAnsiTheme="majorBidi" w:cstheme="majorBidi"/>
          <w:sz w:val="24"/>
          <w:szCs w:val="24"/>
          <w:lang w:val="en-ID"/>
        </w:rPr>
      </w:pPr>
    </w:p>
    <w:p w:rsidR="00B602A3" w:rsidRDefault="00B602A3" w:rsidP="003C30CD">
      <w:pPr>
        <w:jc w:val="center"/>
        <w:rPr>
          <w:rFonts w:asciiTheme="majorBidi" w:hAnsiTheme="majorBidi" w:cstheme="majorBidi"/>
          <w:sz w:val="24"/>
          <w:szCs w:val="24"/>
          <w:lang w:val="en-ID"/>
        </w:rPr>
      </w:pPr>
      <w:r>
        <w:rPr>
          <w:rFonts w:asciiTheme="majorBidi" w:hAnsiTheme="majorBidi" w:cstheme="majorBidi"/>
          <w:sz w:val="24"/>
          <w:szCs w:val="24"/>
          <w:lang w:val="en-ID"/>
        </w:rPr>
        <w:t xml:space="preserve">Email: </w:t>
      </w:r>
      <w:hyperlink r:id="rId9" w:history="1">
        <w:r w:rsidRPr="00A24602">
          <w:rPr>
            <w:rStyle w:val="Hyperlink"/>
            <w:rFonts w:asciiTheme="majorBidi" w:hAnsiTheme="majorBidi" w:cstheme="majorBidi"/>
            <w:sz w:val="24"/>
            <w:szCs w:val="24"/>
            <w:lang w:val="en-ID"/>
          </w:rPr>
          <w:t>elvi_juliansyah@yahoo.co.id</w:t>
        </w:r>
      </w:hyperlink>
    </w:p>
    <w:p w:rsidR="00B602A3" w:rsidRDefault="00B602A3" w:rsidP="003C30CD">
      <w:pPr>
        <w:jc w:val="center"/>
        <w:rPr>
          <w:rFonts w:asciiTheme="majorBidi" w:hAnsiTheme="majorBidi" w:cstheme="majorBidi"/>
          <w:sz w:val="24"/>
          <w:szCs w:val="24"/>
          <w:lang w:val="en-ID"/>
        </w:rPr>
      </w:pPr>
    </w:p>
    <w:p w:rsidR="00B602A3" w:rsidRPr="00B602A3" w:rsidRDefault="00B602A3" w:rsidP="00B602A3">
      <w:pPr>
        <w:jc w:val="center"/>
        <w:rPr>
          <w:rFonts w:asciiTheme="majorBidi" w:hAnsiTheme="majorBidi" w:cstheme="majorBidi"/>
          <w:sz w:val="24"/>
          <w:szCs w:val="24"/>
          <w:lang w:val="en-ID"/>
        </w:rPr>
      </w:pPr>
      <w:r>
        <w:rPr>
          <w:rFonts w:asciiTheme="majorBidi" w:hAnsiTheme="majorBidi" w:cstheme="majorBidi"/>
          <w:sz w:val="24"/>
          <w:szCs w:val="24"/>
          <w:lang w:val="en-ID"/>
        </w:rPr>
        <w:t xml:space="preserve">FACTORS RELATED </w:t>
      </w:r>
      <w:r w:rsidRPr="00B602A3">
        <w:rPr>
          <w:rFonts w:asciiTheme="majorBidi" w:hAnsiTheme="majorBidi" w:cstheme="majorBidi"/>
          <w:sz w:val="24"/>
          <w:szCs w:val="24"/>
          <w:lang w:val="en-ID"/>
        </w:rPr>
        <w:t>EFFORT</w:t>
      </w:r>
      <w:r>
        <w:rPr>
          <w:rFonts w:asciiTheme="majorBidi" w:hAnsiTheme="majorBidi" w:cstheme="majorBidi"/>
          <w:sz w:val="24"/>
          <w:szCs w:val="24"/>
          <w:lang w:val="en-ID"/>
        </w:rPr>
        <w:t>S TO PREVENT DIARRHEA DISEASE OF</w:t>
      </w:r>
      <w:r w:rsidRPr="00B602A3">
        <w:rPr>
          <w:rFonts w:asciiTheme="majorBidi" w:hAnsiTheme="majorBidi" w:cstheme="majorBidi"/>
          <w:sz w:val="24"/>
          <w:szCs w:val="24"/>
          <w:lang w:val="en-ID"/>
        </w:rPr>
        <w:t xml:space="preserve"> CHILDREN IN THE WORKING AREA OF THE TEMPUNAK PUBLIC HEALTH CENTRE</w:t>
      </w:r>
    </w:p>
    <w:p w:rsidR="00B602A3" w:rsidRDefault="00B602A3" w:rsidP="00B602A3">
      <w:pPr>
        <w:jc w:val="center"/>
        <w:rPr>
          <w:rFonts w:asciiTheme="majorBidi" w:hAnsiTheme="majorBidi" w:cstheme="majorBidi"/>
          <w:sz w:val="24"/>
          <w:szCs w:val="24"/>
          <w:lang w:val="en-ID"/>
        </w:rPr>
      </w:pPr>
      <w:r w:rsidRPr="00B602A3">
        <w:rPr>
          <w:rFonts w:asciiTheme="majorBidi" w:hAnsiTheme="majorBidi" w:cstheme="majorBidi"/>
          <w:sz w:val="24"/>
          <w:szCs w:val="24"/>
          <w:lang w:val="en-ID"/>
        </w:rPr>
        <w:t>REGENCY OF SINTANG</w:t>
      </w:r>
    </w:p>
    <w:p w:rsidR="00B602A3" w:rsidRDefault="00B602A3" w:rsidP="003C30CD">
      <w:pPr>
        <w:jc w:val="center"/>
        <w:rPr>
          <w:rFonts w:asciiTheme="majorBidi" w:hAnsiTheme="majorBidi" w:cstheme="majorBidi"/>
          <w:sz w:val="24"/>
          <w:szCs w:val="24"/>
          <w:lang w:val="en-ID"/>
        </w:rPr>
      </w:pPr>
    </w:p>
    <w:p w:rsidR="00383C6D" w:rsidRDefault="003C30CD" w:rsidP="003C30CD">
      <w:pPr>
        <w:jc w:val="center"/>
        <w:rPr>
          <w:rFonts w:asciiTheme="majorBidi" w:hAnsiTheme="majorBidi" w:cstheme="majorBidi"/>
          <w:sz w:val="24"/>
          <w:szCs w:val="24"/>
          <w:lang w:val="en-ID"/>
        </w:rPr>
      </w:pPr>
      <w:r>
        <w:rPr>
          <w:rFonts w:asciiTheme="majorBidi" w:hAnsiTheme="majorBidi" w:cstheme="majorBidi"/>
          <w:sz w:val="24"/>
          <w:szCs w:val="24"/>
          <w:lang w:val="en-ID"/>
        </w:rPr>
        <w:t>ABSTRAK</w:t>
      </w:r>
    </w:p>
    <w:p w:rsidR="006E1C48" w:rsidRDefault="003C30CD" w:rsidP="006E1C48">
      <w:pPr>
        <w:jc w:val="both"/>
        <w:rPr>
          <w:rFonts w:asciiTheme="majorBidi" w:hAnsiTheme="majorBidi" w:cstheme="majorBidi"/>
          <w:color w:val="000000"/>
          <w:sz w:val="24"/>
          <w:szCs w:val="24"/>
        </w:rPr>
      </w:pPr>
      <w:r w:rsidRPr="00DD6D11">
        <w:rPr>
          <w:rFonts w:asciiTheme="majorBidi" w:hAnsiTheme="majorBidi" w:cstheme="majorBidi"/>
          <w:color w:val="000000"/>
          <w:sz w:val="24"/>
          <w:szCs w:val="24"/>
        </w:rPr>
        <w:t>Diare merupakan suatu keadaan pengeluaran tinja yang tidak normal atau tidak seperti biasanya, ditandai dengan peningkatan volume, keenceran, serta frekuensi buang air besar lebih dari 3 kali sehari</w:t>
      </w:r>
      <w:r>
        <w:rPr>
          <w:rFonts w:asciiTheme="majorBidi" w:hAnsiTheme="majorBidi" w:cstheme="majorBidi"/>
          <w:color w:val="000000"/>
          <w:sz w:val="24"/>
          <w:szCs w:val="24"/>
        </w:rPr>
        <w:t>. P</w:t>
      </w:r>
      <w:r w:rsidRPr="00DD6D11">
        <w:rPr>
          <w:rFonts w:asciiTheme="majorBidi" w:hAnsiTheme="majorBidi" w:cstheme="majorBidi"/>
          <w:sz w:val="24"/>
          <w:szCs w:val="24"/>
        </w:rPr>
        <w:t>enyakit diare penyebab kedua kematian balita di dunia. Hampir 1 dari 5 kematian anak sekitar 1,5 juta setiap tahunnya dikarenakan diare.</w:t>
      </w:r>
      <w:r>
        <w:rPr>
          <w:rFonts w:asciiTheme="majorBidi" w:hAnsiTheme="majorBidi" w:cstheme="majorBidi"/>
          <w:color w:val="000000"/>
          <w:sz w:val="24"/>
          <w:szCs w:val="24"/>
        </w:rPr>
        <w:t xml:space="preserve"> </w:t>
      </w:r>
      <w:r w:rsidR="0030708E" w:rsidRPr="008A5F1C">
        <w:rPr>
          <w:rFonts w:ascii="Times New Roman" w:hAnsi="Times New Roman"/>
          <w:color w:val="000000"/>
          <w:sz w:val="24"/>
          <w:szCs w:val="24"/>
        </w:rPr>
        <w:t>Kasus penyakit diare pada balita di wilayah kerja Puskesmas Tempunak sebanyak 884 kasus pada tahun 2017</w:t>
      </w:r>
      <w:r w:rsidR="0030708E">
        <w:rPr>
          <w:rFonts w:ascii="Times New Roman" w:hAnsi="Times New Roman"/>
          <w:color w:val="000000"/>
          <w:sz w:val="24"/>
          <w:szCs w:val="24"/>
        </w:rPr>
        <w:t xml:space="preserve">. Metode penelitian menggunakan metode kuantitatif dengan </w:t>
      </w:r>
      <w:r w:rsidR="0030708E">
        <w:rPr>
          <w:rFonts w:asciiTheme="majorBidi" w:hAnsiTheme="majorBidi" w:cstheme="majorBidi"/>
          <w:sz w:val="24"/>
          <w:szCs w:val="24"/>
          <w:lang w:val="en-ID"/>
        </w:rPr>
        <w:t xml:space="preserve">rancangan metode cross sectional, jumlah populasi sebesar 19063 orang ibu yang memiliki Balita dan sampel sebanyak 226 orang ibu yang memiliki Balita. Adapun teknik pengambilan sampel menggunakan simple random sampling. </w:t>
      </w:r>
      <w:r w:rsidR="0030708E" w:rsidRPr="00EE2732">
        <w:rPr>
          <w:rFonts w:asciiTheme="majorBidi" w:hAnsiTheme="majorBidi" w:cstheme="majorBidi"/>
          <w:color w:val="000000"/>
          <w:sz w:val="24"/>
          <w:szCs w:val="24"/>
        </w:rPr>
        <w:t xml:space="preserve">Hasil perhitungan uji </w:t>
      </w:r>
      <w:r w:rsidR="0030708E" w:rsidRPr="00EE2732">
        <w:rPr>
          <w:rFonts w:asciiTheme="majorBidi" w:hAnsiTheme="majorBidi" w:cstheme="majorBidi"/>
          <w:i/>
          <w:iCs/>
          <w:color w:val="000000"/>
          <w:sz w:val="24"/>
          <w:szCs w:val="24"/>
        </w:rPr>
        <w:t>chi square</w:t>
      </w:r>
      <w:r w:rsidR="0030708E" w:rsidRPr="00EE2732">
        <w:rPr>
          <w:rFonts w:asciiTheme="majorBidi" w:hAnsiTheme="majorBidi" w:cstheme="majorBidi"/>
          <w:color w:val="000000"/>
          <w:sz w:val="24"/>
          <w:szCs w:val="24"/>
        </w:rPr>
        <w:t>, jika</w:t>
      </w:r>
      <w:r w:rsidR="0030708E">
        <w:rPr>
          <w:rFonts w:asciiTheme="majorBidi" w:hAnsiTheme="majorBidi" w:cstheme="majorBidi"/>
          <w:sz w:val="24"/>
          <w:szCs w:val="24"/>
          <w:lang w:val="en-ID"/>
        </w:rPr>
        <w:t xml:space="preserve"> </w:t>
      </w:r>
      <w:r w:rsidR="0030708E" w:rsidRPr="00EE2732">
        <w:rPr>
          <w:rFonts w:asciiTheme="majorBidi" w:hAnsiTheme="majorBidi" w:cstheme="majorBidi"/>
          <w:color w:val="000000"/>
          <w:sz w:val="24"/>
          <w:szCs w:val="24"/>
        </w:rPr>
        <w:t xml:space="preserve">nilai p </w:t>
      </w:r>
      <w:r w:rsidR="0030708E" w:rsidRPr="00EE2732">
        <w:rPr>
          <w:rFonts w:asciiTheme="majorBidi" w:hAnsiTheme="majorBidi" w:cstheme="majorBidi"/>
          <w:i/>
          <w:iCs/>
          <w:color w:val="000000"/>
          <w:sz w:val="24"/>
          <w:szCs w:val="24"/>
        </w:rPr>
        <w:t xml:space="preserve">value </w:t>
      </w:r>
      <w:r w:rsidR="0030708E" w:rsidRPr="00EE2732">
        <w:rPr>
          <w:rFonts w:asciiTheme="majorBidi" w:hAnsiTheme="majorBidi" w:cstheme="majorBidi"/>
          <w:color w:val="000000"/>
          <w:sz w:val="24"/>
          <w:szCs w:val="24"/>
        </w:rPr>
        <w:t xml:space="preserve">lebih kecil dari nilai </w:t>
      </w:r>
      <w:r w:rsidR="0030708E" w:rsidRPr="00EE2732">
        <w:rPr>
          <w:rFonts w:asciiTheme="majorBidi" w:hAnsiTheme="majorBidi" w:cstheme="majorBidi"/>
          <w:i/>
          <w:iCs/>
          <w:color w:val="000000"/>
          <w:sz w:val="24"/>
          <w:szCs w:val="24"/>
        </w:rPr>
        <w:t>alpha</w:t>
      </w:r>
      <w:r w:rsidR="0030708E">
        <w:rPr>
          <w:rFonts w:asciiTheme="majorBidi" w:hAnsiTheme="majorBidi" w:cstheme="majorBidi"/>
          <w:sz w:val="24"/>
          <w:szCs w:val="24"/>
          <w:lang w:val="en-ID"/>
        </w:rPr>
        <w:t xml:space="preserve"> </w:t>
      </w:r>
      <w:r w:rsidR="0030708E" w:rsidRPr="00EE2732">
        <w:rPr>
          <w:rFonts w:asciiTheme="majorBidi" w:hAnsiTheme="majorBidi" w:cstheme="majorBidi"/>
          <w:color w:val="000000"/>
          <w:sz w:val="24"/>
          <w:szCs w:val="24"/>
        </w:rPr>
        <w:t>(0,</w:t>
      </w:r>
      <w:r w:rsidR="0030708E">
        <w:rPr>
          <w:rFonts w:asciiTheme="majorBidi" w:hAnsiTheme="majorBidi" w:cstheme="majorBidi"/>
          <w:color w:val="000000"/>
          <w:sz w:val="24"/>
          <w:szCs w:val="24"/>
        </w:rPr>
        <w:t xml:space="preserve">05). </w:t>
      </w:r>
      <w:r w:rsidR="009823BE">
        <w:rPr>
          <w:rFonts w:asciiTheme="majorBidi" w:hAnsiTheme="majorBidi" w:cstheme="majorBidi"/>
          <w:color w:val="000000"/>
          <w:sz w:val="24"/>
          <w:szCs w:val="24"/>
        </w:rPr>
        <w:t xml:space="preserve">Analisis data dalam penelitian ini menggunakan analisis univariat dan bivariat. Hasil </w:t>
      </w:r>
      <w:r w:rsidR="002048A9">
        <w:rPr>
          <w:rFonts w:asciiTheme="majorBidi" w:hAnsiTheme="majorBidi" w:cstheme="majorBidi"/>
          <w:color w:val="000000"/>
          <w:sz w:val="24"/>
          <w:szCs w:val="24"/>
        </w:rPr>
        <w:t xml:space="preserve">analisis menunjukkan bahwa, variabel pendidikan (p </w:t>
      </w:r>
      <w:r w:rsidR="002048A9" w:rsidRPr="002048A9">
        <w:rPr>
          <w:rFonts w:asciiTheme="majorBidi" w:hAnsiTheme="majorBidi" w:cstheme="majorBidi"/>
          <w:i/>
          <w:iCs/>
          <w:color w:val="000000"/>
          <w:sz w:val="24"/>
          <w:szCs w:val="24"/>
        </w:rPr>
        <w:t>value</w:t>
      </w:r>
      <w:r w:rsidR="002048A9">
        <w:rPr>
          <w:rFonts w:asciiTheme="majorBidi" w:hAnsiTheme="majorBidi" w:cstheme="majorBidi"/>
          <w:color w:val="000000"/>
          <w:sz w:val="24"/>
          <w:szCs w:val="24"/>
        </w:rPr>
        <w:t xml:space="preserve"> = 0,025) dan sikap (p </w:t>
      </w:r>
      <w:r w:rsidR="002048A9" w:rsidRPr="002048A9">
        <w:rPr>
          <w:rFonts w:asciiTheme="majorBidi" w:hAnsiTheme="majorBidi" w:cstheme="majorBidi"/>
          <w:i/>
          <w:iCs/>
          <w:color w:val="000000"/>
          <w:sz w:val="24"/>
          <w:szCs w:val="24"/>
        </w:rPr>
        <w:t>value</w:t>
      </w:r>
      <w:r w:rsidR="002048A9">
        <w:rPr>
          <w:rFonts w:asciiTheme="majorBidi" w:hAnsiTheme="majorBidi" w:cstheme="majorBidi"/>
          <w:color w:val="000000"/>
          <w:sz w:val="24"/>
          <w:szCs w:val="24"/>
        </w:rPr>
        <w:t xml:space="preserve"> = 0,022) berhubungan dengan upaya pencegahan diare pada balita di Wilayah Kerja Puskesmas Tempunak. </w:t>
      </w:r>
      <w:r w:rsidR="006E1C48">
        <w:rPr>
          <w:rFonts w:asciiTheme="majorBidi" w:hAnsiTheme="majorBidi" w:cstheme="majorBidi"/>
          <w:color w:val="000000"/>
          <w:sz w:val="24"/>
          <w:szCs w:val="24"/>
        </w:rPr>
        <w:t xml:space="preserve">Kesimpulan </w:t>
      </w:r>
      <w:r w:rsidR="002048A9">
        <w:rPr>
          <w:rFonts w:asciiTheme="majorBidi" w:hAnsiTheme="majorBidi" w:cstheme="majorBidi"/>
          <w:color w:val="000000"/>
          <w:sz w:val="24"/>
          <w:szCs w:val="24"/>
        </w:rPr>
        <w:t>penelitian</w:t>
      </w:r>
      <w:r w:rsidR="006E1C48">
        <w:rPr>
          <w:rFonts w:asciiTheme="majorBidi" w:hAnsiTheme="majorBidi" w:cstheme="majorBidi"/>
          <w:color w:val="000000"/>
          <w:sz w:val="24"/>
          <w:szCs w:val="24"/>
        </w:rPr>
        <w:t xml:space="preserve"> bahwa</w:t>
      </w:r>
      <w:r w:rsidR="002048A9">
        <w:rPr>
          <w:rFonts w:asciiTheme="majorBidi" w:hAnsiTheme="majorBidi" w:cstheme="majorBidi"/>
          <w:color w:val="000000"/>
          <w:sz w:val="24"/>
          <w:szCs w:val="24"/>
        </w:rPr>
        <w:t xml:space="preserve"> pendidikan dan sikap berhubungan dengan upaya pencegahan diare pada balita</w:t>
      </w:r>
      <w:r w:rsidR="006E1C48">
        <w:rPr>
          <w:rFonts w:asciiTheme="majorBidi" w:hAnsiTheme="majorBidi" w:cstheme="majorBidi"/>
          <w:color w:val="000000"/>
          <w:sz w:val="24"/>
          <w:szCs w:val="24"/>
        </w:rPr>
        <w:t>. Disarankan agar petugas kesehatan melakukan promosi kesehatan kepada ibu balita secara terus-menerus.</w:t>
      </w:r>
    </w:p>
    <w:p w:rsidR="006E1C48" w:rsidRDefault="006E1C48" w:rsidP="006E1C48">
      <w:pPr>
        <w:jc w:val="both"/>
        <w:rPr>
          <w:rFonts w:asciiTheme="majorBidi" w:hAnsiTheme="majorBidi" w:cstheme="majorBidi"/>
          <w:color w:val="000000"/>
          <w:sz w:val="24"/>
          <w:szCs w:val="24"/>
        </w:rPr>
      </w:pPr>
    </w:p>
    <w:p w:rsidR="003C30CD" w:rsidRDefault="006E1C48" w:rsidP="006E1C48">
      <w:pPr>
        <w:jc w:val="both"/>
        <w:rPr>
          <w:rFonts w:asciiTheme="majorBidi" w:hAnsiTheme="majorBidi" w:cstheme="majorBidi"/>
          <w:color w:val="000000"/>
          <w:sz w:val="24"/>
          <w:szCs w:val="24"/>
        </w:rPr>
      </w:pPr>
      <w:r w:rsidRPr="006E1C48">
        <w:rPr>
          <w:rFonts w:asciiTheme="majorBidi" w:hAnsiTheme="majorBidi" w:cstheme="majorBidi"/>
          <w:b/>
          <w:bCs/>
          <w:color w:val="000000"/>
          <w:sz w:val="24"/>
          <w:szCs w:val="24"/>
        </w:rPr>
        <w:t>Kata Kunci</w:t>
      </w:r>
      <w:r>
        <w:rPr>
          <w:rFonts w:asciiTheme="majorBidi" w:hAnsiTheme="majorBidi" w:cstheme="majorBidi"/>
          <w:color w:val="000000"/>
          <w:sz w:val="24"/>
          <w:szCs w:val="24"/>
        </w:rPr>
        <w:t xml:space="preserve">: Diare, Pencegahan Diare, dan Faktor-faktor upaya pencegahan  </w:t>
      </w:r>
      <w:r w:rsidR="002048A9">
        <w:rPr>
          <w:rFonts w:asciiTheme="majorBidi" w:hAnsiTheme="majorBidi" w:cstheme="majorBidi"/>
          <w:color w:val="000000"/>
          <w:sz w:val="24"/>
          <w:szCs w:val="24"/>
        </w:rPr>
        <w:t xml:space="preserve"> </w:t>
      </w:r>
    </w:p>
    <w:p w:rsidR="003C30CD" w:rsidRPr="006E1C48" w:rsidRDefault="003C30CD" w:rsidP="003C30CD">
      <w:pPr>
        <w:jc w:val="both"/>
        <w:rPr>
          <w:rFonts w:asciiTheme="majorBidi" w:hAnsiTheme="majorBidi" w:cstheme="majorBidi"/>
          <w:sz w:val="24"/>
          <w:szCs w:val="24"/>
        </w:rPr>
      </w:pPr>
    </w:p>
    <w:p w:rsidR="003C30CD" w:rsidRDefault="003C30CD" w:rsidP="003C30CD">
      <w:pPr>
        <w:jc w:val="center"/>
        <w:rPr>
          <w:rFonts w:asciiTheme="majorBidi" w:hAnsiTheme="majorBidi" w:cstheme="majorBidi"/>
          <w:sz w:val="24"/>
          <w:szCs w:val="24"/>
          <w:lang w:val="en-ID"/>
        </w:rPr>
      </w:pPr>
      <w:r>
        <w:rPr>
          <w:rFonts w:asciiTheme="majorBidi" w:hAnsiTheme="majorBidi" w:cstheme="majorBidi"/>
          <w:sz w:val="24"/>
          <w:szCs w:val="24"/>
          <w:lang w:val="en-ID"/>
        </w:rPr>
        <w:t>ABSTRACT</w:t>
      </w:r>
    </w:p>
    <w:p w:rsidR="006E1C48" w:rsidRDefault="002149B1" w:rsidP="006E1C48">
      <w:pPr>
        <w:jc w:val="both"/>
        <w:rPr>
          <w:rFonts w:asciiTheme="majorBidi" w:hAnsiTheme="majorBidi" w:cstheme="majorBidi"/>
          <w:sz w:val="24"/>
          <w:szCs w:val="24"/>
          <w:lang w:val="en-ID"/>
        </w:rPr>
      </w:pPr>
      <w:r>
        <w:rPr>
          <w:rFonts w:asciiTheme="majorBidi" w:hAnsiTheme="majorBidi" w:cstheme="majorBidi"/>
          <w:sz w:val="24"/>
          <w:szCs w:val="24"/>
          <w:lang w:val="en-ID"/>
        </w:rPr>
        <w:t>Diarrhea was</w:t>
      </w:r>
      <w:r w:rsidR="006E1C48" w:rsidRPr="006E1C48">
        <w:rPr>
          <w:rFonts w:asciiTheme="majorBidi" w:hAnsiTheme="majorBidi" w:cstheme="majorBidi"/>
          <w:sz w:val="24"/>
          <w:szCs w:val="24"/>
          <w:lang w:val="en-ID"/>
        </w:rPr>
        <w:t xml:space="preserve"> a condition of passing stool that is not normal or unusual, characterized by an increase in volume, dilution, and frequency of bowel movements more than 3 times a day. Diarrhea disease is the second leading cause of under-five mortality in the world. Nearly 1 in 5 child deaths around 1.5 million each year are due to diarrhea. There were 884 cases of diarrhea disease in children under five in the working area of ​​Puskesmas Tempunak in 2017. The research method used a quantitative method with a cross sectional method design, the population was 19063 mothers who had toddlers and a sample of 226 mothers who had toddlers. The sampling technique uses simple random sampling. The results of the calculation of the chi square test, if the p value is smaller than the alpha value (0.05). Data analysis in this study used univariate and bivariate analysis. The results of the analysis showed that the education variable (p value = 0.025) and attitude (p value = 0.022) were related to the efforts to prevent diarrhea among children under five in the working area of ​​the Tempunak Community Health Center. The </w:t>
      </w:r>
      <w:r w:rsidR="006E1C48" w:rsidRPr="006E1C48">
        <w:rPr>
          <w:rFonts w:asciiTheme="majorBidi" w:hAnsiTheme="majorBidi" w:cstheme="majorBidi"/>
          <w:sz w:val="24"/>
          <w:szCs w:val="24"/>
          <w:lang w:val="en-ID"/>
        </w:rPr>
        <w:lastRenderedPageBreak/>
        <w:t>conclusion of this research is that education and attitudes are related to efforts to prevent diarrhea in children under five. It is recommended that health workers carry out health promotion to mothers of toddlers on an ongoing basis.</w:t>
      </w:r>
    </w:p>
    <w:p w:rsidR="002149B1" w:rsidRDefault="002149B1" w:rsidP="006E1C48">
      <w:pPr>
        <w:jc w:val="both"/>
        <w:rPr>
          <w:rFonts w:asciiTheme="majorBidi" w:hAnsiTheme="majorBidi" w:cstheme="majorBidi"/>
          <w:sz w:val="24"/>
          <w:szCs w:val="24"/>
          <w:lang w:val="en-ID"/>
        </w:rPr>
      </w:pPr>
    </w:p>
    <w:p w:rsidR="002149B1" w:rsidRDefault="002149B1" w:rsidP="006E1C48">
      <w:pPr>
        <w:jc w:val="both"/>
        <w:rPr>
          <w:rFonts w:asciiTheme="majorBidi" w:hAnsiTheme="majorBidi" w:cstheme="majorBidi"/>
          <w:sz w:val="24"/>
          <w:szCs w:val="24"/>
          <w:lang w:val="en-ID"/>
        </w:rPr>
      </w:pPr>
      <w:r w:rsidRPr="002149B1">
        <w:rPr>
          <w:rFonts w:asciiTheme="majorBidi" w:hAnsiTheme="majorBidi" w:cstheme="majorBidi"/>
          <w:b/>
          <w:bCs/>
          <w:sz w:val="24"/>
          <w:szCs w:val="24"/>
          <w:lang w:val="en-ID"/>
        </w:rPr>
        <w:t>Keywords</w:t>
      </w:r>
      <w:r w:rsidRPr="002149B1">
        <w:rPr>
          <w:rFonts w:asciiTheme="majorBidi" w:hAnsiTheme="majorBidi" w:cstheme="majorBidi"/>
          <w:sz w:val="24"/>
          <w:szCs w:val="24"/>
          <w:lang w:val="en-ID"/>
        </w:rPr>
        <w:t>: Diarrhea, Diarrhea Prevention, and the factors of prevention efforts</w:t>
      </w:r>
    </w:p>
    <w:p w:rsidR="003C30CD" w:rsidRPr="00DD6D11" w:rsidRDefault="003C30CD" w:rsidP="003C30CD">
      <w:pPr>
        <w:jc w:val="both"/>
        <w:rPr>
          <w:rFonts w:asciiTheme="majorBidi" w:hAnsiTheme="majorBidi" w:cstheme="majorBidi"/>
          <w:sz w:val="24"/>
          <w:szCs w:val="24"/>
          <w:lang w:val="en-ID"/>
        </w:rPr>
      </w:pPr>
    </w:p>
    <w:p w:rsidR="00A76F3F" w:rsidRPr="00DD6D11" w:rsidRDefault="00A76F3F" w:rsidP="00A76F3F">
      <w:pPr>
        <w:jc w:val="both"/>
        <w:rPr>
          <w:rFonts w:asciiTheme="majorBidi" w:hAnsiTheme="majorBidi" w:cstheme="majorBidi"/>
          <w:sz w:val="24"/>
          <w:szCs w:val="24"/>
          <w:lang w:val="en-ID"/>
        </w:rPr>
      </w:pPr>
      <w:r w:rsidRPr="00DD6D11">
        <w:rPr>
          <w:rFonts w:asciiTheme="majorBidi" w:hAnsiTheme="majorBidi" w:cstheme="majorBidi"/>
          <w:sz w:val="24"/>
          <w:szCs w:val="24"/>
          <w:lang w:val="en-ID"/>
        </w:rPr>
        <w:t>PENDAHULUAN</w:t>
      </w:r>
    </w:p>
    <w:p w:rsidR="00DD6D11" w:rsidRDefault="00DD6D11" w:rsidP="000F2B1A">
      <w:pPr>
        <w:autoSpaceDE w:val="0"/>
        <w:autoSpaceDN w:val="0"/>
        <w:adjustRightInd w:val="0"/>
        <w:spacing w:line="276" w:lineRule="auto"/>
        <w:ind w:firstLine="426"/>
        <w:jc w:val="both"/>
        <w:rPr>
          <w:rFonts w:asciiTheme="majorBidi" w:hAnsiTheme="majorBidi" w:cstheme="majorBidi"/>
          <w:color w:val="000000"/>
          <w:sz w:val="24"/>
          <w:szCs w:val="24"/>
        </w:rPr>
      </w:pPr>
      <w:r w:rsidRPr="00DD6D11">
        <w:rPr>
          <w:rFonts w:asciiTheme="majorBidi" w:hAnsiTheme="majorBidi" w:cstheme="majorBidi"/>
          <w:color w:val="000000"/>
          <w:sz w:val="24"/>
          <w:szCs w:val="24"/>
        </w:rPr>
        <w:t>Diare merupakan suatu keadaan pengeluaran tinja yang tidak normal atau tidak seperti biasanya, ditandai dengan peningkatan volume, keenceran, serta frekuensi buang air besar lebih dari 3 kali sehari dan pada neonatus lebih dari 4 kali sehari dengan atau tanpa lendir darah. Diare pada anak merupakan masalah kesehatan dengan angka kematian yang tinggi terutama pada anak umur 1 sampai 4 tahun, jika tidak mendapatkan penatalaksanaan yang tepat dan memadai</w:t>
      </w:r>
      <w:r w:rsidR="00F14657" w:rsidRPr="000F2B1A">
        <w:rPr>
          <w:rFonts w:asciiTheme="majorBidi" w:hAnsiTheme="majorBidi" w:cstheme="majorBidi"/>
          <w:color w:val="000000"/>
          <w:sz w:val="24"/>
          <w:szCs w:val="24"/>
          <w:vertAlign w:val="superscript"/>
        </w:rPr>
        <w:fldChar w:fldCharType="begin" w:fldLock="1"/>
      </w:r>
      <w:r w:rsidR="00F14657" w:rsidRPr="000F2B1A">
        <w:rPr>
          <w:rFonts w:asciiTheme="majorBidi" w:hAnsiTheme="majorBidi" w:cstheme="majorBidi"/>
          <w:color w:val="000000"/>
          <w:sz w:val="24"/>
          <w:szCs w:val="24"/>
          <w:vertAlign w:val="superscript"/>
        </w:rPr>
        <w:instrText>ADDIN CSL_CITATION {"citationItems":[{"id":"ITEM-1","itemData":{"author":[{"dropping-particle":"","family":"Meliyanti","given":"Fera","non-dropping-particle":"","parse-names":false,"suffix":""}],"container-title":"Jurnal Ilmu Kesehatan Aisyah","id":"ITEM-1","issue":"2","issued":{"date-parts":[["2016"]]},"title":"Faktor-faktor yang berhubungan dengan kejadian diare pada balita","type":"article-journal","volume":"1"},"uris":["http://www.mendeley.com/documents/?uuid=a9baae99-b55b-4a96-9d02-31513b011848"]}],"mendeley":{"formattedCitation":"(1)","plainTextFormattedCitation":"(1)","previouslyFormattedCitation":"(1)"},"properties":{"noteIndex":0},"schema":"https://github.com/citation-style-language/schema/raw/master/csl-citation.json"}</w:instrText>
      </w:r>
      <w:r w:rsidR="00F14657" w:rsidRPr="000F2B1A">
        <w:rPr>
          <w:rFonts w:asciiTheme="majorBidi" w:hAnsiTheme="majorBidi" w:cstheme="majorBidi"/>
          <w:color w:val="000000"/>
          <w:sz w:val="24"/>
          <w:szCs w:val="24"/>
          <w:vertAlign w:val="superscript"/>
        </w:rPr>
        <w:fldChar w:fldCharType="separate"/>
      </w:r>
      <w:r w:rsidR="00F14657" w:rsidRPr="000F2B1A">
        <w:rPr>
          <w:rFonts w:asciiTheme="majorBidi" w:hAnsiTheme="majorBidi" w:cstheme="majorBidi"/>
          <w:noProof/>
          <w:color w:val="000000"/>
          <w:sz w:val="24"/>
          <w:szCs w:val="24"/>
          <w:vertAlign w:val="superscript"/>
        </w:rPr>
        <w:t>(1)</w:t>
      </w:r>
      <w:r w:rsidR="00F14657" w:rsidRPr="000F2B1A">
        <w:rPr>
          <w:rFonts w:asciiTheme="majorBidi" w:hAnsiTheme="majorBidi" w:cstheme="majorBidi"/>
          <w:color w:val="000000"/>
          <w:sz w:val="24"/>
          <w:szCs w:val="24"/>
          <w:vertAlign w:val="superscript"/>
        </w:rPr>
        <w:fldChar w:fldCharType="end"/>
      </w:r>
      <w:r w:rsidRPr="00DD6D11">
        <w:rPr>
          <w:rFonts w:asciiTheme="majorBidi" w:hAnsiTheme="majorBidi" w:cstheme="majorBidi"/>
          <w:sz w:val="24"/>
          <w:szCs w:val="24"/>
        </w:rPr>
        <w:t xml:space="preserve"> </w:t>
      </w:r>
    </w:p>
    <w:p w:rsidR="00DD6D11" w:rsidRDefault="00DD6D11" w:rsidP="000F2B1A">
      <w:pPr>
        <w:autoSpaceDE w:val="0"/>
        <w:autoSpaceDN w:val="0"/>
        <w:adjustRightInd w:val="0"/>
        <w:spacing w:line="276" w:lineRule="auto"/>
        <w:ind w:firstLine="426"/>
        <w:jc w:val="both"/>
        <w:rPr>
          <w:rFonts w:asciiTheme="majorBidi" w:hAnsiTheme="majorBidi" w:cstheme="majorBidi"/>
          <w:color w:val="000000"/>
          <w:sz w:val="24"/>
          <w:szCs w:val="24"/>
        </w:rPr>
      </w:pPr>
      <w:r w:rsidRPr="00DD6D11">
        <w:rPr>
          <w:rFonts w:asciiTheme="majorBidi" w:hAnsiTheme="majorBidi" w:cstheme="majorBidi"/>
          <w:sz w:val="24"/>
          <w:szCs w:val="24"/>
        </w:rPr>
        <w:t>Penyakit diare penyebab kedua kematian balita di dunia. Hampir 1 dari 5 kematian anak sekitar 1,5 juta setiap tahunnya dikarenakan diare. Diare merupakan penyebab kematian balita sebesar 40% diseluruh dunia setiap tahunnya. Diare adalah pembunuh utama anak- anak, pada tahun 2015 sebanyak 9% dari semua kematian anak balita diseluruh dunia. Ini berarti untuk lebih dari 1.400 anak-anak meninggal setiap hari, atau sekitar 526.000 anak per tahun, meskipun ketersediaan pengobatan efektif yang sederhana</w:t>
      </w:r>
      <w:r w:rsidR="00B62CDE" w:rsidRPr="000F2B1A">
        <w:rPr>
          <w:rFonts w:asciiTheme="majorBidi" w:hAnsiTheme="majorBidi" w:cstheme="majorBidi"/>
          <w:sz w:val="24"/>
          <w:szCs w:val="24"/>
          <w:vertAlign w:val="superscript"/>
        </w:rPr>
        <w:fldChar w:fldCharType="begin" w:fldLock="1"/>
      </w:r>
      <w:r w:rsidR="00F14657" w:rsidRPr="000F2B1A">
        <w:rPr>
          <w:rFonts w:asciiTheme="majorBidi" w:hAnsiTheme="majorBidi" w:cstheme="majorBidi"/>
          <w:sz w:val="24"/>
          <w:szCs w:val="24"/>
          <w:vertAlign w:val="superscript"/>
        </w:rPr>
        <w:instrText>ADDIN CSL_CITATION {"citationItems":[{"id":"ITEM-1","itemData":{"author":[{"dropping-particle":"","family":"Organization","given":"World Health","non-dropping-particle":"","parse-names":false,"suffix":""}],"id":"ITEM-1","issued":{"date-parts":[["2015"]]},"title":"No Title","type":"article-journal"},"uris":["http://www.mendeley.com/documents/?uuid=2590bcbf-4411-47c9-93f5-aaecd2ed8f4d"]}],"mendeley":{"formattedCitation":"(2)","plainTextFormattedCitation":"(2)","previouslyFormattedCitation":"(2)"},"properties":{"noteIndex":0},"schema":"https://github.com/citation-style-language/schema/raw/master/csl-citation.json"}</w:instrText>
      </w:r>
      <w:r w:rsidR="00B62CDE" w:rsidRPr="000F2B1A">
        <w:rPr>
          <w:rFonts w:asciiTheme="majorBidi" w:hAnsiTheme="majorBidi" w:cstheme="majorBidi"/>
          <w:sz w:val="24"/>
          <w:szCs w:val="24"/>
          <w:vertAlign w:val="superscript"/>
        </w:rPr>
        <w:fldChar w:fldCharType="separate"/>
      </w:r>
      <w:r w:rsidR="00F14657" w:rsidRPr="000F2B1A">
        <w:rPr>
          <w:rFonts w:asciiTheme="majorBidi" w:hAnsiTheme="majorBidi" w:cstheme="majorBidi"/>
          <w:noProof/>
          <w:sz w:val="24"/>
          <w:szCs w:val="24"/>
          <w:vertAlign w:val="superscript"/>
        </w:rPr>
        <w:t>(2)</w:t>
      </w:r>
      <w:r w:rsidR="00B62CDE" w:rsidRPr="000F2B1A">
        <w:rPr>
          <w:rFonts w:asciiTheme="majorBidi" w:hAnsiTheme="majorBidi" w:cstheme="majorBidi"/>
          <w:sz w:val="24"/>
          <w:szCs w:val="24"/>
          <w:vertAlign w:val="superscript"/>
        </w:rPr>
        <w:fldChar w:fldCharType="end"/>
      </w:r>
      <w:r w:rsidRPr="00DD6D11">
        <w:rPr>
          <w:rFonts w:asciiTheme="majorBidi" w:hAnsiTheme="majorBidi" w:cstheme="majorBidi"/>
          <w:sz w:val="24"/>
          <w:szCs w:val="24"/>
        </w:rPr>
        <w:t>. Penyakit diare masih menjadi masalah kesehatan terutama pada anak-anak. Kurang dari 80% kematian yang berhubungan dengan diare terjadi pada 2 tahun pertama kehidupan. Penyebab utama kematian pada diare adalah karena dehidrasi sebagai akibat kehilangan cairan dan elektrolit</w:t>
      </w:r>
      <w:r w:rsidR="00B62CDE" w:rsidRPr="000F2B1A">
        <w:rPr>
          <w:rFonts w:asciiTheme="majorBidi" w:hAnsiTheme="majorBidi" w:cstheme="majorBidi"/>
          <w:sz w:val="24"/>
          <w:szCs w:val="24"/>
          <w:vertAlign w:val="superscript"/>
        </w:rPr>
        <w:fldChar w:fldCharType="begin" w:fldLock="1"/>
      </w:r>
      <w:r w:rsidR="00F14657" w:rsidRPr="000F2B1A">
        <w:rPr>
          <w:rFonts w:asciiTheme="majorBidi" w:hAnsiTheme="majorBidi" w:cstheme="majorBidi"/>
          <w:sz w:val="24"/>
          <w:szCs w:val="24"/>
          <w:vertAlign w:val="superscript"/>
        </w:rPr>
        <w:instrText>ADDIN CSL_CITATION {"citationItems":[{"id":"ITEM-1","itemData":{"author":[{"dropping-particle":"","family":"Sodikin","given":"","non-dropping-particle":"","parse-names":false,"suffix":""}],"id":"ITEM-1","issued":{"date-parts":[["2011"]]},"publisher":"Salemba Medika","publisher-place":"Jakarta","title":"Asuhan Keperawatan anak; Ganguan Sistem Gastrointestinal dan Hepatobilier","type":"book"},"uris":["http://www.mendeley.com/documents/?uuid=4e72cabd-8cc0-4ab6-9f9a-53342bfa4c00"]}],"mendeley":{"formattedCitation":"(3)","plainTextFormattedCitation":"(3)","previouslyFormattedCitation":"(3)"},"properties":{"noteIndex":0},"schema":"https://github.com/citation-style-language/schema/raw/master/csl-citation.json"}</w:instrText>
      </w:r>
      <w:r w:rsidR="00B62CDE" w:rsidRPr="000F2B1A">
        <w:rPr>
          <w:rFonts w:asciiTheme="majorBidi" w:hAnsiTheme="majorBidi" w:cstheme="majorBidi"/>
          <w:sz w:val="24"/>
          <w:szCs w:val="24"/>
          <w:vertAlign w:val="superscript"/>
        </w:rPr>
        <w:fldChar w:fldCharType="separate"/>
      </w:r>
      <w:r w:rsidR="00F14657" w:rsidRPr="000F2B1A">
        <w:rPr>
          <w:rFonts w:asciiTheme="majorBidi" w:hAnsiTheme="majorBidi" w:cstheme="majorBidi"/>
          <w:noProof/>
          <w:sz w:val="24"/>
          <w:szCs w:val="24"/>
          <w:vertAlign w:val="superscript"/>
        </w:rPr>
        <w:t>(3)</w:t>
      </w:r>
      <w:r w:rsidR="00B62CDE" w:rsidRPr="000F2B1A">
        <w:rPr>
          <w:rFonts w:asciiTheme="majorBidi" w:hAnsiTheme="majorBidi" w:cstheme="majorBidi"/>
          <w:sz w:val="24"/>
          <w:szCs w:val="24"/>
          <w:vertAlign w:val="superscript"/>
        </w:rPr>
        <w:fldChar w:fldCharType="end"/>
      </w:r>
      <w:r w:rsidR="003C30CD">
        <w:rPr>
          <w:rFonts w:asciiTheme="majorBidi" w:hAnsiTheme="majorBidi" w:cstheme="majorBidi"/>
          <w:sz w:val="24"/>
          <w:szCs w:val="24"/>
        </w:rPr>
        <w:t>.</w:t>
      </w:r>
      <w:r w:rsidRPr="00DD6D11">
        <w:rPr>
          <w:rFonts w:asciiTheme="majorBidi" w:hAnsiTheme="majorBidi" w:cstheme="majorBidi"/>
          <w:sz w:val="24"/>
          <w:szCs w:val="24"/>
        </w:rPr>
        <w:t xml:space="preserve"> Penyakit diare masih sering menimbulkan Kejadian Luar Biasa (KLB) dengan jumlah penderita yang banyak dalam waktu yang singkat. Namun dengan tata laksana diare yang cepat, tepat dan bermutu kematian dapat ditekan seminimal mungkin. Diare merupakan penyebab kedua terbesar kematian balita di dunia</w:t>
      </w:r>
      <w:r w:rsidR="00F14657" w:rsidRPr="000F2B1A">
        <w:rPr>
          <w:rFonts w:asciiTheme="majorBidi" w:hAnsiTheme="majorBidi" w:cstheme="majorBidi"/>
          <w:sz w:val="24"/>
          <w:szCs w:val="24"/>
          <w:vertAlign w:val="superscript"/>
        </w:rPr>
        <w:fldChar w:fldCharType="begin" w:fldLock="1"/>
      </w:r>
      <w:r w:rsidR="00F14657" w:rsidRPr="000F2B1A">
        <w:rPr>
          <w:rFonts w:asciiTheme="majorBidi" w:hAnsiTheme="majorBidi" w:cstheme="majorBidi"/>
          <w:sz w:val="24"/>
          <w:szCs w:val="24"/>
          <w:vertAlign w:val="superscript"/>
        </w:rPr>
        <w:instrText>ADDIN CSL_CITATION {"citationItems":[{"id":"ITEM-1","itemData":{"author":[{"dropping-particle":"","family":"Meliyanti","given":"Fera","non-dropping-particle":"","parse-names":false,"suffix":""}],"container-title":"Jurnal Ilmu Kesehatan Aisyah","id":"ITEM-1","issue":"2","issued":{"date-parts":[["2016"]]},"title":"Faktor-faktor yang berhubungan dengan kejadian diare pada balita","type":"article-journal","volume":"1"},"uris":["http://www.mendeley.com/documents/?uuid=a9baae99-b55b-4a96-9d02-31513b011848"]}],"mendeley":{"formattedCitation":"(1)","plainTextFormattedCitation":"(1)","previouslyFormattedCitation":"(1)"},"properties":{"noteIndex":0},"schema":"https://github.com/citation-style-language/schema/raw/master/csl-citation.json"}</w:instrText>
      </w:r>
      <w:r w:rsidR="00F14657" w:rsidRPr="000F2B1A">
        <w:rPr>
          <w:rFonts w:asciiTheme="majorBidi" w:hAnsiTheme="majorBidi" w:cstheme="majorBidi"/>
          <w:sz w:val="24"/>
          <w:szCs w:val="24"/>
          <w:vertAlign w:val="superscript"/>
        </w:rPr>
        <w:fldChar w:fldCharType="separate"/>
      </w:r>
      <w:r w:rsidR="00F14657" w:rsidRPr="000F2B1A">
        <w:rPr>
          <w:rFonts w:asciiTheme="majorBidi" w:hAnsiTheme="majorBidi" w:cstheme="majorBidi"/>
          <w:noProof/>
          <w:sz w:val="24"/>
          <w:szCs w:val="24"/>
          <w:vertAlign w:val="superscript"/>
        </w:rPr>
        <w:t>(1)</w:t>
      </w:r>
      <w:r w:rsidR="00F14657" w:rsidRPr="000F2B1A">
        <w:rPr>
          <w:rFonts w:asciiTheme="majorBidi" w:hAnsiTheme="majorBidi" w:cstheme="majorBidi"/>
          <w:sz w:val="24"/>
          <w:szCs w:val="24"/>
          <w:vertAlign w:val="superscript"/>
        </w:rPr>
        <w:fldChar w:fldCharType="end"/>
      </w:r>
      <w:r w:rsidR="000F2B1A">
        <w:rPr>
          <w:rFonts w:asciiTheme="majorBidi" w:hAnsiTheme="majorBidi" w:cstheme="majorBidi"/>
          <w:sz w:val="24"/>
          <w:szCs w:val="24"/>
        </w:rPr>
        <w:t>.</w:t>
      </w:r>
    </w:p>
    <w:p w:rsidR="00A4362D" w:rsidRDefault="00DD6D11" w:rsidP="00A4362D">
      <w:pPr>
        <w:autoSpaceDE w:val="0"/>
        <w:autoSpaceDN w:val="0"/>
        <w:adjustRightInd w:val="0"/>
        <w:spacing w:line="276" w:lineRule="auto"/>
        <w:ind w:firstLine="426"/>
        <w:jc w:val="both"/>
        <w:rPr>
          <w:rFonts w:asciiTheme="majorBidi" w:hAnsiTheme="majorBidi" w:cstheme="majorBidi"/>
          <w:color w:val="000000"/>
          <w:sz w:val="24"/>
          <w:szCs w:val="24"/>
        </w:rPr>
      </w:pPr>
      <w:r w:rsidRPr="00DD6D11">
        <w:rPr>
          <w:rFonts w:asciiTheme="majorBidi" w:hAnsiTheme="majorBidi" w:cstheme="majorBidi"/>
          <w:sz w:val="24"/>
          <w:szCs w:val="24"/>
        </w:rPr>
        <w:t xml:space="preserve">Penyakit diare masih merupakan masalah kesehatan masyarakat di negara berkembang seperti Indonesia karena morbiditas dan mortalitasnya masih tinggi. Survei morbiditas yang dilakukan oleh Subdit Diare, Departement Kesehatan dari tahun 2010 hingga 2016 terlihat kecenderungan insidens naik. Pada tahun 2010 Immortality Rate (IR) penyakit diare 301/1.000 penduduk, tahun 2012 naik menjadi 374/1.000 penduduk dan tahun 2016 menjadi 411/1.000 penduduk. Dari hasil Survei Demografi </w:t>
      </w:r>
      <w:r w:rsidR="00916C6F">
        <w:rPr>
          <w:rFonts w:asciiTheme="majorBidi" w:hAnsiTheme="majorBidi" w:cstheme="majorBidi"/>
          <w:sz w:val="24"/>
          <w:szCs w:val="24"/>
        </w:rPr>
        <w:t>Kesehatan Indonesia (SDKI) tahun</w:t>
      </w:r>
      <w:r w:rsidRPr="00DD6D11">
        <w:rPr>
          <w:rFonts w:asciiTheme="majorBidi" w:hAnsiTheme="majorBidi" w:cstheme="majorBidi"/>
          <w:sz w:val="24"/>
          <w:szCs w:val="24"/>
        </w:rPr>
        <w:t xml:space="preserve"> 2007 didapatkan 13,7% balita mengalami diare. Prevalensi diare tertinggi adalah pada anak umur 12-23 bulan (20,3%), diikuti umur 6-11 bulan (17,6%), umur 23-45 bulan (15,3%), umur kurang dari 6 bulan (11%), 36-47 bulan (9,9%), 48-59 bulan karena anak mulai aktif bermain dan berisik</w:t>
      </w:r>
      <w:r w:rsidR="000F2B1A">
        <w:rPr>
          <w:rFonts w:asciiTheme="majorBidi" w:hAnsiTheme="majorBidi" w:cstheme="majorBidi"/>
          <w:sz w:val="24"/>
          <w:szCs w:val="24"/>
        </w:rPr>
        <w:t>o terkena infeksi</w:t>
      </w:r>
      <w:r w:rsidR="00F14657" w:rsidRPr="000F2B1A">
        <w:rPr>
          <w:rFonts w:asciiTheme="majorBidi" w:hAnsiTheme="majorBidi" w:cstheme="majorBidi"/>
          <w:sz w:val="24"/>
          <w:szCs w:val="24"/>
          <w:vertAlign w:val="superscript"/>
        </w:rPr>
        <w:fldChar w:fldCharType="begin" w:fldLock="1"/>
      </w:r>
      <w:r w:rsidR="000F2B1A" w:rsidRPr="000F2B1A">
        <w:rPr>
          <w:rFonts w:asciiTheme="majorBidi" w:hAnsiTheme="majorBidi" w:cstheme="majorBidi"/>
          <w:sz w:val="24"/>
          <w:szCs w:val="24"/>
          <w:vertAlign w:val="superscript"/>
        </w:rPr>
        <w:instrText>ADDIN CSL_CITATION {"citationItems":[{"id":"ITEM-1","itemData":{"author":[{"dropping-particle":"","family":"RI","given":"Departemen Kesehatan","non-dropping-particle":"","parse-names":false,"suffix":""}],"id":"ITEM-1","issued":{"date-parts":[["2011"]]},"publisher-place":"Jakarta","title":"Buku Saku Lintas Diare","type":"book"},"uris":["http://www.mendeley.com/documents/?uuid=4b230cbe-308f-4c23-8761-547dbe242dc3"]}],"mendeley":{"formattedCitation":"(4)","plainTextFormattedCitation":"(4)","previouslyFormattedCitation":"(4)"},"properties":{"noteIndex":0},"schema":"https://github.com/citation-style-language/schema/raw/master/csl-citation.json"}</w:instrText>
      </w:r>
      <w:r w:rsidR="00F14657" w:rsidRPr="000F2B1A">
        <w:rPr>
          <w:rFonts w:asciiTheme="majorBidi" w:hAnsiTheme="majorBidi" w:cstheme="majorBidi"/>
          <w:sz w:val="24"/>
          <w:szCs w:val="24"/>
          <w:vertAlign w:val="superscript"/>
        </w:rPr>
        <w:fldChar w:fldCharType="separate"/>
      </w:r>
      <w:r w:rsidR="00F14657" w:rsidRPr="000F2B1A">
        <w:rPr>
          <w:rFonts w:asciiTheme="majorBidi" w:hAnsiTheme="majorBidi" w:cstheme="majorBidi"/>
          <w:noProof/>
          <w:sz w:val="24"/>
          <w:szCs w:val="24"/>
          <w:vertAlign w:val="superscript"/>
        </w:rPr>
        <w:t>(4)</w:t>
      </w:r>
      <w:r w:rsidR="00F14657" w:rsidRPr="000F2B1A">
        <w:rPr>
          <w:rFonts w:asciiTheme="majorBidi" w:hAnsiTheme="majorBidi" w:cstheme="majorBidi"/>
          <w:sz w:val="24"/>
          <w:szCs w:val="24"/>
          <w:vertAlign w:val="superscript"/>
        </w:rPr>
        <w:fldChar w:fldCharType="end"/>
      </w:r>
      <w:r w:rsidR="000F2B1A">
        <w:rPr>
          <w:rFonts w:asciiTheme="majorBidi" w:hAnsiTheme="majorBidi" w:cstheme="majorBidi"/>
          <w:sz w:val="24"/>
          <w:szCs w:val="24"/>
        </w:rPr>
        <w:t>.</w:t>
      </w:r>
    </w:p>
    <w:p w:rsidR="0012141F" w:rsidRDefault="00A4362D" w:rsidP="003D1E71">
      <w:pPr>
        <w:autoSpaceDE w:val="0"/>
        <w:autoSpaceDN w:val="0"/>
        <w:adjustRightInd w:val="0"/>
        <w:spacing w:line="276" w:lineRule="auto"/>
        <w:ind w:firstLine="426"/>
        <w:jc w:val="both"/>
        <w:rPr>
          <w:rFonts w:asciiTheme="majorBidi" w:hAnsiTheme="majorBidi" w:cstheme="majorBidi"/>
          <w:color w:val="000000"/>
          <w:sz w:val="24"/>
          <w:szCs w:val="24"/>
        </w:rPr>
      </w:pPr>
      <w:r w:rsidRPr="00A4362D">
        <w:rPr>
          <w:rFonts w:asciiTheme="majorBidi" w:hAnsiTheme="majorBidi" w:cstheme="majorBidi"/>
          <w:color w:val="000000"/>
          <w:sz w:val="24"/>
          <w:szCs w:val="24"/>
        </w:rPr>
        <w:t xml:space="preserve">Data </w:t>
      </w:r>
      <w:r>
        <w:rPr>
          <w:rFonts w:asciiTheme="majorBidi" w:hAnsiTheme="majorBidi" w:cstheme="majorBidi"/>
          <w:color w:val="000000"/>
          <w:sz w:val="24"/>
          <w:szCs w:val="24"/>
        </w:rPr>
        <w:t xml:space="preserve">Riskesdas 2013 menunjukan bahwa </w:t>
      </w:r>
      <w:r w:rsidRPr="00A4362D">
        <w:rPr>
          <w:rFonts w:asciiTheme="majorBidi" w:hAnsiTheme="majorBidi" w:cstheme="majorBidi"/>
          <w:color w:val="000000"/>
          <w:sz w:val="24"/>
          <w:szCs w:val="24"/>
        </w:rPr>
        <w:t>insiden diare berdasarkan gejala sebesar 3,5%</w:t>
      </w:r>
      <w:r>
        <w:rPr>
          <w:rFonts w:asciiTheme="majorBidi" w:hAnsiTheme="majorBidi" w:cstheme="majorBidi"/>
          <w:color w:val="000000"/>
          <w:sz w:val="24"/>
          <w:szCs w:val="24"/>
        </w:rPr>
        <w:t xml:space="preserve"> </w:t>
      </w:r>
      <w:r w:rsidRPr="00A4362D">
        <w:rPr>
          <w:rFonts w:asciiTheme="majorBidi" w:hAnsiTheme="majorBidi" w:cstheme="majorBidi"/>
          <w:color w:val="000000"/>
          <w:sz w:val="24"/>
          <w:szCs w:val="24"/>
        </w:rPr>
        <w:t>(kisaran provinsi 1,6%-6,3%) dan insiden diare padabalita sebesar 6,7%</w:t>
      </w:r>
      <w:r>
        <w:rPr>
          <w:rFonts w:asciiTheme="majorBidi" w:hAnsiTheme="majorBidi" w:cstheme="majorBidi"/>
          <w:color w:val="000000"/>
          <w:sz w:val="24"/>
          <w:szCs w:val="24"/>
        </w:rPr>
        <w:t xml:space="preserve"> (kisaran provinsi 3,3%-10,2%).</w:t>
      </w:r>
      <w:r w:rsidRPr="003D1E71">
        <w:rPr>
          <w:rFonts w:asciiTheme="majorBidi" w:hAnsiTheme="majorBidi" w:cstheme="majorBidi"/>
          <w:color w:val="000000"/>
          <w:sz w:val="24"/>
          <w:szCs w:val="24"/>
          <w:vertAlign w:val="superscript"/>
        </w:rPr>
        <w:fldChar w:fldCharType="begin" w:fldLock="1"/>
      </w:r>
      <w:r w:rsidR="00116C35" w:rsidRPr="003D1E71">
        <w:rPr>
          <w:rFonts w:asciiTheme="majorBidi" w:hAnsiTheme="majorBidi" w:cstheme="majorBidi"/>
          <w:color w:val="000000"/>
          <w:sz w:val="24"/>
          <w:szCs w:val="24"/>
          <w:vertAlign w:val="superscript"/>
        </w:rPr>
        <w:instrText>ADDIN CSL_CITATION {"citationItems":[{"id":"ITEM-1","itemData":{"author":[{"dropping-particle":"","family":"Oktaviana Maharan","given":"","non-dropping-particle":"","parse-names":false,"suffix":""}],"container-title":"Journal Ners dan and Midwifery Indonesia","id":"ITEM-1","issue":"2","issued":{"date-parts":[["2016"]]},"title":"Pemberian Makanan Pendamping ASI Dini Berhubungan dengan Kejadian Diare pada Bayi umur 0 – 12 bulan di Kecamatan Dampal Utara, Tolitoli, Sulawesi Tengah","type":"article-journal","volume":"4"},"uris":["http://www.mendeley.com/documents/?uuid=b4584b3e-38e8-4b93-a375-17694cbce62a"]}],"mendeley":{"formattedCitation":"(5)","plainTextFormattedCitation":"(5)","previouslyFormattedCitation":"(5)"},"properties":{"noteIndex":0},"schema":"https://github.com/citation-style-language/schema/raw/master/csl-citation.json"}</w:instrText>
      </w:r>
      <w:r w:rsidRPr="003D1E71">
        <w:rPr>
          <w:rFonts w:asciiTheme="majorBidi" w:hAnsiTheme="majorBidi" w:cstheme="majorBidi"/>
          <w:color w:val="000000"/>
          <w:sz w:val="24"/>
          <w:szCs w:val="24"/>
          <w:vertAlign w:val="superscript"/>
        </w:rPr>
        <w:fldChar w:fldCharType="separate"/>
      </w:r>
      <w:r w:rsidRPr="003D1E71">
        <w:rPr>
          <w:rFonts w:asciiTheme="majorBidi" w:hAnsiTheme="majorBidi" w:cstheme="majorBidi"/>
          <w:noProof/>
          <w:color w:val="000000"/>
          <w:sz w:val="24"/>
          <w:szCs w:val="24"/>
          <w:vertAlign w:val="superscript"/>
        </w:rPr>
        <w:t>(5)</w:t>
      </w:r>
      <w:r w:rsidRPr="003D1E71">
        <w:rPr>
          <w:rFonts w:asciiTheme="majorBidi" w:hAnsiTheme="majorBidi" w:cstheme="majorBidi"/>
          <w:color w:val="000000"/>
          <w:sz w:val="24"/>
          <w:szCs w:val="24"/>
          <w:vertAlign w:val="superscript"/>
        </w:rPr>
        <w:fldChar w:fldCharType="end"/>
      </w:r>
      <w:r>
        <w:rPr>
          <w:rFonts w:asciiTheme="majorBidi" w:hAnsiTheme="majorBidi" w:cstheme="majorBidi"/>
          <w:color w:val="000000"/>
          <w:sz w:val="24"/>
          <w:szCs w:val="24"/>
        </w:rPr>
        <w:t xml:space="preserve"> </w:t>
      </w:r>
      <w:r w:rsidR="00DD6D11" w:rsidRPr="00DD6D11">
        <w:rPr>
          <w:rFonts w:asciiTheme="majorBidi" w:hAnsiTheme="majorBidi" w:cstheme="majorBidi"/>
          <w:sz w:val="24"/>
          <w:szCs w:val="24"/>
        </w:rPr>
        <w:t xml:space="preserve">Prevalensi diare klinis menurut </w:t>
      </w:r>
      <w:r w:rsidR="008E5EBA">
        <w:rPr>
          <w:rFonts w:asciiTheme="majorBidi" w:hAnsiTheme="majorBidi" w:cstheme="majorBidi"/>
          <w:sz w:val="24"/>
          <w:szCs w:val="24"/>
        </w:rPr>
        <w:t xml:space="preserve">beberapa </w:t>
      </w:r>
      <w:r w:rsidR="00DD6D11" w:rsidRPr="00DD6D11">
        <w:rPr>
          <w:rFonts w:asciiTheme="majorBidi" w:hAnsiTheme="majorBidi" w:cstheme="majorBidi"/>
          <w:sz w:val="24"/>
          <w:szCs w:val="24"/>
        </w:rPr>
        <w:t xml:space="preserve">Provinsi </w:t>
      </w:r>
      <w:r w:rsidR="008E5EBA">
        <w:rPr>
          <w:rFonts w:asciiTheme="majorBidi" w:hAnsiTheme="majorBidi" w:cstheme="majorBidi"/>
          <w:sz w:val="24"/>
          <w:szCs w:val="24"/>
        </w:rPr>
        <w:t xml:space="preserve">di Indonesia </w:t>
      </w:r>
      <w:r w:rsidR="00DD6D11" w:rsidRPr="00DD6D11">
        <w:rPr>
          <w:rFonts w:asciiTheme="majorBidi" w:hAnsiTheme="majorBidi" w:cstheme="majorBidi"/>
          <w:sz w:val="24"/>
          <w:szCs w:val="24"/>
        </w:rPr>
        <w:t>berdasarkan Riset Kesehatan Dasar (Riskesdas) Tahun 2016 (rentang 4,2-18,9%) di provinsi Jawa Tengah terdapat 9,2%</w:t>
      </w:r>
      <w:r w:rsidR="003D1E71">
        <w:rPr>
          <w:rFonts w:asciiTheme="majorBidi" w:hAnsiTheme="majorBidi" w:cstheme="majorBidi"/>
          <w:sz w:val="24"/>
          <w:szCs w:val="24"/>
        </w:rPr>
        <w:t>.</w:t>
      </w:r>
      <w:r w:rsidR="000F2B1A" w:rsidRPr="003D1E71">
        <w:rPr>
          <w:rFonts w:asciiTheme="majorBidi" w:hAnsiTheme="majorBidi" w:cstheme="majorBidi"/>
          <w:sz w:val="24"/>
          <w:szCs w:val="24"/>
          <w:vertAlign w:val="superscript"/>
        </w:rPr>
        <w:fldChar w:fldCharType="begin" w:fldLock="1"/>
      </w:r>
      <w:r w:rsidR="00116C35" w:rsidRPr="003D1E71">
        <w:rPr>
          <w:rFonts w:asciiTheme="majorBidi" w:hAnsiTheme="majorBidi" w:cstheme="majorBidi"/>
          <w:sz w:val="24"/>
          <w:szCs w:val="24"/>
          <w:vertAlign w:val="superscript"/>
        </w:rPr>
        <w:instrText>ADDIN CSL_CITATION {"citationItems":[{"id":"ITEM-1","itemData":{"author":[{"dropping-particle":"","family":"Indonesia","given":"Kementerian Kesehatan Republik","non-dropping-particle":"","parse-names":false,"suffix":""}],"id":"ITEM-1","issued":{"date-parts":[["2011"]]},"title":"Kementerian Kesehatan Republik Indonesia","type":"article-journal"},"uris":["http://www.mendeley.com/documents/?uuid=d5130fed-04d3-4ad1-999b-e21dab614e4e"]}],"mendeley":{"formattedCitation":"(6)","plainTextFormattedCitation":"(6)","previouslyFormattedCitation":"(6)"},"properties":{"noteIndex":0},"schema":"https://github.com/citation-style-language/schema/raw/master/csl-citation.json"}</w:instrText>
      </w:r>
      <w:r w:rsidR="000F2B1A" w:rsidRPr="003D1E71">
        <w:rPr>
          <w:rFonts w:asciiTheme="majorBidi" w:hAnsiTheme="majorBidi" w:cstheme="majorBidi"/>
          <w:sz w:val="24"/>
          <w:szCs w:val="24"/>
          <w:vertAlign w:val="superscript"/>
        </w:rPr>
        <w:fldChar w:fldCharType="separate"/>
      </w:r>
      <w:r w:rsidRPr="003D1E71">
        <w:rPr>
          <w:rFonts w:asciiTheme="majorBidi" w:hAnsiTheme="majorBidi" w:cstheme="majorBidi"/>
          <w:noProof/>
          <w:sz w:val="24"/>
          <w:szCs w:val="24"/>
          <w:vertAlign w:val="superscript"/>
        </w:rPr>
        <w:t>(6)</w:t>
      </w:r>
      <w:r w:rsidR="000F2B1A" w:rsidRPr="003D1E71">
        <w:rPr>
          <w:rFonts w:asciiTheme="majorBidi" w:hAnsiTheme="majorBidi" w:cstheme="majorBidi"/>
          <w:sz w:val="24"/>
          <w:szCs w:val="24"/>
          <w:vertAlign w:val="superscript"/>
        </w:rPr>
        <w:fldChar w:fldCharType="end"/>
      </w:r>
      <w:r w:rsidR="00DD6D11" w:rsidRPr="00DD6D11">
        <w:rPr>
          <w:rFonts w:asciiTheme="majorBidi" w:hAnsiTheme="majorBidi" w:cstheme="majorBidi"/>
          <w:sz w:val="24"/>
          <w:szCs w:val="24"/>
        </w:rPr>
        <w:t xml:space="preserve"> Anak yang menderita diare berulang bisa dikategorikan diare kronik. Diare kronik yaitu diare yang berlangsung lebih dari 14 hari dengan penurunan nafsu makan, dan kehilangan berat </w:t>
      </w:r>
      <w:r w:rsidR="00DD6D11" w:rsidRPr="00DD6D11">
        <w:rPr>
          <w:rFonts w:asciiTheme="majorBidi" w:hAnsiTheme="majorBidi" w:cstheme="majorBidi"/>
          <w:sz w:val="24"/>
          <w:szCs w:val="24"/>
        </w:rPr>
        <w:lastRenderedPageBreak/>
        <w:t>badan atau berat badan tidak bertambah (</w:t>
      </w:r>
      <w:r w:rsidR="00DD6D11" w:rsidRPr="00C03BF0">
        <w:rPr>
          <w:rFonts w:asciiTheme="majorBidi" w:hAnsiTheme="majorBidi" w:cstheme="majorBidi"/>
          <w:i/>
          <w:iCs/>
          <w:sz w:val="24"/>
          <w:szCs w:val="24"/>
        </w:rPr>
        <w:t>Failure to thirve</w:t>
      </w:r>
      <w:r w:rsidR="00DD6D11" w:rsidRPr="00DD6D11">
        <w:rPr>
          <w:rFonts w:asciiTheme="majorBidi" w:hAnsiTheme="majorBidi" w:cstheme="majorBidi"/>
          <w:sz w:val="24"/>
          <w:szCs w:val="24"/>
        </w:rPr>
        <w:t>) selama masa diare tersebut</w:t>
      </w:r>
      <w:r w:rsidR="003D1E71">
        <w:rPr>
          <w:rFonts w:asciiTheme="majorBidi" w:hAnsiTheme="majorBidi" w:cstheme="majorBidi"/>
          <w:sz w:val="24"/>
          <w:szCs w:val="24"/>
        </w:rPr>
        <w:t>.</w:t>
      </w:r>
      <w:r w:rsidR="000F2B1A" w:rsidRPr="003D1E71">
        <w:rPr>
          <w:rFonts w:asciiTheme="majorBidi" w:hAnsiTheme="majorBidi" w:cstheme="majorBidi"/>
          <w:sz w:val="24"/>
          <w:szCs w:val="24"/>
          <w:vertAlign w:val="superscript"/>
        </w:rPr>
        <w:fldChar w:fldCharType="begin" w:fldLock="1"/>
      </w:r>
      <w:r w:rsidR="00116C35" w:rsidRPr="003D1E71">
        <w:rPr>
          <w:rFonts w:asciiTheme="majorBidi" w:hAnsiTheme="majorBidi" w:cstheme="majorBidi"/>
          <w:sz w:val="24"/>
          <w:szCs w:val="24"/>
          <w:vertAlign w:val="superscript"/>
        </w:rPr>
        <w:instrText>ADDIN CSL_CITATION {"citationItems":[{"id":"ITEM-1","itemData":{"author":[{"dropping-particle":"","family":"Octa Dwienda","given":"Dkk","non-dropping-particle":"","parse-names":false,"suffix":""}],"id":"ITEM-1","issued":{"date-parts":[["2014"]]},"publisher":"deepublish publisher","publisher-place":"Yogyakarta","title":"Buku Ajar Asuhan Kebidanan Neonatus, Bayi/ Balitadan Anak Prasekolah untuk Para Bidan","type":"book"},"uris":["http://www.mendeley.com/documents/?uuid=344697f9-dbfc-4cc9-b034-f1e7461024b0"]}],"mendeley":{"formattedCitation":"(7)","plainTextFormattedCitation":"(7)","previouslyFormattedCitation":"(7)"},"properties":{"noteIndex":0},"schema":"https://github.com/citation-style-language/schema/raw/master/csl-citation.json"}</w:instrText>
      </w:r>
      <w:r w:rsidR="000F2B1A" w:rsidRPr="003D1E71">
        <w:rPr>
          <w:rFonts w:asciiTheme="majorBidi" w:hAnsiTheme="majorBidi" w:cstheme="majorBidi"/>
          <w:sz w:val="24"/>
          <w:szCs w:val="24"/>
          <w:vertAlign w:val="superscript"/>
        </w:rPr>
        <w:fldChar w:fldCharType="separate"/>
      </w:r>
      <w:r w:rsidRPr="003D1E71">
        <w:rPr>
          <w:rFonts w:asciiTheme="majorBidi" w:hAnsiTheme="majorBidi" w:cstheme="majorBidi"/>
          <w:noProof/>
          <w:sz w:val="24"/>
          <w:szCs w:val="24"/>
          <w:vertAlign w:val="superscript"/>
        </w:rPr>
        <w:t>(7)</w:t>
      </w:r>
      <w:r w:rsidR="000F2B1A" w:rsidRPr="003D1E71">
        <w:rPr>
          <w:rFonts w:asciiTheme="majorBidi" w:hAnsiTheme="majorBidi" w:cstheme="majorBidi"/>
          <w:sz w:val="24"/>
          <w:szCs w:val="24"/>
          <w:vertAlign w:val="superscript"/>
        </w:rPr>
        <w:fldChar w:fldCharType="end"/>
      </w:r>
      <w:r w:rsidR="00DD6D11" w:rsidRPr="00DD6D11">
        <w:rPr>
          <w:rFonts w:asciiTheme="majorBidi" w:hAnsiTheme="majorBidi" w:cstheme="majorBidi"/>
          <w:sz w:val="24"/>
          <w:szCs w:val="24"/>
        </w:rPr>
        <w:t xml:space="preserve"> Diare 3 kronik dapat menyebabkan ganguan nutrisi atau kurang gizi yang berdampak pada ganguan pertumbuhan dan pertumbuhan fisik dan perkembangan mental, mengurangi tingkat kecerdasan dan kreatifitas. </w:t>
      </w:r>
      <w:r w:rsidR="00A0425D">
        <w:rPr>
          <w:rFonts w:asciiTheme="majorBidi" w:hAnsiTheme="majorBidi" w:cstheme="majorBidi"/>
          <w:sz w:val="24"/>
          <w:szCs w:val="24"/>
        </w:rPr>
        <w:t>Ada b</w:t>
      </w:r>
      <w:r w:rsidR="00A0425D">
        <w:rPr>
          <w:rFonts w:ascii="Times New Roman" w:hAnsi="Times New Roman" w:cs="Times New Roman"/>
          <w:color w:val="000000"/>
          <w:sz w:val="24"/>
          <w:szCs w:val="24"/>
        </w:rPr>
        <w:t>eberapa faktor yang menyebabkan</w:t>
      </w:r>
      <w:r w:rsidR="00A0425D">
        <w:rPr>
          <w:rFonts w:asciiTheme="majorBidi" w:hAnsiTheme="majorBidi" w:cstheme="majorBidi"/>
          <w:color w:val="000000"/>
          <w:sz w:val="24"/>
          <w:szCs w:val="24"/>
        </w:rPr>
        <w:t xml:space="preserve"> </w:t>
      </w:r>
      <w:r w:rsidR="00A0425D">
        <w:rPr>
          <w:rFonts w:ascii="Times New Roman" w:hAnsi="Times New Roman" w:cs="Times New Roman"/>
          <w:color w:val="000000"/>
          <w:sz w:val="24"/>
          <w:szCs w:val="24"/>
        </w:rPr>
        <w:t>kejadian diare pada balita yaitu infeksi yang disebabkan bakteri, virus atau parasit, adanya gangguan penyerapan makanan atau malabsorbsi, alergi, keracunan bahan kimia atau racun yang terkandung dalam makanan, imunodefisiensi yaitu kekebalan tubuh yang menurun serta penyebab lain</w:t>
      </w:r>
      <w:r w:rsidR="003D1E71">
        <w:rPr>
          <w:rFonts w:ascii="Times New Roman" w:hAnsi="Times New Roman" w:cs="Times New Roman"/>
          <w:color w:val="000000"/>
          <w:sz w:val="24"/>
          <w:szCs w:val="24"/>
        </w:rPr>
        <w:t>.</w:t>
      </w:r>
      <w:r w:rsidR="00A0425D" w:rsidRPr="003D1E71">
        <w:rPr>
          <w:rFonts w:asciiTheme="majorBidi" w:hAnsiTheme="majorBidi" w:cstheme="majorBidi"/>
          <w:sz w:val="24"/>
          <w:szCs w:val="24"/>
          <w:vertAlign w:val="superscript"/>
        </w:rPr>
        <w:fldChar w:fldCharType="begin" w:fldLock="1"/>
      </w:r>
      <w:r w:rsidR="00116C35" w:rsidRPr="003D1E71">
        <w:rPr>
          <w:rFonts w:asciiTheme="majorBidi" w:hAnsiTheme="majorBidi" w:cstheme="majorBidi"/>
          <w:sz w:val="24"/>
          <w:szCs w:val="24"/>
          <w:vertAlign w:val="superscript"/>
        </w:rPr>
        <w:instrText>ADDIN CSL_CITATION {"citationItems":[{"id":"ITEM-1","itemData":{"author":[{"dropping-particle":"","family":"Suratmaja","given":"Sudaryat","non-dropping-particle":"","parse-names":false,"suffix":""}],"id":"ITEM-1","issued":{"date-parts":[["2007"]]},"publisher":"CV.Sagung Seto","publisher-place":"Denpasar","title":"Kapita Selekta Gastroenterologi Anak","type":"book"},"uris":["http://www.mendeley.com/documents/?uuid=5702b59c-3df5-47f6-b241-ccf2a5ae6bc1"]}],"mendeley":{"formattedCitation":"(8)","plainTextFormattedCitation":"(8)","previouslyFormattedCitation":"(8)"},"properties":{"noteIndex":0},"schema":"https://github.com/citation-style-language/schema/raw/master/csl-citation.json"}</w:instrText>
      </w:r>
      <w:r w:rsidR="00A0425D" w:rsidRPr="003D1E71">
        <w:rPr>
          <w:rFonts w:asciiTheme="majorBidi" w:hAnsiTheme="majorBidi" w:cstheme="majorBidi"/>
          <w:sz w:val="24"/>
          <w:szCs w:val="24"/>
          <w:vertAlign w:val="superscript"/>
        </w:rPr>
        <w:fldChar w:fldCharType="separate"/>
      </w:r>
      <w:r w:rsidRPr="003D1E71">
        <w:rPr>
          <w:rFonts w:asciiTheme="majorBidi" w:hAnsiTheme="majorBidi" w:cstheme="majorBidi"/>
          <w:noProof/>
          <w:sz w:val="24"/>
          <w:szCs w:val="24"/>
          <w:vertAlign w:val="superscript"/>
        </w:rPr>
        <w:t>(8)</w:t>
      </w:r>
      <w:r w:rsidR="00A0425D" w:rsidRPr="003D1E71">
        <w:rPr>
          <w:rFonts w:asciiTheme="majorBidi" w:hAnsiTheme="majorBidi" w:cstheme="majorBidi"/>
          <w:sz w:val="24"/>
          <w:szCs w:val="24"/>
          <w:vertAlign w:val="superscript"/>
        </w:rPr>
        <w:fldChar w:fldCharType="end"/>
      </w:r>
      <w:r w:rsidR="00DD6D11" w:rsidRPr="00DD6D11">
        <w:rPr>
          <w:rFonts w:asciiTheme="majorBidi" w:hAnsiTheme="majorBidi" w:cstheme="majorBidi"/>
          <w:sz w:val="24"/>
          <w:szCs w:val="24"/>
        </w:rPr>
        <w:t xml:space="preserve"> </w:t>
      </w:r>
    </w:p>
    <w:p w:rsidR="008A1197" w:rsidRDefault="0012141F" w:rsidP="00116C35">
      <w:pPr>
        <w:autoSpaceDE w:val="0"/>
        <w:autoSpaceDN w:val="0"/>
        <w:adjustRightInd w:val="0"/>
        <w:spacing w:line="276" w:lineRule="auto"/>
        <w:ind w:firstLine="426"/>
        <w:jc w:val="both"/>
        <w:rPr>
          <w:rFonts w:asciiTheme="majorBidi" w:hAnsiTheme="majorBidi" w:cstheme="majorBidi"/>
          <w:color w:val="000000"/>
          <w:sz w:val="30"/>
          <w:szCs w:val="30"/>
        </w:rPr>
      </w:pPr>
      <w:r w:rsidRPr="0012141F">
        <w:rPr>
          <w:rFonts w:ascii="Times New Roman" w:hAnsi="Times New Roman" w:cs="Times New Roman"/>
          <w:color w:val="000000"/>
          <w:sz w:val="24"/>
          <w:szCs w:val="24"/>
        </w:rPr>
        <w:t>Ibu yang memiliki pengetahuan yang baik akan</w:t>
      </w:r>
      <w:r>
        <w:rPr>
          <w:rFonts w:asciiTheme="majorBidi" w:hAnsiTheme="majorBidi" w:cstheme="majorBidi"/>
          <w:color w:val="000000"/>
          <w:sz w:val="30"/>
          <w:szCs w:val="30"/>
        </w:rPr>
        <w:t xml:space="preserve"> </w:t>
      </w:r>
      <w:r w:rsidRPr="0012141F">
        <w:rPr>
          <w:rFonts w:ascii="Times New Roman" w:hAnsi="Times New Roman" w:cs="Times New Roman"/>
          <w:color w:val="000000"/>
          <w:sz w:val="24"/>
          <w:szCs w:val="24"/>
        </w:rPr>
        <w:t>tahu bagimana cara menjaga kebersihan serta cara</w:t>
      </w:r>
      <w:r>
        <w:rPr>
          <w:rFonts w:asciiTheme="majorBidi" w:hAnsiTheme="majorBidi" w:cstheme="majorBidi"/>
          <w:color w:val="000000"/>
          <w:sz w:val="30"/>
          <w:szCs w:val="30"/>
        </w:rPr>
        <w:t xml:space="preserve"> </w:t>
      </w:r>
      <w:r w:rsidRPr="0012141F">
        <w:rPr>
          <w:rFonts w:ascii="Times New Roman" w:hAnsi="Times New Roman" w:cs="Times New Roman"/>
          <w:color w:val="000000"/>
          <w:sz w:val="24"/>
          <w:szCs w:val="24"/>
        </w:rPr>
        <w:t>mengelola makanan dengan baik, pengetahuan yang</w:t>
      </w:r>
      <w:r>
        <w:rPr>
          <w:rFonts w:asciiTheme="majorBidi" w:hAnsiTheme="majorBidi" w:cstheme="majorBidi"/>
          <w:color w:val="000000"/>
          <w:sz w:val="30"/>
          <w:szCs w:val="30"/>
        </w:rPr>
        <w:t xml:space="preserve"> </w:t>
      </w:r>
      <w:r w:rsidRPr="0012141F">
        <w:rPr>
          <w:rFonts w:ascii="Times New Roman" w:hAnsi="Times New Roman" w:cs="Times New Roman"/>
          <w:color w:val="000000"/>
          <w:sz w:val="24"/>
          <w:szCs w:val="24"/>
        </w:rPr>
        <w:t>dimiliki seorang ibu sangat diperlukan agar anak selalu</w:t>
      </w:r>
      <w:r>
        <w:rPr>
          <w:rFonts w:asciiTheme="majorBidi" w:hAnsiTheme="majorBidi" w:cstheme="majorBidi"/>
          <w:color w:val="000000"/>
          <w:sz w:val="30"/>
          <w:szCs w:val="30"/>
        </w:rPr>
        <w:t xml:space="preserve"> </w:t>
      </w:r>
      <w:r w:rsidRPr="0012141F">
        <w:rPr>
          <w:rFonts w:ascii="Times New Roman" w:hAnsi="Times New Roman" w:cs="Times New Roman"/>
          <w:color w:val="000000"/>
          <w:sz w:val="24"/>
          <w:szCs w:val="24"/>
        </w:rPr>
        <w:t>dalam keadaan sehat agar terhindar dari dari berbagai</w:t>
      </w:r>
      <w:r>
        <w:rPr>
          <w:rFonts w:asciiTheme="majorBidi" w:hAnsiTheme="majorBidi" w:cstheme="majorBidi"/>
          <w:color w:val="000000"/>
          <w:sz w:val="30"/>
          <w:szCs w:val="30"/>
        </w:rPr>
        <w:t xml:space="preserve"> </w:t>
      </w:r>
      <w:r w:rsidRPr="0012141F">
        <w:rPr>
          <w:rFonts w:ascii="Times New Roman" w:hAnsi="Times New Roman" w:cs="Times New Roman"/>
          <w:color w:val="000000"/>
          <w:sz w:val="24"/>
          <w:szCs w:val="24"/>
        </w:rPr>
        <w:t xml:space="preserve">penyakit. Penyakit </w:t>
      </w:r>
      <w:r>
        <w:rPr>
          <w:rFonts w:ascii="Times New Roman" w:hAnsi="Times New Roman" w:cs="Times New Roman"/>
          <w:color w:val="000000"/>
          <w:sz w:val="24"/>
          <w:szCs w:val="24"/>
        </w:rPr>
        <w:t xml:space="preserve">diare disebakan krena kurangnya </w:t>
      </w:r>
      <w:r w:rsidRPr="0012141F">
        <w:rPr>
          <w:rFonts w:ascii="Times New Roman" w:hAnsi="Times New Roman" w:cs="Times New Roman"/>
          <w:color w:val="000000"/>
          <w:sz w:val="24"/>
          <w:szCs w:val="24"/>
        </w:rPr>
        <w:t>pengetahuan ibu dalam upaya pencegah</w:t>
      </w:r>
      <w:r w:rsidR="00116C35">
        <w:rPr>
          <w:rFonts w:ascii="Times New Roman" w:hAnsi="Times New Roman" w:cs="Times New Roman"/>
          <w:color w:val="000000"/>
          <w:sz w:val="24"/>
          <w:szCs w:val="24"/>
        </w:rPr>
        <w:t>an dan penangananpenyakit diare</w:t>
      </w:r>
      <w:r w:rsidR="003D1E71">
        <w:rPr>
          <w:rFonts w:ascii="Times New Roman" w:hAnsi="Times New Roman" w:cs="Times New Roman"/>
          <w:color w:val="000000"/>
          <w:sz w:val="24"/>
          <w:szCs w:val="24"/>
        </w:rPr>
        <w:t>.</w:t>
      </w:r>
      <w:r w:rsidR="00116C35" w:rsidRPr="003D1E71">
        <w:rPr>
          <w:rFonts w:ascii="Times New Roman" w:hAnsi="Times New Roman" w:cs="Times New Roman"/>
          <w:color w:val="000000"/>
          <w:sz w:val="24"/>
          <w:szCs w:val="24"/>
          <w:vertAlign w:val="superscript"/>
        </w:rPr>
        <w:fldChar w:fldCharType="begin" w:fldLock="1"/>
      </w:r>
      <w:r w:rsidR="00116C35" w:rsidRPr="003D1E71">
        <w:rPr>
          <w:rFonts w:ascii="Times New Roman" w:hAnsi="Times New Roman" w:cs="Times New Roman"/>
          <w:color w:val="000000"/>
          <w:sz w:val="24"/>
          <w:szCs w:val="24"/>
          <w:vertAlign w:val="superscript"/>
        </w:rPr>
        <w:instrText>ADDIN CSL_CITATION {"citationItems":[{"id":"ITEM-1","itemData":{"author":[{"dropping-particle":"","family":"Wa Ode Rabiatul Adawia, Yusuf Sabilu","given":"Cece Suriani Ismail","non-dropping-particle":"","parse-names":false,"suffix":""}],"container-title":"WINS Journal","id":"ITEM-1","issued":{"date-parts":[["2020"]]},"title":"Faktor Perilaku Terhadap Kejadian Diare pada Balita di Puskesmas Marobo Kabupaten Muna","type":"article-journal"},"uris":["http://www.mendeley.com/documents/?uuid=f98d375f-9d8e-4ff6-b1fe-e759c98845c0"]}],"mendeley":{"formattedCitation":"(9)","plainTextFormattedCitation":"(9)","previouslyFormattedCitation":"(9)"},"properties":{"noteIndex":0},"schema":"https://github.com/citation-style-language/schema/raw/master/csl-citation.json"}</w:instrText>
      </w:r>
      <w:r w:rsidR="00116C35" w:rsidRPr="003D1E71">
        <w:rPr>
          <w:rFonts w:ascii="Times New Roman" w:hAnsi="Times New Roman" w:cs="Times New Roman"/>
          <w:color w:val="000000"/>
          <w:sz w:val="24"/>
          <w:szCs w:val="24"/>
          <w:vertAlign w:val="superscript"/>
        </w:rPr>
        <w:fldChar w:fldCharType="separate"/>
      </w:r>
      <w:r w:rsidR="00116C35" w:rsidRPr="003D1E71">
        <w:rPr>
          <w:rFonts w:ascii="Times New Roman" w:hAnsi="Times New Roman" w:cs="Times New Roman"/>
          <w:noProof/>
          <w:color w:val="000000"/>
          <w:sz w:val="24"/>
          <w:szCs w:val="24"/>
          <w:vertAlign w:val="superscript"/>
        </w:rPr>
        <w:t>(9)</w:t>
      </w:r>
      <w:r w:rsidR="00116C35" w:rsidRPr="003D1E71">
        <w:rPr>
          <w:rFonts w:ascii="Times New Roman" w:hAnsi="Times New Roman" w:cs="Times New Roman"/>
          <w:color w:val="000000"/>
          <w:sz w:val="24"/>
          <w:szCs w:val="24"/>
          <w:vertAlign w:val="superscript"/>
        </w:rPr>
        <w:fldChar w:fldCharType="end"/>
      </w:r>
      <w:r w:rsidR="008A1197">
        <w:rPr>
          <w:rFonts w:asciiTheme="majorBidi" w:hAnsiTheme="majorBidi" w:cstheme="majorBidi"/>
          <w:color w:val="000000"/>
          <w:sz w:val="30"/>
          <w:szCs w:val="30"/>
        </w:rPr>
        <w:t xml:space="preserve"> </w:t>
      </w:r>
    </w:p>
    <w:p w:rsidR="008A1197" w:rsidRDefault="008A1197" w:rsidP="00116C35">
      <w:pPr>
        <w:autoSpaceDE w:val="0"/>
        <w:autoSpaceDN w:val="0"/>
        <w:adjustRightInd w:val="0"/>
        <w:spacing w:line="276" w:lineRule="auto"/>
        <w:ind w:firstLine="426"/>
        <w:jc w:val="both"/>
        <w:rPr>
          <w:rFonts w:asciiTheme="majorBidi" w:hAnsiTheme="majorBidi" w:cstheme="majorBidi"/>
          <w:color w:val="231F20"/>
          <w:sz w:val="24"/>
          <w:szCs w:val="24"/>
        </w:rPr>
      </w:pPr>
      <w:r w:rsidRPr="008A1197">
        <w:rPr>
          <w:rFonts w:asciiTheme="majorBidi" w:hAnsiTheme="majorBidi" w:cstheme="majorBidi"/>
          <w:color w:val="231F20"/>
          <w:sz w:val="24"/>
          <w:szCs w:val="24"/>
        </w:rPr>
        <w:t>Diare yang disebabkan oleh kuman patogen</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 xml:space="preserve">penularannya bersifat </w:t>
      </w:r>
      <w:r w:rsidRPr="008A1197">
        <w:rPr>
          <w:rFonts w:asciiTheme="majorBidi" w:hAnsiTheme="majorBidi" w:cstheme="majorBidi"/>
          <w:i/>
          <w:iCs/>
          <w:color w:val="231F20"/>
          <w:sz w:val="24"/>
          <w:szCs w:val="24"/>
        </w:rPr>
        <w:t>oro-fecal</w:t>
      </w:r>
      <w:r w:rsidRPr="008A1197">
        <w:rPr>
          <w:rFonts w:asciiTheme="majorBidi" w:hAnsiTheme="majorBidi" w:cstheme="majorBidi"/>
          <w:color w:val="231F20"/>
          <w:sz w:val="24"/>
          <w:szCs w:val="24"/>
        </w:rPr>
        <w:t>. Faktor risiko</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penyebaran penyakit ini adalah sarana pembuangan</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tinja yang tidak memenuhi syarat dan proses pencucian tangan yang tidak baik setelah buang air</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besar dan kontak dengan tinja sebelum mengolah</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makanan. Faktor risiko lainnya adalah makanan yang tidak higienik, tempat penyimpanan makanan</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dingin yang kurang, kontak makanan dengan lalat,</w:t>
      </w:r>
      <w:r w:rsidRPr="008A1197">
        <w:rPr>
          <w:rFonts w:asciiTheme="majorBidi" w:hAnsiTheme="majorBidi" w:cstheme="majorBidi"/>
          <w:color w:val="000000"/>
          <w:sz w:val="34"/>
          <w:szCs w:val="34"/>
        </w:rPr>
        <w:t xml:space="preserve"> </w:t>
      </w:r>
      <w:r w:rsidRPr="008A1197">
        <w:rPr>
          <w:rFonts w:asciiTheme="majorBidi" w:hAnsiTheme="majorBidi" w:cstheme="majorBidi"/>
          <w:color w:val="231F20"/>
          <w:sz w:val="24"/>
          <w:szCs w:val="24"/>
        </w:rPr>
        <w:t>dan mengkonsumsi air minum yang tercemar.</w:t>
      </w:r>
      <w:r w:rsidR="00116C35" w:rsidRPr="003D1E71">
        <w:rPr>
          <w:rFonts w:asciiTheme="majorBidi" w:hAnsiTheme="majorBidi" w:cstheme="majorBidi"/>
          <w:color w:val="231F20"/>
          <w:sz w:val="24"/>
          <w:szCs w:val="24"/>
          <w:vertAlign w:val="superscript"/>
        </w:rPr>
        <w:fldChar w:fldCharType="begin" w:fldLock="1"/>
      </w:r>
      <w:r w:rsidR="002149B1" w:rsidRPr="003D1E71">
        <w:rPr>
          <w:rFonts w:asciiTheme="majorBidi" w:hAnsiTheme="majorBidi" w:cstheme="majorBidi"/>
          <w:color w:val="231F20"/>
          <w:sz w:val="24"/>
          <w:szCs w:val="24"/>
          <w:vertAlign w:val="superscript"/>
        </w:rPr>
        <w:instrText>ADDIN CSL_CITATION {"citationItems":[{"id":"ITEM-1","itemData":{"author":[{"dropping-particle":"","family":"Hanif, Nany Sri Mulyani","given":"Susy Kuscitthawati","non-dropping-particle":"","parse-names":false,"suffix":""}],"container-title":"Berita Kedokteran Masyarakat","id":"ITEM-1","issue":"1","issued":{"date-parts":[["2011"]]},"page":"10 - 17","title":"Faktor Risiko Diare Akut pada Balita","type":"article-journal","volume":"27"},"uris":["http://www.mendeley.com/documents/?uuid=d082c006-f20d-4016-8614-3b7b6bd17130"]}],"mendeley":{"formattedCitation":"(10)","plainTextFormattedCitation":"(10)","previouslyFormattedCitation":"(10)"},"properties":{"noteIndex":0},"schema":"https://github.com/citation-style-language/schema/raw/master/csl-citation.json"}</w:instrText>
      </w:r>
      <w:r w:rsidR="00116C35" w:rsidRPr="003D1E71">
        <w:rPr>
          <w:rFonts w:asciiTheme="majorBidi" w:hAnsiTheme="majorBidi" w:cstheme="majorBidi"/>
          <w:color w:val="231F20"/>
          <w:sz w:val="24"/>
          <w:szCs w:val="24"/>
          <w:vertAlign w:val="superscript"/>
        </w:rPr>
        <w:fldChar w:fldCharType="separate"/>
      </w:r>
      <w:r w:rsidR="00116C35" w:rsidRPr="003D1E71">
        <w:rPr>
          <w:rFonts w:asciiTheme="majorBidi" w:hAnsiTheme="majorBidi" w:cstheme="majorBidi"/>
          <w:noProof/>
          <w:color w:val="231F20"/>
          <w:sz w:val="24"/>
          <w:szCs w:val="24"/>
          <w:vertAlign w:val="superscript"/>
        </w:rPr>
        <w:t>(10)</w:t>
      </w:r>
      <w:r w:rsidR="00116C35" w:rsidRPr="003D1E71">
        <w:rPr>
          <w:rFonts w:asciiTheme="majorBidi" w:hAnsiTheme="majorBidi" w:cstheme="majorBidi"/>
          <w:color w:val="231F20"/>
          <w:sz w:val="24"/>
          <w:szCs w:val="24"/>
          <w:vertAlign w:val="superscript"/>
        </w:rPr>
        <w:fldChar w:fldCharType="end"/>
      </w:r>
    </w:p>
    <w:p w:rsidR="0030708E" w:rsidRDefault="00DD6D11" w:rsidP="003C30CD">
      <w:pPr>
        <w:autoSpaceDE w:val="0"/>
        <w:autoSpaceDN w:val="0"/>
        <w:adjustRightInd w:val="0"/>
        <w:spacing w:line="276" w:lineRule="auto"/>
        <w:ind w:firstLine="426"/>
        <w:jc w:val="both"/>
        <w:rPr>
          <w:rFonts w:asciiTheme="majorBidi" w:hAnsiTheme="majorBidi" w:cstheme="majorBidi"/>
          <w:color w:val="000000"/>
          <w:sz w:val="24"/>
          <w:szCs w:val="24"/>
        </w:rPr>
      </w:pPr>
      <w:r w:rsidRPr="00DD6D11">
        <w:rPr>
          <w:rFonts w:asciiTheme="majorBidi" w:hAnsiTheme="majorBidi" w:cstheme="majorBidi"/>
          <w:sz w:val="24"/>
          <w:szCs w:val="24"/>
        </w:rPr>
        <w:t>Selain itu Faktor yang berkaitan dengan kejadian diare pada balita yaitu faktor agent, penjamu (host), lingkungan, pelayanan kesehatan, dan perilaku. Faktor penjamu yang menyebabkan meningkatnya kerentanan terhadap diare, diantaranya, kurang gizi, munculnya penyakit infeksius, 4 keturunan, dan imunodefisiensi. Faktor lingkungan yang paling dominan yaitu sarana air bersih, adanya vektor, penanganan sampah, dan pembuangan tinja. Faktor-faktor tersebut akan berinteraksi dengan perilaku manusia dan kualitas pelayanan kesehatan sehingga berpotensi menyebabkan diare</w:t>
      </w:r>
      <w:r w:rsidR="003D1E71">
        <w:rPr>
          <w:rFonts w:asciiTheme="majorBidi" w:hAnsiTheme="majorBidi" w:cstheme="majorBidi"/>
          <w:sz w:val="24"/>
          <w:szCs w:val="24"/>
        </w:rPr>
        <w:t>.</w:t>
      </w:r>
      <w:r w:rsidR="000F2B1A" w:rsidRPr="003D1E71">
        <w:rPr>
          <w:rFonts w:asciiTheme="majorBidi" w:hAnsiTheme="majorBidi" w:cstheme="majorBidi"/>
          <w:sz w:val="24"/>
          <w:szCs w:val="24"/>
          <w:vertAlign w:val="superscript"/>
        </w:rPr>
        <w:fldChar w:fldCharType="begin" w:fldLock="1"/>
      </w:r>
      <w:r w:rsidR="00116C35" w:rsidRPr="003D1E71">
        <w:rPr>
          <w:rFonts w:asciiTheme="majorBidi" w:hAnsiTheme="majorBidi" w:cstheme="majorBidi"/>
          <w:sz w:val="24"/>
          <w:szCs w:val="24"/>
          <w:vertAlign w:val="superscript"/>
        </w:rPr>
        <w:instrText>ADDIN CSL_CITATION {"citationItems":[{"id":"ITEM-1","itemData":{"author":[{"dropping-particle":"","family":"Suratmaja","given":"Sudaryat","non-dropping-particle":"","parse-names":false,"suffix":""}],"id":"ITEM-1","issued":{"date-parts":[["2007"]]},"publisher":"CV.Sagung Seto","publisher-place":"Denpasar","title":"Kapita Selekta Gastroenterologi Anak","type":"book"},"uris":["http://www.mendeley.com/documents/?uuid=5702b59c-3df5-47f6-b241-ccf2a5ae6bc1"]}],"mendeley":{"formattedCitation":"(8)","plainTextFormattedCitation":"(8)","previouslyFormattedCitation":"(8)"},"properties":{"noteIndex":0},"schema":"https://github.com/citation-style-language/schema/raw/master/csl-citation.json"}</w:instrText>
      </w:r>
      <w:r w:rsidR="000F2B1A" w:rsidRPr="003D1E71">
        <w:rPr>
          <w:rFonts w:asciiTheme="majorBidi" w:hAnsiTheme="majorBidi" w:cstheme="majorBidi"/>
          <w:sz w:val="24"/>
          <w:szCs w:val="24"/>
          <w:vertAlign w:val="superscript"/>
        </w:rPr>
        <w:fldChar w:fldCharType="separate"/>
      </w:r>
      <w:r w:rsidR="00A4362D" w:rsidRPr="003D1E71">
        <w:rPr>
          <w:rFonts w:asciiTheme="majorBidi" w:hAnsiTheme="majorBidi" w:cstheme="majorBidi"/>
          <w:noProof/>
          <w:sz w:val="24"/>
          <w:szCs w:val="24"/>
          <w:vertAlign w:val="superscript"/>
        </w:rPr>
        <w:t>(8)</w:t>
      </w:r>
      <w:r w:rsidR="000F2B1A" w:rsidRPr="003D1E71">
        <w:rPr>
          <w:rFonts w:asciiTheme="majorBidi" w:hAnsiTheme="majorBidi" w:cstheme="majorBidi"/>
          <w:sz w:val="24"/>
          <w:szCs w:val="24"/>
          <w:vertAlign w:val="superscript"/>
        </w:rPr>
        <w:fldChar w:fldCharType="end"/>
      </w:r>
      <w:r>
        <w:rPr>
          <w:rFonts w:asciiTheme="majorBidi" w:hAnsiTheme="majorBidi" w:cstheme="majorBidi"/>
          <w:color w:val="000000"/>
          <w:sz w:val="24"/>
          <w:szCs w:val="24"/>
        </w:rPr>
        <w:t xml:space="preserve"> </w:t>
      </w:r>
    </w:p>
    <w:p w:rsidR="0030708E" w:rsidRDefault="0030708E" w:rsidP="002810A0">
      <w:pPr>
        <w:autoSpaceDE w:val="0"/>
        <w:autoSpaceDN w:val="0"/>
        <w:adjustRightInd w:val="0"/>
        <w:spacing w:line="276" w:lineRule="auto"/>
        <w:ind w:firstLine="426"/>
        <w:jc w:val="both"/>
        <w:rPr>
          <w:rFonts w:asciiTheme="majorBidi" w:hAnsiTheme="majorBidi" w:cstheme="majorBidi"/>
          <w:color w:val="000000"/>
          <w:sz w:val="24"/>
          <w:szCs w:val="24"/>
        </w:rPr>
      </w:pPr>
      <w:r>
        <w:rPr>
          <w:rFonts w:ascii="Times New Roman" w:hAnsi="Times New Roman"/>
          <w:sz w:val="24"/>
          <w:szCs w:val="24"/>
        </w:rPr>
        <w:t xml:space="preserve">Diare di Kalimantan Barat </w:t>
      </w:r>
      <w:r w:rsidRPr="00561CD8">
        <w:rPr>
          <w:rFonts w:ascii="Times New Roman" w:hAnsi="Times New Roman"/>
          <w:sz w:val="24"/>
          <w:szCs w:val="24"/>
        </w:rPr>
        <w:t>kasus kesakitan dan kematian penyakit diare cukup tinggi, no</w:t>
      </w:r>
      <w:r>
        <w:rPr>
          <w:rFonts w:ascii="Times New Roman" w:hAnsi="Times New Roman"/>
          <w:sz w:val="24"/>
          <w:szCs w:val="24"/>
        </w:rPr>
        <w:t>mor</w:t>
      </w:r>
      <w:r w:rsidRPr="00561CD8">
        <w:rPr>
          <w:rFonts w:ascii="Times New Roman" w:hAnsi="Times New Roman"/>
          <w:sz w:val="24"/>
          <w:szCs w:val="24"/>
        </w:rPr>
        <w:t xml:space="preserve"> 3 setelah deman berdarah dan TB paru.</w:t>
      </w:r>
      <w:r>
        <w:rPr>
          <w:rFonts w:ascii="Times New Roman" w:hAnsi="Times New Roman"/>
          <w:sz w:val="24"/>
          <w:szCs w:val="24"/>
        </w:rPr>
        <w:t xml:space="preserve"> </w:t>
      </w:r>
      <w:r w:rsidRPr="008A5F1C">
        <w:rPr>
          <w:rFonts w:ascii="Times New Roman" w:hAnsi="Times New Roman"/>
          <w:color w:val="000000"/>
          <w:sz w:val="24"/>
          <w:szCs w:val="24"/>
        </w:rPr>
        <w:t>Penyakit diare di Kabupaten Sintang pada tahun 2017 tercatat 9.902 kasus (100% dari jumlah perkiraan), menurun dibandingkan dengan tahun 2016 tercatat 8609 kasus (100% dari jumlah perkiraan)</w:t>
      </w:r>
      <w:r w:rsidR="002810A0" w:rsidRPr="002810A0">
        <w:rPr>
          <w:rFonts w:ascii="Times New Roman" w:hAnsi="Times New Roman"/>
          <w:color w:val="000000"/>
          <w:sz w:val="24"/>
          <w:szCs w:val="24"/>
          <w:vertAlign w:val="superscript"/>
        </w:rPr>
        <w:fldChar w:fldCharType="begin" w:fldLock="1"/>
      </w:r>
      <w:r w:rsidR="002810A0">
        <w:rPr>
          <w:rFonts w:ascii="Times New Roman" w:hAnsi="Times New Roman"/>
          <w:color w:val="000000"/>
          <w:sz w:val="24"/>
          <w:szCs w:val="24"/>
          <w:vertAlign w:val="superscript"/>
        </w:rPr>
        <w:instrText>ADDIN CSL_CITATION {"citationItems":[{"id":"ITEM-1","itemData":{"author":[{"dropping-particle":"","family":"Sintang","given":"Dinas Kesehatan Kabupaten","non-dropping-particle":"","parse-names":false,"suffix":""}],"id":"ITEM-1","issued":{"date-parts":[["2017"]]},"publisher-place":"Sintang","title":"Profil Kesehatan Kabupaten Sintang","type":"report"},"uris":["http://www.mendeley.com/documents/?uuid=c4f9649f-d4f3-497b-b288-a98c61fcb1c4"]}],"mendeley":{"formattedCitation":"(11)","plainTextFormattedCitation":"(11)","previouslyFormattedCitation":"(11)"},"properties":{"noteIndex":0},"schema":"https://github.com/citation-style-language/schema/raw/master/csl-citation.json"}</w:instrText>
      </w:r>
      <w:r w:rsidR="002810A0" w:rsidRPr="002810A0">
        <w:rPr>
          <w:rFonts w:ascii="Times New Roman" w:hAnsi="Times New Roman"/>
          <w:color w:val="000000"/>
          <w:sz w:val="24"/>
          <w:szCs w:val="24"/>
          <w:vertAlign w:val="superscript"/>
        </w:rPr>
        <w:fldChar w:fldCharType="separate"/>
      </w:r>
      <w:r w:rsidR="002810A0" w:rsidRPr="002810A0">
        <w:rPr>
          <w:rFonts w:ascii="Times New Roman" w:hAnsi="Times New Roman"/>
          <w:noProof/>
          <w:color w:val="000000"/>
          <w:sz w:val="24"/>
          <w:szCs w:val="24"/>
          <w:vertAlign w:val="superscript"/>
        </w:rPr>
        <w:t>(11)</w:t>
      </w:r>
      <w:r w:rsidR="002810A0" w:rsidRPr="002810A0">
        <w:rPr>
          <w:rFonts w:ascii="Times New Roman" w:hAnsi="Times New Roman"/>
          <w:color w:val="000000"/>
          <w:sz w:val="24"/>
          <w:szCs w:val="24"/>
          <w:vertAlign w:val="superscript"/>
        </w:rPr>
        <w:fldChar w:fldCharType="end"/>
      </w:r>
      <w:r w:rsidRPr="008A5F1C">
        <w:rPr>
          <w:rFonts w:ascii="Times New Roman" w:hAnsi="Times New Roman"/>
          <w:color w:val="000000"/>
          <w:sz w:val="24"/>
          <w:szCs w:val="24"/>
        </w:rPr>
        <w:t>. Kasus penyakit diare pada balita di wilayah kerja Puskesmas Tempunak sebanyak 884 kasus pada tahun 2017</w:t>
      </w:r>
      <w:r w:rsidR="002810A0" w:rsidRPr="002810A0">
        <w:rPr>
          <w:rFonts w:ascii="Times New Roman" w:hAnsi="Times New Roman"/>
          <w:color w:val="000000"/>
          <w:sz w:val="24"/>
          <w:szCs w:val="24"/>
          <w:vertAlign w:val="superscript"/>
        </w:rPr>
        <w:fldChar w:fldCharType="begin" w:fldLock="1"/>
      </w:r>
      <w:r w:rsidR="002810A0" w:rsidRPr="002810A0">
        <w:rPr>
          <w:rFonts w:ascii="Times New Roman" w:hAnsi="Times New Roman"/>
          <w:color w:val="000000"/>
          <w:sz w:val="24"/>
          <w:szCs w:val="24"/>
          <w:vertAlign w:val="superscript"/>
        </w:rPr>
        <w:instrText>ADDIN CSL_CITATION {"citationItems":[{"id":"ITEM-1","itemData":{"author":[{"dropping-particle":"","family":"Tempunak","given":"Puskesmas","non-dropping-particle":"","parse-names":false,"suffix":""}],"id":"ITEM-1","issued":{"date-parts":[["2017"]]},"publisher-place":"Tempunak","title":"Laporan Puskesmas Tempunak","type":"report"},"uris":["http://www.mendeley.com/documents/?uuid=72b965db-44c5-4c31-a505-631b56e899d8"]}],"mendeley":{"formattedCitation":"(12)","plainTextFormattedCitation":"(12)"},"properties":{"noteIndex":0},"schema":"https://github.com/citation-style-language/schema/raw/master/csl-citation.json"}</w:instrText>
      </w:r>
      <w:r w:rsidR="002810A0" w:rsidRPr="002810A0">
        <w:rPr>
          <w:rFonts w:ascii="Times New Roman" w:hAnsi="Times New Roman"/>
          <w:color w:val="000000"/>
          <w:sz w:val="24"/>
          <w:szCs w:val="24"/>
          <w:vertAlign w:val="superscript"/>
        </w:rPr>
        <w:fldChar w:fldCharType="separate"/>
      </w:r>
      <w:r w:rsidR="002810A0" w:rsidRPr="002810A0">
        <w:rPr>
          <w:rFonts w:ascii="Times New Roman" w:hAnsi="Times New Roman"/>
          <w:noProof/>
          <w:color w:val="000000"/>
          <w:sz w:val="24"/>
          <w:szCs w:val="24"/>
          <w:vertAlign w:val="superscript"/>
        </w:rPr>
        <w:t>(12)</w:t>
      </w:r>
      <w:r w:rsidR="002810A0" w:rsidRPr="002810A0">
        <w:rPr>
          <w:rFonts w:ascii="Times New Roman" w:hAnsi="Times New Roman"/>
          <w:color w:val="000000"/>
          <w:sz w:val="24"/>
          <w:szCs w:val="24"/>
          <w:vertAlign w:val="superscript"/>
        </w:rPr>
        <w:fldChar w:fldCharType="end"/>
      </w:r>
      <w:r w:rsidRPr="008A5F1C">
        <w:rPr>
          <w:rFonts w:ascii="Times New Roman" w:hAnsi="Times New Roman"/>
          <w:color w:val="000000"/>
          <w:sz w:val="24"/>
          <w:szCs w:val="24"/>
        </w:rPr>
        <w:t xml:space="preserve">. </w:t>
      </w:r>
      <w:r w:rsidRPr="008A5F1C">
        <w:rPr>
          <w:rFonts w:ascii="Times New Roman" w:hAnsi="Times New Roman"/>
          <w:sz w:val="24"/>
          <w:szCs w:val="24"/>
          <w:lang w:val="en-ID"/>
        </w:rPr>
        <w:t>Tujuan penelitian ini</w:t>
      </w:r>
      <w:r>
        <w:rPr>
          <w:rFonts w:ascii="Times New Roman" w:hAnsi="Times New Roman"/>
          <w:sz w:val="24"/>
          <w:szCs w:val="24"/>
          <w:lang w:val="en-ID"/>
        </w:rPr>
        <w:t xml:space="preserve"> adalah untuk mengetahui faktor-faktor yang berhubungan </w:t>
      </w:r>
      <w:r w:rsidRPr="008A5F1C">
        <w:rPr>
          <w:rFonts w:ascii="Times New Roman" w:hAnsi="Times New Roman"/>
          <w:sz w:val="24"/>
          <w:szCs w:val="24"/>
          <w:lang w:val="en-ID"/>
        </w:rPr>
        <w:t>dengan upaya pencegahan diare pada Balita di Puskesmas Tempunak Kabupaten Sintang.</w:t>
      </w:r>
    </w:p>
    <w:p w:rsidR="00DD6D11" w:rsidRPr="00DD6D11" w:rsidRDefault="00DD6D11" w:rsidP="00DD6D11">
      <w:pPr>
        <w:autoSpaceDE w:val="0"/>
        <w:autoSpaceDN w:val="0"/>
        <w:adjustRightInd w:val="0"/>
        <w:spacing w:line="276" w:lineRule="auto"/>
        <w:ind w:firstLine="426"/>
        <w:jc w:val="both"/>
        <w:rPr>
          <w:rFonts w:asciiTheme="majorBidi" w:hAnsiTheme="majorBidi" w:cstheme="majorBidi"/>
          <w:color w:val="000000"/>
          <w:sz w:val="24"/>
          <w:szCs w:val="24"/>
        </w:rPr>
      </w:pPr>
    </w:p>
    <w:p w:rsidR="00A76F3F" w:rsidRDefault="00A76F3F" w:rsidP="008D22B7">
      <w:pPr>
        <w:spacing w:line="276" w:lineRule="auto"/>
        <w:jc w:val="both"/>
        <w:rPr>
          <w:rFonts w:asciiTheme="majorBidi" w:hAnsiTheme="majorBidi" w:cstheme="majorBidi"/>
          <w:sz w:val="24"/>
          <w:szCs w:val="24"/>
          <w:lang w:val="en-ID"/>
        </w:rPr>
      </w:pPr>
      <w:r w:rsidRPr="00DD6D11">
        <w:rPr>
          <w:rFonts w:asciiTheme="majorBidi" w:hAnsiTheme="majorBidi" w:cstheme="majorBidi"/>
          <w:sz w:val="24"/>
          <w:szCs w:val="24"/>
          <w:lang w:val="en-ID"/>
        </w:rPr>
        <w:t>METODE PENELITIAN</w:t>
      </w:r>
    </w:p>
    <w:p w:rsidR="00EE2732" w:rsidRDefault="00A013BD"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 xml:space="preserve">Penelitian ini merupakan penelitian kuantitatif dengan rancangan metode cross sectional, yaitu penelitian yang mempelajari hubungan antara faktor risiko dengan efek, menggunakan cara pendekatan </w:t>
      </w:r>
      <w:r w:rsidR="00A747D3">
        <w:rPr>
          <w:rFonts w:asciiTheme="majorBidi" w:hAnsiTheme="majorBidi" w:cstheme="majorBidi"/>
          <w:sz w:val="24"/>
          <w:szCs w:val="24"/>
          <w:lang w:val="en-ID"/>
        </w:rPr>
        <w:t>observasional dalam pengumpulan data sekaligus. Lokasi penelitian ini di wilayah kerja Puskesmas Tempunak Kabupaten Sintang dengan jumlah populasi se</w:t>
      </w:r>
      <w:r w:rsidR="00DB1521">
        <w:rPr>
          <w:rFonts w:asciiTheme="majorBidi" w:hAnsiTheme="majorBidi" w:cstheme="majorBidi"/>
          <w:sz w:val="24"/>
          <w:szCs w:val="24"/>
          <w:lang w:val="en-ID"/>
        </w:rPr>
        <w:t xml:space="preserve">besar 19063 orang ibu yang memiliki Balita dan sampel sebanyak 226 </w:t>
      </w:r>
      <w:r w:rsidR="00EE2732">
        <w:rPr>
          <w:rFonts w:asciiTheme="majorBidi" w:hAnsiTheme="majorBidi" w:cstheme="majorBidi"/>
          <w:sz w:val="24"/>
          <w:szCs w:val="24"/>
          <w:lang w:val="en-ID"/>
        </w:rPr>
        <w:t xml:space="preserve">orang ibu </w:t>
      </w:r>
      <w:r w:rsidR="00DB1521">
        <w:rPr>
          <w:rFonts w:asciiTheme="majorBidi" w:hAnsiTheme="majorBidi" w:cstheme="majorBidi"/>
          <w:sz w:val="24"/>
          <w:szCs w:val="24"/>
          <w:lang w:val="en-ID"/>
        </w:rPr>
        <w:t>yang memiliki Balita</w:t>
      </w:r>
      <w:r w:rsidR="00EE2732">
        <w:rPr>
          <w:rFonts w:asciiTheme="majorBidi" w:hAnsiTheme="majorBidi" w:cstheme="majorBidi"/>
          <w:sz w:val="24"/>
          <w:szCs w:val="24"/>
          <w:lang w:val="en-ID"/>
        </w:rPr>
        <w:t xml:space="preserve">. Adapun teknik </w:t>
      </w:r>
      <w:r w:rsidR="00EE2732">
        <w:rPr>
          <w:rFonts w:asciiTheme="majorBidi" w:hAnsiTheme="majorBidi" w:cstheme="majorBidi"/>
          <w:sz w:val="24"/>
          <w:szCs w:val="24"/>
          <w:lang w:val="en-ID"/>
        </w:rPr>
        <w:lastRenderedPageBreak/>
        <w:t xml:space="preserve">pengambilan sampel menggunakan simple random sampling, sehingga setiap populasi memiliki kesempatan yang sama untuk menjadi sampel. </w:t>
      </w:r>
    </w:p>
    <w:p w:rsidR="00EE2732" w:rsidRDefault="00EE2732" w:rsidP="008D22B7">
      <w:pPr>
        <w:spacing w:line="276" w:lineRule="auto"/>
        <w:ind w:firstLine="284"/>
        <w:jc w:val="both"/>
        <w:rPr>
          <w:rFonts w:asciiTheme="majorBidi" w:hAnsiTheme="majorBidi" w:cstheme="majorBidi"/>
          <w:sz w:val="24"/>
          <w:szCs w:val="24"/>
          <w:lang w:val="en-ID"/>
        </w:rPr>
      </w:pPr>
      <w:r w:rsidRPr="00EE2732">
        <w:rPr>
          <w:rFonts w:asciiTheme="majorBidi" w:hAnsiTheme="majorBidi" w:cstheme="majorBidi"/>
          <w:color w:val="000000"/>
          <w:sz w:val="24"/>
          <w:szCs w:val="24"/>
        </w:rPr>
        <w:t>Analisis bivariat dilakukan terhadap</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dua variabel yang diduga berhubungan</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atau berkorelasi. Penelitian ini analisis</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bivariat digunakan untuk melihat</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hubungan antara variabel bebas yaitu</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pe</w:t>
      </w:r>
      <w:r>
        <w:rPr>
          <w:rFonts w:asciiTheme="majorBidi" w:hAnsiTheme="majorBidi" w:cstheme="majorBidi"/>
          <w:color w:val="000000"/>
          <w:sz w:val="24"/>
          <w:szCs w:val="24"/>
        </w:rPr>
        <w:t xml:space="preserve">ndidikan, pengetahuan, dan sikap </w:t>
      </w:r>
      <w:r w:rsidRPr="00EE2732">
        <w:rPr>
          <w:rFonts w:asciiTheme="majorBidi" w:hAnsiTheme="majorBidi" w:cstheme="majorBidi"/>
          <w:color w:val="000000"/>
          <w:sz w:val="24"/>
          <w:szCs w:val="24"/>
        </w:rPr>
        <w:t>dengan</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variabel terikat yaitu upaya pencegahan</w:t>
      </w:r>
      <w:r>
        <w:rPr>
          <w:rFonts w:asciiTheme="majorBidi" w:hAnsiTheme="majorBidi" w:cstheme="majorBidi"/>
          <w:sz w:val="24"/>
          <w:szCs w:val="24"/>
          <w:lang w:val="en-ID"/>
        </w:rPr>
        <w:t xml:space="preserve"> diare pada balita di Wilayah Kerja Puskesmas Tempunak</w:t>
      </w:r>
      <w:r w:rsidRPr="00EE2732">
        <w:rPr>
          <w:rFonts w:asciiTheme="majorBidi" w:hAnsiTheme="majorBidi" w:cstheme="majorBidi"/>
          <w:color w:val="000000"/>
          <w:sz w:val="24"/>
          <w:szCs w:val="24"/>
        </w:rPr>
        <w:t>. Analisis antara variabel</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bebas dan terikat disajikan dalam bentuk</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 xml:space="preserve">tabel dengan menggunakan </w:t>
      </w:r>
      <w:r w:rsidRPr="00EE2732">
        <w:rPr>
          <w:rFonts w:asciiTheme="majorBidi" w:hAnsiTheme="majorBidi" w:cstheme="majorBidi"/>
          <w:i/>
          <w:iCs/>
          <w:color w:val="000000"/>
          <w:sz w:val="24"/>
          <w:szCs w:val="24"/>
        </w:rPr>
        <w:t>software</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 xml:space="preserve">statistik. </w:t>
      </w:r>
    </w:p>
    <w:p w:rsidR="00EE2732" w:rsidRDefault="00EE2732" w:rsidP="008D22B7">
      <w:pPr>
        <w:spacing w:line="276" w:lineRule="auto"/>
        <w:ind w:firstLine="284"/>
        <w:jc w:val="both"/>
        <w:rPr>
          <w:rFonts w:asciiTheme="majorBidi" w:hAnsiTheme="majorBidi" w:cstheme="majorBidi"/>
          <w:color w:val="000000"/>
          <w:sz w:val="24"/>
          <w:szCs w:val="24"/>
        </w:rPr>
      </w:pPr>
      <w:r w:rsidRPr="00EE2732">
        <w:rPr>
          <w:rFonts w:asciiTheme="majorBidi" w:hAnsiTheme="majorBidi" w:cstheme="majorBidi"/>
          <w:color w:val="000000"/>
          <w:sz w:val="24"/>
          <w:szCs w:val="24"/>
        </w:rPr>
        <w:t xml:space="preserve">Hasil perhitungan uji </w:t>
      </w:r>
      <w:r w:rsidRPr="00EE2732">
        <w:rPr>
          <w:rFonts w:asciiTheme="majorBidi" w:hAnsiTheme="majorBidi" w:cstheme="majorBidi"/>
          <w:i/>
          <w:iCs/>
          <w:color w:val="000000"/>
          <w:sz w:val="24"/>
          <w:szCs w:val="24"/>
        </w:rPr>
        <w:t>chi square</w:t>
      </w:r>
      <w:r w:rsidRPr="00EE2732">
        <w:rPr>
          <w:rFonts w:asciiTheme="majorBidi" w:hAnsiTheme="majorBidi" w:cstheme="majorBidi"/>
          <w:color w:val="000000"/>
          <w:sz w:val="24"/>
          <w:szCs w:val="24"/>
        </w:rPr>
        <w:t>, jika</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 xml:space="preserve">nilai p </w:t>
      </w:r>
      <w:r w:rsidRPr="00EE2732">
        <w:rPr>
          <w:rFonts w:asciiTheme="majorBidi" w:hAnsiTheme="majorBidi" w:cstheme="majorBidi"/>
          <w:i/>
          <w:iCs/>
          <w:color w:val="000000"/>
          <w:sz w:val="24"/>
          <w:szCs w:val="24"/>
        </w:rPr>
        <w:t xml:space="preserve">value </w:t>
      </w:r>
      <w:r w:rsidRPr="00EE2732">
        <w:rPr>
          <w:rFonts w:asciiTheme="majorBidi" w:hAnsiTheme="majorBidi" w:cstheme="majorBidi"/>
          <w:color w:val="000000"/>
          <w:sz w:val="24"/>
          <w:szCs w:val="24"/>
        </w:rPr>
        <w:t xml:space="preserve">lebih kecil dari nilai </w:t>
      </w:r>
      <w:r w:rsidRPr="00EE2732">
        <w:rPr>
          <w:rFonts w:asciiTheme="majorBidi" w:hAnsiTheme="majorBidi" w:cstheme="majorBidi"/>
          <w:i/>
          <w:iCs/>
          <w:color w:val="000000"/>
          <w:sz w:val="24"/>
          <w:szCs w:val="24"/>
        </w:rPr>
        <w:t>alpha</w:t>
      </w:r>
      <w:r>
        <w:rPr>
          <w:rFonts w:asciiTheme="majorBidi" w:hAnsiTheme="majorBidi" w:cstheme="majorBidi"/>
          <w:sz w:val="24"/>
          <w:szCs w:val="24"/>
          <w:lang w:val="en-ID"/>
        </w:rPr>
        <w:t xml:space="preserve"> </w:t>
      </w:r>
      <w:r w:rsidRPr="00EE2732">
        <w:rPr>
          <w:rFonts w:asciiTheme="majorBidi" w:hAnsiTheme="majorBidi" w:cstheme="majorBidi"/>
          <w:color w:val="000000"/>
          <w:sz w:val="24"/>
          <w:szCs w:val="24"/>
        </w:rPr>
        <w:t>(0,</w:t>
      </w:r>
      <w:r>
        <w:rPr>
          <w:rFonts w:asciiTheme="majorBidi" w:hAnsiTheme="majorBidi" w:cstheme="majorBidi"/>
          <w:color w:val="000000"/>
          <w:sz w:val="24"/>
          <w:szCs w:val="24"/>
        </w:rPr>
        <w:t xml:space="preserve">05), maka ada hubungan bermakna </w:t>
      </w:r>
      <w:r w:rsidRPr="00EE2732">
        <w:rPr>
          <w:rFonts w:asciiTheme="majorBidi" w:hAnsiTheme="majorBidi" w:cstheme="majorBidi"/>
          <w:color w:val="000000"/>
          <w:sz w:val="24"/>
          <w:szCs w:val="24"/>
        </w:rPr>
        <w:t>antar</w:t>
      </w:r>
      <w:r>
        <w:rPr>
          <w:rFonts w:asciiTheme="majorBidi" w:hAnsiTheme="majorBidi" w:cstheme="majorBidi"/>
          <w:color w:val="000000"/>
          <w:sz w:val="24"/>
          <w:szCs w:val="24"/>
        </w:rPr>
        <w:t>a variabel pendidikan, pengetahuan, dan sikap dengan upaya pencegahan penyakit diare</w:t>
      </w:r>
      <w:r w:rsidRPr="00EE2732">
        <w:rPr>
          <w:rFonts w:asciiTheme="majorBidi" w:hAnsiTheme="majorBidi" w:cstheme="majorBidi"/>
          <w:color w:val="000000"/>
          <w:sz w:val="24"/>
          <w:szCs w:val="24"/>
        </w:rPr>
        <w:t>.</w:t>
      </w:r>
    </w:p>
    <w:p w:rsidR="000F14A3" w:rsidRPr="00EE2732" w:rsidRDefault="000F14A3" w:rsidP="008D22B7">
      <w:pPr>
        <w:spacing w:line="276" w:lineRule="auto"/>
        <w:ind w:firstLine="284"/>
        <w:jc w:val="both"/>
        <w:rPr>
          <w:rFonts w:asciiTheme="majorBidi" w:hAnsiTheme="majorBidi" w:cstheme="majorBidi"/>
          <w:sz w:val="24"/>
          <w:szCs w:val="24"/>
          <w:lang w:val="en-ID"/>
        </w:rPr>
      </w:pPr>
    </w:p>
    <w:p w:rsidR="00A76F3F" w:rsidRDefault="00A76F3F" w:rsidP="008D22B7">
      <w:pPr>
        <w:spacing w:line="276" w:lineRule="auto"/>
        <w:jc w:val="both"/>
        <w:rPr>
          <w:rFonts w:asciiTheme="majorBidi" w:hAnsiTheme="majorBidi" w:cstheme="majorBidi"/>
          <w:sz w:val="24"/>
          <w:szCs w:val="24"/>
          <w:lang w:val="en-ID"/>
        </w:rPr>
      </w:pPr>
      <w:r w:rsidRPr="00DD6D11">
        <w:rPr>
          <w:rFonts w:asciiTheme="majorBidi" w:hAnsiTheme="majorBidi" w:cstheme="majorBidi"/>
          <w:sz w:val="24"/>
          <w:szCs w:val="24"/>
          <w:lang w:val="en-ID"/>
        </w:rPr>
        <w:t>HASIL</w:t>
      </w:r>
    </w:p>
    <w:p w:rsidR="00E92D91" w:rsidRDefault="00867CF7" w:rsidP="00867CF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Penelitian ini dengan k</w:t>
      </w:r>
      <w:r w:rsidR="00344E51">
        <w:rPr>
          <w:rFonts w:asciiTheme="majorBidi" w:hAnsiTheme="majorBidi" w:cstheme="majorBidi"/>
          <w:sz w:val="24"/>
          <w:szCs w:val="24"/>
          <w:lang w:val="en-ID"/>
        </w:rPr>
        <w:t>arakteristik responden</w:t>
      </w:r>
      <w:r>
        <w:rPr>
          <w:rFonts w:asciiTheme="majorBidi" w:hAnsiTheme="majorBidi" w:cstheme="majorBidi"/>
          <w:sz w:val="24"/>
          <w:szCs w:val="24"/>
          <w:lang w:val="en-ID"/>
        </w:rPr>
        <w:t xml:space="preserve"> yang terdiri dari umur, pendidikan, berat badan bayi, dan jenis kelamin laki-laki sebagaimana dijelaskan dalam tabel 1 di bawah ini: </w:t>
      </w:r>
    </w:p>
    <w:p w:rsidR="00867CF7" w:rsidRDefault="00867CF7" w:rsidP="00867CF7">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Tabel 1</w:t>
      </w:r>
    </w:p>
    <w:p w:rsidR="00792A1B" w:rsidRDefault="00867CF7" w:rsidP="00867CF7">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Karakteristik Responden</w:t>
      </w:r>
      <w:r w:rsidR="00792A1B">
        <w:rPr>
          <w:rFonts w:asciiTheme="majorBidi" w:hAnsiTheme="majorBidi" w:cstheme="majorBidi"/>
          <w:sz w:val="24"/>
          <w:szCs w:val="24"/>
          <w:lang w:val="en-ID"/>
        </w:rPr>
        <w:t xml:space="preserve"> berdasarkan Umur, </w:t>
      </w:r>
    </w:p>
    <w:p w:rsidR="00867CF7" w:rsidRDefault="00792A1B" w:rsidP="00792A1B">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Pendidikan, Berat Badan Balita, dan Jenis Kelamin Balita</w:t>
      </w:r>
    </w:p>
    <w:tbl>
      <w:tblPr>
        <w:tblStyle w:val="TableGrid"/>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3686"/>
        <w:gridCol w:w="1881"/>
        <w:gridCol w:w="2229"/>
      </w:tblGrid>
      <w:tr w:rsidR="00344E51" w:rsidTr="00F1315F">
        <w:tc>
          <w:tcPr>
            <w:tcW w:w="3686" w:type="dxa"/>
          </w:tcPr>
          <w:p w:rsidR="00344E51" w:rsidRPr="00F1315F" w:rsidRDefault="00344E51" w:rsidP="00344E51">
            <w:pPr>
              <w:spacing w:line="276" w:lineRule="auto"/>
              <w:jc w:val="center"/>
              <w:rPr>
                <w:rFonts w:asciiTheme="majorBidi" w:hAnsiTheme="majorBidi" w:cstheme="majorBidi"/>
                <w:b/>
                <w:bCs/>
                <w:sz w:val="24"/>
                <w:szCs w:val="24"/>
                <w:lang w:val="en-ID"/>
              </w:rPr>
            </w:pPr>
            <w:r w:rsidRPr="00F1315F">
              <w:rPr>
                <w:rFonts w:asciiTheme="majorBidi" w:hAnsiTheme="majorBidi" w:cstheme="majorBidi"/>
                <w:b/>
                <w:bCs/>
                <w:sz w:val="24"/>
                <w:szCs w:val="24"/>
                <w:lang w:val="en-ID"/>
              </w:rPr>
              <w:t>Karakteristik Responden</w:t>
            </w:r>
          </w:p>
        </w:tc>
        <w:tc>
          <w:tcPr>
            <w:tcW w:w="1881" w:type="dxa"/>
          </w:tcPr>
          <w:p w:rsidR="00344E51" w:rsidRPr="00F1315F" w:rsidRDefault="00344E51" w:rsidP="00344E51">
            <w:pPr>
              <w:spacing w:line="276" w:lineRule="auto"/>
              <w:jc w:val="center"/>
              <w:rPr>
                <w:rFonts w:asciiTheme="majorBidi" w:hAnsiTheme="majorBidi" w:cstheme="majorBidi"/>
                <w:b/>
                <w:bCs/>
                <w:sz w:val="24"/>
                <w:szCs w:val="24"/>
                <w:lang w:val="en-ID"/>
              </w:rPr>
            </w:pPr>
            <w:r w:rsidRPr="00F1315F">
              <w:rPr>
                <w:rFonts w:asciiTheme="majorBidi" w:hAnsiTheme="majorBidi" w:cstheme="majorBidi"/>
                <w:b/>
                <w:bCs/>
                <w:sz w:val="24"/>
                <w:szCs w:val="24"/>
                <w:lang w:val="en-ID"/>
              </w:rPr>
              <w:t>Frekuensi</w:t>
            </w:r>
          </w:p>
        </w:tc>
        <w:tc>
          <w:tcPr>
            <w:tcW w:w="2229" w:type="dxa"/>
          </w:tcPr>
          <w:p w:rsidR="00344E51" w:rsidRPr="00F1315F" w:rsidRDefault="00344E51" w:rsidP="00344E51">
            <w:pPr>
              <w:spacing w:line="276" w:lineRule="auto"/>
              <w:jc w:val="center"/>
              <w:rPr>
                <w:rFonts w:asciiTheme="majorBidi" w:hAnsiTheme="majorBidi" w:cstheme="majorBidi"/>
                <w:b/>
                <w:bCs/>
                <w:sz w:val="24"/>
                <w:szCs w:val="24"/>
                <w:lang w:val="en-ID"/>
              </w:rPr>
            </w:pPr>
            <w:r w:rsidRPr="00F1315F">
              <w:rPr>
                <w:rFonts w:asciiTheme="majorBidi" w:hAnsiTheme="majorBidi" w:cstheme="majorBidi"/>
                <w:b/>
                <w:bCs/>
                <w:sz w:val="24"/>
                <w:szCs w:val="24"/>
                <w:lang w:val="en-ID"/>
              </w:rPr>
              <w:t>%</w:t>
            </w:r>
          </w:p>
        </w:tc>
      </w:tr>
      <w:tr w:rsidR="00344E51" w:rsidTr="00F1315F">
        <w:tc>
          <w:tcPr>
            <w:tcW w:w="3686" w:type="dxa"/>
          </w:tcPr>
          <w:p w:rsidR="00344E51" w:rsidRDefault="00344E51" w:rsidP="00344E51">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Umur lebih dari ≥26 tahun</w:t>
            </w:r>
          </w:p>
          <w:p w:rsidR="00344E51" w:rsidRDefault="00344E51" w:rsidP="00344E51">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Pendidikan ≥ SMA</w:t>
            </w:r>
          </w:p>
          <w:p w:rsidR="00344E51" w:rsidRDefault="00344E51" w:rsidP="00344E51">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Berat badan bayi ideal</w:t>
            </w:r>
          </w:p>
          <w:p w:rsidR="008158DA" w:rsidRDefault="008158DA" w:rsidP="008158DA">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Jenis kelamin balita laki-laki </w:t>
            </w:r>
          </w:p>
        </w:tc>
        <w:tc>
          <w:tcPr>
            <w:tcW w:w="1881" w:type="dxa"/>
          </w:tcPr>
          <w:p w:rsidR="00344E51" w:rsidRDefault="00344E51"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76</w:t>
            </w:r>
          </w:p>
          <w:p w:rsidR="00344E51" w:rsidRDefault="00344E51"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50</w:t>
            </w:r>
          </w:p>
          <w:p w:rsidR="008158DA" w:rsidRDefault="008158DA"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16</w:t>
            </w:r>
          </w:p>
          <w:p w:rsidR="00344E51" w:rsidRDefault="008158DA"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41</w:t>
            </w:r>
          </w:p>
        </w:tc>
        <w:tc>
          <w:tcPr>
            <w:tcW w:w="2229" w:type="dxa"/>
          </w:tcPr>
          <w:p w:rsidR="00344E51" w:rsidRDefault="00344E51"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76</w:t>
            </w:r>
          </w:p>
          <w:p w:rsidR="00344E51" w:rsidRDefault="00344E51"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50</w:t>
            </w:r>
          </w:p>
          <w:p w:rsidR="008158DA" w:rsidRDefault="008158DA"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16</w:t>
            </w:r>
          </w:p>
          <w:p w:rsidR="008158DA" w:rsidRDefault="008158DA" w:rsidP="00344E51">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41</w:t>
            </w:r>
          </w:p>
        </w:tc>
      </w:tr>
    </w:tbl>
    <w:p w:rsidR="00344E51" w:rsidRDefault="00F1315F" w:rsidP="00BB4450">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 xml:space="preserve">Berdasarkan pada tabel 1 menunjukkan bahwa responden lebih dari dan sama dengan </w:t>
      </w:r>
      <w:r w:rsidR="00F60091">
        <w:rPr>
          <w:rFonts w:asciiTheme="majorBidi" w:hAnsiTheme="majorBidi" w:cstheme="majorBidi"/>
          <w:sz w:val="24"/>
          <w:szCs w:val="24"/>
          <w:lang w:val="en-ID"/>
        </w:rPr>
        <w:t xml:space="preserve">umur </w:t>
      </w:r>
      <w:r>
        <w:rPr>
          <w:rFonts w:asciiTheme="majorBidi" w:hAnsiTheme="majorBidi" w:cstheme="majorBidi"/>
          <w:sz w:val="24"/>
          <w:szCs w:val="24"/>
          <w:lang w:val="en-ID"/>
        </w:rPr>
        <w:t xml:space="preserve">26 tahun sebanyak 76%, responden lebih dari dan sama dengan </w:t>
      </w:r>
      <w:r w:rsidR="00F60091">
        <w:rPr>
          <w:rFonts w:asciiTheme="majorBidi" w:hAnsiTheme="majorBidi" w:cstheme="majorBidi"/>
          <w:sz w:val="24"/>
          <w:szCs w:val="24"/>
          <w:lang w:val="en-ID"/>
        </w:rPr>
        <w:t xml:space="preserve">pendidikan </w:t>
      </w:r>
      <w:r>
        <w:rPr>
          <w:rFonts w:asciiTheme="majorBidi" w:hAnsiTheme="majorBidi" w:cstheme="majorBidi"/>
          <w:sz w:val="24"/>
          <w:szCs w:val="24"/>
          <w:lang w:val="en-ID"/>
        </w:rPr>
        <w:t>SMA sebanyak 50%, responden</w:t>
      </w:r>
      <w:r w:rsidR="00F60091">
        <w:rPr>
          <w:rFonts w:asciiTheme="majorBidi" w:hAnsiTheme="majorBidi" w:cstheme="majorBidi"/>
          <w:sz w:val="24"/>
          <w:szCs w:val="24"/>
          <w:lang w:val="en-ID"/>
        </w:rPr>
        <w:t xml:space="preserve"> lebih dari dan sama dengan berat badan bayi ideal sebanyak 16%, responden lebih dari dan sama dengan jenis kelamin balita laki-laki sebanyak 41%.  </w:t>
      </w:r>
    </w:p>
    <w:p w:rsidR="00DD6D11" w:rsidRDefault="006467C1"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 xml:space="preserve">Hasil penelitian </w:t>
      </w:r>
      <w:r w:rsidR="00F21A9A">
        <w:rPr>
          <w:rFonts w:asciiTheme="majorBidi" w:hAnsiTheme="majorBidi" w:cstheme="majorBidi"/>
          <w:sz w:val="24"/>
          <w:szCs w:val="24"/>
          <w:lang w:val="en-ID"/>
        </w:rPr>
        <w:t xml:space="preserve">distribusi </w:t>
      </w:r>
      <w:r>
        <w:rPr>
          <w:rFonts w:asciiTheme="majorBidi" w:hAnsiTheme="majorBidi" w:cstheme="majorBidi"/>
          <w:sz w:val="24"/>
          <w:szCs w:val="24"/>
          <w:lang w:val="en-ID"/>
        </w:rPr>
        <w:t>responden berdasarkan pada upaya pencegahan diare pada</w:t>
      </w:r>
      <w:r w:rsidR="00F21A9A">
        <w:rPr>
          <w:rFonts w:asciiTheme="majorBidi" w:hAnsiTheme="majorBidi" w:cstheme="majorBidi"/>
          <w:sz w:val="24"/>
          <w:szCs w:val="24"/>
          <w:lang w:val="en-ID"/>
        </w:rPr>
        <w:t xml:space="preserve"> Balita</w:t>
      </w:r>
      <w:r w:rsidR="000F14A3">
        <w:rPr>
          <w:rFonts w:asciiTheme="majorBidi" w:hAnsiTheme="majorBidi" w:cstheme="majorBidi"/>
          <w:sz w:val="24"/>
          <w:szCs w:val="24"/>
          <w:lang w:val="en-ID"/>
        </w:rPr>
        <w:t xml:space="preserve"> dapat dikelompokkan dua responden, yaitu</w:t>
      </w:r>
      <w:r w:rsidR="00F21A9A">
        <w:rPr>
          <w:rFonts w:asciiTheme="majorBidi" w:hAnsiTheme="majorBidi" w:cstheme="majorBidi"/>
          <w:sz w:val="24"/>
          <w:szCs w:val="24"/>
          <w:lang w:val="en-ID"/>
        </w:rPr>
        <w:t xml:space="preserve"> </w:t>
      </w:r>
      <w:r w:rsidR="000F14A3">
        <w:rPr>
          <w:rFonts w:asciiTheme="majorBidi" w:hAnsiTheme="majorBidi" w:cstheme="majorBidi"/>
          <w:sz w:val="24"/>
          <w:szCs w:val="24"/>
          <w:lang w:val="en-ID"/>
        </w:rPr>
        <w:t xml:space="preserve">responden </w:t>
      </w:r>
      <w:r w:rsidR="00F21A9A">
        <w:rPr>
          <w:rFonts w:asciiTheme="majorBidi" w:hAnsiTheme="majorBidi" w:cstheme="majorBidi"/>
          <w:sz w:val="24"/>
          <w:szCs w:val="24"/>
          <w:lang w:val="en-ID"/>
        </w:rPr>
        <w:t xml:space="preserve">yang </w:t>
      </w:r>
      <w:r w:rsidR="000F14A3">
        <w:rPr>
          <w:rFonts w:asciiTheme="majorBidi" w:hAnsiTheme="majorBidi" w:cstheme="majorBidi"/>
          <w:sz w:val="24"/>
          <w:szCs w:val="24"/>
          <w:lang w:val="en-ID"/>
        </w:rPr>
        <w:t xml:space="preserve">melakukan upaya pencegahan dan tidak melakukan pencegahan </w:t>
      </w:r>
      <w:r w:rsidR="00F21A9A">
        <w:rPr>
          <w:rFonts w:asciiTheme="majorBidi" w:hAnsiTheme="majorBidi" w:cstheme="majorBidi"/>
          <w:sz w:val="24"/>
          <w:szCs w:val="24"/>
          <w:lang w:val="en-ID"/>
        </w:rPr>
        <w:t>dilakukan oleh</w:t>
      </w:r>
      <w:r>
        <w:rPr>
          <w:rFonts w:asciiTheme="majorBidi" w:hAnsiTheme="majorBidi" w:cstheme="majorBidi"/>
          <w:sz w:val="24"/>
          <w:szCs w:val="24"/>
          <w:lang w:val="en-ID"/>
        </w:rPr>
        <w:t xml:space="preserve"> Ibu </w:t>
      </w:r>
      <w:r w:rsidR="000F14A3">
        <w:rPr>
          <w:rFonts w:asciiTheme="majorBidi" w:hAnsiTheme="majorBidi" w:cstheme="majorBidi"/>
          <w:sz w:val="24"/>
          <w:szCs w:val="24"/>
          <w:lang w:val="en-ID"/>
        </w:rPr>
        <w:t>Balita</w:t>
      </w:r>
      <w:r w:rsidR="00F21A9A">
        <w:rPr>
          <w:rFonts w:asciiTheme="majorBidi" w:hAnsiTheme="majorBidi" w:cstheme="majorBidi"/>
          <w:sz w:val="24"/>
          <w:szCs w:val="24"/>
          <w:lang w:val="en-ID"/>
        </w:rPr>
        <w:t xml:space="preserve"> </w:t>
      </w:r>
      <w:r>
        <w:rPr>
          <w:rFonts w:asciiTheme="majorBidi" w:hAnsiTheme="majorBidi" w:cstheme="majorBidi"/>
          <w:sz w:val="24"/>
          <w:szCs w:val="24"/>
          <w:lang w:val="en-ID"/>
        </w:rPr>
        <w:t>dapat tergambar pada tabel 1 sebagai berikut:</w:t>
      </w:r>
    </w:p>
    <w:p w:rsidR="00792A1B" w:rsidRDefault="00BB4450"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Tabel 2</w:t>
      </w:r>
    </w:p>
    <w:p w:rsidR="001C5069"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Upaya Pencega</w:t>
      </w:r>
      <w:r w:rsidR="00792A1B">
        <w:rPr>
          <w:rFonts w:asciiTheme="majorBidi" w:hAnsiTheme="majorBidi" w:cstheme="majorBidi"/>
          <w:sz w:val="24"/>
          <w:szCs w:val="24"/>
          <w:lang w:val="en-ID"/>
        </w:rPr>
        <w:t>han Diare pada Balita Tahun 2020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92"/>
        <w:gridCol w:w="2019"/>
        <w:gridCol w:w="2835"/>
      </w:tblGrid>
      <w:tr w:rsidR="006467C1" w:rsidTr="001C5069">
        <w:trPr>
          <w:jc w:val="center"/>
        </w:trPr>
        <w:tc>
          <w:tcPr>
            <w:tcW w:w="3192" w:type="dxa"/>
          </w:tcPr>
          <w:p w:rsidR="006467C1" w:rsidRDefault="006467C1"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Responden</w:t>
            </w:r>
          </w:p>
        </w:tc>
        <w:tc>
          <w:tcPr>
            <w:tcW w:w="2019" w:type="dxa"/>
          </w:tcPr>
          <w:p w:rsidR="006467C1"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Frekuensi</w:t>
            </w:r>
          </w:p>
        </w:tc>
        <w:tc>
          <w:tcPr>
            <w:tcW w:w="2835" w:type="dxa"/>
          </w:tcPr>
          <w:p w:rsidR="006467C1"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Persentase</w:t>
            </w:r>
          </w:p>
        </w:tc>
      </w:tr>
      <w:tr w:rsidR="006467C1" w:rsidTr="001C5069">
        <w:trPr>
          <w:jc w:val="center"/>
        </w:trPr>
        <w:tc>
          <w:tcPr>
            <w:tcW w:w="3192" w:type="dxa"/>
          </w:tcPr>
          <w:p w:rsidR="006467C1" w:rsidRDefault="001C5069" w:rsidP="00A76F3F">
            <w:pPr>
              <w:jc w:val="both"/>
              <w:rPr>
                <w:rFonts w:asciiTheme="majorBidi" w:hAnsiTheme="majorBidi" w:cstheme="majorBidi"/>
                <w:sz w:val="24"/>
                <w:szCs w:val="24"/>
                <w:lang w:val="en-ID"/>
              </w:rPr>
            </w:pPr>
            <w:r>
              <w:rPr>
                <w:rFonts w:asciiTheme="majorBidi" w:hAnsiTheme="majorBidi" w:cstheme="majorBidi"/>
                <w:sz w:val="24"/>
                <w:szCs w:val="24"/>
                <w:lang w:val="en-ID"/>
              </w:rPr>
              <w:t>Upaya Pencegahan</w:t>
            </w:r>
          </w:p>
          <w:p w:rsidR="001C5069" w:rsidRDefault="001C5069" w:rsidP="00A76F3F">
            <w:pPr>
              <w:jc w:val="both"/>
              <w:rPr>
                <w:rFonts w:asciiTheme="majorBidi" w:hAnsiTheme="majorBidi" w:cstheme="majorBidi"/>
                <w:sz w:val="24"/>
                <w:szCs w:val="24"/>
                <w:lang w:val="en-ID"/>
              </w:rPr>
            </w:pPr>
            <w:r>
              <w:rPr>
                <w:rFonts w:asciiTheme="majorBidi" w:hAnsiTheme="majorBidi" w:cstheme="majorBidi"/>
                <w:sz w:val="24"/>
                <w:szCs w:val="24"/>
                <w:lang w:val="en-ID"/>
              </w:rPr>
              <w:t>Tidak Melakukan Pencegahan</w:t>
            </w:r>
          </w:p>
        </w:tc>
        <w:tc>
          <w:tcPr>
            <w:tcW w:w="2019" w:type="dxa"/>
          </w:tcPr>
          <w:p w:rsidR="006467C1"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170</w:t>
            </w:r>
          </w:p>
          <w:p w:rsidR="001C5069"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56</w:t>
            </w:r>
          </w:p>
        </w:tc>
        <w:tc>
          <w:tcPr>
            <w:tcW w:w="2835" w:type="dxa"/>
          </w:tcPr>
          <w:p w:rsidR="006467C1"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75,2</w:t>
            </w:r>
          </w:p>
          <w:p w:rsidR="001C5069"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24,8</w:t>
            </w:r>
          </w:p>
        </w:tc>
      </w:tr>
      <w:tr w:rsidR="001C5069" w:rsidTr="001C5069">
        <w:trPr>
          <w:jc w:val="center"/>
        </w:trPr>
        <w:tc>
          <w:tcPr>
            <w:tcW w:w="3192" w:type="dxa"/>
          </w:tcPr>
          <w:p w:rsidR="001C5069" w:rsidRDefault="001C5069" w:rsidP="00A76F3F">
            <w:pPr>
              <w:jc w:val="both"/>
              <w:rPr>
                <w:rFonts w:asciiTheme="majorBidi" w:hAnsiTheme="majorBidi" w:cstheme="majorBidi"/>
                <w:sz w:val="24"/>
                <w:szCs w:val="24"/>
                <w:lang w:val="en-ID"/>
              </w:rPr>
            </w:pPr>
            <w:r>
              <w:rPr>
                <w:rFonts w:asciiTheme="majorBidi" w:hAnsiTheme="majorBidi" w:cstheme="majorBidi"/>
                <w:sz w:val="24"/>
                <w:szCs w:val="24"/>
                <w:lang w:val="en-ID"/>
              </w:rPr>
              <w:t>Jumlah</w:t>
            </w:r>
          </w:p>
        </w:tc>
        <w:tc>
          <w:tcPr>
            <w:tcW w:w="2019" w:type="dxa"/>
          </w:tcPr>
          <w:p w:rsidR="001C5069"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226</w:t>
            </w:r>
          </w:p>
        </w:tc>
        <w:tc>
          <w:tcPr>
            <w:tcW w:w="2835" w:type="dxa"/>
          </w:tcPr>
          <w:p w:rsidR="001C5069" w:rsidRDefault="001C5069" w:rsidP="001C5069">
            <w:pPr>
              <w:jc w:val="center"/>
              <w:rPr>
                <w:rFonts w:asciiTheme="majorBidi" w:hAnsiTheme="majorBidi" w:cstheme="majorBidi"/>
                <w:sz w:val="24"/>
                <w:szCs w:val="24"/>
                <w:lang w:val="en-ID"/>
              </w:rPr>
            </w:pPr>
            <w:r>
              <w:rPr>
                <w:rFonts w:asciiTheme="majorBidi" w:hAnsiTheme="majorBidi" w:cstheme="majorBidi"/>
                <w:sz w:val="24"/>
                <w:szCs w:val="24"/>
                <w:lang w:val="en-ID"/>
              </w:rPr>
              <w:t>100,00</w:t>
            </w:r>
          </w:p>
        </w:tc>
      </w:tr>
    </w:tbl>
    <w:p w:rsidR="00F21A9A" w:rsidRDefault="001C5069" w:rsidP="008D22B7">
      <w:pPr>
        <w:autoSpaceDE w:val="0"/>
        <w:autoSpaceDN w:val="0"/>
        <w:adjustRightInd w:val="0"/>
        <w:spacing w:line="276" w:lineRule="auto"/>
        <w:ind w:firstLine="284"/>
        <w:jc w:val="both"/>
        <w:rPr>
          <w:rFonts w:ascii="Arial" w:hAnsi="Arial" w:cs="Arial"/>
          <w:color w:val="000000"/>
        </w:rPr>
      </w:pPr>
      <w:r>
        <w:rPr>
          <w:rFonts w:asciiTheme="majorBidi" w:hAnsiTheme="majorBidi" w:cstheme="majorBidi"/>
          <w:sz w:val="24"/>
          <w:szCs w:val="24"/>
          <w:lang w:val="en-ID"/>
        </w:rPr>
        <w:t>Berdasarkan tabel 1 Distribusi upaya pencegahan diare pada Balita di Wilayah Kerja Puskesmas Tempunak, bahwa sebanyak 170 responden (75,2%) yang melakukan upaya pencegahan, sedangkan yang tidak melakukan upaya pencegahan sebanyak 56 responden (24,8%).</w:t>
      </w:r>
    </w:p>
    <w:p w:rsidR="00F21A9A" w:rsidRPr="00F21A9A" w:rsidRDefault="00F21A9A" w:rsidP="008D22B7">
      <w:pPr>
        <w:autoSpaceDE w:val="0"/>
        <w:autoSpaceDN w:val="0"/>
        <w:adjustRightInd w:val="0"/>
        <w:spacing w:line="276" w:lineRule="auto"/>
        <w:ind w:firstLine="284"/>
        <w:jc w:val="both"/>
        <w:rPr>
          <w:rFonts w:ascii="Arial" w:hAnsi="Arial" w:cs="Arial"/>
          <w:color w:val="000000"/>
        </w:rPr>
      </w:pPr>
      <w:r>
        <w:rPr>
          <w:rFonts w:asciiTheme="majorBidi" w:hAnsiTheme="majorBidi" w:cstheme="majorBidi"/>
          <w:sz w:val="24"/>
          <w:szCs w:val="24"/>
          <w:lang w:val="en-ID"/>
        </w:rPr>
        <w:lastRenderedPageBreak/>
        <w:t>Hasil penelitian hubungan pendidikan, pengetahuan, dan sikap dengan upaya pencegahan diare pada Balita yang dilakukan oleh Ibu Balitas dapat dijelaskan pada tabel 2 sebagai berikut:</w:t>
      </w:r>
    </w:p>
    <w:p w:rsidR="006467C1" w:rsidRDefault="00F21A9A" w:rsidP="008D22B7">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Tabel 2 Hubungan </w:t>
      </w:r>
      <w:r w:rsidR="00C87FE7">
        <w:rPr>
          <w:rFonts w:asciiTheme="majorBidi" w:hAnsiTheme="majorBidi" w:cstheme="majorBidi"/>
          <w:sz w:val="24"/>
          <w:szCs w:val="24"/>
          <w:lang w:val="en-ID"/>
        </w:rPr>
        <w:t>umur ibu, p</w:t>
      </w:r>
      <w:r>
        <w:rPr>
          <w:rFonts w:asciiTheme="majorBidi" w:hAnsiTheme="majorBidi" w:cstheme="majorBidi"/>
          <w:sz w:val="24"/>
          <w:szCs w:val="24"/>
          <w:lang w:val="en-ID"/>
        </w:rPr>
        <w:t>endidikan</w:t>
      </w:r>
      <w:r w:rsidR="00C87FE7">
        <w:rPr>
          <w:rFonts w:asciiTheme="majorBidi" w:hAnsiTheme="majorBidi" w:cstheme="majorBidi"/>
          <w:sz w:val="24"/>
          <w:szCs w:val="24"/>
          <w:lang w:val="en-ID"/>
        </w:rPr>
        <w:t xml:space="preserve"> ibu</w:t>
      </w:r>
      <w:r>
        <w:rPr>
          <w:rFonts w:asciiTheme="majorBidi" w:hAnsiTheme="majorBidi" w:cstheme="majorBidi"/>
          <w:sz w:val="24"/>
          <w:szCs w:val="24"/>
          <w:lang w:val="en-ID"/>
        </w:rPr>
        <w:t xml:space="preserve">, </w:t>
      </w:r>
      <w:r w:rsidR="00C87FE7">
        <w:rPr>
          <w:rFonts w:asciiTheme="majorBidi" w:hAnsiTheme="majorBidi" w:cstheme="majorBidi"/>
          <w:sz w:val="24"/>
          <w:szCs w:val="24"/>
          <w:lang w:val="en-ID"/>
        </w:rPr>
        <w:t>status gizi balita, jenis kelamin, pekerjaan ibu, p</w:t>
      </w:r>
      <w:r>
        <w:rPr>
          <w:rFonts w:asciiTheme="majorBidi" w:hAnsiTheme="majorBidi" w:cstheme="majorBidi"/>
          <w:sz w:val="24"/>
          <w:szCs w:val="24"/>
          <w:lang w:val="en-ID"/>
        </w:rPr>
        <w:t>engetahuan</w:t>
      </w:r>
      <w:r w:rsidR="00C87FE7">
        <w:rPr>
          <w:rFonts w:asciiTheme="majorBidi" w:hAnsiTheme="majorBidi" w:cstheme="majorBidi"/>
          <w:sz w:val="24"/>
          <w:szCs w:val="24"/>
          <w:lang w:val="en-ID"/>
        </w:rPr>
        <w:t xml:space="preserve"> ibu, dan s</w:t>
      </w:r>
      <w:r>
        <w:rPr>
          <w:rFonts w:asciiTheme="majorBidi" w:hAnsiTheme="majorBidi" w:cstheme="majorBidi"/>
          <w:sz w:val="24"/>
          <w:szCs w:val="24"/>
          <w:lang w:val="en-ID"/>
        </w:rPr>
        <w:t xml:space="preserve">ikap </w:t>
      </w:r>
      <w:r w:rsidR="00C87FE7">
        <w:rPr>
          <w:rFonts w:asciiTheme="majorBidi" w:hAnsiTheme="majorBidi" w:cstheme="majorBidi"/>
          <w:sz w:val="24"/>
          <w:szCs w:val="24"/>
          <w:lang w:val="en-ID"/>
        </w:rPr>
        <w:t xml:space="preserve">ibu </w:t>
      </w:r>
      <w:r>
        <w:rPr>
          <w:rFonts w:asciiTheme="majorBidi" w:hAnsiTheme="majorBidi" w:cstheme="majorBidi"/>
          <w:sz w:val="24"/>
          <w:szCs w:val="24"/>
          <w:lang w:val="en-ID"/>
        </w:rPr>
        <w:t xml:space="preserve">dengan </w:t>
      </w:r>
      <w:r w:rsidR="00C87FE7">
        <w:rPr>
          <w:rFonts w:asciiTheme="majorBidi" w:hAnsiTheme="majorBidi" w:cstheme="majorBidi"/>
          <w:sz w:val="24"/>
          <w:szCs w:val="24"/>
          <w:lang w:val="en-ID"/>
        </w:rPr>
        <w:t>u</w:t>
      </w:r>
      <w:r>
        <w:rPr>
          <w:rFonts w:asciiTheme="majorBidi" w:hAnsiTheme="majorBidi" w:cstheme="majorBidi"/>
          <w:sz w:val="24"/>
          <w:szCs w:val="24"/>
          <w:lang w:val="en-ID"/>
        </w:rPr>
        <w:t xml:space="preserve">paya </w:t>
      </w:r>
      <w:r w:rsidR="00C87FE7">
        <w:rPr>
          <w:rFonts w:asciiTheme="majorBidi" w:hAnsiTheme="majorBidi" w:cstheme="majorBidi"/>
          <w:sz w:val="24"/>
          <w:szCs w:val="24"/>
          <w:lang w:val="en-ID"/>
        </w:rPr>
        <w:t>p</w:t>
      </w:r>
      <w:r>
        <w:rPr>
          <w:rFonts w:asciiTheme="majorBidi" w:hAnsiTheme="majorBidi" w:cstheme="majorBidi"/>
          <w:sz w:val="24"/>
          <w:szCs w:val="24"/>
          <w:lang w:val="en-ID"/>
        </w:rPr>
        <w:t xml:space="preserve">encegahan </w:t>
      </w:r>
      <w:r w:rsidR="00C87FE7">
        <w:rPr>
          <w:rFonts w:asciiTheme="majorBidi" w:hAnsiTheme="majorBidi" w:cstheme="majorBidi"/>
          <w:sz w:val="24"/>
          <w:szCs w:val="24"/>
          <w:lang w:val="en-ID"/>
        </w:rPr>
        <w:t>d</w:t>
      </w:r>
      <w:r>
        <w:rPr>
          <w:rFonts w:asciiTheme="majorBidi" w:hAnsiTheme="majorBidi" w:cstheme="majorBidi"/>
          <w:sz w:val="24"/>
          <w:szCs w:val="24"/>
          <w:lang w:val="en-ID"/>
        </w:rPr>
        <w:t xml:space="preserve">iare pada </w:t>
      </w:r>
      <w:r w:rsidR="00C87FE7">
        <w:rPr>
          <w:rFonts w:asciiTheme="majorBidi" w:hAnsiTheme="majorBidi" w:cstheme="majorBidi"/>
          <w:sz w:val="24"/>
          <w:szCs w:val="24"/>
          <w:lang w:val="en-ID"/>
        </w:rPr>
        <w:t>b</w:t>
      </w:r>
      <w:r>
        <w:rPr>
          <w:rFonts w:asciiTheme="majorBidi" w:hAnsiTheme="majorBidi" w:cstheme="majorBidi"/>
          <w:sz w:val="24"/>
          <w:szCs w:val="24"/>
          <w:lang w:val="en-ID"/>
        </w:rPr>
        <w:t>alita Tahun 2019</w:t>
      </w:r>
      <w:r w:rsidR="008D22B7">
        <w:rPr>
          <w:rFonts w:asciiTheme="majorBidi" w:hAnsiTheme="majorBidi" w:cstheme="majorBidi"/>
          <w:sz w:val="24"/>
          <w:szCs w:val="24"/>
          <w:lang w:val="en-ID"/>
        </w:rPr>
        <w:t>.</w:t>
      </w:r>
    </w:p>
    <w:p w:rsidR="003D1E71" w:rsidRDefault="003D1E71" w:rsidP="008D22B7">
      <w:pPr>
        <w:spacing w:line="276" w:lineRule="auto"/>
        <w:jc w:val="center"/>
        <w:rPr>
          <w:rFonts w:asciiTheme="majorBidi" w:hAnsiTheme="majorBidi" w:cstheme="majorBidi"/>
          <w:sz w:val="24"/>
          <w:szCs w:val="24"/>
          <w:lang w:val="en-ID"/>
        </w:rPr>
      </w:pPr>
    </w:p>
    <w:p w:rsidR="003D1E71" w:rsidRDefault="003D1E71" w:rsidP="008D22B7">
      <w:pPr>
        <w:spacing w:line="276" w:lineRule="auto"/>
        <w:jc w:val="center"/>
        <w:rPr>
          <w:rFonts w:asciiTheme="majorBidi" w:hAnsiTheme="majorBidi" w:cstheme="majorBidi"/>
          <w:sz w:val="24"/>
          <w:szCs w:val="24"/>
          <w:lang w:val="en-ID"/>
        </w:rPr>
      </w:pPr>
    </w:p>
    <w:p w:rsidR="008D22B7" w:rsidRDefault="00BB4450" w:rsidP="008D22B7">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Tabel 3</w:t>
      </w:r>
    </w:p>
    <w:p w:rsidR="00BB4450" w:rsidRDefault="00BB4450" w:rsidP="008D22B7">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Hubungan Umur, Pendidikan, Status Gizi B</w:t>
      </w:r>
      <w:r w:rsidR="008D22B7">
        <w:rPr>
          <w:rFonts w:asciiTheme="majorBidi" w:hAnsiTheme="majorBidi" w:cstheme="majorBidi"/>
          <w:sz w:val="24"/>
          <w:szCs w:val="24"/>
          <w:lang w:val="en-ID"/>
        </w:rPr>
        <w:t xml:space="preserve">alita, </w:t>
      </w:r>
    </w:p>
    <w:p w:rsidR="00BB4450" w:rsidRDefault="00BB4450" w:rsidP="00BB4450">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 xml:space="preserve">Jenis Kelamin, Pekerjaan Ibu, Akses Informasi, Pengetahuan, dan Sikap </w:t>
      </w:r>
    </w:p>
    <w:p w:rsidR="008D22B7" w:rsidRDefault="00BB4450" w:rsidP="00BB4450">
      <w:pPr>
        <w:spacing w:line="276" w:lineRule="auto"/>
        <w:jc w:val="center"/>
        <w:rPr>
          <w:rFonts w:asciiTheme="majorBidi" w:hAnsiTheme="majorBidi" w:cstheme="majorBidi"/>
          <w:sz w:val="24"/>
          <w:szCs w:val="24"/>
          <w:lang w:val="en-ID"/>
        </w:rPr>
      </w:pPr>
      <w:r>
        <w:rPr>
          <w:rFonts w:asciiTheme="majorBidi" w:hAnsiTheme="majorBidi" w:cstheme="majorBidi"/>
          <w:sz w:val="24"/>
          <w:szCs w:val="24"/>
          <w:lang w:val="en-ID"/>
        </w:rPr>
        <w:t>dengan Upaya Pencegahan Diare pada B</w:t>
      </w:r>
      <w:r w:rsidR="008D22B7">
        <w:rPr>
          <w:rFonts w:asciiTheme="majorBidi" w:hAnsiTheme="majorBidi" w:cstheme="majorBidi"/>
          <w:sz w:val="24"/>
          <w:szCs w:val="24"/>
          <w:lang w:val="en-ID"/>
        </w:rPr>
        <w:t>alita di Wilayah Kerja Puskesmas Tempunak</w:t>
      </w:r>
    </w:p>
    <w:tbl>
      <w:tblPr>
        <w:tblStyle w:val="TableGrid"/>
        <w:tblW w:w="10065"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992"/>
        <w:gridCol w:w="850"/>
        <w:gridCol w:w="709"/>
        <w:gridCol w:w="709"/>
        <w:gridCol w:w="992"/>
        <w:gridCol w:w="709"/>
        <w:gridCol w:w="1417"/>
        <w:gridCol w:w="851"/>
      </w:tblGrid>
      <w:tr w:rsidR="00F46C66" w:rsidRPr="00404AF6" w:rsidTr="00EE3601">
        <w:tc>
          <w:tcPr>
            <w:tcW w:w="2836" w:type="dxa"/>
            <w:gridSpan w:val="2"/>
            <w:vMerge w:val="restart"/>
          </w:tcPr>
          <w:p w:rsidR="00F46C66" w:rsidRPr="00404AF6" w:rsidRDefault="00F46C66" w:rsidP="00C93CC0">
            <w:pPr>
              <w:jc w:val="center"/>
              <w:rPr>
                <w:rFonts w:asciiTheme="majorBidi" w:hAnsiTheme="majorBidi" w:cstheme="majorBidi"/>
                <w:lang w:val="en-ID"/>
              </w:rPr>
            </w:pPr>
          </w:p>
          <w:p w:rsidR="00F46C66" w:rsidRPr="00404AF6" w:rsidRDefault="00F46C66" w:rsidP="00C93CC0">
            <w:pPr>
              <w:jc w:val="center"/>
              <w:rPr>
                <w:rFonts w:asciiTheme="majorBidi" w:hAnsiTheme="majorBidi" w:cstheme="majorBidi"/>
                <w:lang w:val="en-ID"/>
              </w:rPr>
            </w:pPr>
            <w:r w:rsidRPr="00404AF6">
              <w:rPr>
                <w:rFonts w:asciiTheme="majorBidi" w:hAnsiTheme="majorBidi" w:cstheme="majorBidi"/>
                <w:lang w:val="en-ID"/>
              </w:rPr>
              <w:t>Variabel</w:t>
            </w:r>
          </w:p>
        </w:tc>
        <w:tc>
          <w:tcPr>
            <w:tcW w:w="3260" w:type="dxa"/>
            <w:gridSpan w:val="4"/>
          </w:tcPr>
          <w:p w:rsidR="00F46C66" w:rsidRPr="00404AF6" w:rsidRDefault="00F46C66" w:rsidP="0004420B">
            <w:pPr>
              <w:jc w:val="center"/>
              <w:rPr>
                <w:rFonts w:asciiTheme="majorBidi" w:hAnsiTheme="majorBidi" w:cstheme="majorBidi"/>
                <w:lang w:val="en-ID"/>
              </w:rPr>
            </w:pPr>
            <w:r w:rsidRPr="00404AF6">
              <w:rPr>
                <w:rFonts w:asciiTheme="majorBidi" w:hAnsiTheme="majorBidi" w:cstheme="majorBidi"/>
                <w:lang w:val="en-ID"/>
              </w:rPr>
              <w:t xml:space="preserve"> Upaya pencegahan diare</w:t>
            </w:r>
          </w:p>
        </w:tc>
        <w:tc>
          <w:tcPr>
            <w:tcW w:w="992" w:type="dxa"/>
            <w:vMerge w:val="restart"/>
          </w:tcPr>
          <w:p w:rsidR="00F46C66" w:rsidRPr="00404AF6" w:rsidRDefault="00F46C66" w:rsidP="00977961">
            <w:pPr>
              <w:jc w:val="both"/>
              <w:rPr>
                <w:rFonts w:asciiTheme="majorBidi" w:hAnsiTheme="majorBidi" w:cstheme="majorBidi"/>
                <w:lang w:val="en-ID"/>
              </w:rPr>
            </w:pPr>
          </w:p>
          <w:p w:rsidR="00F46C66" w:rsidRPr="00404AF6" w:rsidRDefault="00F46C66" w:rsidP="00A10EDD">
            <w:pPr>
              <w:jc w:val="center"/>
              <w:rPr>
                <w:rFonts w:asciiTheme="majorBidi" w:hAnsiTheme="majorBidi" w:cstheme="majorBidi"/>
                <w:lang w:val="en-ID"/>
              </w:rPr>
            </w:pPr>
            <w:r w:rsidRPr="00404AF6">
              <w:rPr>
                <w:rFonts w:asciiTheme="majorBidi" w:hAnsiTheme="majorBidi" w:cstheme="majorBidi"/>
                <w:lang w:val="en-ID"/>
              </w:rPr>
              <w:t>Jumlah</w:t>
            </w:r>
          </w:p>
        </w:tc>
        <w:tc>
          <w:tcPr>
            <w:tcW w:w="709" w:type="dxa"/>
            <w:vMerge w:val="restart"/>
          </w:tcPr>
          <w:p w:rsidR="00F46C66" w:rsidRPr="00404AF6" w:rsidRDefault="00F46C66" w:rsidP="00977961">
            <w:pPr>
              <w:jc w:val="both"/>
              <w:rPr>
                <w:rFonts w:asciiTheme="majorBidi" w:hAnsiTheme="majorBidi" w:cstheme="majorBidi"/>
                <w:lang w:val="en-ID"/>
              </w:rPr>
            </w:pPr>
          </w:p>
          <w:p w:rsidR="00F46C66" w:rsidRPr="00404AF6" w:rsidRDefault="00F46C66" w:rsidP="003E7AFF">
            <w:pPr>
              <w:jc w:val="center"/>
              <w:rPr>
                <w:rFonts w:asciiTheme="majorBidi" w:hAnsiTheme="majorBidi" w:cstheme="majorBidi"/>
                <w:lang w:val="en-ID"/>
              </w:rPr>
            </w:pPr>
            <w:r w:rsidRPr="00404AF6">
              <w:rPr>
                <w:rFonts w:asciiTheme="majorBidi" w:hAnsiTheme="majorBidi" w:cstheme="majorBidi"/>
                <w:lang w:val="en-ID"/>
              </w:rPr>
              <w:t>%</w:t>
            </w:r>
          </w:p>
        </w:tc>
        <w:tc>
          <w:tcPr>
            <w:tcW w:w="1417" w:type="dxa"/>
            <w:vMerge w:val="restart"/>
          </w:tcPr>
          <w:p w:rsidR="00F46C66" w:rsidRPr="00404AF6" w:rsidRDefault="00F46C66" w:rsidP="00886FEF">
            <w:pPr>
              <w:jc w:val="center"/>
              <w:rPr>
                <w:rFonts w:asciiTheme="majorBidi" w:hAnsiTheme="majorBidi" w:cstheme="majorBidi"/>
                <w:lang w:val="en-ID"/>
              </w:rPr>
            </w:pPr>
            <w:r w:rsidRPr="00404AF6">
              <w:rPr>
                <w:rFonts w:asciiTheme="majorBidi" w:hAnsiTheme="majorBidi" w:cstheme="majorBidi"/>
                <w:lang w:val="en-ID"/>
              </w:rPr>
              <w:t>OR</w:t>
            </w:r>
          </w:p>
          <w:p w:rsidR="00886FEF" w:rsidRPr="00404AF6" w:rsidRDefault="00886FEF" w:rsidP="00886FEF">
            <w:pPr>
              <w:jc w:val="center"/>
              <w:rPr>
                <w:rFonts w:asciiTheme="majorBidi" w:hAnsiTheme="majorBidi" w:cstheme="majorBidi"/>
                <w:lang w:val="en-ID"/>
              </w:rPr>
            </w:pPr>
            <w:r w:rsidRPr="00404AF6">
              <w:rPr>
                <w:rFonts w:asciiTheme="majorBidi" w:hAnsiTheme="majorBidi" w:cstheme="majorBidi"/>
                <w:lang w:val="en-ID"/>
              </w:rPr>
              <w:t>95%</w:t>
            </w:r>
          </w:p>
          <w:p w:rsidR="00F46C66" w:rsidRPr="00404AF6" w:rsidRDefault="00F46C66" w:rsidP="00F46C66">
            <w:pPr>
              <w:jc w:val="center"/>
              <w:rPr>
                <w:rFonts w:asciiTheme="majorBidi" w:hAnsiTheme="majorBidi" w:cstheme="majorBidi"/>
                <w:lang w:val="en-ID"/>
              </w:rPr>
            </w:pPr>
            <w:r w:rsidRPr="00404AF6">
              <w:rPr>
                <w:rFonts w:asciiTheme="majorBidi" w:hAnsiTheme="majorBidi" w:cstheme="majorBidi"/>
                <w:lang w:val="en-ID"/>
              </w:rPr>
              <w:t>CI</w:t>
            </w:r>
          </w:p>
        </w:tc>
        <w:tc>
          <w:tcPr>
            <w:tcW w:w="851" w:type="dxa"/>
            <w:vMerge w:val="restart"/>
          </w:tcPr>
          <w:p w:rsidR="00F46C66" w:rsidRPr="00404AF6" w:rsidRDefault="00F46C66" w:rsidP="00977961">
            <w:pPr>
              <w:jc w:val="both"/>
              <w:rPr>
                <w:rFonts w:asciiTheme="majorBidi" w:hAnsiTheme="majorBidi" w:cstheme="majorBidi"/>
                <w:lang w:val="en-ID"/>
              </w:rPr>
            </w:pPr>
          </w:p>
          <w:p w:rsidR="00F46C66" w:rsidRPr="00404AF6" w:rsidRDefault="00F46C66" w:rsidP="00D94D6D">
            <w:pPr>
              <w:jc w:val="center"/>
              <w:rPr>
                <w:rFonts w:asciiTheme="majorBidi" w:hAnsiTheme="majorBidi" w:cstheme="majorBidi"/>
                <w:lang w:val="en-ID"/>
              </w:rPr>
            </w:pPr>
            <w:r w:rsidRPr="00404AF6">
              <w:rPr>
                <w:rFonts w:asciiTheme="majorBidi" w:hAnsiTheme="majorBidi" w:cstheme="majorBidi"/>
                <w:lang w:val="en-ID"/>
              </w:rPr>
              <w:t xml:space="preserve">p </w:t>
            </w:r>
            <w:r w:rsidRPr="00404AF6">
              <w:rPr>
                <w:rFonts w:asciiTheme="majorBidi" w:hAnsiTheme="majorBidi" w:cstheme="majorBidi"/>
                <w:i/>
                <w:iCs/>
                <w:lang w:val="en-ID"/>
              </w:rPr>
              <w:t>value</w:t>
            </w:r>
          </w:p>
        </w:tc>
      </w:tr>
      <w:tr w:rsidR="00F46C66" w:rsidRPr="00404AF6" w:rsidTr="00EE3601">
        <w:tc>
          <w:tcPr>
            <w:tcW w:w="2836" w:type="dxa"/>
            <w:gridSpan w:val="2"/>
            <w:vMerge/>
          </w:tcPr>
          <w:p w:rsidR="00F46C66" w:rsidRPr="00404AF6" w:rsidRDefault="00F46C66" w:rsidP="00977961">
            <w:pPr>
              <w:jc w:val="both"/>
              <w:rPr>
                <w:rFonts w:asciiTheme="majorBidi" w:hAnsiTheme="majorBidi" w:cstheme="majorBidi"/>
                <w:lang w:val="en-ID"/>
              </w:rPr>
            </w:pPr>
          </w:p>
        </w:tc>
        <w:tc>
          <w:tcPr>
            <w:tcW w:w="1842" w:type="dxa"/>
            <w:gridSpan w:val="2"/>
          </w:tcPr>
          <w:p w:rsidR="00F46C66" w:rsidRPr="00404AF6" w:rsidRDefault="00383C6D" w:rsidP="00C93CC0">
            <w:pPr>
              <w:jc w:val="center"/>
              <w:rPr>
                <w:rFonts w:asciiTheme="majorBidi" w:hAnsiTheme="majorBidi" w:cstheme="majorBidi"/>
                <w:lang w:val="en-ID"/>
              </w:rPr>
            </w:pPr>
            <w:r w:rsidRPr="00404AF6">
              <w:rPr>
                <w:rFonts w:asciiTheme="majorBidi" w:hAnsiTheme="majorBidi" w:cstheme="majorBidi"/>
                <w:lang w:val="en-ID"/>
              </w:rPr>
              <w:t>Pencegahan</w:t>
            </w:r>
          </w:p>
        </w:tc>
        <w:tc>
          <w:tcPr>
            <w:tcW w:w="1418" w:type="dxa"/>
            <w:gridSpan w:val="2"/>
          </w:tcPr>
          <w:p w:rsidR="00F46C66" w:rsidRPr="00404AF6" w:rsidRDefault="00F46C66" w:rsidP="00C93CC0">
            <w:pPr>
              <w:jc w:val="center"/>
              <w:rPr>
                <w:rFonts w:asciiTheme="majorBidi" w:hAnsiTheme="majorBidi" w:cstheme="majorBidi"/>
                <w:lang w:val="en-ID"/>
              </w:rPr>
            </w:pPr>
            <w:r w:rsidRPr="00404AF6">
              <w:rPr>
                <w:rFonts w:asciiTheme="majorBidi" w:hAnsiTheme="majorBidi" w:cstheme="majorBidi"/>
                <w:lang w:val="en-ID"/>
              </w:rPr>
              <w:t>Tidak</w:t>
            </w:r>
          </w:p>
        </w:tc>
        <w:tc>
          <w:tcPr>
            <w:tcW w:w="992" w:type="dxa"/>
            <w:vMerge/>
          </w:tcPr>
          <w:p w:rsidR="00F46C66" w:rsidRPr="00404AF6" w:rsidRDefault="00F46C66" w:rsidP="00977961">
            <w:pPr>
              <w:jc w:val="both"/>
              <w:rPr>
                <w:rFonts w:asciiTheme="majorBidi" w:hAnsiTheme="majorBidi" w:cstheme="majorBidi"/>
                <w:lang w:val="en-ID"/>
              </w:rPr>
            </w:pPr>
          </w:p>
        </w:tc>
        <w:tc>
          <w:tcPr>
            <w:tcW w:w="709" w:type="dxa"/>
            <w:vMerge/>
          </w:tcPr>
          <w:p w:rsidR="00F46C66" w:rsidRPr="00404AF6" w:rsidRDefault="00F46C66" w:rsidP="00977961">
            <w:pPr>
              <w:jc w:val="both"/>
              <w:rPr>
                <w:rFonts w:asciiTheme="majorBidi" w:hAnsiTheme="majorBidi" w:cstheme="majorBidi"/>
                <w:lang w:val="en-ID"/>
              </w:rPr>
            </w:pPr>
          </w:p>
        </w:tc>
        <w:tc>
          <w:tcPr>
            <w:tcW w:w="1417" w:type="dxa"/>
            <w:vMerge/>
          </w:tcPr>
          <w:p w:rsidR="00F46C66" w:rsidRPr="00404AF6" w:rsidRDefault="00F46C66" w:rsidP="00977961">
            <w:pPr>
              <w:jc w:val="both"/>
              <w:rPr>
                <w:rFonts w:asciiTheme="majorBidi" w:hAnsiTheme="majorBidi" w:cstheme="majorBidi"/>
                <w:lang w:val="en-ID"/>
              </w:rPr>
            </w:pPr>
          </w:p>
        </w:tc>
        <w:tc>
          <w:tcPr>
            <w:tcW w:w="851" w:type="dxa"/>
            <w:vMerge/>
          </w:tcPr>
          <w:p w:rsidR="00F46C66" w:rsidRPr="00404AF6" w:rsidRDefault="00F46C66" w:rsidP="00977961">
            <w:pPr>
              <w:jc w:val="both"/>
              <w:rPr>
                <w:rFonts w:asciiTheme="majorBidi" w:hAnsiTheme="majorBidi" w:cstheme="majorBidi"/>
                <w:lang w:val="en-ID"/>
              </w:rPr>
            </w:pPr>
          </w:p>
        </w:tc>
      </w:tr>
      <w:tr w:rsidR="00F46C66" w:rsidRPr="00404AF6" w:rsidTr="00EE3601">
        <w:tc>
          <w:tcPr>
            <w:tcW w:w="2836" w:type="dxa"/>
            <w:gridSpan w:val="2"/>
            <w:vMerge/>
          </w:tcPr>
          <w:p w:rsidR="00F46C66" w:rsidRPr="00404AF6" w:rsidRDefault="00F46C66" w:rsidP="00977961">
            <w:pPr>
              <w:jc w:val="both"/>
              <w:rPr>
                <w:rFonts w:asciiTheme="majorBidi" w:hAnsiTheme="majorBidi" w:cstheme="majorBidi"/>
                <w:lang w:val="en-ID"/>
              </w:rPr>
            </w:pPr>
          </w:p>
        </w:tc>
        <w:tc>
          <w:tcPr>
            <w:tcW w:w="992" w:type="dxa"/>
          </w:tcPr>
          <w:p w:rsidR="00F46C66" w:rsidRPr="00404AF6" w:rsidRDefault="00BB4450" w:rsidP="0004420B">
            <w:pPr>
              <w:jc w:val="center"/>
              <w:rPr>
                <w:rFonts w:asciiTheme="majorBidi" w:hAnsiTheme="majorBidi" w:cstheme="majorBidi"/>
                <w:lang w:val="en-ID"/>
              </w:rPr>
            </w:pPr>
            <w:r>
              <w:rPr>
                <w:rFonts w:asciiTheme="majorBidi" w:hAnsiTheme="majorBidi" w:cstheme="majorBidi"/>
                <w:lang w:val="en-ID"/>
              </w:rPr>
              <w:t xml:space="preserve">n </w:t>
            </w:r>
          </w:p>
        </w:tc>
        <w:tc>
          <w:tcPr>
            <w:tcW w:w="850" w:type="dxa"/>
          </w:tcPr>
          <w:p w:rsidR="00F46C66" w:rsidRPr="00404AF6" w:rsidRDefault="00F46C66" w:rsidP="0004420B">
            <w:pPr>
              <w:jc w:val="center"/>
              <w:rPr>
                <w:rFonts w:asciiTheme="majorBidi" w:hAnsiTheme="majorBidi" w:cstheme="majorBidi"/>
                <w:lang w:val="en-ID"/>
              </w:rPr>
            </w:pPr>
            <w:r w:rsidRPr="00404AF6">
              <w:rPr>
                <w:rFonts w:asciiTheme="majorBidi" w:hAnsiTheme="majorBidi" w:cstheme="majorBidi"/>
                <w:lang w:val="en-ID"/>
              </w:rPr>
              <w:t>%</w:t>
            </w:r>
          </w:p>
        </w:tc>
        <w:tc>
          <w:tcPr>
            <w:tcW w:w="709" w:type="dxa"/>
          </w:tcPr>
          <w:p w:rsidR="00F46C66" w:rsidRPr="00404AF6" w:rsidRDefault="003D1E71" w:rsidP="0004420B">
            <w:pPr>
              <w:jc w:val="center"/>
              <w:rPr>
                <w:rFonts w:asciiTheme="majorBidi" w:hAnsiTheme="majorBidi" w:cstheme="majorBidi"/>
                <w:lang w:val="en-ID"/>
              </w:rPr>
            </w:pPr>
            <w:r>
              <w:rPr>
                <w:rFonts w:asciiTheme="majorBidi" w:hAnsiTheme="majorBidi" w:cstheme="majorBidi"/>
                <w:lang w:val="en-ID"/>
              </w:rPr>
              <w:t>N</w:t>
            </w:r>
          </w:p>
        </w:tc>
        <w:tc>
          <w:tcPr>
            <w:tcW w:w="709" w:type="dxa"/>
          </w:tcPr>
          <w:p w:rsidR="00F46C66" w:rsidRPr="00404AF6" w:rsidRDefault="00F46C66" w:rsidP="0004420B">
            <w:pPr>
              <w:jc w:val="center"/>
              <w:rPr>
                <w:rFonts w:asciiTheme="majorBidi" w:hAnsiTheme="majorBidi" w:cstheme="majorBidi"/>
                <w:lang w:val="en-ID"/>
              </w:rPr>
            </w:pPr>
            <w:r w:rsidRPr="00404AF6">
              <w:rPr>
                <w:rFonts w:asciiTheme="majorBidi" w:hAnsiTheme="majorBidi" w:cstheme="majorBidi"/>
                <w:lang w:val="en-ID"/>
              </w:rPr>
              <w:t>%</w:t>
            </w:r>
          </w:p>
        </w:tc>
        <w:tc>
          <w:tcPr>
            <w:tcW w:w="992" w:type="dxa"/>
            <w:vMerge/>
          </w:tcPr>
          <w:p w:rsidR="00F46C66" w:rsidRPr="00404AF6" w:rsidRDefault="00F46C66" w:rsidP="00977961">
            <w:pPr>
              <w:jc w:val="both"/>
              <w:rPr>
                <w:rFonts w:asciiTheme="majorBidi" w:hAnsiTheme="majorBidi" w:cstheme="majorBidi"/>
                <w:lang w:val="en-ID"/>
              </w:rPr>
            </w:pPr>
          </w:p>
        </w:tc>
        <w:tc>
          <w:tcPr>
            <w:tcW w:w="709" w:type="dxa"/>
            <w:vMerge/>
          </w:tcPr>
          <w:p w:rsidR="00F46C66" w:rsidRPr="00404AF6" w:rsidRDefault="00F46C66" w:rsidP="00977961">
            <w:pPr>
              <w:jc w:val="both"/>
              <w:rPr>
                <w:rFonts w:asciiTheme="majorBidi" w:hAnsiTheme="majorBidi" w:cstheme="majorBidi"/>
                <w:lang w:val="en-ID"/>
              </w:rPr>
            </w:pPr>
          </w:p>
        </w:tc>
        <w:tc>
          <w:tcPr>
            <w:tcW w:w="1417" w:type="dxa"/>
            <w:vMerge/>
          </w:tcPr>
          <w:p w:rsidR="00F46C66" w:rsidRPr="00404AF6" w:rsidRDefault="00F46C66" w:rsidP="00977961">
            <w:pPr>
              <w:jc w:val="both"/>
              <w:rPr>
                <w:rFonts w:asciiTheme="majorBidi" w:hAnsiTheme="majorBidi" w:cstheme="majorBidi"/>
                <w:lang w:val="en-ID"/>
              </w:rPr>
            </w:pPr>
          </w:p>
        </w:tc>
        <w:tc>
          <w:tcPr>
            <w:tcW w:w="851" w:type="dxa"/>
            <w:vMerge/>
          </w:tcPr>
          <w:p w:rsidR="00F46C66" w:rsidRPr="00404AF6" w:rsidRDefault="00F46C66" w:rsidP="00977961">
            <w:pPr>
              <w:jc w:val="both"/>
              <w:rPr>
                <w:rFonts w:asciiTheme="majorBidi" w:hAnsiTheme="majorBidi" w:cstheme="majorBidi"/>
                <w:lang w:val="en-ID"/>
              </w:rPr>
            </w:pPr>
          </w:p>
        </w:tc>
      </w:tr>
      <w:tr w:rsidR="00021807" w:rsidRPr="00404AF6" w:rsidTr="00EE3601">
        <w:tc>
          <w:tcPr>
            <w:tcW w:w="1418" w:type="dxa"/>
            <w:vMerge w:val="restart"/>
          </w:tcPr>
          <w:p w:rsidR="00021807" w:rsidRPr="00404AF6" w:rsidRDefault="00021807" w:rsidP="00977961">
            <w:pPr>
              <w:jc w:val="both"/>
              <w:rPr>
                <w:rFonts w:asciiTheme="majorBidi" w:hAnsiTheme="majorBidi" w:cstheme="majorBidi"/>
                <w:lang w:val="en-ID"/>
              </w:rPr>
            </w:pPr>
            <w:r>
              <w:rPr>
                <w:rFonts w:asciiTheme="majorBidi" w:hAnsiTheme="majorBidi" w:cstheme="majorBidi"/>
                <w:lang w:val="en-ID"/>
              </w:rPr>
              <w:t>Umur</w:t>
            </w:r>
          </w:p>
        </w:tc>
        <w:tc>
          <w:tcPr>
            <w:tcW w:w="1418" w:type="dxa"/>
          </w:tcPr>
          <w:p w:rsidR="00021807" w:rsidRPr="00404AF6" w:rsidRDefault="00021807" w:rsidP="00B0594A">
            <w:pPr>
              <w:jc w:val="both"/>
              <w:rPr>
                <w:rFonts w:asciiTheme="majorBidi" w:hAnsiTheme="majorBidi" w:cstheme="majorBidi"/>
                <w:lang w:val="en-ID"/>
              </w:rPr>
            </w:pPr>
            <w:r>
              <w:rPr>
                <w:rFonts w:asciiTheme="majorBidi" w:hAnsiTheme="majorBidi" w:cstheme="majorBidi"/>
                <w:lang w:val="en-ID"/>
              </w:rPr>
              <w:t>26 &gt;</w:t>
            </w:r>
          </w:p>
        </w:tc>
        <w:tc>
          <w:tcPr>
            <w:tcW w:w="992" w:type="dxa"/>
          </w:tcPr>
          <w:p w:rsidR="00021807" w:rsidRPr="00404AF6" w:rsidRDefault="00021807" w:rsidP="0004420B">
            <w:pPr>
              <w:jc w:val="center"/>
              <w:rPr>
                <w:rFonts w:asciiTheme="majorBidi" w:hAnsiTheme="majorBidi" w:cstheme="majorBidi"/>
                <w:lang w:val="en-ID"/>
              </w:rPr>
            </w:pPr>
            <w:r>
              <w:rPr>
                <w:rFonts w:asciiTheme="majorBidi" w:hAnsiTheme="majorBidi" w:cstheme="majorBidi"/>
                <w:lang w:val="en-ID"/>
              </w:rPr>
              <w:t>133</w:t>
            </w:r>
          </w:p>
        </w:tc>
        <w:tc>
          <w:tcPr>
            <w:tcW w:w="850" w:type="dxa"/>
          </w:tcPr>
          <w:p w:rsidR="00021807" w:rsidRPr="00404AF6" w:rsidRDefault="00021807" w:rsidP="0004420B">
            <w:pPr>
              <w:jc w:val="center"/>
              <w:rPr>
                <w:rFonts w:asciiTheme="majorBidi" w:hAnsiTheme="majorBidi" w:cstheme="majorBidi"/>
                <w:lang w:val="en-ID"/>
              </w:rPr>
            </w:pPr>
            <w:r>
              <w:rPr>
                <w:rFonts w:asciiTheme="majorBidi" w:hAnsiTheme="majorBidi" w:cstheme="majorBidi"/>
                <w:lang w:val="en-ID"/>
              </w:rPr>
              <w:t>76,9</w:t>
            </w:r>
          </w:p>
        </w:tc>
        <w:tc>
          <w:tcPr>
            <w:tcW w:w="709" w:type="dxa"/>
          </w:tcPr>
          <w:p w:rsidR="00021807" w:rsidRDefault="00021807" w:rsidP="0004420B">
            <w:pPr>
              <w:jc w:val="center"/>
              <w:rPr>
                <w:rFonts w:asciiTheme="majorBidi" w:hAnsiTheme="majorBidi" w:cstheme="majorBidi"/>
                <w:lang w:val="en-ID"/>
              </w:rPr>
            </w:pPr>
            <w:r>
              <w:rPr>
                <w:rFonts w:asciiTheme="majorBidi" w:hAnsiTheme="majorBidi" w:cstheme="majorBidi"/>
                <w:lang w:val="en-ID"/>
              </w:rPr>
              <w:t>40</w:t>
            </w:r>
          </w:p>
        </w:tc>
        <w:tc>
          <w:tcPr>
            <w:tcW w:w="709" w:type="dxa"/>
          </w:tcPr>
          <w:p w:rsidR="00021807" w:rsidRPr="00404AF6" w:rsidRDefault="00021807" w:rsidP="0004420B">
            <w:pPr>
              <w:jc w:val="center"/>
              <w:rPr>
                <w:rFonts w:asciiTheme="majorBidi" w:hAnsiTheme="majorBidi" w:cstheme="majorBidi"/>
                <w:lang w:val="en-ID"/>
              </w:rPr>
            </w:pPr>
            <w:r>
              <w:rPr>
                <w:rFonts w:asciiTheme="majorBidi" w:hAnsiTheme="majorBidi" w:cstheme="majorBidi"/>
                <w:lang w:val="en-ID"/>
              </w:rPr>
              <w:t>23,1</w:t>
            </w:r>
          </w:p>
        </w:tc>
        <w:tc>
          <w:tcPr>
            <w:tcW w:w="992" w:type="dxa"/>
          </w:tcPr>
          <w:p w:rsidR="00021807" w:rsidRPr="00404AF6" w:rsidRDefault="00021807" w:rsidP="00B0594A">
            <w:pPr>
              <w:jc w:val="center"/>
              <w:rPr>
                <w:rFonts w:asciiTheme="majorBidi" w:hAnsiTheme="majorBidi" w:cstheme="majorBidi"/>
                <w:lang w:val="en-ID"/>
              </w:rPr>
            </w:pPr>
            <w:r>
              <w:rPr>
                <w:rFonts w:asciiTheme="majorBidi" w:hAnsiTheme="majorBidi" w:cstheme="majorBidi"/>
                <w:lang w:val="en-ID"/>
              </w:rPr>
              <w:t>173</w:t>
            </w:r>
          </w:p>
        </w:tc>
        <w:tc>
          <w:tcPr>
            <w:tcW w:w="709" w:type="dxa"/>
          </w:tcPr>
          <w:p w:rsidR="00021807" w:rsidRPr="00404AF6" w:rsidRDefault="00021807" w:rsidP="00B0594A">
            <w:pPr>
              <w:jc w:val="center"/>
              <w:rPr>
                <w:rFonts w:asciiTheme="majorBidi" w:hAnsiTheme="majorBidi" w:cstheme="majorBidi"/>
                <w:lang w:val="en-ID"/>
              </w:rPr>
            </w:pPr>
            <w:r>
              <w:rPr>
                <w:rFonts w:asciiTheme="majorBidi" w:hAnsiTheme="majorBidi" w:cstheme="majorBidi"/>
                <w:lang w:val="en-ID"/>
              </w:rPr>
              <w:t>100</w:t>
            </w:r>
          </w:p>
        </w:tc>
        <w:tc>
          <w:tcPr>
            <w:tcW w:w="1417" w:type="dxa"/>
            <w:vMerge w:val="restart"/>
          </w:tcPr>
          <w:p w:rsidR="00021807" w:rsidRPr="00404AF6" w:rsidRDefault="00021807" w:rsidP="00021807">
            <w:pPr>
              <w:jc w:val="center"/>
              <w:rPr>
                <w:rFonts w:asciiTheme="majorBidi" w:hAnsiTheme="majorBidi" w:cstheme="majorBidi"/>
                <w:lang w:val="en-ID"/>
              </w:rPr>
            </w:pPr>
            <w:r>
              <w:rPr>
                <w:rFonts w:asciiTheme="majorBidi" w:hAnsiTheme="majorBidi" w:cstheme="majorBidi"/>
                <w:lang w:val="en-ID"/>
              </w:rPr>
              <w:t>1,438</w:t>
            </w:r>
          </w:p>
          <w:p w:rsidR="00021807" w:rsidRPr="00404AF6" w:rsidRDefault="00021807" w:rsidP="00021807">
            <w:pPr>
              <w:jc w:val="center"/>
              <w:rPr>
                <w:rFonts w:asciiTheme="majorBidi" w:hAnsiTheme="majorBidi" w:cstheme="majorBidi"/>
                <w:lang w:val="en-ID"/>
              </w:rPr>
            </w:pPr>
            <w:r>
              <w:rPr>
                <w:rFonts w:asciiTheme="majorBidi" w:hAnsiTheme="majorBidi" w:cstheme="majorBidi"/>
                <w:lang w:val="en-ID"/>
              </w:rPr>
              <w:t>0,725-2,852</w:t>
            </w:r>
          </w:p>
        </w:tc>
        <w:tc>
          <w:tcPr>
            <w:tcW w:w="851" w:type="dxa"/>
            <w:vMerge w:val="restart"/>
          </w:tcPr>
          <w:p w:rsidR="00021807" w:rsidRPr="00404AF6" w:rsidRDefault="00021807" w:rsidP="00D94D6D">
            <w:pPr>
              <w:jc w:val="center"/>
              <w:rPr>
                <w:rFonts w:asciiTheme="majorBidi" w:hAnsiTheme="majorBidi" w:cstheme="majorBidi"/>
                <w:lang w:val="en-ID"/>
              </w:rPr>
            </w:pPr>
            <w:r>
              <w:rPr>
                <w:rFonts w:asciiTheme="majorBidi" w:hAnsiTheme="majorBidi" w:cstheme="majorBidi"/>
                <w:lang w:val="en-ID"/>
              </w:rPr>
              <w:t>0,389</w:t>
            </w:r>
          </w:p>
        </w:tc>
      </w:tr>
      <w:tr w:rsidR="00021807" w:rsidRPr="00404AF6" w:rsidTr="00EE3601">
        <w:tc>
          <w:tcPr>
            <w:tcW w:w="1418" w:type="dxa"/>
            <w:vMerge/>
          </w:tcPr>
          <w:p w:rsidR="00021807" w:rsidRDefault="00021807" w:rsidP="00977961">
            <w:pPr>
              <w:jc w:val="both"/>
              <w:rPr>
                <w:rFonts w:asciiTheme="majorBidi" w:hAnsiTheme="majorBidi" w:cstheme="majorBidi"/>
                <w:lang w:val="en-ID"/>
              </w:rPr>
            </w:pPr>
          </w:p>
        </w:tc>
        <w:tc>
          <w:tcPr>
            <w:tcW w:w="1418" w:type="dxa"/>
          </w:tcPr>
          <w:p w:rsidR="00021807" w:rsidRPr="00404AF6" w:rsidRDefault="00021807" w:rsidP="00B0594A">
            <w:pPr>
              <w:jc w:val="both"/>
              <w:rPr>
                <w:rFonts w:asciiTheme="majorBidi" w:hAnsiTheme="majorBidi" w:cstheme="majorBidi"/>
                <w:lang w:val="en-ID"/>
              </w:rPr>
            </w:pPr>
            <w:r>
              <w:rPr>
                <w:rFonts w:asciiTheme="majorBidi" w:hAnsiTheme="majorBidi" w:cstheme="majorBidi"/>
                <w:lang w:val="en-ID"/>
              </w:rPr>
              <w:t>25 &lt;</w:t>
            </w:r>
          </w:p>
        </w:tc>
        <w:tc>
          <w:tcPr>
            <w:tcW w:w="992" w:type="dxa"/>
          </w:tcPr>
          <w:p w:rsidR="00021807" w:rsidRPr="00404AF6" w:rsidRDefault="00021807" w:rsidP="0004420B">
            <w:pPr>
              <w:jc w:val="center"/>
              <w:rPr>
                <w:rFonts w:asciiTheme="majorBidi" w:hAnsiTheme="majorBidi" w:cstheme="majorBidi"/>
                <w:lang w:val="en-ID"/>
              </w:rPr>
            </w:pPr>
            <w:r>
              <w:rPr>
                <w:rFonts w:asciiTheme="majorBidi" w:hAnsiTheme="majorBidi" w:cstheme="majorBidi"/>
                <w:lang w:val="en-ID"/>
              </w:rPr>
              <w:t>37</w:t>
            </w:r>
          </w:p>
        </w:tc>
        <w:tc>
          <w:tcPr>
            <w:tcW w:w="850" w:type="dxa"/>
          </w:tcPr>
          <w:p w:rsidR="00021807" w:rsidRPr="00404AF6" w:rsidRDefault="00021807" w:rsidP="0004420B">
            <w:pPr>
              <w:jc w:val="center"/>
              <w:rPr>
                <w:rFonts w:asciiTheme="majorBidi" w:hAnsiTheme="majorBidi" w:cstheme="majorBidi"/>
                <w:lang w:val="en-ID"/>
              </w:rPr>
            </w:pPr>
            <w:r>
              <w:rPr>
                <w:rFonts w:asciiTheme="majorBidi" w:hAnsiTheme="majorBidi" w:cstheme="majorBidi"/>
                <w:lang w:val="en-ID"/>
              </w:rPr>
              <w:t>69,8</w:t>
            </w:r>
          </w:p>
        </w:tc>
        <w:tc>
          <w:tcPr>
            <w:tcW w:w="709" w:type="dxa"/>
          </w:tcPr>
          <w:p w:rsidR="00021807" w:rsidRDefault="00021807" w:rsidP="0004420B">
            <w:pPr>
              <w:jc w:val="center"/>
              <w:rPr>
                <w:rFonts w:asciiTheme="majorBidi" w:hAnsiTheme="majorBidi" w:cstheme="majorBidi"/>
                <w:lang w:val="en-ID"/>
              </w:rPr>
            </w:pPr>
            <w:r>
              <w:rPr>
                <w:rFonts w:asciiTheme="majorBidi" w:hAnsiTheme="majorBidi" w:cstheme="majorBidi"/>
                <w:lang w:val="en-ID"/>
              </w:rPr>
              <w:t>16</w:t>
            </w:r>
          </w:p>
        </w:tc>
        <w:tc>
          <w:tcPr>
            <w:tcW w:w="709" w:type="dxa"/>
          </w:tcPr>
          <w:p w:rsidR="00021807" w:rsidRPr="00404AF6" w:rsidRDefault="00021807" w:rsidP="0004420B">
            <w:pPr>
              <w:jc w:val="center"/>
              <w:rPr>
                <w:rFonts w:asciiTheme="majorBidi" w:hAnsiTheme="majorBidi" w:cstheme="majorBidi"/>
                <w:lang w:val="en-ID"/>
              </w:rPr>
            </w:pPr>
            <w:r>
              <w:rPr>
                <w:rFonts w:asciiTheme="majorBidi" w:hAnsiTheme="majorBidi" w:cstheme="majorBidi"/>
                <w:lang w:val="en-ID"/>
              </w:rPr>
              <w:t>30,2</w:t>
            </w:r>
          </w:p>
        </w:tc>
        <w:tc>
          <w:tcPr>
            <w:tcW w:w="992" w:type="dxa"/>
          </w:tcPr>
          <w:p w:rsidR="00021807" w:rsidRPr="00404AF6" w:rsidRDefault="00021807" w:rsidP="00B0594A">
            <w:pPr>
              <w:jc w:val="center"/>
              <w:rPr>
                <w:rFonts w:asciiTheme="majorBidi" w:hAnsiTheme="majorBidi" w:cstheme="majorBidi"/>
                <w:lang w:val="en-ID"/>
              </w:rPr>
            </w:pPr>
            <w:r>
              <w:rPr>
                <w:rFonts w:asciiTheme="majorBidi" w:hAnsiTheme="majorBidi" w:cstheme="majorBidi"/>
                <w:lang w:val="en-ID"/>
              </w:rPr>
              <w:t>53</w:t>
            </w:r>
          </w:p>
        </w:tc>
        <w:tc>
          <w:tcPr>
            <w:tcW w:w="709" w:type="dxa"/>
          </w:tcPr>
          <w:p w:rsidR="00021807" w:rsidRPr="00404AF6" w:rsidRDefault="00021807" w:rsidP="00B0594A">
            <w:pPr>
              <w:jc w:val="center"/>
              <w:rPr>
                <w:rFonts w:asciiTheme="majorBidi" w:hAnsiTheme="majorBidi" w:cstheme="majorBidi"/>
                <w:lang w:val="en-ID"/>
              </w:rPr>
            </w:pPr>
            <w:r>
              <w:rPr>
                <w:rFonts w:asciiTheme="majorBidi" w:hAnsiTheme="majorBidi" w:cstheme="majorBidi"/>
                <w:lang w:val="en-ID"/>
              </w:rPr>
              <w:t>100</w:t>
            </w:r>
          </w:p>
        </w:tc>
        <w:tc>
          <w:tcPr>
            <w:tcW w:w="1417" w:type="dxa"/>
            <w:vMerge/>
          </w:tcPr>
          <w:p w:rsidR="00021807" w:rsidRPr="00404AF6" w:rsidRDefault="00021807" w:rsidP="00021807">
            <w:pPr>
              <w:jc w:val="center"/>
              <w:rPr>
                <w:rFonts w:asciiTheme="majorBidi" w:hAnsiTheme="majorBidi" w:cstheme="majorBidi"/>
                <w:lang w:val="en-ID"/>
              </w:rPr>
            </w:pPr>
          </w:p>
        </w:tc>
        <w:tc>
          <w:tcPr>
            <w:tcW w:w="851" w:type="dxa"/>
            <w:vMerge/>
          </w:tcPr>
          <w:p w:rsidR="00021807" w:rsidRPr="00404AF6" w:rsidRDefault="00021807" w:rsidP="00977961">
            <w:pPr>
              <w:jc w:val="both"/>
              <w:rPr>
                <w:rFonts w:asciiTheme="majorBidi" w:hAnsiTheme="majorBidi" w:cstheme="majorBidi"/>
                <w:lang w:val="en-ID"/>
              </w:rPr>
            </w:pPr>
          </w:p>
        </w:tc>
      </w:tr>
      <w:tr w:rsidR="00DC1C4D" w:rsidRPr="00404AF6" w:rsidTr="00EE3601">
        <w:tc>
          <w:tcPr>
            <w:tcW w:w="1418" w:type="dxa"/>
            <w:vMerge w:val="restart"/>
          </w:tcPr>
          <w:p w:rsidR="00DC1C4D" w:rsidRPr="00404AF6" w:rsidRDefault="00DC1C4D" w:rsidP="00977961">
            <w:pPr>
              <w:jc w:val="both"/>
              <w:rPr>
                <w:rFonts w:asciiTheme="majorBidi" w:hAnsiTheme="majorBidi" w:cstheme="majorBidi"/>
                <w:lang w:val="en-ID"/>
              </w:rPr>
            </w:pPr>
            <w:r w:rsidRPr="00404AF6">
              <w:rPr>
                <w:rFonts w:asciiTheme="majorBidi" w:hAnsiTheme="majorBidi" w:cstheme="majorBidi"/>
                <w:lang w:val="en-ID"/>
              </w:rPr>
              <w:t>Pendidikan</w:t>
            </w:r>
          </w:p>
        </w:tc>
        <w:tc>
          <w:tcPr>
            <w:tcW w:w="1418" w:type="dxa"/>
          </w:tcPr>
          <w:p w:rsidR="00DC1C4D" w:rsidRPr="00404AF6" w:rsidRDefault="00C87FE7" w:rsidP="00977961">
            <w:pPr>
              <w:jc w:val="both"/>
              <w:rPr>
                <w:rFonts w:asciiTheme="majorBidi" w:hAnsiTheme="majorBidi" w:cstheme="majorBidi"/>
                <w:lang w:val="en-ID"/>
              </w:rPr>
            </w:pPr>
            <w:r>
              <w:rPr>
                <w:rFonts w:asciiTheme="majorBidi" w:hAnsiTheme="majorBidi" w:cstheme="majorBidi"/>
                <w:lang w:val="en-ID"/>
              </w:rPr>
              <w:t>≥</w:t>
            </w:r>
            <w:r w:rsidR="00DC1C4D" w:rsidRPr="00404AF6">
              <w:rPr>
                <w:rFonts w:asciiTheme="majorBidi" w:hAnsiTheme="majorBidi" w:cstheme="majorBidi"/>
                <w:lang w:val="en-ID"/>
              </w:rPr>
              <w:t xml:space="preserve"> SMA</w:t>
            </w:r>
          </w:p>
        </w:tc>
        <w:tc>
          <w:tcPr>
            <w:tcW w:w="992"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86</w:t>
            </w:r>
          </w:p>
        </w:tc>
        <w:tc>
          <w:tcPr>
            <w:tcW w:w="850"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82,7</w:t>
            </w:r>
          </w:p>
        </w:tc>
        <w:tc>
          <w:tcPr>
            <w:tcW w:w="709"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18</w:t>
            </w:r>
          </w:p>
        </w:tc>
        <w:tc>
          <w:tcPr>
            <w:tcW w:w="709"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17,3</w:t>
            </w:r>
          </w:p>
        </w:tc>
        <w:tc>
          <w:tcPr>
            <w:tcW w:w="992"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104</w:t>
            </w:r>
          </w:p>
        </w:tc>
        <w:tc>
          <w:tcPr>
            <w:tcW w:w="709"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100</w:t>
            </w:r>
          </w:p>
        </w:tc>
        <w:tc>
          <w:tcPr>
            <w:tcW w:w="1417" w:type="dxa"/>
            <w:vMerge w:val="restart"/>
          </w:tcPr>
          <w:p w:rsidR="00DC1C4D" w:rsidRPr="00404AF6" w:rsidRDefault="00DC1C4D" w:rsidP="00DC1C4D">
            <w:pPr>
              <w:jc w:val="center"/>
              <w:rPr>
                <w:rFonts w:asciiTheme="majorBidi" w:hAnsiTheme="majorBidi" w:cstheme="majorBidi"/>
                <w:lang w:val="en-ID"/>
              </w:rPr>
            </w:pPr>
            <w:r w:rsidRPr="00404AF6">
              <w:rPr>
                <w:rFonts w:asciiTheme="majorBidi" w:hAnsiTheme="majorBidi" w:cstheme="majorBidi"/>
                <w:lang w:val="en-ID"/>
              </w:rPr>
              <w:t>2,161</w:t>
            </w:r>
          </w:p>
          <w:p w:rsidR="00DC1C4D" w:rsidRPr="00404AF6" w:rsidRDefault="00DC1C4D" w:rsidP="00DC1C4D">
            <w:pPr>
              <w:jc w:val="center"/>
              <w:rPr>
                <w:rFonts w:asciiTheme="majorBidi" w:hAnsiTheme="majorBidi" w:cstheme="majorBidi"/>
                <w:lang w:val="en-ID"/>
              </w:rPr>
            </w:pPr>
            <w:r w:rsidRPr="00404AF6">
              <w:rPr>
                <w:rFonts w:asciiTheme="majorBidi" w:hAnsiTheme="majorBidi" w:cstheme="majorBidi"/>
                <w:lang w:val="en-ID"/>
              </w:rPr>
              <w:t>1,144-4,084</w:t>
            </w:r>
          </w:p>
        </w:tc>
        <w:tc>
          <w:tcPr>
            <w:tcW w:w="851" w:type="dxa"/>
            <w:vMerge w:val="restart"/>
          </w:tcPr>
          <w:p w:rsidR="00DC1C4D" w:rsidRPr="00404AF6" w:rsidRDefault="00DC1C4D" w:rsidP="007B6D6E">
            <w:pPr>
              <w:jc w:val="center"/>
              <w:rPr>
                <w:rFonts w:asciiTheme="majorBidi" w:hAnsiTheme="majorBidi" w:cstheme="majorBidi"/>
                <w:lang w:val="en-ID"/>
              </w:rPr>
            </w:pPr>
            <w:r w:rsidRPr="00404AF6">
              <w:rPr>
                <w:rFonts w:asciiTheme="majorBidi" w:hAnsiTheme="majorBidi" w:cstheme="majorBidi"/>
                <w:lang w:val="en-ID"/>
              </w:rPr>
              <w:t>0,025</w:t>
            </w:r>
          </w:p>
        </w:tc>
      </w:tr>
      <w:tr w:rsidR="00DC1C4D" w:rsidRPr="00404AF6" w:rsidTr="00EE3601">
        <w:tc>
          <w:tcPr>
            <w:tcW w:w="1418" w:type="dxa"/>
            <w:vMerge/>
          </w:tcPr>
          <w:p w:rsidR="00DC1C4D" w:rsidRPr="00404AF6" w:rsidRDefault="00DC1C4D" w:rsidP="00977961">
            <w:pPr>
              <w:jc w:val="both"/>
              <w:rPr>
                <w:rFonts w:asciiTheme="majorBidi" w:hAnsiTheme="majorBidi" w:cstheme="majorBidi"/>
                <w:lang w:val="en-ID"/>
              </w:rPr>
            </w:pPr>
          </w:p>
        </w:tc>
        <w:tc>
          <w:tcPr>
            <w:tcW w:w="1418" w:type="dxa"/>
          </w:tcPr>
          <w:p w:rsidR="00DC1C4D" w:rsidRPr="00404AF6" w:rsidRDefault="00C87FE7" w:rsidP="00977961">
            <w:pPr>
              <w:jc w:val="both"/>
              <w:rPr>
                <w:rFonts w:asciiTheme="majorBidi" w:hAnsiTheme="majorBidi" w:cstheme="majorBidi"/>
                <w:lang w:val="en-ID"/>
              </w:rPr>
            </w:pPr>
            <w:r>
              <w:rPr>
                <w:rFonts w:asciiTheme="majorBidi" w:hAnsiTheme="majorBidi" w:cstheme="majorBidi"/>
                <w:lang w:val="en-ID"/>
              </w:rPr>
              <w:t>≤</w:t>
            </w:r>
            <w:r w:rsidR="00DC1C4D" w:rsidRPr="00404AF6">
              <w:rPr>
                <w:rFonts w:asciiTheme="majorBidi" w:hAnsiTheme="majorBidi" w:cstheme="majorBidi"/>
                <w:lang w:val="en-ID"/>
              </w:rPr>
              <w:t xml:space="preserve"> SMP</w:t>
            </w:r>
          </w:p>
        </w:tc>
        <w:tc>
          <w:tcPr>
            <w:tcW w:w="992"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84</w:t>
            </w:r>
          </w:p>
        </w:tc>
        <w:tc>
          <w:tcPr>
            <w:tcW w:w="850"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68,9</w:t>
            </w:r>
          </w:p>
        </w:tc>
        <w:tc>
          <w:tcPr>
            <w:tcW w:w="709"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38</w:t>
            </w:r>
          </w:p>
        </w:tc>
        <w:tc>
          <w:tcPr>
            <w:tcW w:w="709"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31,1</w:t>
            </w:r>
          </w:p>
        </w:tc>
        <w:tc>
          <w:tcPr>
            <w:tcW w:w="992"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122</w:t>
            </w:r>
          </w:p>
        </w:tc>
        <w:tc>
          <w:tcPr>
            <w:tcW w:w="709" w:type="dxa"/>
          </w:tcPr>
          <w:p w:rsidR="00DC1C4D" w:rsidRPr="00404AF6" w:rsidRDefault="00DC1C4D" w:rsidP="00017380">
            <w:pPr>
              <w:jc w:val="center"/>
              <w:rPr>
                <w:rFonts w:asciiTheme="majorBidi" w:hAnsiTheme="majorBidi" w:cstheme="majorBidi"/>
                <w:lang w:val="en-ID"/>
              </w:rPr>
            </w:pPr>
            <w:r w:rsidRPr="00404AF6">
              <w:rPr>
                <w:rFonts w:asciiTheme="majorBidi" w:hAnsiTheme="majorBidi" w:cstheme="majorBidi"/>
                <w:lang w:val="en-ID"/>
              </w:rPr>
              <w:t>100</w:t>
            </w:r>
          </w:p>
        </w:tc>
        <w:tc>
          <w:tcPr>
            <w:tcW w:w="1417" w:type="dxa"/>
            <w:vMerge/>
          </w:tcPr>
          <w:p w:rsidR="00DC1C4D" w:rsidRPr="00404AF6" w:rsidRDefault="00DC1C4D" w:rsidP="00977961">
            <w:pPr>
              <w:jc w:val="both"/>
              <w:rPr>
                <w:rFonts w:asciiTheme="majorBidi" w:hAnsiTheme="majorBidi" w:cstheme="majorBidi"/>
                <w:lang w:val="en-ID"/>
              </w:rPr>
            </w:pPr>
          </w:p>
        </w:tc>
        <w:tc>
          <w:tcPr>
            <w:tcW w:w="851" w:type="dxa"/>
            <w:vMerge/>
          </w:tcPr>
          <w:p w:rsidR="00DC1C4D" w:rsidRPr="00404AF6" w:rsidRDefault="00DC1C4D" w:rsidP="007B6D6E">
            <w:pPr>
              <w:jc w:val="center"/>
              <w:rPr>
                <w:rFonts w:asciiTheme="majorBidi" w:hAnsiTheme="majorBidi" w:cstheme="majorBidi"/>
                <w:lang w:val="en-ID"/>
              </w:rPr>
            </w:pPr>
          </w:p>
        </w:tc>
      </w:tr>
      <w:tr w:rsidR="00594BDA" w:rsidRPr="00404AF6" w:rsidTr="00EE3601">
        <w:tc>
          <w:tcPr>
            <w:tcW w:w="1418" w:type="dxa"/>
            <w:vMerge w:val="restart"/>
          </w:tcPr>
          <w:p w:rsidR="00594BDA" w:rsidRPr="00404AF6" w:rsidRDefault="003A4FE1" w:rsidP="003A4FE1">
            <w:pPr>
              <w:rPr>
                <w:rFonts w:asciiTheme="majorBidi" w:hAnsiTheme="majorBidi" w:cstheme="majorBidi"/>
                <w:lang w:val="en-ID"/>
              </w:rPr>
            </w:pPr>
            <w:r>
              <w:rPr>
                <w:rFonts w:asciiTheme="majorBidi" w:hAnsiTheme="majorBidi" w:cstheme="majorBidi"/>
                <w:lang w:val="en-ID"/>
              </w:rPr>
              <w:t xml:space="preserve">Status gizi </w:t>
            </w:r>
            <w:r w:rsidR="00594BDA">
              <w:rPr>
                <w:rFonts w:asciiTheme="majorBidi" w:hAnsiTheme="majorBidi" w:cstheme="majorBidi"/>
                <w:lang w:val="en-ID"/>
              </w:rPr>
              <w:t>Balita</w:t>
            </w:r>
          </w:p>
        </w:tc>
        <w:tc>
          <w:tcPr>
            <w:tcW w:w="1418" w:type="dxa"/>
          </w:tcPr>
          <w:p w:rsidR="00594BDA" w:rsidRPr="00404AF6" w:rsidRDefault="00594BDA" w:rsidP="00977961">
            <w:pPr>
              <w:jc w:val="both"/>
              <w:rPr>
                <w:rFonts w:asciiTheme="majorBidi" w:hAnsiTheme="majorBidi" w:cstheme="majorBidi"/>
                <w:lang w:val="en-ID"/>
              </w:rPr>
            </w:pPr>
            <w:r>
              <w:rPr>
                <w:rFonts w:asciiTheme="majorBidi" w:hAnsiTheme="majorBidi" w:cstheme="majorBidi"/>
                <w:lang w:val="en-ID"/>
              </w:rPr>
              <w:t>Ideal</w:t>
            </w:r>
          </w:p>
        </w:tc>
        <w:tc>
          <w:tcPr>
            <w:tcW w:w="992"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35</w:t>
            </w:r>
          </w:p>
        </w:tc>
        <w:tc>
          <w:tcPr>
            <w:tcW w:w="850"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83,3</w:t>
            </w:r>
          </w:p>
        </w:tc>
        <w:tc>
          <w:tcPr>
            <w:tcW w:w="709"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7</w:t>
            </w:r>
          </w:p>
        </w:tc>
        <w:tc>
          <w:tcPr>
            <w:tcW w:w="709"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16,7</w:t>
            </w:r>
          </w:p>
        </w:tc>
        <w:tc>
          <w:tcPr>
            <w:tcW w:w="992"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42</w:t>
            </w:r>
          </w:p>
        </w:tc>
        <w:tc>
          <w:tcPr>
            <w:tcW w:w="709"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val="restart"/>
          </w:tcPr>
          <w:p w:rsidR="00594BDA" w:rsidRPr="00404AF6" w:rsidRDefault="00594BDA" w:rsidP="00D94D6D">
            <w:pPr>
              <w:jc w:val="center"/>
              <w:rPr>
                <w:rFonts w:asciiTheme="majorBidi" w:hAnsiTheme="majorBidi" w:cstheme="majorBidi"/>
                <w:lang w:val="en-ID"/>
              </w:rPr>
            </w:pPr>
            <w:r>
              <w:rPr>
                <w:rFonts w:asciiTheme="majorBidi" w:hAnsiTheme="majorBidi" w:cstheme="majorBidi"/>
                <w:lang w:val="en-ID"/>
              </w:rPr>
              <w:t>1,815</w:t>
            </w:r>
          </w:p>
          <w:p w:rsidR="00594BDA" w:rsidRPr="00404AF6" w:rsidRDefault="00594BDA" w:rsidP="00D94D6D">
            <w:pPr>
              <w:jc w:val="both"/>
              <w:rPr>
                <w:rFonts w:asciiTheme="majorBidi" w:hAnsiTheme="majorBidi" w:cstheme="majorBidi"/>
                <w:lang w:val="en-ID"/>
              </w:rPr>
            </w:pPr>
            <w:r>
              <w:rPr>
                <w:rFonts w:asciiTheme="majorBidi" w:hAnsiTheme="majorBidi" w:cstheme="majorBidi"/>
                <w:lang w:val="en-ID"/>
              </w:rPr>
              <w:t>0,757–4,353</w:t>
            </w:r>
          </w:p>
        </w:tc>
        <w:tc>
          <w:tcPr>
            <w:tcW w:w="851" w:type="dxa"/>
            <w:vMerge w:val="restart"/>
          </w:tcPr>
          <w:p w:rsidR="00594BDA" w:rsidRPr="00404AF6" w:rsidRDefault="00594BDA" w:rsidP="007B6D6E">
            <w:pPr>
              <w:jc w:val="center"/>
              <w:rPr>
                <w:rFonts w:asciiTheme="majorBidi" w:hAnsiTheme="majorBidi" w:cstheme="majorBidi"/>
                <w:lang w:val="en-ID"/>
              </w:rPr>
            </w:pPr>
            <w:r>
              <w:rPr>
                <w:rFonts w:asciiTheme="majorBidi" w:hAnsiTheme="majorBidi" w:cstheme="majorBidi"/>
                <w:lang w:val="en-ID"/>
              </w:rPr>
              <w:t>0,250</w:t>
            </w:r>
          </w:p>
        </w:tc>
      </w:tr>
      <w:tr w:rsidR="00594BDA" w:rsidRPr="00404AF6" w:rsidTr="00EE3601">
        <w:tc>
          <w:tcPr>
            <w:tcW w:w="1418" w:type="dxa"/>
            <w:vMerge/>
          </w:tcPr>
          <w:p w:rsidR="00594BDA" w:rsidRPr="00404AF6" w:rsidRDefault="00594BDA" w:rsidP="00977961">
            <w:pPr>
              <w:jc w:val="both"/>
              <w:rPr>
                <w:rFonts w:asciiTheme="majorBidi" w:hAnsiTheme="majorBidi" w:cstheme="majorBidi"/>
                <w:lang w:val="en-ID"/>
              </w:rPr>
            </w:pPr>
          </w:p>
        </w:tc>
        <w:tc>
          <w:tcPr>
            <w:tcW w:w="1418" w:type="dxa"/>
          </w:tcPr>
          <w:p w:rsidR="00594BDA" w:rsidRPr="00404AF6" w:rsidRDefault="00594BDA" w:rsidP="00977961">
            <w:pPr>
              <w:jc w:val="both"/>
              <w:rPr>
                <w:rFonts w:asciiTheme="majorBidi" w:hAnsiTheme="majorBidi" w:cstheme="majorBidi"/>
                <w:lang w:val="en-ID"/>
              </w:rPr>
            </w:pPr>
            <w:r>
              <w:rPr>
                <w:rFonts w:asciiTheme="majorBidi" w:hAnsiTheme="majorBidi" w:cstheme="majorBidi"/>
                <w:lang w:val="en-ID"/>
              </w:rPr>
              <w:t>Tidak Ideal</w:t>
            </w:r>
          </w:p>
        </w:tc>
        <w:tc>
          <w:tcPr>
            <w:tcW w:w="992"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135</w:t>
            </w:r>
          </w:p>
        </w:tc>
        <w:tc>
          <w:tcPr>
            <w:tcW w:w="850"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73,4</w:t>
            </w:r>
          </w:p>
        </w:tc>
        <w:tc>
          <w:tcPr>
            <w:tcW w:w="709"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49</w:t>
            </w:r>
          </w:p>
        </w:tc>
        <w:tc>
          <w:tcPr>
            <w:tcW w:w="709"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26,6</w:t>
            </w:r>
          </w:p>
        </w:tc>
        <w:tc>
          <w:tcPr>
            <w:tcW w:w="992"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184</w:t>
            </w:r>
          </w:p>
        </w:tc>
        <w:tc>
          <w:tcPr>
            <w:tcW w:w="709" w:type="dxa"/>
          </w:tcPr>
          <w:p w:rsidR="00594BDA" w:rsidRPr="00404AF6" w:rsidRDefault="00594BDA"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tcPr>
          <w:p w:rsidR="00594BDA" w:rsidRPr="00404AF6" w:rsidRDefault="00594BDA" w:rsidP="00D94D6D">
            <w:pPr>
              <w:jc w:val="both"/>
              <w:rPr>
                <w:rFonts w:asciiTheme="majorBidi" w:hAnsiTheme="majorBidi" w:cstheme="majorBidi"/>
                <w:lang w:val="en-ID"/>
              </w:rPr>
            </w:pPr>
          </w:p>
        </w:tc>
        <w:tc>
          <w:tcPr>
            <w:tcW w:w="851" w:type="dxa"/>
            <w:vMerge/>
          </w:tcPr>
          <w:p w:rsidR="00594BDA" w:rsidRPr="00404AF6" w:rsidRDefault="00594BDA" w:rsidP="007B6D6E">
            <w:pPr>
              <w:jc w:val="center"/>
              <w:rPr>
                <w:rFonts w:asciiTheme="majorBidi" w:hAnsiTheme="majorBidi" w:cstheme="majorBidi"/>
                <w:lang w:val="en-ID"/>
              </w:rPr>
            </w:pPr>
          </w:p>
        </w:tc>
      </w:tr>
      <w:tr w:rsidR="00594BDA" w:rsidRPr="00404AF6" w:rsidTr="00EE3601">
        <w:tc>
          <w:tcPr>
            <w:tcW w:w="1418" w:type="dxa"/>
            <w:vMerge w:val="restart"/>
          </w:tcPr>
          <w:p w:rsidR="00594BDA" w:rsidRPr="00404AF6" w:rsidRDefault="00594BDA" w:rsidP="00977961">
            <w:pPr>
              <w:jc w:val="both"/>
              <w:rPr>
                <w:rFonts w:asciiTheme="majorBidi" w:hAnsiTheme="majorBidi" w:cstheme="majorBidi"/>
                <w:lang w:val="en-ID"/>
              </w:rPr>
            </w:pPr>
            <w:r>
              <w:rPr>
                <w:rFonts w:asciiTheme="majorBidi" w:hAnsiTheme="majorBidi" w:cstheme="majorBidi"/>
                <w:lang w:val="en-ID"/>
              </w:rPr>
              <w:t>Jenis Kelamin</w:t>
            </w:r>
          </w:p>
        </w:tc>
        <w:tc>
          <w:tcPr>
            <w:tcW w:w="1418" w:type="dxa"/>
          </w:tcPr>
          <w:p w:rsidR="00594BDA" w:rsidRDefault="00594BDA" w:rsidP="00977961">
            <w:pPr>
              <w:jc w:val="both"/>
              <w:rPr>
                <w:rFonts w:asciiTheme="majorBidi" w:hAnsiTheme="majorBidi" w:cstheme="majorBidi"/>
                <w:lang w:val="en-ID"/>
              </w:rPr>
            </w:pPr>
            <w:r>
              <w:rPr>
                <w:rFonts w:asciiTheme="majorBidi" w:hAnsiTheme="majorBidi" w:cstheme="majorBidi"/>
                <w:lang w:val="en-ID"/>
              </w:rPr>
              <w:t>Laki-laki</w:t>
            </w:r>
          </w:p>
        </w:tc>
        <w:tc>
          <w:tcPr>
            <w:tcW w:w="992"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71</w:t>
            </w:r>
          </w:p>
        </w:tc>
        <w:tc>
          <w:tcPr>
            <w:tcW w:w="850"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80,7</w:t>
            </w:r>
          </w:p>
        </w:tc>
        <w:tc>
          <w:tcPr>
            <w:tcW w:w="709"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17</w:t>
            </w:r>
          </w:p>
        </w:tc>
        <w:tc>
          <w:tcPr>
            <w:tcW w:w="709"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19,3</w:t>
            </w:r>
          </w:p>
        </w:tc>
        <w:tc>
          <w:tcPr>
            <w:tcW w:w="992"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88</w:t>
            </w:r>
          </w:p>
        </w:tc>
        <w:tc>
          <w:tcPr>
            <w:tcW w:w="709"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val="restart"/>
          </w:tcPr>
          <w:p w:rsidR="00594BDA" w:rsidRPr="00404AF6" w:rsidRDefault="00594BDA" w:rsidP="00594BDA">
            <w:pPr>
              <w:jc w:val="center"/>
              <w:rPr>
                <w:rFonts w:asciiTheme="majorBidi" w:hAnsiTheme="majorBidi" w:cstheme="majorBidi"/>
                <w:lang w:val="en-ID"/>
              </w:rPr>
            </w:pPr>
            <w:r>
              <w:rPr>
                <w:rFonts w:asciiTheme="majorBidi" w:hAnsiTheme="majorBidi" w:cstheme="majorBidi"/>
                <w:lang w:val="en-ID"/>
              </w:rPr>
              <w:t>1,645</w:t>
            </w:r>
          </w:p>
          <w:p w:rsidR="00594BDA" w:rsidRPr="00404AF6" w:rsidRDefault="00594BDA" w:rsidP="00594BDA">
            <w:pPr>
              <w:jc w:val="center"/>
              <w:rPr>
                <w:rFonts w:asciiTheme="majorBidi" w:hAnsiTheme="majorBidi" w:cstheme="majorBidi"/>
                <w:lang w:val="en-ID"/>
              </w:rPr>
            </w:pPr>
            <w:r>
              <w:rPr>
                <w:rFonts w:asciiTheme="majorBidi" w:hAnsiTheme="majorBidi" w:cstheme="majorBidi"/>
                <w:lang w:val="en-ID"/>
              </w:rPr>
              <w:t>0,862-3,139</w:t>
            </w:r>
          </w:p>
        </w:tc>
        <w:tc>
          <w:tcPr>
            <w:tcW w:w="851" w:type="dxa"/>
            <w:vMerge w:val="restart"/>
          </w:tcPr>
          <w:p w:rsidR="00594BDA" w:rsidRPr="00404AF6" w:rsidRDefault="00594BDA" w:rsidP="007B6D6E">
            <w:pPr>
              <w:jc w:val="center"/>
              <w:rPr>
                <w:rFonts w:asciiTheme="majorBidi" w:hAnsiTheme="majorBidi" w:cstheme="majorBidi"/>
                <w:lang w:val="en-ID"/>
              </w:rPr>
            </w:pPr>
            <w:r>
              <w:rPr>
                <w:rFonts w:asciiTheme="majorBidi" w:hAnsiTheme="majorBidi" w:cstheme="majorBidi"/>
                <w:lang w:val="en-ID"/>
              </w:rPr>
              <w:t>0,174</w:t>
            </w:r>
          </w:p>
        </w:tc>
      </w:tr>
      <w:tr w:rsidR="00594BDA" w:rsidRPr="00404AF6" w:rsidTr="00EE3601">
        <w:tc>
          <w:tcPr>
            <w:tcW w:w="1418" w:type="dxa"/>
            <w:vMerge/>
          </w:tcPr>
          <w:p w:rsidR="00594BDA" w:rsidRDefault="00594BDA" w:rsidP="00977961">
            <w:pPr>
              <w:jc w:val="both"/>
              <w:rPr>
                <w:rFonts w:asciiTheme="majorBidi" w:hAnsiTheme="majorBidi" w:cstheme="majorBidi"/>
                <w:lang w:val="en-ID"/>
              </w:rPr>
            </w:pPr>
          </w:p>
        </w:tc>
        <w:tc>
          <w:tcPr>
            <w:tcW w:w="1418" w:type="dxa"/>
          </w:tcPr>
          <w:p w:rsidR="00594BDA" w:rsidRDefault="00594BDA" w:rsidP="00977961">
            <w:pPr>
              <w:jc w:val="both"/>
              <w:rPr>
                <w:rFonts w:asciiTheme="majorBidi" w:hAnsiTheme="majorBidi" w:cstheme="majorBidi"/>
                <w:lang w:val="en-ID"/>
              </w:rPr>
            </w:pPr>
            <w:r>
              <w:rPr>
                <w:rFonts w:asciiTheme="majorBidi" w:hAnsiTheme="majorBidi" w:cstheme="majorBidi"/>
                <w:lang w:val="en-ID"/>
              </w:rPr>
              <w:t>Perempuan</w:t>
            </w:r>
          </w:p>
        </w:tc>
        <w:tc>
          <w:tcPr>
            <w:tcW w:w="992"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99</w:t>
            </w:r>
          </w:p>
        </w:tc>
        <w:tc>
          <w:tcPr>
            <w:tcW w:w="850"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71,7</w:t>
            </w:r>
          </w:p>
        </w:tc>
        <w:tc>
          <w:tcPr>
            <w:tcW w:w="709"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39</w:t>
            </w:r>
          </w:p>
        </w:tc>
        <w:tc>
          <w:tcPr>
            <w:tcW w:w="709"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28,3</w:t>
            </w:r>
          </w:p>
        </w:tc>
        <w:tc>
          <w:tcPr>
            <w:tcW w:w="992"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138</w:t>
            </w:r>
          </w:p>
        </w:tc>
        <w:tc>
          <w:tcPr>
            <w:tcW w:w="709" w:type="dxa"/>
          </w:tcPr>
          <w:p w:rsidR="00594BDA" w:rsidRDefault="00594BDA"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tcPr>
          <w:p w:rsidR="00594BDA" w:rsidRPr="00404AF6" w:rsidRDefault="00594BDA" w:rsidP="00594BDA">
            <w:pPr>
              <w:jc w:val="center"/>
              <w:rPr>
                <w:rFonts w:asciiTheme="majorBidi" w:hAnsiTheme="majorBidi" w:cstheme="majorBidi"/>
                <w:lang w:val="en-ID"/>
              </w:rPr>
            </w:pPr>
          </w:p>
        </w:tc>
        <w:tc>
          <w:tcPr>
            <w:tcW w:w="851" w:type="dxa"/>
            <w:vMerge/>
          </w:tcPr>
          <w:p w:rsidR="00594BDA" w:rsidRPr="00404AF6" w:rsidRDefault="00594BDA" w:rsidP="007B6D6E">
            <w:pPr>
              <w:jc w:val="center"/>
              <w:rPr>
                <w:rFonts w:asciiTheme="majorBidi" w:hAnsiTheme="majorBidi" w:cstheme="majorBidi"/>
                <w:lang w:val="en-ID"/>
              </w:rPr>
            </w:pPr>
          </w:p>
        </w:tc>
      </w:tr>
      <w:tr w:rsidR="00372629" w:rsidRPr="00404AF6" w:rsidTr="00EE3601">
        <w:tc>
          <w:tcPr>
            <w:tcW w:w="1418" w:type="dxa"/>
            <w:vMerge w:val="restart"/>
          </w:tcPr>
          <w:p w:rsidR="00372629" w:rsidRDefault="00372629" w:rsidP="00977961">
            <w:pPr>
              <w:jc w:val="both"/>
              <w:rPr>
                <w:rFonts w:asciiTheme="majorBidi" w:hAnsiTheme="majorBidi" w:cstheme="majorBidi"/>
                <w:lang w:val="en-ID"/>
              </w:rPr>
            </w:pPr>
            <w:r>
              <w:rPr>
                <w:rFonts w:asciiTheme="majorBidi" w:hAnsiTheme="majorBidi" w:cstheme="majorBidi"/>
                <w:lang w:val="en-ID"/>
              </w:rPr>
              <w:t>Pekerjaan</w:t>
            </w:r>
          </w:p>
          <w:p w:rsidR="00372629" w:rsidRDefault="00372629" w:rsidP="00977961">
            <w:pPr>
              <w:jc w:val="both"/>
              <w:rPr>
                <w:rFonts w:asciiTheme="majorBidi" w:hAnsiTheme="majorBidi" w:cstheme="majorBidi"/>
                <w:lang w:val="en-ID"/>
              </w:rPr>
            </w:pPr>
            <w:r>
              <w:rPr>
                <w:rFonts w:asciiTheme="majorBidi" w:hAnsiTheme="majorBidi" w:cstheme="majorBidi"/>
                <w:lang w:val="en-ID"/>
              </w:rPr>
              <w:t>Ibu</w:t>
            </w:r>
          </w:p>
        </w:tc>
        <w:tc>
          <w:tcPr>
            <w:tcW w:w="1418" w:type="dxa"/>
          </w:tcPr>
          <w:p w:rsidR="00372629" w:rsidRDefault="00372629" w:rsidP="00977961">
            <w:pPr>
              <w:jc w:val="both"/>
              <w:rPr>
                <w:rFonts w:asciiTheme="majorBidi" w:hAnsiTheme="majorBidi" w:cstheme="majorBidi"/>
                <w:lang w:val="en-ID"/>
              </w:rPr>
            </w:pPr>
            <w:r>
              <w:rPr>
                <w:rFonts w:asciiTheme="majorBidi" w:hAnsiTheme="majorBidi" w:cstheme="majorBidi"/>
                <w:lang w:val="en-ID"/>
              </w:rPr>
              <w:t>Rmh Tangga</w:t>
            </w:r>
          </w:p>
        </w:tc>
        <w:tc>
          <w:tcPr>
            <w:tcW w:w="992"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136</w:t>
            </w:r>
          </w:p>
        </w:tc>
        <w:tc>
          <w:tcPr>
            <w:tcW w:w="850"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75,1</w:t>
            </w:r>
          </w:p>
        </w:tc>
        <w:tc>
          <w:tcPr>
            <w:tcW w:w="709"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45</w:t>
            </w:r>
          </w:p>
        </w:tc>
        <w:tc>
          <w:tcPr>
            <w:tcW w:w="709"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24,9</w:t>
            </w:r>
          </w:p>
        </w:tc>
        <w:tc>
          <w:tcPr>
            <w:tcW w:w="992"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181</w:t>
            </w:r>
          </w:p>
        </w:tc>
        <w:tc>
          <w:tcPr>
            <w:tcW w:w="709"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val="restart"/>
          </w:tcPr>
          <w:p w:rsidR="00372629" w:rsidRPr="00404AF6" w:rsidRDefault="00372629" w:rsidP="00594BDA">
            <w:pPr>
              <w:jc w:val="center"/>
              <w:rPr>
                <w:rFonts w:asciiTheme="majorBidi" w:hAnsiTheme="majorBidi" w:cstheme="majorBidi"/>
                <w:lang w:val="en-ID"/>
              </w:rPr>
            </w:pPr>
            <w:r>
              <w:rPr>
                <w:rFonts w:asciiTheme="majorBidi" w:hAnsiTheme="majorBidi" w:cstheme="majorBidi"/>
                <w:lang w:val="en-ID"/>
              </w:rPr>
              <w:t>0,978</w:t>
            </w:r>
          </w:p>
          <w:p w:rsidR="00372629" w:rsidRPr="00404AF6" w:rsidRDefault="00372629" w:rsidP="00594BDA">
            <w:pPr>
              <w:jc w:val="center"/>
              <w:rPr>
                <w:rFonts w:asciiTheme="majorBidi" w:hAnsiTheme="majorBidi" w:cstheme="majorBidi"/>
                <w:lang w:val="en-ID"/>
              </w:rPr>
            </w:pPr>
            <w:r>
              <w:rPr>
                <w:rFonts w:asciiTheme="majorBidi" w:hAnsiTheme="majorBidi" w:cstheme="majorBidi"/>
                <w:lang w:val="en-ID"/>
              </w:rPr>
              <w:t>0,458-2,088</w:t>
            </w:r>
          </w:p>
        </w:tc>
        <w:tc>
          <w:tcPr>
            <w:tcW w:w="851" w:type="dxa"/>
            <w:vMerge w:val="restart"/>
          </w:tcPr>
          <w:p w:rsidR="00372629" w:rsidRPr="00404AF6" w:rsidRDefault="00372629" w:rsidP="007B6D6E">
            <w:pPr>
              <w:jc w:val="center"/>
              <w:rPr>
                <w:rFonts w:asciiTheme="majorBidi" w:hAnsiTheme="majorBidi" w:cstheme="majorBidi"/>
                <w:lang w:val="en-ID"/>
              </w:rPr>
            </w:pPr>
            <w:r>
              <w:rPr>
                <w:rFonts w:asciiTheme="majorBidi" w:hAnsiTheme="majorBidi" w:cstheme="majorBidi"/>
                <w:lang w:val="en-ID"/>
              </w:rPr>
              <w:t>1,000</w:t>
            </w:r>
          </w:p>
        </w:tc>
      </w:tr>
      <w:tr w:rsidR="00372629" w:rsidRPr="00404AF6" w:rsidTr="00EE3601">
        <w:tc>
          <w:tcPr>
            <w:tcW w:w="1418" w:type="dxa"/>
            <w:vMerge/>
          </w:tcPr>
          <w:p w:rsidR="00372629" w:rsidRDefault="00372629" w:rsidP="00977961">
            <w:pPr>
              <w:jc w:val="both"/>
              <w:rPr>
                <w:rFonts w:asciiTheme="majorBidi" w:hAnsiTheme="majorBidi" w:cstheme="majorBidi"/>
                <w:lang w:val="en-ID"/>
              </w:rPr>
            </w:pPr>
          </w:p>
        </w:tc>
        <w:tc>
          <w:tcPr>
            <w:tcW w:w="1418" w:type="dxa"/>
          </w:tcPr>
          <w:p w:rsidR="00372629" w:rsidRDefault="00372629" w:rsidP="00977961">
            <w:pPr>
              <w:jc w:val="both"/>
              <w:rPr>
                <w:rFonts w:asciiTheme="majorBidi" w:hAnsiTheme="majorBidi" w:cstheme="majorBidi"/>
                <w:lang w:val="en-ID"/>
              </w:rPr>
            </w:pPr>
            <w:r>
              <w:rPr>
                <w:rFonts w:asciiTheme="majorBidi" w:hAnsiTheme="majorBidi" w:cstheme="majorBidi"/>
                <w:lang w:val="en-ID"/>
              </w:rPr>
              <w:t>Bekerja</w:t>
            </w:r>
          </w:p>
        </w:tc>
        <w:tc>
          <w:tcPr>
            <w:tcW w:w="992"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34</w:t>
            </w:r>
          </w:p>
        </w:tc>
        <w:tc>
          <w:tcPr>
            <w:tcW w:w="850"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75,6</w:t>
            </w:r>
          </w:p>
        </w:tc>
        <w:tc>
          <w:tcPr>
            <w:tcW w:w="709"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11</w:t>
            </w:r>
          </w:p>
        </w:tc>
        <w:tc>
          <w:tcPr>
            <w:tcW w:w="709"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24,4</w:t>
            </w:r>
          </w:p>
        </w:tc>
        <w:tc>
          <w:tcPr>
            <w:tcW w:w="992"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45</w:t>
            </w:r>
          </w:p>
        </w:tc>
        <w:tc>
          <w:tcPr>
            <w:tcW w:w="709" w:type="dxa"/>
          </w:tcPr>
          <w:p w:rsidR="00372629" w:rsidRDefault="00372629"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tcPr>
          <w:p w:rsidR="00372629" w:rsidRPr="00404AF6" w:rsidRDefault="00372629" w:rsidP="00594BDA">
            <w:pPr>
              <w:jc w:val="center"/>
              <w:rPr>
                <w:rFonts w:asciiTheme="majorBidi" w:hAnsiTheme="majorBidi" w:cstheme="majorBidi"/>
                <w:lang w:val="en-ID"/>
              </w:rPr>
            </w:pPr>
          </w:p>
        </w:tc>
        <w:tc>
          <w:tcPr>
            <w:tcW w:w="851" w:type="dxa"/>
            <w:vMerge/>
          </w:tcPr>
          <w:p w:rsidR="00372629" w:rsidRPr="00404AF6" w:rsidRDefault="00372629" w:rsidP="007B6D6E">
            <w:pPr>
              <w:jc w:val="center"/>
              <w:rPr>
                <w:rFonts w:asciiTheme="majorBidi" w:hAnsiTheme="majorBidi" w:cstheme="majorBidi"/>
                <w:lang w:val="en-ID"/>
              </w:rPr>
            </w:pPr>
          </w:p>
        </w:tc>
      </w:tr>
      <w:tr w:rsidR="007C63AB" w:rsidRPr="00404AF6" w:rsidTr="00EE3601">
        <w:tc>
          <w:tcPr>
            <w:tcW w:w="1418" w:type="dxa"/>
            <w:vMerge w:val="restart"/>
          </w:tcPr>
          <w:p w:rsidR="007C63AB" w:rsidRDefault="007C63AB" w:rsidP="00977961">
            <w:pPr>
              <w:jc w:val="both"/>
              <w:rPr>
                <w:rFonts w:asciiTheme="majorBidi" w:hAnsiTheme="majorBidi" w:cstheme="majorBidi"/>
                <w:lang w:val="en-ID"/>
              </w:rPr>
            </w:pPr>
            <w:r>
              <w:rPr>
                <w:rFonts w:asciiTheme="majorBidi" w:hAnsiTheme="majorBidi" w:cstheme="majorBidi"/>
                <w:lang w:val="en-ID"/>
              </w:rPr>
              <w:t>Akses Informasi</w:t>
            </w:r>
          </w:p>
        </w:tc>
        <w:tc>
          <w:tcPr>
            <w:tcW w:w="1418" w:type="dxa"/>
          </w:tcPr>
          <w:p w:rsidR="007C63AB" w:rsidRDefault="007C63AB" w:rsidP="00977961">
            <w:pPr>
              <w:jc w:val="both"/>
              <w:rPr>
                <w:rFonts w:asciiTheme="majorBidi" w:hAnsiTheme="majorBidi" w:cstheme="majorBidi"/>
                <w:lang w:val="en-ID"/>
              </w:rPr>
            </w:pPr>
            <w:r>
              <w:rPr>
                <w:rFonts w:asciiTheme="majorBidi" w:hAnsiTheme="majorBidi" w:cstheme="majorBidi"/>
                <w:lang w:val="en-ID"/>
              </w:rPr>
              <w:t>Mudah</w:t>
            </w:r>
          </w:p>
        </w:tc>
        <w:tc>
          <w:tcPr>
            <w:tcW w:w="992"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138</w:t>
            </w:r>
          </w:p>
        </w:tc>
        <w:tc>
          <w:tcPr>
            <w:tcW w:w="850"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75,8</w:t>
            </w:r>
          </w:p>
        </w:tc>
        <w:tc>
          <w:tcPr>
            <w:tcW w:w="709"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44</w:t>
            </w:r>
          </w:p>
        </w:tc>
        <w:tc>
          <w:tcPr>
            <w:tcW w:w="709"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24,2</w:t>
            </w:r>
          </w:p>
        </w:tc>
        <w:tc>
          <w:tcPr>
            <w:tcW w:w="992"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182</w:t>
            </w:r>
          </w:p>
        </w:tc>
        <w:tc>
          <w:tcPr>
            <w:tcW w:w="709"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val="restart"/>
          </w:tcPr>
          <w:p w:rsidR="007C63AB" w:rsidRPr="00404AF6" w:rsidRDefault="007C63AB" w:rsidP="00594BDA">
            <w:pPr>
              <w:jc w:val="center"/>
              <w:rPr>
                <w:rFonts w:asciiTheme="majorBidi" w:hAnsiTheme="majorBidi" w:cstheme="majorBidi"/>
                <w:lang w:val="en-ID"/>
              </w:rPr>
            </w:pPr>
            <w:r>
              <w:rPr>
                <w:rFonts w:asciiTheme="majorBidi" w:hAnsiTheme="majorBidi" w:cstheme="majorBidi"/>
                <w:lang w:val="en-ID"/>
              </w:rPr>
              <w:t>1,176</w:t>
            </w:r>
          </w:p>
          <w:p w:rsidR="007C63AB" w:rsidRPr="00404AF6" w:rsidRDefault="007C63AB" w:rsidP="00594BDA">
            <w:pPr>
              <w:jc w:val="center"/>
              <w:rPr>
                <w:rFonts w:asciiTheme="majorBidi" w:hAnsiTheme="majorBidi" w:cstheme="majorBidi"/>
                <w:lang w:val="en-ID"/>
              </w:rPr>
            </w:pPr>
            <w:r>
              <w:rPr>
                <w:rFonts w:asciiTheme="majorBidi" w:hAnsiTheme="majorBidi" w:cstheme="majorBidi"/>
                <w:lang w:val="en-ID"/>
              </w:rPr>
              <w:t>0,558-2,478</w:t>
            </w:r>
          </w:p>
        </w:tc>
        <w:tc>
          <w:tcPr>
            <w:tcW w:w="851" w:type="dxa"/>
            <w:vMerge w:val="restart"/>
          </w:tcPr>
          <w:p w:rsidR="007C63AB" w:rsidRPr="00404AF6" w:rsidRDefault="007C63AB" w:rsidP="007B6D6E">
            <w:pPr>
              <w:jc w:val="center"/>
              <w:rPr>
                <w:rFonts w:asciiTheme="majorBidi" w:hAnsiTheme="majorBidi" w:cstheme="majorBidi"/>
                <w:lang w:val="en-ID"/>
              </w:rPr>
            </w:pPr>
            <w:r>
              <w:rPr>
                <w:rFonts w:asciiTheme="majorBidi" w:hAnsiTheme="majorBidi" w:cstheme="majorBidi"/>
                <w:lang w:val="en-ID"/>
              </w:rPr>
              <w:t>0,816</w:t>
            </w:r>
          </w:p>
        </w:tc>
      </w:tr>
      <w:tr w:rsidR="007C63AB" w:rsidRPr="00404AF6" w:rsidTr="00EE3601">
        <w:tc>
          <w:tcPr>
            <w:tcW w:w="1418" w:type="dxa"/>
            <w:vMerge/>
          </w:tcPr>
          <w:p w:rsidR="007C63AB" w:rsidRDefault="007C63AB" w:rsidP="00977961">
            <w:pPr>
              <w:jc w:val="both"/>
              <w:rPr>
                <w:rFonts w:asciiTheme="majorBidi" w:hAnsiTheme="majorBidi" w:cstheme="majorBidi"/>
                <w:lang w:val="en-ID"/>
              </w:rPr>
            </w:pPr>
          </w:p>
        </w:tc>
        <w:tc>
          <w:tcPr>
            <w:tcW w:w="1418" w:type="dxa"/>
          </w:tcPr>
          <w:p w:rsidR="007C63AB" w:rsidRDefault="007C63AB" w:rsidP="00977961">
            <w:pPr>
              <w:jc w:val="both"/>
              <w:rPr>
                <w:rFonts w:asciiTheme="majorBidi" w:hAnsiTheme="majorBidi" w:cstheme="majorBidi"/>
                <w:lang w:val="en-ID"/>
              </w:rPr>
            </w:pPr>
            <w:r>
              <w:rPr>
                <w:rFonts w:asciiTheme="majorBidi" w:hAnsiTheme="majorBidi" w:cstheme="majorBidi"/>
                <w:lang w:val="en-ID"/>
              </w:rPr>
              <w:t>Sulit</w:t>
            </w:r>
          </w:p>
        </w:tc>
        <w:tc>
          <w:tcPr>
            <w:tcW w:w="992"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32</w:t>
            </w:r>
          </w:p>
        </w:tc>
        <w:tc>
          <w:tcPr>
            <w:tcW w:w="850"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72,7</w:t>
            </w:r>
          </w:p>
        </w:tc>
        <w:tc>
          <w:tcPr>
            <w:tcW w:w="709"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12</w:t>
            </w:r>
          </w:p>
        </w:tc>
        <w:tc>
          <w:tcPr>
            <w:tcW w:w="709"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27,3</w:t>
            </w:r>
          </w:p>
        </w:tc>
        <w:tc>
          <w:tcPr>
            <w:tcW w:w="992"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44</w:t>
            </w:r>
          </w:p>
        </w:tc>
        <w:tc>
          <w:tcPr>
            <w:tcW w:w="709" w:type="dxa"/>
          </w:tcPr>
          <w:p w:rsidR="007C63AB" w:rsidRDefault="007C63AB" w:rsidP="00017380">
            <w:pPr>
              <w:jc w:val="center"/>
              <w:rPr>
                <w:rFonts w:asciiTheme="majorBidi" w:hAnsiTheme="majorBidi" w:cstheme="majorBidi"/>
                <w:lang w:val="en-ID"/>
              </w:rPr>
            </w:pPr>
            <w:r>
              <w:rPr>
                <w:rFonts w:asciiTheme="majorBidi" w:hAnsiTheme="majorBidi" w:cstheme="majorBidi"/>
                <w:lang w:val="en-ID"/>
              </w:rPr>
              <w:t>100</w:t>
            </w:r>
          </w:p>
        </w:tc>
        <w:tc>
          <w:tcPr>
            <w:tcW w:w="1417" w:type="dxa"/>
            <w:vMerge/>
          </w:tcPr>
          <w:p w:rsidR="007C63AB" w:rsidRPr="00404AF6" w:rsidRDefault="007C63AB" w:rsidP="00594BDA">
            <w:pPr>
              <w:jc w:val="center"/>
              <w:rPr>
                <w:rFonts w:asciiTheme="majorBidi" w:hAnsiTheme="majorBidi" w:cstheme="majorBidi"/>
                <w:lang w:val="en-ID"/>
              </w:rPr>
            </w:pPr>
          </w:p>
        </w:tc>
        <w:tc>
          <w:tcPr>
            <w:tcW w:w="851" w:type="dxa"/>
            <w:vMerge/>
          </w:tcPr>
          <w:p w:rsidR="007C63AB" w:rsidRPr="00404AF6" w:rsidRDefault="007C63AB" w:rsidP="007B6D6E">
            <w:pPr>
              <w:jc w:val="center"/>
              <w:rPr>
                <w:rFonts w:asciiTheme="majorBidi" w:hAnsiTheme="majorBidi" w:cstheme="majorBidi"/>
                <w:lang w:val="en-ID"/>
              </w:rPr>
            </w:pPr>
          </w:p>
        </w:tc>
      </w:tr>
      <w:tr w:rsidR="007B6D6E" w:rsidRPr="00404AF6" w:rsidTr="00EE3601">
        <w:tc>
          <w:tcPr>
            <w:tcW w:w="1418" w:type="dxa"/>
            <w:vMerge w:val="restart"/>
          </w:tcPr>
          <w:p w:rsidR="007B6D6E" w:rsidRPr="00404AF6" w:rsidRDefault="007B6D6E" w:rsidP="00977961">
            <w:pPr>
              <w:jc w:val="both"/>
              <w:rPr>
                <w:rFonts w:asciiTheme="majorBidi" w:hAnsiTheme="majorBidi" w:cstheme="majorBidi"/>
                <w:lang w:val="en-ID"/>
              </w:rPr>
            </w:pPr>
            <w:r w:rsidRPr="00404AF6">
              <w:rPr>
                <w:rFonts w:asciiTheme="majorBidi" w:hAnsiTheme="majorBidi" w:cstheme="majorBidi"/>
                <w:lang w:val="en-ID"/>
              </w:rPr>
              <w:t>Pengetahuan</w:t>
            </w:r>
          </w:p>
        </w:tc>
        <w:tc>
          <w:tcPr>
            <w:tcW w:w="1418" w:type="dxa"/>
          </w:tcPr>
          <w:p w:rsidR="007B6D6E" w:rsidRPr="00404AF6" w:rsidRDefault="007B6D6E" w:rsidP="00977961">
            <w:pPr>
              <w:jc w:val="both"/>
              <w:rPr>
                <w:rFonts w:asciiTheme="majorBidi" w:hAnsiTheme="majorBidi" w:cstheme="majorBidi"/>
                <w:lang w:val="en-ID"/>
              </w:rPr>
            </w:pPr>
            <w:r w:rsidRPr="00404AF6">
              <w:rPr>
                <w:rFonts w:asciiTheme="majorBidi" w:hAnsiTheme="majorBidi" w:cstheme="majorBidi"/>
                <w:lang w:val="en-ID"/>
              </w:rPr>
              <w:t>Baik</w:t>
            </w:r>
          </w:p>
        </w:tc>
        <w:tc>
          <w:tcPr>
            <w:tcW w:w="992"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56</w:t>
            </w:r>
          </w:p>
        </w:tc>
        <w:tc>
          <w:tcPr>
            <w:tcW w:w="850"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71,8</w:t>
            </w:r>
          </w:p>
        </w:tc>
        <w:tc>
          <w:tcPr>
            <w:tcW w:w="709"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22</w:t>
            </w:r>
          </w:p>
        </w:tc>
        <w:tc>
          <w:tcPr>
            <w:tcW w:w="709"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28,2</w:t>
            </w:r>
          </w:p>
        </w:tc>
        <w:tc>
          <w:tcPr>
            <w:tcW w:w="992"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78</w:t>
            </w:r>
          </w:p>
        </w:tc>
        <w:tc>
          <w:tcPr>
            <w:tcW w:w="709"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100</w:t>
            </w:r>
          </w:p>
        </w:tc>
        <w:tc>
          <w:tcPr>
            <w:tcW w:w="1417" w:type="dxa"/>
            <w:vMerge w:val="restart"/>
          </w:tcPr>
          <w:p w:rsidR="007B6D6E" w:rsidRPr="00404AF6" w:rsidRDefault="006922FB" w:rsidP="006922FB">
            <w:pPr>
              <w:jc w:val="center"/>
              <w:rPr>
                <w:rFonts w:asciiTheme="majorBidi" w:hAnsiTheme="majorBidi" w:cstheme="majorBidi"/>
                <w:lang w:val="en-ID"/>
              </w:rPr>
            </w:pPr>
            <w:r w:rsidRPr="00404AF6">
              <w:rPr>
                <w:rFonts w:asciiTheme="majorBidi" w:hAnsiTheme="majorBidi" w:cstheme="majorBidi"/>
                <w:lang w:val="en-ID"/>
              </w:rPr>
              <w:t>0,759</w:t>
            </w:r>
          </w:p>
          <w:p w:rsidR="006922FB" w:rsidRPr="00404AF6" w:rsidRDefault="006922FB" w:rsidP="006922FB">
            <w:pPr>
              <w:jc w:val="center"/>
              <w:rPr>
                <w:rFonts w:asciiTheme="majorBidi" w:hAnsiTheme="majorBidi" w:cstheme="majorBidi"/>
                <w:lang w:val="en-ID"/>
              </w:rPr>
            </w:pPr>
            <w:r w:rsidRPr="00404AF6">
              <w:rPr>
                <w:rFonts w:asciiTheme="majorBidi" w:hAnsiTheme="majorBidi" w:cstheme="majorBidi"/>
                <w:lang w:val="en-ID"/>
              </w:rPr>
              <w:t>0,407-1,417</w:t>
            </w:r>
          </w:p>
        </w:tc>
        <w:tc>
          <w:tcPr>
            <w:tcW w:w="851" w:type="dxa"/>
            <w:vMerge w:val="restart"/>
          </w:tcPr>
          <w:p w:rsidR="007B6D6E" w:rsidRPr="00404AF6" w:rsidRDefault="00EF338D" w:rsidP="00EF338D">
            <w:pPr>
              <w:jc w:val="center"/>
              <w:rPr>
                <w:rFonts w:asciiTheme="majorBidi" w:hAnsiTheme="majorBidi" w:cstheme="majorBidi"/>
                <w:lang w:val="en-ID"/>
              </w:rPr>
            </w:pPr>
            <w:r w:rsidRPr="00404AF6">
              <w:rPr>
                <w:rFonts w:asciiTheme="majorBidi" w:hAnsiTheme="majorBidi" w:cstheme="majorBidi"/>
                <w:lang w:val="en-ID"/>
              </w:rPr>
              <w:t>0,481</w:t>
            </w:r>
          </w:p>
        </w:tc>
      </w:tr>
      <w:tr w:rsidR="007B6D6E" w:rsidRPr="00404AF6" w:rsidTr="00EE3601">
        <w:tc>
          <w:tcPr>
            <w:tcW w:w="1418" w:type="dxa"/>
            <w:vMerge/>
          </w:tcPr>
          <w:p w:rsidR="007B6D6E" w:rsidRPr="00404AF6" w:rsidRDefault="007B6D6E" w:rsidP="00977961">
            <w:pPr>
              <w:jc w:val="both"/>
              <w:rPr>
                <w:rFonts w:asciiTheme="majorBidi" w:hAnsiTheme="majorBidi" w:cstheme="majorBidi"/>
                <w:lang w:val="en-ID"/>
              </w:rPr>
            </w:pPr>
          </w:p>
        </w:tc>
        <w:tc>
          <w:tcPr>
            <w:tcW w:w="1418" w:type="dxa"/>
          </w:tcPr>
          <w:p w:rsidR="007B6D6E" w:rsidRPr="00404AF6" w:rsidRDefault="007B6D6E" w:rsidP="00977961">
            <w:pPr>
              <w:jc w:val="both"/>
              <w:rPr>
                <w:rFonts w:asciiTheme="majorBidi" w:hAnsiTheme="majorBidi" w:cstheme="majorBidi"/>
                <w:lang w:val="en-ID"/>
              </w:rPr>
            </w:pPr>
            <w:r w:rsidRPr="00404AF6">
              <w:rPr>
                <w:rFonts w:asciiTheme="majorBidi" w:hAnsiTheme="majorBidi" w:cstheme="majorBidi"/>
                <w:lang w:val="en-ID"/>
              </w:rPr>
              <w:t>Kurang</w:t>
            </w:r>
          </w:p>
        </w:tc>
        <w:tc>
          <w:tcPr>
            <w:tcW w:w="992"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114</w:t>
            </w:r>
          </w:p>
        </w:tc>
        <w:tc>
          <w:tcPr>
            <w:tcW w:w="850"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77,0</w:t>
            </w:r>
          </w:p>
        </w:tc>
        <w:tc>
          <w:tcPr>
            <w:tcW w:w="709"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34</w:t>
            </w:r>
          </w:p>
        </w:tc>
        <w:tc>
          <w:tcPr>
            <w:tcW w:w="709"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23,0</w:t>
            </w:r>
          </w:p>
        </w:tc>
        <w:tc>
          <w:tcPr>
            <w:tcW w:w="992"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148</w:t>
            </w:r>
          </w:p>
        </w:tc>
        <w:tc>
          <w:tcPr>
            <w:tcW w:w="709" w:type="dxa"/>
          </w:tcPr>
          <w:p w:rsidR="007B6D6E" w:rsidRPr="00404AF6" w:rsidRDefault="00EF338D" w:rsidP="00017380">
            <w:pPr>
              <w:jc w:val="center"/>
              <w:rPr>
                <w:rFonts w:asciiTheme="majorBidi" w:hAnsiTheme="majorBidi" w:cstheme="majorBidi"/>
                <w:lang w:val="en-ID"/>
              </w:rPr>
            </w:pPr>
            <w:r w:rsidRPr="00404AF6">
              <w:rPr>
                <w:rFonts w:asciiTheme="majorBidi" w:hAnsiTheme="majorBidi" w:cstheme="majorBidi"/>
                <w:lang w:val="en-ID"/>
              </w:rPr>
              <w:t>100</w:t>
            </w:r>
          </w:p>
        </w:tc>
        <w:tc>
          <w:tcPr>
            <w:tcW w:w="1417" w:type="dxa"/>
            <w:vMerge/>
          </w:tcPr>
          <w:p w:rsidR="007B6D6E" w:rsidRPr="00404AF6" w:rsidRDefault="007B6D6E" w:rsidP="00977961">
            <w:pPr>
              <w:jc w:val="both"/>
              <w:rPr>
                <w:rFonts w:asciiTheme="majorBidi" w:hAnsiTheme="majorBidi" w:cstheme="majorBidi"/>
                <w:lang w:val="en-ID"/>
              </w:rPr>
            </w:pPr>
          </w:p>
        </w:tc>
        <w:tc>
          <w:tcPr>
            <w:tcW w:w="851" w:type="dxa"/>
            <w:vMerge/>
          </w:tcPr>
          <w:p w:rsidR="007B6D6E" w:rsidRPr="00404AF6" w:rsidRDefault="007B6D6E" w:rsidP="00977961">
            <w:pPr>
              <w:jc w:val="both"/>
              <w:rPr>
                <w:rFonts w:asciiTheme="majorBidi" w:hAnsiTheme="majorBidi" w:cstheme="majorBidi"/>
                <w:lang w:val="en-ID"/>
              </w:rPr>
            </w:pPr>
          </w:p>
        </w:tc>
      </w:tr>
      <w:tr w:rsidR="00E730EA" w:rsidRPr="00404AF6" w:rsidTr="00EE3601">
        <w:tc>
          <w:tcPr>
            <w:tcW w:w="1418" w:type="dxa"/>
            <w:vMerge w:val="restart"/>
          </w:tcPr>
          <w:p w:rsidR="00E730EA" w:rsidRPr="00404AF6" w:rsidRDefault="00E730EA" w:rsidP="00977961">
            <w:pPr>
              <w:jc w:val="both"/>
              <w:rPr>
                <w:rFonts w:asciiTheme="majorBidi" w:hAnsiTheme="majorBidi" w:cstheme="majorBidi"/>
                <w:lang w:val="en-ID"/>
              </w:rPr>
            </w:pPr>
            <w:r w:rsidRPr="00404AF6">
              <w:rPr>
                <w:rFonts w:asciiTheme="majorBidi" w:hAnsiTheme="majorBidi" w:cstheme="majorBidi"/>
                <w:lang w:val="en-ID"/>
              </w:rPr>
              <w:t>Sikap</w:t>
            </w:r>
          </w:p>
        </w:tc>
        <w:tc>
          <w:tcPr>
            <w:tcW w:w="1418" w:type="dxa"/>
          </w:tcPr>
          <w:p w:rsidR="00E730EA" w:rsidRPr="00404AF6" w:rsidRDefault="00E730EA" w:rsidP="00977961">
            <w:pPr>
              <w:jc w:val="both"/>
              <w:rPr>
                <w:rFonts w:asciiTheme="majorBidi" w:hAnsiTheme="majorBidi" w:cstheme="majorBidi"/>
                <w:lang w:val="en-ID"/>
              </w:rPr>
            </w:pPr>
            <w:r w:rsidRPr="00404AF6">
              <w:rPr>
                <w:rFonts w:asciiTheme="majorBidi" w:hAnsiTheme="majorBidi" w:cstheme="majorBidi"/>
                <w:lang w:val="en-ID"/>
              </w:rPr>
              <w:t>Mendukung</w:t>
            </w:r>
          </w:p>
        </w:tc>
        <w:tc>
          <w:tcPr>
            <w:tcW w:w="992"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77</w:t>
            </w:r>
          </w:p>
        </w:tc>
        <w:tc>
          <w:tcPr>
            <w:tcW w:w="850"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83,7</w:t>
            </w:r>
          </w:p>
        </w:tc>
        <w:tc>
          <w:tcPr>
            <w:tcW w:w="709"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15</w:t>
            </w:r>
          </w:p>
        </w:tc>
        <w:tc>
          <w:tcPr>
            <w:tcW w:w="709"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16,3</w:t>
            </w:r>
          </w:p>
        </w:tc>
        <w:tc>
          <w:tcPr>
            <w:tcW w:w="992"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92</w:t>
            </w:r>
          </w:p>
        </w:tc>
        <w:tc>
          <w:tcPr>
            <w:tcW w:w="709"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100</w:t>
            </w:r>
          </w:p>
        </w:tc>
        <w:tc>
          <w:tcPr>
            <w:tcW w:w="1417" w:type="dxa"/>
            <w:vMerge w:val="restart"/>
          </w:tcPr>
          <w:p w:rsidR="00E730EA" w:rsidRPr="00404AF6" w:rsidRDefault="00E730EA" w:rsidP="00E730EA">
            <w:pPr>
              <w:jc w:val="center"/>
              <w:rPr>
                <w:rFonts w:asciiTheme="majorBidi" w:hAnsiTheme="majorBidi" w:cstheme="majorBidi"/>
                <w:lang w:val="en-ID"/>
              </w:rPr>
            </w:pPr>
            <w:r w:rsidRPr="00404AF6">
              <w:rPr>
                <w:rFonts w:asciiTheme="majorBidi" w:hAnsiTheme="majorBidi" w:cstheme="majorBidi"/>
                <w:lang w:val="en-ID"/>
              </w:rPr>
              <w:t>2,663</w:t>
            </w:r>
          </w:p>
          <w:p w:rsidR="00E730EA" w:rsidRPr="00404AF6" w:rsidRDefault="00E730EA" w:rsidP="00E730EA">
            <w:pPr>
              <w:jc w:val="center"/>
              <w:rPr>
                <w:rFonts w:asciiTheme="majorBidi" w:hAnsiTheme="majorBidi" w:cstheme="majorBidi"/>
                <w:lang w:val="en-ID"/>
              </w:rPr>
            </w:pPr>
            <w:r w:rsidRPr="00404AF6">
              <w:rPr>
                <w:rFonts w:asciiTheme="majorBidi" w:hAnsiTheme="majorBidi" w:cstheme="majorBidi"/>
                <w:lang w:val="en-ID"/>
              </w:rPr>
              <w:t>1,165-4,396</w:t>
            </w:r>
          </w:p>
        </w:tc>
        <w:tc>
          <w:tcPr>
            <w:tcW w:w="851" w:type="dxa"/>
            <w:vMerge w:val="restart"/>
          </w:tcPr>
          <w:p w:rsidR="00E730EA" w:rsidRPr="00404AF6" w:rsidRDefault="00E730EA" w:rsidP="002B1115">
            <w:pPr>
              <w:jc w:val="center"/>
              <w:rPr>
                <w:rFonts w:asciiTheme="majorBidi" w:hAnsiTheme="majorBidi" w:cstheme="majorBidi"/>
                <w:lang w:val="en-ID"/>
              </w:rPr>
            </w:pPr>
            <w:r w:rsidRPr="00404AF6">
              <w:rPr>
                <w:rFonts w:asciiTheme="majorBidi" w:hAnsiTheme="majorBidi" w:cstheme="majorBidi"/>
                <w:lang w:val="en-ID"/>
              </w:rPr>
              <w:t>0,022</w:t>
            </w:r>
          </w:p>
        </w:tc>
      </w:tr>
      <w:tr w:rsidR="00E730EA" w:rsidRPr="00404AF6" w:rsidTr="00EE3601">
        <w:tc>
          <w:tcPr>
            <w:tcW w:w="1418" w:type="dxa"/>
            <w:vMerge/>
          </w:tcPr>
          <w:p w:rsidR="00E730EA" w:rsidRPr="00404AF6" w:rsidRDefault="00E730EA" w:rsidP="00977961">
            <w:pPr>
              <w:jc w:val="both"/>
              <w:rPr>
                <w:rFonts w:asciiTheme="majorBidi" w:hAnsiTheme="majorBidi" w:cstheme="majorBidi"/>
                <w:lang w:val="en-ID"/>
              </w:rPr>
            </w:pPr>
          </w:p>
        </w:tc>
        <w:tc>
          <w:tcPr>
            <w:tcW w:w="1418" w:type="dxa"/>
          </w:tcPr>
          <w:p w:rsidR="00E730EA" w:rsidRPr="00404AF6" w:rsidRDefault="00E730EA" w:rsidP="00977961">
            <w:pPr>
              <w:jc w:val="both"/>
              <w:rPr>
                <w:rFonts w:asciiTheme="majorBidi" w:hAnsiTheme="majorBidi" w:cstheme="majorBidi"/>
                <w:lang w:val="en-ID"/>
              </w:rPr>
            </w:pPr>
            <w:r w:rsidRPr="00404AF6">
              <w:rPr>
                <w:rFonts w:asciiTheme="majorBidi" w:hAnsiTheme="majorBidi" w:cstheme="majorBidi"/>
                <w:lang w:val="en-ID"/>
              </w:rPr>
              <w:t xml:space="preserve">Tidak </w:t>
            </w:r>
          </w:p>
        </w:tc>
        <w:tc>
          <w:tcPr>
            <w:tcW w:w="992"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93</w:t>
            </w:r>
          </w:p>
        </w:tc>
        <w:tc>
          <w:tcPr>
            <w:tcW w:w="850"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69,4</w:t>
            </w:r>
          </w:p>
        </w:tc>
        <w:tc>
          <w:tcPr>
            <w:tcW w:w="709"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41</w:t>
            </w:r>
          </w:p>
        </w:tc>
        <w:tc>
          <w:tcPr>
            <w:tcW w:w="709"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30,6</w:t>
            </w:r>
          </w:p>
        </w:tc>
        <w:tc>
          <w:tcPr>
            <w:tcW w:w="992"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134</w:t>
            </w:r>
          </w:p>
        </w:tc>
        <w:tc>
          <w:tcPr>
            <w:tcW w:w="709" w:type="dxa"/>
          </w:tcPr>
          <w:p w:rsidR="00E730EA" w:rsidRPr="00404AF6" w:rsidRDefault="00E730EA" w:rsidP="00017380">
            <w:pPr>
              <w:jc w:val="center"/>
              <w:rPr>
                <w:rFonts w:asciiTheme="majorBidi" w:hAnsiTheme="majorBidi" w:cstheme="majorBidi"/>
                <w:lang w:val="en-ID"/>
              </w:rPr>
            </w:pPr>
            <w:r w:rsidRPr="00404AF6">
              <w:rPr>
                <w:rFonts w:asciiTheme="majorBidi" w:hAnsiTheme="majorBidi" w:cstheme="majorBidi"/>
                <w:lang w:val="en-ID"/>
              </w:rPr>
              <w:t>100</w:t>
            </w:r>
          </w:p>
        </w:tc>
        <w:tc>
          <w:tcPr>
            <w:tcW w:w="1417" w:type="dxa"/>
            <w:vMerge/>
          </w:tcPr>
          <w:p w:rsidR="00E730EA" w:rsidRPr="00404AF6" w:rsidRDefault="00E730EA" w:rsidP="00E730EA">
            <w:pPr>
              <w:jc w:val="center"/>
              <w:rPr>
                <w:rFonts w:asciiTheme="majorBidi" w:hAnsiTheme="majorBidi" w:cstheme="majorBidi"/>
                <w:lang w:val="en-ID"/>
              </w:rPr>
            </w:pPr>
          </w:p>
        </w:tc>
        <w:tc>
          <w:tcPr>
            <w:tcW w:w="851" w:type="dxa"/>
            <w:vMerge/>
          </w:tcPr>
          <w:p w:rsidR="00E730EA" w:rsidRPr="00404AF6" w:rsidRDefault="00E730EA" w:rsidP="00977961">
            <w:pPr>
              <w:jc w:val="both"/>
              <w:rPr>
                <w:rFonts w:asciiTheme="majorBidi" w:hAnsiTheme="majorBidi" w:cstheme="majorBidi"/>
                <w:lang w:val="en-ID"/>
              </w:rPr>
            </w:pPr>
          </w:p>
        </w:tc>
      </w:tr>
    </w:tbl>
    <w:p w:rsidR="00A4145B" w:rsidRDefault="00A4145B" w:rsidP="00664C7A">
      <w:pPr>
        <w:ind w:firstLine="284"/>
        <w:jc w:val="both"/>
      </w:pPr>
    </w:p>
    <w:p w:rsidR="00A4145B" w:rsidRDefault="00152AAC" w:rsidP="008D22B7">
      <w:pPr>
        <w:spacing w:line="276" w:lineRule="auto"/>
        <w:ind w:firstLine="284"/>
        <w:jc w:val="both"/>
        <w:rPr>
          <w:rFonts w:asciiTheme="majorBidi" w:hAnsiTheme="majorBidi" w:cstheme="majorBidi"/>
          <w:sz w:val="24"/>
          <w:szCs w:val="24"/>
        </w:rPr>
      </w:pPr>
      <w:r>
        <w:rPr>
          <w:rFonts w:asciiTheme="majorBidi" w:hAnsiTheme="majorBidi" w:cstheme="majorBidi"/>
          <w:sz w:val="24"/>
          <w:szCs w:val="24"/>
        </w:rPr>
        <w:t xml:space="preserve">Berdasarkan tabel 2 dapat diketahui, bahwa </w:t>
      </w:r>
      <w:r w:rsidR="00A4145B" w:rsidRPr="00A4145B">
        <w:rPr>
          <w:rFonts w:asciiTheme="majorBidi" w:hAnsiTheme="majorBidi" w:cstheme="majorBidi"/>
          <w:sz w:val="24"/>
          <w:szCs w:val="24"/>
        </w:rPr>
        <w:t xml:space="preserve">ibu </w:t>
      </w:r>
      <w:r w:rsidR="00A81E28">
        <w:rPr>
          <w:rFonts w:asciiTheme="majorBidi" w:hAnsiTheme="majorBidi" w:cstheme="majorBidi"/>
          <w:sz w:val="24"/>
          <w:szCs w:val="24"/>
        </w:rPr>
        <w:t xml:space="preserve">balita yang </w:t>
      </w:r>
      <w:r>
        <w:rPr>
          <w:rFonts w:asciiTheme="majorBidi" w:hAnsiTheme="majorBidi" w:cstheme="majorBidi"/>
          <w:sz w:val="24"/>
          <w:szCs w:val="24"/>
        </w:rPr>
        <w:t xml:space="preserve">berumur 26 tahun ke atas </w:t>
      </w:r>
      <w:r w:rsidR="00A81E28">
        <w:rPr>
          <w:rFonts w:asciiTheme="majorBidi" w:hAnsiTheme="majorBidi" w:cstheme="majorBidi"/>
          <w:sz w:val="24"/>
          <w:szCs w:val="24"/>
        </w:rPr>
        <w:t xml:space="preserve">melakukan </w:t>
      </w:r>
      <w:r w:rsidR="00A4145B" w:rsidRPr="00A4145B">
        <w:rPr>
          <w:rFonts w:asciiTheme="majorBidi" w:hAnsiTheme="majorBidi" w:cstheme="majorBidi"/>
          <w:sz w:val="24"/>
          <w:szCs w:val="24"/>
        </w:rPr>
        <w:t xml:space="preserve">pencegahan diare pada balita sebanyak </w:t>
      </w:r>
      <w:r w:rsidR="00C87FE7">
        <w:rPr>
          <w:rFonts w:asciiTheme="majorBidi" w:hAnsiTheme="majorBidi" w:cstheme="majorBidi"/>
          <w:sz w:val="24"/>
          <w:szCs w:val="24"/>
        </w:rPr>
        <w:t>133 responden (76,9</w:t>
      </w:r>
      <w:r w:rsidR="00A4145B" w:rsidRPr="00A4145B">
        <w:rPr>
          <w:rFonts w:asciiTheme="majorBidi" w:hAnsiTheme="majorBidi" w:cstheme="majorBidi"/>
          <w:sz w:val="24"/>
          <w:szCs w:val="24"/>
        </w:rPr>
        <w:t>%</w:t>
      </w:r>
      <w:r w:rsidR="00C87FE7">
        <w:rPr>
          <w:rFonts w:asciiTheme="majorBidi" w:hAnsiTheme="majorBidi" w:cstheme="majorBidi"/>
          <w:sz w:val="24"/>
          <w:szCs w:val="24"/>
        </w:rPr>
        <w:t>)</w:t>
      </w:r>
      <w:r w:rsidR="00A4145B" w:rsidRPr="00A4145B">
        <w:rPr>
          <w:rFonts w:asciiTheme="majorBidi" w:hAnsiTheme="majorBidi" w:cstheme="majorBidi"/>
          <w:sz w:val="24"/>
          <w:szCs w:val="24"/>
        </w:rPr>
        <w:t>, sedangkan umur</w:t>
      </w:r>
      <w:r>
        <w:rPr>
          <w:rFonts w:asciiTheme="majorBidi" w:hAnsiTheme="majorBidi" w:cstheme="majorBidi"/>
          <w:sz w:val="24"/>
          <w:szCs w:val="24"/>
        </w:rPr>
        <w:t xml:space="preserve"> ibu balitas</w:t>
      </w:r>
      <w:r w:rsidR="00A4145B" w:rsidRPr="00A4145B">
        <w:rPr>
          <w:rFonts w:asciiTheme="majorBidi" w:hAnsiTheme="majorBidi" w:cstheme="majorBidi"/>
          <w:sz w:val="24"/>
          <w:szCs w:val="24"/>
        </w:rPr>
        <w:t xml:space="preserve"> kurang dari 25 tahun yang melaku</w:t>
      </w:r>
      <w:r w:rsidR="00C87FE7">
        <w:rPr>
          <w:rFonts w:asciiTheme="majorBidi" w:hAnsiTheme="majorBidi" w:cstheme="majorBidi"/>
          <w:sz w:val="24"/>
          <w:szCs w:val="24"/>
        </w:rPr>
        <w:t>kan pencegahan diare sebanyak 37 responden (69,8</w:t>
      </w:r>
      <w:r w:rsidR="00A4145B" w:rsidRPr="00A4145B">
        <w:rPr>
          <w:rFonts w:asciiTheme="majorBidi" w:hAnsiTheme="majorBidi" w:cstheme="majorBidi"/>
          <w:sz w:val="24"/>
          <w:szCs w:val="24"/>
        </w:rPr>
        <w:t>%</w:t>
      </w:r>
      <w:r w:rsidR="00C87FE7">
        <w:rPr>
          <w:rFonts w:asciiTheme="majorBidi" w:hAnsiTheme="majorBidi" w:cstheme="majorBidi"/>
          <w:sz w:val="24"/>
          <w:szCs w:val="24"/>
        </w:rPr>
        <w:t>)</w:t>
      </w:r>
      <w:r w:rsidR="00A4145B" w:rsidRPr="00A4145B">
        <w:rPr>
          <w:rFonts w:asciiTheme="majorBidi" w:hAnsiTheme="majorBidi" w:cstheme="majorBidi"/>
          <w:sz w:val="24"/>
          <w:szCs w:val="24"/>
        </w:rPr>
        <w:t xml:space="preserve">. Hasil uji statistik diperoleh nilai p </w:t>
      </w:r>
      <w:r w:rsidR="00A4145B" w:rsidRPr="00A4145B">
        <w:rPr>
          <w:rFonts w:asciiTheme="majorBidi" w:hAnsiTheme="majorBidi" w:cstheme="majorBidi"/>
          <w:i/>
          <w:sz w:val="24"/>
          <w:szCs w:val="24"/>
        </w:rPr>
        <w:t>value</w:t>
      </w:r>
      <w:r w:rsidR="007A765D">
        <w:rPr>
          <w:rFonts w:asciiTheme="majorBidi" w:hAnsiTheme="majorBidi" w:cstheme="majorBidi"/>
          <w:sz w:val="24"/>
          <w:szCs w:val="24"/>
        </w:rPr>
        <w:t xml:space="preserve"> sebesar</w:t>
      </w:r>
      <w:r w:rsidR="00A4145B" w:rsidRPr="00A4145B">
        <w:rPr>
          <w:rFonts w:asciiTheme="majorBidi" w:hAnsiTheme="majorBidi" w:cstheme="majorBidi"/>
          <w:sz w:val="24"/>
          <w:szCs w:val="24"/>
        </w:rPr>
        <w:t xml:space="preserve"> 0,</w:t>
      </w:r>
      <w:r w:rsidR="00C87FE7">
        <w:rPr>
          <w:rFonts w:asciiTheme="majorBidi" w:hAnsiTheme="majorBidi" w:cstheme="majorBidi"/>
          <w:sz w:val="24"/>
          <w:szCs w:val="24"/>
        </w:rPr>
        <w:t>389</w:t>
      </w:r>
      <w:r w:rsidR="00A4145B" w:rsidRPr="00A4145B">
        <w:rPr>
          <w:rFonts w:asciiTheme="majorBidi" w:hAnsiTheme="majorBidi" w:cstheme="majorBidi"/>
          <w:sz w:val="24"/>
          <w:szCs w:val="24"/>
        </w:rPr>
        <w:t xml:space="preserve"> </w:t>
      </w:r>
      <w:r w:rsidR="007A765D">
        <w:rPr>
          <w:rFonts w:asciiTheme="majorBidi" w:hAnsiTheme="majorBidi" w:cstheme="majorBidi"/>
          <w:sz w:val="24"/>
          <w:szCs w:val="24"/>
        </w:rPr>
        <w:t>dari kebermaknaan a = 0,05 maka p value &gt; nilai a, artinya tidak ada hubungan signifikan antara</w:t>
      </w:r>
      <w:r w:rsidR="00056EA8">
        <w:rPr>
          <w:rFonts w:asciiTheme="majorBidi" w:hAnsiTheme="majorBidi" w:cstheme="majorBidi"/>
          <w:sz w:val="24"/>
          <w:szCs w:val="24"/>
        </w:rPr>
        <w:t xml:space="preserve"> </w:t>
      </w:r>
      <w:r w:rsidR="00A4145B" w:rsidRPr="00A4145B">
        <w:rPr>
          <w:rFonts w:asciiTheme="majorBidi" w:hAnsiTheme="majorBidi" w:cstheme="majorBidi"/>
          <w:sz w:val="24"/>
          <w:szCs w:val="24"/>
        </w:rPr>
        <w:t xml:space="preserve">proporsi ibu balita melakukan pencegahan diare antara umur lebih dari 26 tahun dan kurang dari 25 tahun (tidak ada hubungan yang signifikan antara umur ibu balita dengan pencegahan diare). </w:t>
      </w:r>
    </w:p>
    <w:p w:rsidR="00DD6D11" w:rsidRDefault="00F21A9A"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Berdasarkan tabel 2 dapat diketahui</w:t>
      </w:r>
      <w:r w:rsidR="00152AAC">
        <w:rPr>
          <w:rFonts w:asciiTheme="majorBidi" w:hAnsiTheme="majorBidi" w:cstheme="majorBidi"/>
          <w:sz w:val="24"/>
          <w:szCs w:val="24"/>
          <w:lang w:val="en-ID"/>
        </w:rPr>
        <w:t>, bahwa</w:t>
      </w:r>
      <w:r>
        <w:rPr>
          <w:rFonts w:asciiTheme="majorBidi" w:hAnsiTheme="majorBidi" w:cstheme="majorBidi"/>
          <w:sz w:val="24"/>
          <w:szCs w:val="24"/>
          <w:lang w:val="en-ID"/>
        </w:rPr>
        <w:t xml:space="preserve"> </w:t>
      </w:r>
      <w:r w:rsidR="00A81E28">
        <w:rPr>
          <w:rFonts w:asciiTheme="majorBidi" w:hAnsiTheme="majorBidi" w:cstheme="majorBidi"/>
          <w:sz w:val="24"/>
          <w:szCs w:val="24"/>
          <w:lang w:val="en-ID"/>
        </w:rPr>
        <w:t>ibu balita yang ber</w:t>
      </w:r>
      <w:r>
        <w:rPr>
          <w:rFonts w:asciiTheme="majorBidi" w:hAnsiTheme="majorBidi" w:cstheme="majorBidi"/>
          <w:sz w:val="24"/>
          <w:szCs w:val="24"/>
          <w:lang w:val="en-ID"/>
        </w:rPr>
        <w:t xml:space="preserve">pendidikan </w:t>
      </w:r>
      <w:r w:rsidR="00D13575">
        <w:rPr>
          <w:rFonts w:asciiTheme="majorBidi" w:hAnsiTheme="majorBidi" w:cstheme="majorBidi"/>
          <w:sz w:val="24"/>
          <w:szCs w:val="24"/>
          <w:lang w:val="en-ID"/>
        </w:rPr>
        <w:t xml:space="preserve">SMA ke atas </w:t>
      </w:r>
      <w:r w:rsidR="00A81E28">
        <w:rPr>
          <w:rFonts w:asciiTheme="majorBidi" w:hAnsiTheme="majorBidi" w:cstheme="majorBidi"/>
          <w:sz w:val="24"/>
          <w:szCs w:val="24"/>
          <w:lang w:val="en-ID"/>
        </w:rPr>
        <w:t xml:space="preserve">yang </w:t>
      </w:r>
      <w:r>
        <w:rPr>
          <w:rFonts w:asciiTheme="majorBidi" w:hAnsiTheme="majorBidi" w:cstheme="majorBidi"/>
          <w:sz w:val="24"/>
          <w:szCs w:val="24"/>
          <w:lang w:val="en-ID"/>
        </w:rPr>
        <w:t xml:space="preserve"> </w:t>
      </w:r>
      <w:r w:rsidR="00E5643A">
        <w:rPr>
          <w:rFonts w:asciiTheme="majorBidi" w:hAnsiTheme="majorBidi" w:cstheme="majorBidi"/>
          <w:sz w:val="24"/>
          <w:szCs w:val="24"/>
          <w:lang w:val="en-ID"/>
        </w:rPr>
        <w:t xml:space="preserve">melakukan </w:t>
      </w:r>
      <w:r w:rsidR="00A81E28">
        <w:rPr>
          <w:rFonts w:asciiTheme="majorBidi" w:hAnsiTheme="majorBidi" w:cstheme="majorBidi"/>
          <w:sz w:val="24"/>
          <w:szCs w:val="24"/>
          <w:lang w:val="en-ID"/>
        </w:rPr>
        <w:t xml:space="preserve">upaya </w:t>
      </w:r>
      <w:r w:rsidR="00C87FE7">
        <w:rPr>
          <w:rFonts w:asciiTheme="majorBidi" w:hAnsiTheme="majorBidi" w:cstheme="majorBidi"/>
          <w:sz w:val="24"/>
          <w:szCs w:val="24"/>
          <w:lang w:val="en-ID"/>
        </w:rPr>
        <w:t>pencegahan diare pada b</w:t>
      </w:r>
      <w:r>
        <w:rPr>
          <w:rFonts w:asciiTheme="majorBidi" w:hAnsiTheme="majorBidi" w:cstheme="majorBidi"/>
          <w:sz w:val="24"/>
          <w:szCs w:val="24"/>
          <w:lang w:val="en-ID"/>
        </w:rPr>
        <w:t xml:space="preserve">alita sebanyak 86 </w:t>
      </w:r>
      <w:r w:rsidR="00E5643A">
        <w:rPr>
          <w:rFonts w:asciiTheme="majorBidi" w:hAnsiTheme="majorBidi" w:cstheme="majorBidi"/>
          <w:sz w:val="24"/>
          <w:szCs w:val="24"/>
          <w:lang w:val="en-ID"/>
        </w:rPr>
        <w:t>responden (82,7%), sedangkan</w:t>
      </w:r>
      <w:r w:rsidR="002300C7">
        <w:rPr>
          <w:rFonts w:asciiTheme="majorBidi" w:hAnsiTheme="majorBidi" w:cstheme="majorBidi"/>
          <w:sz w:val="24"/>
          <w:szCs w:val="24"/>
          <w:lang w:val="en-ID"/>
        </w:rPr>
        <w:t xml:space="preserve"> ibu balita yang berpendidikan </w:t>
      </w:r>
      <w:r w:rsidR="00C87FE7">
        <w:rPr>
          <w:rFonts w:asciiTheme="majorBidi" w:hAnsiTheme="majorBidi" w:cstheme="majorBidi"/>
          <w:sz w:val="24"/>
          <w:szCs w:val="24"/>
          <w:lang w:val="en-ID"/>
        </w:rPr>
        <w:t>SMP</w:t>
      </w:r>
      <w:r w:rsidR="00D13575">
        <w:rPr>
          <w:rFonts w:asciiTheme="majorBidi" w:hAnsiTheme="majorBidi" w:cstheme="majorBidi"/>
          <w:sz w:val="24"/>
          <w:szCs w:val="24"/>
          <w:lang w:val="en-ID"/>
        </w:rPr>
        <w:t xml:space="preserve"> ke atas melakukan upaya pencegahan </w:t>
      </w:r>
      <w:r w:rsidR="00A81E28">
        <w:rPr>
          <w:rFonts w:asciiTheme="majorBidi" w:hAnsiTheme="majorBidi" w:cstheme="majorBidi"/>
          <w:sz w:val="24"/>
          <w:szCs w:val="24"/>
          <w:lang w:val="en-ID"/>
        </w:rPr>
        <w:t xml:space="preserve">sebanyak </w:t>
      </w:r>
      <w:r w:rsidR="00D13575">
        <w:rPr>
          <w:rFonts w:asciiTheme="majorBidi" w:hAnsiTheme="majorBidi" w:cstheme="majorBidi"/>
          <w:sz w:val="24"/>
          <w:szCs w:val="24"/>
          <w:lang w:val="en-ID"/>
        </w:rPr>
        <w:t>8</w:t>
      </w:r>
      <w:r w:rsidR="00A81E28">
        <w:rPr>
          <w:rFonts w:asciiTheme="majorBidi" w:hAnsiTheme="majorBidi" w:cstheme="majorBidi"/>
          <w:sz w:val="24"/>
          <w:szCs w:val="24"/>
          <w:lang w:val="en-ID"/>
        </w:rPr>
        <w:t>4 responden (68,9</w:t>
      </w:r>
      <w:r w:rsidR="00D13575">
        <w:rPr>
          <w:rFonts w:asciiTheme="majorBidi" w:hAnsiTheme="majorBidi" w:cstheme="majorBidi"/>
          <w:sz w:val="24"/>
          <w:szCs w:val="24"/>
          <w:lang w:val="en-ID"/>
        </w:rPr>
        <w:t xml:space="preserve">%). Hasil uji statistik diperoleh </w:t>
      </w:r>
      <w:r w:rsidR="00D13575" w:rsidRPr="00664C7A">
        <w:rPr>
          <w:rFonts w:asciiTheme="majorBidi" w:hAnsiTheme="majorBidi" w:cstheme="majorBidi"/>
          <w:i/>
          <w:iCs/>
          <w:sz w:val="24"/>
          <w:szCs w:val="24"/>
          <w:lang w:val="en-ID"/>
        </w:rPr>
        <w:t>p value</w:t>
      </w:r>
      <w:r w:rsidR="00D13575">
        <w:rPr>
          <w:rFonts w:asciiTheme="majorBidi" w:hAnsiTheme="majorBidi" w:cstheme="majorBidi"/>
          <w:sz w:val="24"/>
          <w:szCs w:val="24"/>
          <w:lang w:val="en-ID"/>
        </w:rPr>
        <w:t xml:space="preserve"> sebesar 0,025 dari kebermaknaan a = 0,05 maka </w:t>
      </w:r>
      <w:r w:rsidR="00D13575" w:rsidRPr="00664C7A">
        <w:rPr>
          <w:rFonts w:asciiTheme="majorBidi" w:hAnsiTheme="majorBidi" w:cstheme="majorBidi"/>
          <w:i/>
          <w:iCs/>
          <w:sz w:val="24"/>
          <w:szCs w:val="24"/>
          <w:lang w:val="en-ID"/>
        </w:rPr>
        <w:t>p value</w:t>
      </w:r>
      <w:r w:rsidR="00D13575">
        <w:rPr>
          <w:rFonts w:asciiTheme="majorBidi" w:hAnsiTheme="majorBidi" w:cstheme="majorBidi"/>
          <w:sz w:val="24"/>
          <w:szCs w:val="24"/>
          <w:lang w:val="en-ID"/>
        </w:rPr>
        <w:t xml:space="preserve"> &lt; nilai a, artinya ada hubungan signifikan antara pendidikan </w:t>
      </w:r>
      <w:r w:rsidR="007A765D">
        <w:rPr>
          <w:rFonts w:asciiTheme="majorBidi" w:hAnsiTheme="majorBidi" w:cstheme="majorBidi"/>
          <w:sz w:val="24"/>
          <w:szCs w:val="24"/>
          <w:lang w:val="en-ID"/>
        </w:rPr>
        <w:t xml:space="preserve">SMA ke atas dan SMP ke bawah </w:t>
      </w:r>
      <w:r w:rsidR="00D13575">
        <w:rPr>
          <w:rFonts w:asciiTheme="majorBidi" w:hAnsiTheme="majorBidi" w:cstheme="majorBidi"/>
          <w:sz w:val="24"/>
          <w:szCs w:val="24"/>
          <w:lang w:val="en-ID"/>
        </w:rPr>
        <w:t xml:space="preserve">dengan upaya pencegahan diare pada Balita. Hasil analisis diperoleh OR = 2,161 yang </w:t>
      </w:r>
      <w:r w:rsidR="00D13575">
        <w:rPr>
          <w:rFonts w:asciiTheme="majorBidi" w:hAnsiTheme="majorBidi" w:cstheme="majorBidi"/>
          <w:sz w:val="24"/>
          <w:szCs w:val="24"/>
          <w:lang w:val="en-ID"/>
        </w:rPr>
        <w:lastRenderedPageBreak/>
        <w:t xml:space="preserve">artinya responden yang berpendidikan </w:t>
      </w:r>
      <w:r w:rsidR="007A765D">
        <w:rPr>
          <w:rFonts w:asciiTheme="majorBidi" w:hAnsiTheme="majorBidi" w:cstheme="majorBidi"/>
          <w:sz w:val="24"/>
          <w:szCs w:val="24"/>
          <w:lang w:val="en-ID"/>
        </w:rPr>
        <w:t>SMP ke bawah</w:t>
      </w:r>
      <w:r w:rsidR="00D13575">
        <w:rPr>
          <w:rFonts w:asciiTheme="majorBidi" w:hAnsiTheme="majorBidi" w:cstheme="majorBidi"/>
          <w:sz w:val="24"/>
          <w:szCs w:val="24"/>
          <w:lang w:val="en-ID"/>
        </w:rPr>
        <w:t xml:space="preserve"> berisiko </w:t>
      </w:r>
      <w:r w:rsidR="00154BCA">
        <w:rPr>
          <w:rFonts w:asciiTheme="majorBidi" w:hAnsiTheme="majorBidi" w:cstheme="majorBidi"/>
          <w:sz w:val="24"/>
          <w:szCs w:val="24"/>
          <w:lang w:val="en-ID"/>
        </w:rPr>
        <w:t xml:space="preserve">2,161 </w:t>
      </w:r>
      <w:r w:rsidR="00D13575">
        <w:rPr>
          <w:rFonts w:asciiTheme="majorBidi" w:hAnsiTheme="majorBidi" w:cstheme="majorBidi"/>
          <w:sz w:val="24"/>
          <w:szCs w:val="24"/>
          <w:lang w:val="en-ID"/>
        </w:rPr>
        <w:t>tidak melakukan upaya pencegahan diare pada Balita</w:t>
      </w:r>
      <w:r w:rsidR="00664C7A">
        <w:rPr>
          <w:rFonts w:asciiTheme="majorBidi" w:hAnsiTheme="majorBidi" w:cstheme="majorBidi"/>
          <w:sz w:val="24"/>
          <w:szCs w:val="24"/>
          <w:lang w:val="en-ID"/>
        </w:rPr>
        <w:t xml:space="preserve">. </w:t>
      </w:r>
      <w:r w:rsidR="00D13575">
        <w:rPr>
          <w:rFonts w:asciiTheme="majorBidi" w:hAnsiTheme="majorBidi" w:cstheme="majorBidi"/>
          <w:sz w:val="24"/>
          <w:szCs w:val="24"/>
          <w:lang w:val="en-ID"/>
        </w:rPr>
        <w:t xml:space="preserve">  </w:t>
      </w:r>
      <w:r w:rsidR="00E5643A">
        <w:rPr>
          <w:rFonts w:asciiTheme="majorBidi" w:hAnsiTheme="majorBidi" w:cstheme="majorBidi"/>
          <w:sz w:val="24"/>
          <w:szCs w:val="24"/>
          <w:lang w:val="en-ID"/>
        </w:rPr>
        <w:t xml:space="preserve">  </w:t>
      </w:r>
    </w:p>
    <w:p w:rsidR="002300C7" w:rsidRDefault="002300C7"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Berdasarkan tabel 2 dapat diketahui</w:t>
      </w:r>
      <w:r w:rsidR="00152AAC">
        <w:rPr>
          <w:rFonts w:asciiTheme="majorBidi" w:hAnsiTheme="majorBidi" w:cstheme="majorBidi"/>
          <w:sz w:val="24"/>
          <w:szCs w:val="24"/>
          <w:lang w:val="en-ID"/>
        </w:rPr>
        <w:t>, bahwa</w:t>
      </w:r>
      <w:r>
        <w:rPr>
          <w:rFonts w:asciiTheme="majorBidi" w:hAnsiTheme="majorBidi" w:cstheme="majorBidi"/>
          <w:sz w:val="24"/>
          <w:szCs w:val="24"/>
          <w:lang w:val="en-ID"/>
        </w:rPr>
        <w:t xml:space="preserve"> </w:t>
      </w:r>
      <w:r w:rsidR="00152AAC">
        <w:rPr>
          <w:rFonts w:asciiTheme="majorBidi" w:hAnsiTheme="majorBidi" w:cstheme="majorBidi"/>
          <w:sz w:val="24"/>
          <w:szCs w:val="24"/>
          <w:lang w:val="en-ID"/>
        </w:rPr>
        <w:t xml:space="preserve">ibu dengan </w:t>
      </w:r>
      <w:r>
        <w:rPr>
          <w:rFonts w:asciiTheme="majorBidi" w:hAnsiTheme="majorBidi" w:cstheme="majorBidi"/>
          <w:sz w:val="24"/>
          <w:szCs w:val="24"/>
          <w:lang w:val="en-ID"/>
        </w:rPr>
        <w:t>status gizi balita yang ideal melakukan upaya pencegahan diare pada balita sebanyak 35 responden (83,3%), sedangkan</w:t>
      </w:r>
      <w:r w:rsidR="00152AAC">
        <w:rPr>
          <w:rFonts w:asciiTheme="majorBidi" w:hAnsiTheme="majorBidi" w:cstheme="majorBidi"/>
          <w:sz w:val="24"/>
          <w:szCs w:val="24"/>
          <w:lang w:val="en-ID"/>
        </w:rPr>
        <w:t xml:space="preserve"> ibu dengan</w:t>
      </w:r>
      <w:r>
        <w:rPr>
          <w:rFonts w:asciiTheme="majorBidi" w:hAnsiTheme="majorBidi" w:cstheme="majorBidi"/>
          <w:sz w:val="24"/>
          <w:szCs w:val="24"/>
          <w:lang w:val="en-ID"/>
        </w:rPr>
        <w:t xml:space="preserve"> status gizi balita tidak ideal yang melakukan upaya pencegahan sebanyak 135 responden (73,4%).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0,250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w:t>
      </w:r>
      <w:r w:rsidR="007A20F9">
        <w:rPr>
          <w:rFonts w:asciiTheme="majorBidi" w:hAnsiTheme="majorBidi" w:cstheme="majorBidi"/>
          <w:sz w:val="24"/>
          <w:szCs w:val="24"/>
          <w:lang w:val="en-ID"/>
        </w:rPr>
        <w:t xml:space="preserve">tidak </w:t>
      </w:r>
      <w:r>
        <w:rPr>
          <w:rFonts w:asciiTheme="majorBidi" w:hAnsiTheme="majorBidi" w:cstheme="majorBidi"/>
          <w:sz w:val="24"/>
          <w:szCs w:val="24"/>
          <w:lang w:val="en-ID"/>
        </w:rPr>
        <w:t xml:space="preserve">ada hubungan signifikan antara </w:t>
      </w:r>
      <w:r w:rsidR="00152AAC">
        <w:rPr>
          <w:rFonts w:asciiTheme="majorBidi" w:hAnsiTheme="majorBidi" w:cstheme="majorBidi"/>
          <w:sz w:val="24"/>
          <w:szCs w:val="24"/>
          <w:lang w:val="en-ID"/>
        </w:rPr>
        <w:t xml:space="preserve">ibu dengan </w:t>
      </w:r>
      <w:r w:rsidR="00056EA8">
        <w:rPr>
          <w:rFonts w:asciiTheme="majorBidi" w:hAnsiTheme="majorBidi" w:cstheme="majorBidi"/>
          <w:sz w:val="24"/>
          <w:szCs w:val="24"/>
          <w:lang w:val="en-ID"/>
        </w:rPr>
        <w:t>status gizi balita yang ideal dan tidak ideal dengan upaya pencegahan diare pada b</w:t>
      </w:r>
      <w:r>
        <w:rPr>
          <w:rFonts w:asciiTheme="majorBidi" w:hAnsiTheme="majorBidi" w:cstheme="majorBidi"/>
          <w:sz w:val="24"/>
          <w:szCs w:val="24"/>
          <w:lang w:val="en-ID"/>
        </w:rPr>
        <w:t>alita.</w:t>
      </w:r>
    </w:p>
    <w:p w:rsidR="00056EA8" w:rsidRDefault="00056EA8"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 xml:space="preserve">Berdasarkan tabel 2 dapat diketahui jenis kelamin balita laki-laki melakukan upaya pencegahan diare pada balita sebanyak 71 </w:t>
      </w:r>
      <w:r w:rsidR="007A20F9">
        <w:rPr>
          <w:rFonts w:asciiTheme="majorBidi" w:hAnsiTheme="majorBidi" w:cstheme="majorBidi"/>
          <w:sz w:val="24"/>
          <w:szCs w:val="24"/>
          <w:lang w:val="en-ID"/>
        </w:rPr>
        <w:t>responden (80,7</w:t>
      </w:r>
      <w:r>
        <w:rPr>
          <w:rFonts w:asciiTheme="majorBidi" w:hAnsiTheme="majorBidi" w:cstheme="majorBidi"/>
          <w:sz w:val="24"/>
          <w:szCs w:val="24"/>
          <w:lang w:val="en-ID"/>
        </w:rPr>
        <w:t xml:space="preserve">%), sedangkan </w:t>
      </w:r>
      <w:r w:rsidR="007A20F9">
        <w:rPr>
          <w:rFonts w:asciiTheme="majorBidi" w:hAnsiTheme="majorBidi" w:cstheme="majorBidi"/>
          <w:sz w:val="24"/>
          <w:szCs w:val="24"/>
          <w:lang w:val="en-ID"/>
        </w:rPr>
        <w:t xml:space="preserve">jenis kelamin perempuan </w:t>
      </w:r>
      <w:r>
        <w:rPr>
          <w:rFonts w:asciiTheme="majorBidi" w:hAnsiTheme="majorBidi" w:cstheme="majorBidi"/>
          <w:sz w:val="24"/>
          <w:szCs w:val="24"/>
          <w:lang w:val="en-ID"/>
        </w:rPr>
        <w:t xml:space="preserve">melakukan upaya pencegahan sebanyak </w:t>
      </w:r>
      <w:r w:rsidR="007A20F9">
        <w:rPr>
          <w:rFonts w:asciiTheme="majorBidi" w:hAnsiTheme="majorBidi" w:cstheme="majorBidi"/>
          <w:sz w:val="24"/>
          <w:szCs w:val="24"/>
          <w:lang w:val="en-ID"/>
        </w:rPr>
        <w:t>99</w:t>
      </w:r>
      <w:r>
        <w:rPr>
          <w:rFonts w:asciiTheme="majorBidi" w:hAnsiTheme="majorBidi" w:cstheme="majorBidi"/>
          <w:sz w:val="24"/>
          <w:szCs w:val="24"/>
          <w:lang w:val="en-ID"/>
        </w:rPr>
        <w:t xml:space="preserve"> responden (</w:t>
      </w:r>
      <w:r w:rsidR="007A20F9">
        <w:rPr>
          <w:rFonts w:asciiTheme="majorBidi" w:hAnsiTheme="majorBidi" w:cstheme="majorBidi"/>
          <w:sz w:val="24"/>
          <w:szCs w:val="24"/>
          <w:lang w:val="en-ID"/>
        </w:rPr>
        <w:t>71,7</w:t>
      </w:r>
      <w:r>
        <w:rPr>
          <w:rFonts w:asciiTheme="majorBidi" w:hAnsiTheme="majorBidi" w:cstheme="majorBidi"/>
          <w:sz w:val="24"/>
          <w:szCs w:val="24"/>
          <w:lang w:val="en-ID"/>
        </w:rPr>
        <w:t xml:space="preserve">%).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w:t>
      </w:r>
      <w:r w:rsidR="007A20F9">
        <w:rPr>
          <w:rFonts w:asciiTheme="majorBidi" w:hAnsiTheme="majorBidi" w:cstheme="majorBidi"/>
          <w:sz w:val="24"/>
          <w:szCs w:val="24"/>
          <w:lang w:val="en-ID"/>
        </w:rPr>
        <w:t>174</w:t>
      </w:r>
      <w:r>
        <w:rPr>
          <w:rFonts w:asciiTheme="majorBidi" w:hAnsiTheme="majorBidi" w:cstheme="majorBidi"/>
          <w:sz w:val="24"/>
          <w:szCs w:val="24"/>
          <w:lang w:val="en-ID"/>
        </w:rPr>
        <w:t xml:space="preserve">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w:t>
      </w:r>
      <w:r w:rsidR="007A20F9">
        <w:rPr>
          <w:rFonts w:asciiTheme="majorBidi" w:hAnsiTheme="majorBidi" w:cstheme="majorBidi"/>
          <w:sz w:val="24"/>
          <w:szCs w:val="24"/>
          <w:lang w:val="en-ID"/>
        </w:rPr>
        <w:t xml:space="preserve">tidak </w:t>
      </w:r>
      <w:r>
        <w:rPr>
          <w:rFonts w:asciiTheme="majorBidi" w:hAnsiTheme="majorBidi" w:cstheme="majorBidi"/>
          <w:sz w:val="24"/>
          <w:szCs w:val="24"/>
          <w:lang w:val="en-ID"/>
        </w:rPr>
        <w:t xml:space="preserve">ada hubungan signifikan antara </w:t>
      </w:r>
      <w:r w:rsidR="007A20F9">
        <w:rPr>
          <w:rFonts w:asciiTheme="majorBidi" w:hAnsiTheme="majorBidi" w:cstheme="majorBidi"/>
          <w:sz w:val="24"/>
          <w:szCs w:val="24"/>
          <w:lang w:val="en-ID"/>
        </w:rPr>
        <w:t xml:space="preserve">jenis kelamin laki-laki </w:t>
      </w:r>
      <w:r>
        <w:rPr>
          <w:rFonts w:asciiTheme="majorBidi" w:hAnsiTheme="majorBidi" w:cstheme="majorBidi"/>
          <w:sz w:val="24"/>
          <w:szCs w:val="24"/>
          <w:lang w:val="en-ID"/>
        </w:rPr>
        <w:t xml:space="preserve">dan </w:t>
      </w:r>
      <w:r w:rsidR="007A20F9">
        <w:rPr>
          <w:rFonts w:asciiTheme="majorBidi" w:hAnsiTheme="majorBidi" w:cstheme="majorBidi"/>
          <w:sz w:val="24"/>
          <w:szCs w:val="24"/>
          <w:lang w:val="en-ID"/>
        </w:rPr>
        <w:t>perempuan</w:t>
      </w:r>
      <w:r>
        <w:rPr>
          <w:rFonts w:asciiTheme="majorBidi" w:hAnsiTheme="majorBidi" w:cstheme="majorBidi"/>
          <w:sz w:val="24"/>
          <w:szCs w:val="24"/>
          <w:lang w:val="en-ID"/>
        </w:rPr>
        <w:t xml:space="preserve"> dengan upaya pencegahan diare pada balita.</w:t>
      </w:r>
    </w:p>
    <w:p w:rsidR="00D67FF7" w:rsidRDefault="00D67FF7"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Berdasarkan tabel 2 dapat diketahui</w:t>
      </w:r>
      <w:r w:rsidR="009E5020">
        <w:rPr>
          <w:rFonts w:asciiTheme="majorBidi" w:hAnsiTheme="majorBidi" w:cstheme="majorBidi"/>
          <w:sz w:val="24"/>
          <w:szCs w:val="24"/>
          <w:lang w:val="en-ID"/>
        </w:rPr>
        <w:t>,</w:t>
      </w:r>
      <w:r w:rsidR="009E5020" w:rsidRPr="009E5020">
        <w:rPr>
          <w:rFonts w:asciiTheme="majorBidi" w:hAnsiTheme="majorBidi" w:cstheme="majorBidi"/>
          <w:sz w:val="24"/>
          <w:szCs w:val="24"/>
          <w:lang w:val="en-ID"/>
        </w:rPr>
        <w:t xml:space="preserve"> </w:t>
      </w:r>
      <w:r w:rsidR="009E5020">
        <w:rPr>
          <w:rFonts w:asciiTheme="majorBidi" w:hAnsiTheme="majorBidi" w:cstheme="majorBidi"/>
          <w:sz w:val="24"/>
          <w:szCs w:val="24"/>
          <w:lang w:val="en-ID"/>
        </w:rPr>
        <w:t>bahwa</w:t>
      </w:r>
      <w:r>
        <w:rPr>
          <w:rFonts w:asciiTheme="majorBidi" w:hAnsiTheme="majorBidi" w:cstheme="majorBidi"/>
          <w:sz w:val="24"/>
          <w:szCs w:val="24"/>
          <w:lang w:val="en-ID"/>
        </w:rPr>
        <w:t xml:space="preserve"> ibu yang bekerja melakukan upaya pencegahan diare pada balita sebanyak 34 responden (</w:t>
      </w:r>
      <w:r w:rsidR="00930167">
        <w:rPr>
          <w:rFonts w:asciiTheme="majorBidi" w:hAnsiTheme="majorBidi" w:cstheme="majorBidi"/>
          <w:sz w:val="24"/>
          <w:szCs w:val="24"/>
          <w:lang w:val="en-ID"/>
        </w:rPr>
        <w:t>75,6</w:t>
      </w:r>
      <w:r>
        <w:rPr>
          <w:rFonts w:asciiTheme="majorBidi" w:hAnsiTheme="majorBidi" w:cstheme="majorBidi"/>
          <w:sz w:val="24"/>
          <w:szCs w:val="24"/>
          <w:lang w:val="en-ID"/>
        </w:rPr>
        <w:t xml:space="preserve">%), sedangkan </w:t>
      </w:r>
      <w:r w:rsidR="00930167">
        <w:rPr>
          <w:rFonts w:asciiTheme="majorBidi" w:hAnsiTheme="majorBidi" w:cstheme="majorBidi"/>
          <w:sz w:val="24"/>
          <w:szCs w:val="24"/>
          <w:lang w:val="en-ID"/>
        </w:rPr>
        <w:t xml:space="preserve">ibu </w:t>
      </w:r>
      <w:r w:rsidR="009E5020">
        <w:rPr>
          <w:rFonts w:asciiTheme="majorBidi" w:hAnsiTheme="majorBidi" w:cstheme="majorBidi"/>
          <w:sz w:val="24"/>
          <w:szCs w:val="24"/>
          <w:lang w:val="en-ID"/>
        </w:rPr>
        <w:t xml:space="preserve">sebagai </w:t>
      </w:r>
      <w:r w:rsidR="00930167">
        <w:rPr>
          <w:rFonts w:asciiTheme="majorBidi" w:hAnsiTheme="majorBidi" w:cstheme="majorBidi"/>
          <w:sz w:val="24"/>
          <w:szCs w:val="24"/>
          <w:lang w:val="en-ID"/>
        </w:rPr>
        <w:t xml:space="preserve">rumah tangga </w:t>
      </w:r>
      <w:r>
        <w:rPr>
          <w:rFonts w:asciiTheme="majorBidi" w:hAnsiTheme="majorBidi" w:cstheme="majorBidi"/>
          <w:sz w:val="24"/>
          <w:szCs w:val="24"/>
          <w:lang w:val="en-ID"/>
        </w:rPr>
        <w:t xml:space="preserve">melakukan upaya pencegahan sebanyak </w:t>
      </w:r>
      <w:r w:rsidR="00930167">
        <w:rPr>
          <w:rFonts w:asciiTheme="majorBidi" w:hAnsiTheme="majorBidi" w:cstheme="majorBidi"/>
          <w:sz w:val="24"/>
          <w:szCs w:val="24"/>
          <w:lang w:val="en-ID"/>
        </w:rPr>
        <w:t>136</w:t>
      </w:r>
      <w:r>
        <w:rPr>
          <w:rFonts w:asciiTheme="majorBidi" w:hAnsiTheme="majorBidi" w:cstheme="majorBidi"/>
          <w:sz w:val="24"/>
          <w:szCs w:val="24"/>
          <w:lang w:val="en-ID"/>
        </w:rPr>
        <w:t xml:space="preserve"> responden (</w:t>
      </w:r>
      <w:r w:rsidR="00930167">
        <w:rPr>
          <w:rFonts w:asciiTheme="majorBidi" w:hAnsiTheme="majorBidi" w:cstheme="majorBidi"/>
          <w:sz w:val="24"/>
          <w:szCs w:val="24"/>
          <w:lang w:val="en-ID"/>
        </w:rPr>
        <w:t>75,1</w:t>
      </w:r>
      <w:r>
        <w:rPr>
          <w:rFonts w:asciiTheme="majorBidi" w:hAnsiTheme="majorBidi" w:cstheme="majorBidi"/>
          <w:sz w:val="24"/>
          <w:szCs w:val="24"/>
          <w:lang w:val="en-ID"/>
        </w:rPr>
        <w:t xml:space="preserve">%). Hasil uji statistik diperoleh </w:t>
      </w:r>
      <w:r w:rsidRPr="00664C7A">
        <w:rPr>
          <w:rFonts w:asciiTheme="majorBidi" w:hAnsiTheme="majorBidi" w:cstheme="majorBidi"/>
          <w:i/>
          <w:iCs/>
          <w:sz w:val="24"/>
          <w:szCs w:val="24"/>
          <w:lang w:val="en-ID"/>
        </w:rPr>
        <w:t>p value</w:t>
      </w:r>
      <w:r w:rsidR="00930167">
        <w:rPr>
          <w:rFonts w:asciiTheme="majorBidi" w:hAnsiTheme="majorBidi" w:cstheme="majorBidi"/>
          <w:sz w:val="24"/>
          <w:szCs w:val="24"/>
          <w:lang w:val="en-ID"/>
        </w:rPr>
        <w:t xml:space="preserve"> sebesar 1</w:t>
      </w:r>
      <w:r>
        <w:rPr>
          <w:rFonts w:asciiTheme="majorBidi" w:hAnsiTheme="majorBidi" w:cstheme="majorBidi"/>
          <w:sz w:val="24"/>
          <w:szCs w:val="24"/>
          <w:lang w:val="en-ID"/>
        </w:rPr>
        <w:t>,</w:t>
      </w:r>
      <w:r w:rsidR="00930167">
        <w:rPr>
          <w:rFonts w:asciiTheme="majorBidi" w:hAnsiTheme="majorBidi" w:cstheme="majorBidi"/>
          <w:sz w:val="24"/>
          <w:szCs w:val="24"/>
          <w:lang w:val="en-ID"/>
        </w:rPr>
        <w:t>000</w:t>
      </w:r>
      <w:r>
        <w:rPr>
          <w:rFonts w:asciiTheme="majorBidi" w:hAnsiTheme="majorBidi" w:cstheme="majorBidi"/>
          <w:sz w:val="24"/>
          <w:szCs w:val="24"/>
          <w:lang w:val="en-ID"/>
        </w:rPr>
        <w:t xml:space="preserve">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tidak ada hubungan signifikan antara </w:t>
      </w:r>
      <w:r w:rsidR="00930167">
        <w:rPr>
          <w:rFonts w:asciiTheme="majorBidi" w:hAnsiTheme="majorBidi" w:cstheme="majorBidi"/>
          <w:sz w:val="24"/>
          <w:szCs w:val="24"/>
          <w:lang w:val="en-ID"/>
        </w:rPr>
        <w:t xml:space="preserve">ibu balita yang bekerja </w:t>
      </w:r>
      <w:r>
        <w:rPr>
          <w:rFonts w:asciiTheme="majorBidi" w:hAnsiTheme="majorBidi" w:cstheme="majorBidi"/>
          <w:sz w:val="24"/>
          <w:szCs w:val="24"/>
          <w:lang w:val="en-ID"/>
        </w:rPr>
        <w:t xml:space="preserve">dan </w:t>
      </w:r>
      <w:r w:rsidR="009E5020">
        <w:rPr>
          <w:rFonts w:asciiTheme="majorBidi" w:hAnsiTheme="majorBidi" w:cstheme="majorBidi"/>
          <w:sz w:val="24"/>
          <w:szCs w:val="24"/>
          <w:lang w:val="en-ID"/>
        </w:rPr>
        <w:t xml:space="preserve">ibu balitas sebagai ibu </w:t>
      </w:r>
      <w:r w:rsidR="00930167">
        <w:rPr>
          <w:rFonts w:asciiTheme="majorBidi" w:hAnsiTheme="majorBidi" w:cstheme="majorBidi"/>
          <w:sz w:val="24"/>
          <w:szCs w:val="24"/>
          <w:lang w:val="en-ID"/>
        </w:rPr>
        <w:t>rumah tangga</w:t>
      </w:r>
      <w:r>
        <w:rPr>
          <w:rFonts w:asciiTheme="majorBidi" w:hAnsiTheme="majorBidi" w:cstheme="majorBidi"/>
          <w:sz w:val="24"/>
          <w:szCs w:val="24"/>
          <w:lang w:val="en-ID"/>
        </w:rPr>
        <w:t xml:space="preserve"> dengan upaya pencegahan diare pada balita.</w:t>
      </w:r>
    </w:p>
    <w:p w:rsidR="00930167" w:rsidRDefault="00930167"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Berdasarkan tabel 2 dapat diketahui</w:t>
      </w:r>
      <w:r w:rsidR="009E5020">
        <w:rPr>
          <w:rFonts w:asciiTheme="majorBidi" w:hAnsiTheme="majorBidi" w:cstheme="majorBidi"/>
          <w:sz w:val="24"/>
          <w:szCs w:val="24"/>
          <w:lang w:val="en-ID"/>
        </w:rPr>
        <w:t>, bahwa</w:t>
      </w:r>
      <w:r>
        <w:rPr>
          <w:rFonts w:asciiTheme="majorBidi" w:hAnsiTheme="majorBidi" w:cstheme="majorBidi"/>
          <w:sz w:val="24"/>
          <w:szCs w:val="24"/>
          <w:lang w:val="en-ID"/>
        </w:rPr>
        <w:t xml:space="preserve"> </w:t>
      </w:r>
      <w:r w:rsidR="000135C1">
        <w:rPr>
          <w:rFonts w:asciiTheme="majorBidi" w:hAnsiTheme="majorBidi" w:cstheme="majorBidi"/>
          <w:sz w:val="24"/>
          <w:szCs w:val="24"/>
          <w:lang w:val="en-ID"/>
        </w:rPr>
        <w:t>ibu balita</w:t>
      </w:r>
      <w:r w:rsidR="009E5020">
        <w:rPr>
          <w:rFonts w:asciiTheme="majorBidi" w:hAnsiTheme="majorBidi" w:cstheme="majorBidi"/>
          <w:sz w:val="24"/>
          <w:szCs w:val="24"/>
          <w:lang w:val="en-ID"/>
        </w:rPr>
        <w:t xml:space="preserve"> yang </w:t>
      </w:r>
      <w:r>
        <w:rPr>
          <w:rFonts w:asciiTheme="majorBidi" w:hAnsiTheme="majorBidi" w:cstheme="majorBidi"/>
          <w:sz w:val="24"/>
          <w:szCs w:val="24"/>
          <w:lang w:val="en-ID"/>
        </w:rPr>
        <w:t>mudah mengakses informasi melakukan upaya pencegahan diare pada balita sebanyak 138 responden (75,8%), sedangkan</w:t>
      </w:r>
      <w:r w:rsidR="009E5020">
        <w:rPr>
          <w:rFonts w:asciiTheme="majorBidi" w:hAnsiTheme="majorBidi" w:cstheme="majorBidi"/>
          <w:sz w:val="24"/>
          <w:szCs w:val="24"/>
          <w:lang w:val="en-ID"/>
        </w:rPr>
        <w:t xml:space="preserve"> ibu balitas yang</w:t>
      </w:r>
      <w:r>
        <w:rPr>
          <w:rFonts w:asciiTheme="majorBidi" w:hAnsiTheme="majorBidi" w:cstheme="majorBidi"/>
          <w:sz w:val="24"/>
          <w:szCs w:val="24"/>
          <w:lang w:val="en-ID"/>
        </w:rPr>
        <w:t xml:space="preserve"> sulit mengakses informasi melakukan upaya pencegahan sebanyak </w:t>
      </w:r>
      <w:r w:rsidR="00117B49">
        <w:rPr>
          <w:rFonts w:asciiTheme="majorBidi" w:hAnsiTheme="majorBidi" w:cstheme="majorBidi"/>
          <w:sz w:val="24"/>
          <w:szCs w:val="24"/>
          <w:lang w:val="en-ID"/>
        </w:rPr>
        <w:t>32</w:t>
      </w:r>
      <w:r>
        <w:rPr>
          <w:rFonts w:asciiTheme="majorBidi" w:hAnsiTheme="majorBidi" w:cstheme="majorBidi"/>
          <w:sz w:val="24"/>
          <w:szCs w:val="24"/>
          <w:lang w:val="en-ID"/>
        </w:rPr>
        <w:t xml:space="preserve"> responden (</w:t>
      </w:r>
      <w:r w:rsidR="00117B49">
        <w:rPr>
          <w:rFonts w:asciiTheme="majorBidi" w:hAnsiTheme="majorBidi" w:cstheme="majorBidi"/>
          <w:sz w:val="24"/>
          <w:szCs w:val="24"/>
          <w:lang w:val="en-ID"/>
        </w:rPr>
        <w:t>72</w:t>
      </w:r>
      <w:r>
        <w:rPr>
          <w:rFonts w:asciiTheme="majorBidi" w:hAnsiTheme="majorBidi" w:cstheme="majorBidi"/>
          <w:sz w:val="24"/>
          <w:szCs w:val="24"/>
          <w:lang w:val="en-ID"/>
        </w:rPr>
        <w:t xml:space="preserve">,7%).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w:t>
      </w:r>
      <w:r w:rsidR="00117B49">
        <w:rPr>
          <w:rFonts w:asciiTheme="majorBidi" w:hAnsiTheme="majorBidi" w:cstheme="majorBidi"/>
          <w:sz w:val="24"/>
          <w:szCs w:val="24"/>
          <w:lang w:val="en-ID"/>
        </w:rPr>
        <w:t>816</w:t>
      </w:r>
      <w:r>
        <w:rPr>
          <w:rFonts w:asciiTheme="majorBidi" w:hAnsiTheme="majorBidi" w:cstheme="majorBidi"/>
          <w:sz w:val="24"/>
          <w:szCs w:val="24"/>
          <w:lang w:val="en-ID"/>
        </w:rPr>
        <w:t xml:space="preserve">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tidak ada hubungan signifikan antara </w:t>
      </w:r>
      <w:r w:rsidR="00117B49">
        <w:rPr>
          <w:rFonts w:asciiTheme="majorBidi" w:hAnsiTheme="majorBidi" w:cstheme="majorBidi"/>
          <w:sz w:val="24"/>
          <w:szCs w:val="24"/>
          <w:lang w:val="en-ID"/>
        </w:rPr>
        <w:t>mudah dan sulit mengakses informasi</w:t>
      </w:r>
      <w:r>
        <w:rPr>
          <w:rFonts w:asciiTheme="majorBidi" w:hAnsiTheme="majorBidi" w:cstheme="majorBidi"/>
          <w:sz w:val="24"/>
          <w:szCs w:val="24"/>
          <w:lang w:val="en-ID"/>
        </w:rPr>
        <w:t xml:space="preserve"> dengan upaya pencegahan diare pada balita.</w:t>
      </w:r>
    </w:p>
    <w:p w:rsidR="009E5020" w:rsidRDefault="00117B49"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Berdasarkan tabel 2 dapat diketahui</w:t>
      </w:r>
      <w:r w:rsidR="009E5020">
        <w:rPr>
          <w:rFonts w:asciiTheme="majorBidi" w:hAnsiTheme="majorBidi" w:cstheme="majorBidi"/>
          <w:sz w:val="24"/>
          <w:szCs w:val="24"/>
          <w:lang w:val="en-ID"/>
        </w:rPr>
        <w:t>, bahwa</w:t>
      </w:r>
      <w:r>
        <w:rPr>
          <w:rFonts w:asciiTheme="majorBidi" w:hAnsiTheme="majorBidi" w:cstheme="majorBidi"/>
          <w:sz w:val="24"/>
          <w:szCs w:val="24"/>
          <w:lang w:val="en-ID"/>
        </w:rPr>
        <w:t xml:space="preserve"> ibu balita yang memiliki pengetahuan kurang yang melakukan upaya pencegahan diare pada balita sebanyak 114 responden (77%), sedangkan ibu balita yang memiliki pengetahuan yang baik melakukan upaya pencegahan sebanyak 56 responden (71,8%).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0,481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tidak ada hubungan signifikan antara ibu berpengetahuan baik dan kurang dengan upaya pencegahan diare pada b</w:t>
      </w:r>
      <w:r w:rsidR="009E5020">
        <w:rPr>
          <w:rFonts w:asciiTheme="majorBidi" w:hAnsiTheme="majorBidi" w:cstheme="majorBidi"/>
          <w:sz w:val="24"/>
          <w:szCs w:val="24"/>
          <w:lang w:val="en-ID"/>
        </w:rPr>
        <w:t>alita.</w:t>
      </w:r>
    </w:p>
    <w:p w:rsidR="00117B49" w:rsidRDefault="00117B49" w:rsidP="008D22B7">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Berdasarkan tabel 2 dapat diketahui</w:t>
      </w:r>
      <w:r w:rsidR="009E5020">
        <w:rPr>
          <w:rFonts w:asciiTheme="majorBidi" w:hAnsiTheme="majorBidi" w:cstheme="majorBidi"/>
          <w:sz w:val="24"/>
          <w:szCs w:val="24"/>
          <w:lang w:val="en-ID"/>
        </w:rPr>
        <w:t>, bahwa</w:t>
      </w:r>
      <w:r>
        <w:rPr>
          <w:rFonts w:asciiTheme="majorBidi" w:hAnsiTheme="majorBidi" w:cstheme="majorBidi"/>
          <w:sz w:val="24"/>
          <w:szCs w:val="24"/>
          <w:lang w:val="en-ID"/>
        </w:rPr>
        <w:t xml:space="preserve"> ibu balita </w:t>
      </w:r>
      <w:r w:rsidR="009E5020">
        <w:rPr>
          <w:rFonts w:asciiTheme="majorBidi" w:hAnsiTheme="majorBidi" w:cstheme="majorBidi"/>
          <w:sz w:val="24"/>
          <w:szCs w:val="24"/>
          <w:lang w:val="en-ID"/>
        </w:rPr>
        <w:t>bersikap mendukung</w:t>
      </w:r>
      <w:r>
        <w:rPr>
          <w:rFonts w:asciiTheme="majorBidi" w:hAnsiTheme="majorBidi" w:cstheme="majorBidi"/>
          <w:sz w:val="24"/>
          <w:szCs w:val="24"/>
          <w:lang w:val="en-ID"/>
        </w:rPr>
        <w:t xml:space="preserve"> melakukan upaya pencegahan diare pada balita sebanyak </w:t>
      </w:r>
      <w:r w:rsidR="009E5020">
        <w:rPr>
          <w:rFonts w:asciiTheme="majorBidi" w:hAnsiTheme="majorBidi" w:cstheme="majorBidi"/>
          <w:sz w:val="24"/>
          <w:szCs w:val="24"/>
          <w:lang w:val="en-ID"/>
        </w:rPr>
        <w:t>77</w:t>
      </w:r>
      <w:r>
        <w:rPr>
          <w:rFonts w:asciiTheme="majorBidi" w:hAnsiTheme="majorBidi" w:cstheme="majorBidi"/>
          <w:sz w:val="24"/>
          <w:szCs w:val="24"/>
          <w:lang w:val="en-ID"/>
        </w:rPr>
        <w:t xml:space="preserve"> </w:t>
      </w:r>
      <w:r w:rsidR="009E5020">
        <w:rPr>
          <w:rFonts w:asciiTheme="majorBidi" w:hAnsiTheme="majorBidi" w:cstheme="majorBidi"/>
          <w:sz w:val="24"/>
          <w:szCs w:val="24"/>
          <w:lang w:val="en-ID"/>
        </w:rPr>
        <w:t>responden (83</w:t>
      </w:r>
      <w:r>
        <w:rPr>
          <w:rFonts w:asciiTheme="majorBidi" w:hAnsiTheme="majorBidi" w:cstheme="majorBidi"/>
          <w:sz w:val="24"/>
          <w:szCs w:val="24"/>
          <w:lang w:val="en-ID"/>
        </w:rPr>
        <w:t xml:space="preserve">,7%), sedangkan ibu balita </w:t>
      </w:r>
      <w:r w:rsidR="009E5020">
        <w:rPr>
          <w:rFonts w:asciiTheme="majorBidi" w:hAnsiTheme="majorBidi" w:cstheme="majorBidi"/>
          <w:sz w:val="24"/>
          <w:szCs w:val="24"/>
          <w:lang w:val="en-ID"/>
        </w:rPr>
        <w:t>bersikap tidak mendukung</w:t>
      </w:r>
      <w:r>
        <w:rPr>
          <w:rFonts w:asciiTheme="majorBidi" w:hAnsiTheme="majorBidi" w:cstheme="majorBidi"/>
          <w:sz w:val="24"/>
          <w:szCs w:val="24"/>
          <w:lang w:val="en-ID"/>
        </w:rPr>
        <w:t xml:space="preserve"> melakukan upaya pencegahan sebanyak </w:t>
      </w:r>
      <w:r w:rsidR="009E5020">
        <w:rPr>
          <w:rFonts w:asciiTheme="majorBidi" w:hAnsiTheme="majorBidi" w:cstheme="majorBidi"/>
          <w:sz w:val="24"/>
          <w:szCs w:val="24"/>
          <w:lang w:val="en-ID"/>
        </w:rPr>
        <w:t>93 responden (69,4</w:t>
      </w:r>
      <w:r>
        <w:rPr>
          <w:rFonts w:asciiTheme="majorBidi" w:hAnsiTheme="majorBidi" w:cstheme="majorBidi"/>
          <w:sz w:val="24"/>
          <w:szCs w:val="24"/>
          <w:lang w:val="en-ID"/>
        </w:rPr>
        <w:t xml:space="preserve">%). Hasil uji statistik diperoleh </w:t>
      </w:r>
      <w:r w:rsidRPr="00664C7A">
        <w:rPr>
          <w:rFonts w:asciiTheme="majorBidi" w:hAnsiTheme="majorBidi" w:cstheme="majorBidi"/>
          <w:i/>
          <w:iCs/>
          <w:sz w:val="24"/>
          <w:szCs w:val="24"/>
          <w:lang w:val="en-ID"/>
        </w:rPr>
        <w:t>p value</w:t>
      </w:r>
      <w:r w:rsidR="009E5020">
        <w:rPr>
          <w:rFonts w:asciiTheme="majorBidi" w:hAnsiTheme="majorBidi" w:cstheme="majorBidi"/>
          <w:sz w:val="24"/>
          <w:szCs w:val="24"/>
          <w:lang w:val="en-ID"/>
        </w:rPr>
        <w:t xml:space="preserve"> sebesar 0,022</w:t>
      </w:r>
      <w:r>
        <w:rPr>
          <w:rFonts w:asciiTheme="majorBidi" w:hAnsiTheme="majorBidi" w:cstheme="majorBidi"/>
          <w:sz w:val="24"/>
          <w:szCs w:val="24"/>
          <w:lang w:val="en-ID"/>
        </w:rPr>
        <w:t xml:space="preserve">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&lt; nilai a, artinya ada hubungan signifikan antara </w:t>
      </w:r>
      <w:r w:rsidR="009E5020">
        <w:rPr>
          <w:rFonts w:asciiTheme="majorBidi" w:hAnsiTheme="majorBidi" w:cstheme="majorBidi"/>
          <w:sz w:val="24"/>
          <w:szCs w:val="24"/>
          <w:lang w:val="en-ID"/>
        </w:rPr>
        <w:t>sikap mendukung dan tidak mendukung</w:t>
      </w:r>
      <w:r>
        <w:rPr>
          <w:rFonts w:asciiTheme="majorBidi" w:hAnsiTheme="majorBidi" w:cstheme="majorBidi"/>
          <w:sz w:val="24"/>
          <w:szCs w:val="24"/>
          <w:lang w:val="en-ID"/>
        </w:rPr>
        <w:t xml:space="preserve"> dengan upaya pencegahan diare pada </w:t>
      </w:r>
      <w:r w:rsidR="009E5020">
        <w:rPr>
          <w:rFonts w:asciiTheme="majorBidi" w:hAnsiTheme="majorBidi" w:cstheme="majorBidi"/>
          <w:sz w:val="24"/>
          <w:szCs w:val="24"/>
          <w:lang w:val="en-ID"/>
        </w:rPr>
        <w:t>b</w:t>
      </w:r>
      <w:r>
        <w:rPr>
          <w:rFonts w:asciiTheme="majorBidi" w:hAnsiTheme="majorBidi" w:cstheme="majorBidi"/>
          <w:sz w:val="24"/>
          <w:szCs w:val="24"/>
          <w:lang w:val="en-ID"/>
        </w:rPr>
        <w:t xml:space="preserve">alita. Hasil analisis diperoleh OR = 2,161 yang artinya responden yang berpendidikan SMP ke bawah berisiko </w:t>
      </w:r>
      <w:r w:rsidR="009E5020">
        <w:rPr>
          <w:rFonts w:asciiTheme="majorBidi" w:hAnsiTheme="majorBidi" w:cstheme="majorBidi"/>
          <w:sz w:val="24"/>
          <w:szCs w:val="24"/>
          <w:lang w:val="en-ID"/>
        </w:rPr>
        <w:t>2,6</w:t>
      </w:r>
      <w:r>
        <w:rPr>
          <w:rFonts w:asciiTheme="majorBidi" w:hAnsiTheme="majorBidi" w:cstheme="majorBidi"/>
          <w:sz w:val="24"/>
          <w:szCs w:val="24"/>
          <w:lang w:val="en-ID"/>
        </w:rPr>
        <w:t>6</w:t>
      </w:r>
      <w:r w:rsidR="009E5020">
        <w:rPr>
          <w:rFonts w:asciiTheme="majorBidi" w:hAnsiTheme="majorBidi" w:cstheme="majorBidi"/>
          <w:sz w:val="24"/>
          <w:szCs w:val="24"/>
          <w:lang w:val="en-ID"/>
        </w:rPr>
        <w:t>3</w:t>
      </w:r>
      <w:r>
        <w:rPr>
          <w:rFonts w:asciiTheme="majorBidi" w:hAnsiTheme="majorBidi" w:cstheme="majorBidi"/>
          <w:sz w:val="24"/>
          <w:szCs w:val="24"/>
          <w:lang w:val="en-ID"/>
        </w:rPr>
        <w:t xml:space="preserve"> tidak melakukan upaya pencegahan diare pada Balita.</w:t>
      </w:r>
    </w:p>
    <w:p w:rsidR="009E5020" w:rsidRPr="00154BCA" w:rsidRDefault="009E5020" w:rsidP="008D22B7">
      <w:pPr>
        <w:autoSpaceDE w:val="0"/>
        <w:autoSpaceDN w:val="0"/>
        <w:adjustRightInd w:val="0"/>
        <w:spacing w:line="276" w:lineRule="auto"/>
        <w:jc w:val="both"/>
        <w:rPr>
          <w:rFonts w:ascii="Times New Roman" w:hAnsi="Times New Roman" w:cs="Times New Roman"/>
          <w:sz w:val="24"/>
          <w:szCs w:val="24"/>
          <w:lang w:val="en-ID"/>
        </w:rPr>
      </w:pPr>
    </w:p>
    <w:p w:rsidR="00A76F3F" w:rsidRPr="00F41BC9" w:rsidRDefault="00A76F3F" w:rsidP="008D22B7">
      <w:pPr>
        <w:spacing w:line="276" w:lineRule="auto"/>
        <w:jc w:val="both"/>
        <w:rPr>
          <w:rFonts w:asciiTheme="majorBidi" w:hAnsiTheme="majorBidi" w:cstheme="majorBidi"/>
          <w:b/>
          <w:bCs/>
          <w:sz w:val="24"/>
          <w:szCs w:val="24"/>
          <w:lang w:val="en-ID"/>
        </w:rPr>
      </w:pPr>
      <w:r w:rsidRPr="00F41BC9">
        <w:rPr>
          <w:rFonts w:asciiTheme="majorBidi" w:hAnsiTheme="majorBidi" w:cstheme="majorBidi"/>
          <w:b/>
          <w:bCs/>
          <w:sz w:val="24"/>
          <w:szCs w:val="24"/>
          <w:lang w:val="en-ID"/>
        </w:rPr>
        <w:t>PEMBAHASAN</w:t>
      </w:r>
    </w:p>
    <w:p w:rsidR="000F14A3" w:rsidRDefault="000F14A3"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 xml:space="preserve">Umur </w:t>
      </w:r>
      <w:r w:rsidR="007017FA">
        <w:rPr>
          <w:rFonts w:asciiTheme="majorBidi" w:hAnsiTheme="majorBidi" w:cstheme="majorBidi"/>
          <w:b/>
          <w:bCs/>
          <w:sz w:val="24"/>
          <w:szCs w:val="24"/>
          <w:lang w:val="en-ID"/>
        </w:rPr>
        <w:t xml:space="preserve">Ibu balita </w:t>
      </w:r>
      <w:r>
        <w:rPr>
          <w:rFonts w:asciiTheme="majorBidi" w:hAnsiTheme="majorBidi" w:cstheme="majorBidi"/>
          <w:b/>
          <w:bCs/>
          <w:sz w:val="24"/>
          <w:szCs w:val="24"/>
          <w:lang w:val="en-ID"/>
        </w:rPr>
        <w:t>dengan upaya pencegahan diare</w:t>
      </w:r>
    </w:p>
    <w:p w:rsidR="00514295" w:rsidRDefault="00CF3DF9" w:rsidP="00412E86">
      <w:pPr>
        <w:spacing w:line="276" w:lineRule="auto"/>
        <w:ind w:firstLine="284"/>
        <w:jc w:val="both"/>
        <w:rPr>
          <w:rFonts w:asciiTheme="majorBidi" w:hAnsiTheme="majorBidi" w:cstheme="majorBidi"/>
          <w:sz w:val="24"/>
          <w:szCs w:val="24"/>
        </w:rPr>
      </w:pPr>
      <w:r>
        <w:rPr>
          <w:rFonts w:asciiTheme="majorBidi" w:hAnsiTheme="majorBidi" w:cstheme="majorBidi"/>
          <w:sz w:val="24"/>
          <w:szCs w:val="24"/>
          <w:lang w:val="en-ID"/>
        </w:rPr>
        <w:t>Umur ibu dalam penelitian ini dapat dikelompokkan menjadi dua, yaitu umur diatas 26 tahun dan 25 tahun ke bawah, m</w:t>
      </w:r>
      <w:r w:rsidR="00806350" w:rsidRPr="00CF3DF9">
        <w:rPr>
          <w:rFonts w:asciiTheme="majorBidi" w:hAnsiTheme="majorBidi" w:cstheme="majorBidi"/>
          <w:sz w:val="24"/>
          <w:szCs w:val="24"/>
          <w:lang w:val="en-ID"/>
        </w:rPr>
        <w:t>enurut</w:t>
      </w:r>
      <w:r w:rsidR="00806350" w:rsidRPr="00061D2B">
        <w:rPr>
          <w:rFonts w:asciiTheme="majorBidi" w:hAnsiTheme="majorBidi" w:cstheme="majorBidi"/>
          <w:sz w:val="26"/>
          <w:szCs w:val="26"/>
          <w:lang w:val="en-ID"/>
        </w:rPr>
        <w:t xml:space="preserve"> </w:t>
      </w:r>
      <w:r w:rsidR="00806350" w:rsidRPr="00CF3DF9">
        <w:rPr>
          <w:rFonts w:ascii="Times New Roman" w:hAnsi="Times New Roman" w:cs="Times New Roman"/>
          <w:color w:val="000000"/>
          <w:sz w:val="24"/>
          <w:szCs w:val="24"/>
        </w:rPr>
        <w:t>Prita</w:t>
      </w:r>
      <w:r w:rsidR="00806350" w:rsidRPr="0065623E">
        <w:rPr>
          <w:rFonts w:ascii="Times New Roman" w:hAnsi="Times New Roman" w:cs="Times New Roman"/>
          <w:color w:val="000000"/>
          <w:sz w:val="24"/>
          <w:szCs w:val="24"/>
          <w:vertAlign w:val="superscript"/>
        </w:rPr>
        <w:fldChar w:fldCharType="begin" w:fldLock="1"/>
      </w:r>
      <w:r w:rsidR="002810A0">
        <w:rPr>
          <w:rFonts w:ascii="Times New Roman" w:hAnsi="Times New Roman" w:cs="Times New Roman"/>
          <w:color w:val="000000"/>
          <w:sz w:val="24"/>
          <w:szCs w:val="24"/>
          <w:vertAlign w:val="superscript"/>
        </w:rPr>
        <w:instrText>ADDIN CSL_CITATION {"citationItems":[{"id":"ITEM-1","itemData":{"author":[{"dropping-particle":"","family":"Patmawati","given":"Dewi Ratnasari dan","non-dropping-particle":"","parse-names":false,"suffix":""}],"container-title":"Jurnal Kesehatan Masyarakat","id":"ITEM-1","issue":"1","issued":{"date-parts":[["2019"]]},"title":"Hubungan Tindakan Ibu Terhadap Kejadian Diare Pada Balita Kecamatan Anreapi Kabupaten Polewali Mandar","type":"article-journal","volume":"5"},"uris":["http://www.mendeley.com/documents/?uuid=319da78b-a2be-4f6f-924d-2e699a35d021"]}],"mendeley":{"formattedCitation":"(13)","plainTextFormattedCitation":"(13)","previouslyFormattedCitation":"(13)"},"properties":{"noteIndex":0},"schema":"https://github.com/citation-style-language/schema/raw/master/csl-citation.json"}</w:instrText>
      </w:r>
      <w:r w:rsidR="00806350" w:rsidRPr="0065623E">
        <w:rPr>
          <w:rFonts w:ascii="Times New Roman" w:hAnsi="Times New Roman" w:cs="Times New Roman"/>
          <w:color w:val="000000"/>
          <w:sz w:val="24"/>
          <w:szCs w:val="24"/>
          <w:vertAlign w:val="superscript"/>
        </w:rPr>
        <w:fldChar w:fldCharType="separate"/>
      </w:r>
      <w:r w:rsidR="002810A0" w:rsidRPr="002810A0">
        <w:rPr>
          <w:rFonts w:ascii="Times New Roman" w:hAnsi="Times New Roman" w:cs="Times New Roman"/>
          <w:noProof/>
          <w:color w:val="000000"/>
          <w:sz w:val="24"/>
          <w:szCs w:val="24"/>
        </w:rPr>
        <w:t>(13)</w:t>
      </w:r>
      <w:r w:rsidR="00806350" w:rsidRPr="0065623E">
        <w:rPr>
          <w:rFonts w:ascii="Times New Roman" w:hAnsi="Times New Roman" w:cs="Times New Roman"/>
          <w:color w:val="000000"/>
          <w:sz w:val="24"/>
          <w:szCs w:val="24"/>
          <w:vertAlign w:val="superscript"/>
        </w:rPr>
        <w:fldChar w:fldCharType="end"/>
      </w:r>
      <w:r>
        <w:rPr>
          <w:rFonts w:ascii="Times New Roman" w:hAnsi="Times New Roman" w:cs="Times New Roman"/>
          <w:color w:val="000000"/>
          <w:sz w:val="24"/>
          <w:szCs w:val="24"/>
        </w:rPr>
        <w:t xml:space="preserve"> </w:t>
      </w:r>
      <w:r w:rsidR="00806350" w:rsidRPr="00061D2B">
        <w:rPr>
          <w:rFonts w:ascii="Times New Roman" w:hAnsi="Times New Roman" w:cs="Times New Roman"/>
          <w:color w:val="000000"/>
          <w:sz w:val="24"/>
          <w:szCs w:val="24"/>
        </w:rPr>
        <w:t>Status kesehatan balita dipengaruhi oleh tindakan ibu. Hal ini disebabkan karena balita tidak dapat menjaga dirinya dari agen-agen penyakit dan san</w:t>
      </w:r>
      <w:r w:rsidR="00806350" w:rsidRPr="000C04C8">
        <w:rPr>
          <w:rFonts w:ascii="Times New Roman" w:hAnsi="Times New Roman" w:cs="Times New Roman"/>
          <w:color w:val="000000"/>
          <w:sz w:val="24"/>
          <w:szCs w:val="24"/>
        </w:rPr>
        <w:t>gat bergantung pada pengasuhnya dimana pelaku utama yang berperan dalam mengasuh balita dalam rumah tangga di negara berkembang adalah ibu.</w:t>
      </w:r>
      <w:r w:rsidR="00514295">
        <w:rPr>
          <w:rFonts w:ascii="Times New Roman" w:hAnsi="Times New Roman" w:cs="Times New Roman"/>
          <w:color w:val="000000"/>
          <w:sz w:val="24"/>
          <w:szCs w:val="24"/>
        </w:rPr>
        <w:t xml:space="preserve"> Berdasarkan penelitian ini dari h</w:t>
      </w:r>
      <w:r w:rsidRPr="00A4145B">
        <w:rPr>
          <w:rFonts w:asciiTheme="majorBidi" w:hAnsiTheme="majorBidi" w:cstheme="majorBidi"/>
          <w:sz w:val="24"/>
          <w:szCs w:val="24"/>
        </w:rPr>
        <w:t xml:space="preserve">asil uji statistik diperoleh nilai p </w:t>
      </w:r>
      <w:r w:rsidRPr="00A4145B">
        <w:rPr>
          <w:rFonts w:asciiTheme="majorBidi" w:hAnsiTheme="majorBidi" w:cstheme="majorBidi"/>
          <w:i/>
          <w:sz w:val="24"/>
          <w:szCs w:val="24"/>
        </w:rPr>
        <w:t>value</w:t>
      </w:r>
      <w:r>
        <w:rPr>
          <w:rFonts w:asciiTheme="majorBidi" w:hAnsiTheme="majorBidi" w:cstheme="majorBidi"/>
          <w:sz w:val="24"/>
          <w:szCs w:val="24"/>
        </w:rPr>
        <w:t xml:space="preserve"> sebesar</w:t>
      </w:r>
      <w:r w:rsidRPr="00A4145B">
        <w:rPr>
          <w:rFonts w:asciiTheme="majorBidi" w:hAnsiTheme="majorBidi" w:cstheme="majorBidi"/>
          <w:sz w:val="24"/>
          <w:szCs w:val="24"/>
        </w:rPr>
        <w:t xml:space="preserve"> 0,</w:t>
      </w:r>
      <w:r>
        <w:rPr>
          <w:rFonts w:asciiTheme="majorBidi" w:hAnsiTheme="majorBidi" w:cstheme="majorBidi"/>
          <w:sz w:val="24"/>
          <w:szCs w:val="24"/>
        </w:rPr>
        <w:t>389</w:t>
      </w:r>
      <w:r w:rsidRPr="00A4145B">
        <w:rPr>
          <w:rFonts w:asciiTheme="majorBidi" w:hAnsiTheme="majorBidi" w:cstheme="majorBidi"/>
          <w:sz w:val="24"/>
          <w:szCs w:val="24"/>
        </w:rPr>
        <w:t xml:space="preserve"> </w:t>
      </w:r>
      <w:r>
        <w:rPr>
          <w:rFonts w:asciiTheme="majorBidi" w:hAnsiTheme="majorBidi" w:cstheme="majorBidi"/>
          <w:sz w:val="24"/>
          <w:szCs w:val="24"/>
        </w:rPr>
        <w:t>dari kebermaknaan a = 0,05 maka p value &gt; nilai a</w:t>
      </w:r>
      <w:r w:rsidR="0065623E">
        <w:rPr>
          <w:rFonts w:asciiTheme="majorBidi" w:hAnsiTheme="majorBidi" w:cstheme="majorBidi"/>
          <w:sz w:val="24"/>
          <w:szCs w:val="24"/>
        </w:rPr>
        <w:t>,</w:t>
      </w:r>
      <w:r w:rsidR="00412E86">
        <w:rPr>
          <w:rFonts w:asciiTheme="majorBidi" w:hAnsiTheme="majorBidi" w:cstheme="majorBidi"/>
          <w:sz w:val="24"/>
          <w:szCs w:val="24"/>
        </w:rPr>
        <w:t xml:space="preserve"> artinya tidak ada hubungan signifikan antara </w:t>
      </w:r>
      <w:r w:rsidR="00412E86" w:rsidRPr="00A4145B">
        <w:rPr>
          <w:rFonts w:asciiTheme="majorBidi" w:hAnsiTheme="majorBidi" w:cstheme="majorBidi"/>
          <w:sz w:val="24"/>
          <w:szCs w:val="24"/>
        </w:rPr>
        <w:t>proporsi ibu balita melakukan pencegahan diare antara umur lebih dari 26 tahun dan kurang dari 25 tahun (tidak ada hubungan yang signifikan antara umur ibu balita dengan pencegahan diare).</w:t>
      </w:r>
      <w:r w:rsidR="0065623E">
        <w:rPr>
          <w:rFonts w:asciiTheme="majorBidi" w:hAnsiTheme="majorBidi" w:cstheme="majorBidi"/>
          <w:sz w:val="24"/>
          <w:szCs w:val="24"/>
        </w:rPr>
        <w:t xml:space="preserve"> </w:t>
      </w:r>
      <w:r w:rsidR="00412E86">
        <w:rPr>
          <w:rFonts w:asciiTheme="majorBidi" w:hAnsiTheme="majorBidi" w:cstheme="majorBidi"/>
          <w:sz w:val="24"/>
          <w:szCs w:val="24"/>
        </w:rPr>
        <w:t>P</w:t>
      </w:r>
      <w:r w:rsidR="0065623E">
        <w:rPr>
          <w:rFonts w:asciiTheme="majorBidi" w:hAnsiTheme="majorBidi" w:cstheme="majorBidi"/>
          <w:sz w:val="24"/>
          <w:szCs w:val="24"/>
        </w:rPr>
        <w:t>enelitian ini menunjukkan bahwa umur ibu balita tidak memiliki hubungan yang bermakna dengan upaya pencegahan diare pada balita.</w:t>
      </w:r>
    </w:p>
    <w:p w:rsidR="00D06C3B" w:rsidRPr="00D06C3B" w:rsidRDefault="006C6194" w:rsidP="003D1E71">
      <w:pPr>
        <w:spacing w:line="276" w:lineRule="auto"/>
        <w:ind w:firstLine="284"/>
        <w:jc w:val="both"/>
        <w:rPr>
          <w:rFonts w:asciiTheme="majorBidi" w:hAnsiTheme="majorBidi" w:cstheme="majorBidi"/>
          <w:sz w:val="24"/>
          <w:szCs w:val="24"/>
          <w:u w:val="single"/>
        </w:rPr>
      </w:pPr>
      <w:r w:rsidRPr="002149B1">
        <w:rPr>
          <w:rFonts w:asciiTheme="majorBidi" w:hAnsiTheme="majorBidi" w:cstheme="majorBidi"/>
          <w:sz w:val="24"/>
          <w:szCs w:val="24"/>
        </w:rPr>
        <w:t xml:space="preserve">Ibu balita </w:t>
      </w:r>
      <w:r w:rsidR="00FB08BB" w:rsidRPr="002149B1">
        <w:rPr>
          <w:rFonts w:asciiTheme="majorBidi" w:hAnsiTheme="majorBidi" w:cstheme="majorBidi"/>
          <w:sz w:val="24"/>
          <w:szCs w:val="24"/>
        </w:rPr>
        <w:t>yang berumur masih muda atau ibu primi dan ibu multipara tidak ada perbedaan dalam upaya pencegahan diare pada balita, karena umur tidak ada kaitannya dengan kesedian ibu dalam upaya melakukan pencegahan diare pada balita.</w:t>
      </w:r>
      <w:r w:rsidR="00D06C3B">
        <w:rPr>
          <w:rFonts w:asciiTheme="majorBidi" w:hAnsiTheme="majorBidi" w:cstheme="majorBidi"/>
          <w:sz w:val="24"/>
          <w:szCs w:val="24"/>
        </w:rPr>
        <w:t xml:space="preserve"> </w:t>
      </w:r>
      <w:r w:rsidR="00D06C3B" w:rsidRPr="002149B1">
        <w:rPr>
          <w:rFonts w:asciiTheme="majorBidi" w:hAnsiTheme="majorBidi" w:cstheme="majorBidi"/>
          <w:sz w:val="24"/>
          <w:szCs w:val="24"/>
        </w:rPr>
        <w:t>N</w:t>
      </w:r>
      <w:r w:rsidR="00D06C3B" w:rsidRPr="002149B1">
        <w:rPr>
          <w:rFonts w:asciiTheme="majorBidi" w:hAnsiTheme="majorBidi" w:cstheme="majorBidi"/>
          <w:color w:val="000000"/>
          <w:sz w:val="24"/>
          <w:szCs w:val="24"/>
        </w:rPr>
        <w:t>iat (intensi) keluarga</w:t>
      </w:r>
      <w:r w:rsidR="00D06C3B" w:rsidRPr="002149B1">
        <w:rPr>
          <w:rFonts w:asciiTheme="majorBidi" w:hAnsiTheme="majorBidi" w:cstheme="majorBidi"/>
          <w:sz w:val="24"/>
          <w:szCs w:val="24"/>
        </w:rPr>
        <w:t xml:space="preserve"> </w:t>
      </w:r>
      <w:r w:rsidR="00D06C3B" w:rsidRPr="002149B1">
        <w:rPr>
          <w:rFonts w:asciiTheme="majorBidi" w:hAnsiTheme="majorBidi" w:cstheme="majorBidi"/>
          <w:color w:val="000000"/>
          <w:sz w:val="24"/>
          <w:szCs w:val="24"/>
        </w:rPr>
        <w:t>dalam melakukan pencegahan diare pada</w:t>
      </w:r>
      <w:r w:rsidR="00D06C3B" w:rsidRPr="002149B1">
        <w:rPr>
          <w:rFonts w:asciiTheme="majorBidi" w:hAnsiTheme="majorBidi" w:cstheme="majorBidi"/>
          <w:sz w:val="24"/>
          <w:szCs w:val="24"/>
          <w:u w:val="single"/>
        </w:rPr>
        <w:t xml:space="preserve"> </w:t>
      </w:r>
      <w:r w:rsidR="00D06C3B" w:rsidRPr="002149B1">
        <w:rPr>
          <w:rFonts w:asciiTheme="majorBidi" w:hAnsiTheme="majorBidi" w:cstheme="majorBidi"/>
          <w:color w:val="000000"/>
          <w:sz w:val="24"/>
          <w:szCs w:val="24"/>
        </w:rPr>
        <w:t>balita sangat dipengaruhi oleh keyakinan</w:t>
      </w:r>
      <w:r w:rsidR="00D06C3B" w:rsidRPr="002149B1">
        <w:rPr>
          <w:rFonts w:asciiTheme="majorBidi" w:hAnsiTheme="majorBidi" w:cstheme="majorBidi"/>
          <w:sz w:val="24"/>
          <w:szCs w:val="24"/>
        </w:rPr>
        <w:t xml:space="preserve"> </w:t>
      </w:r>
      <w:r w:rsidR="00D06C3B" w:rsidRPr="002149B1">
        <w:rPr>
          <w:rFonts w:asciiTheme="majorBidi" w:hAnsiTheme="majorBidi" w:cstheme="majorBidi"/>
          <w:color w:val="000000"/>
          <w:sz w:val="24"/>
          <w:szCs w:val="24"/>
        </w:rPr>
        <w:t>perilaku (</w:t>
      </w:r>
      <w:r w:rsidR="00D06C3B" w:rsidRPr="002149B1">
        <w:rPr>
          <w:rFonts w:asciiTheme="majorBidi" w:hAnsiTheme="majorBidi" w:cstheme="majorBidi"/>
          <w:i/>
          <w:iCs/>
          <w:color w:val="000000"/>
          <w:sz w:val="24"/>
          <w:szCs w:val="24"/>
        </w:rPr>
        <w:t>behavioral belief</w:t>
      </w:r>
      <w:r w:rsidR="00D06C3B" w:rsidRPr="002149B1">
        <w:rPr>
          <w:rFonts w:asciiTheme="majorBidi" w:hAnsiTheme="majorBidi" w:cstheme="majorBidi"/>
          <w:color w:val="000000"/>
          <w:sz w:val="24"/>
          <w:szCs w:val="24"/>
        </w:rPr>
        <w:t>) keluarga yang ditunjukkan dengan keyakinan positif bahwa tindakan pencegahan tersebut memberikan manfaat yang besar bagi keluarga dan balita</w:t>
      </w:r>
      <w:r w:rsidR="00D06C3B">
        <w:rPr>
          <w:rFonts w:ascii="Calibri" w:hAnsi="Calibri" w:cs="Calibri"/>
          <w:color w:val="000000"/>
          <w:sz w:val="24"/>
          <w:szCs w:val="24"/>
        </w:rPr>
        <w:t>.</w:t>
      </w:r>
      <w:r w:rsidR="003D1E71">
        <w:rPr>
          <w:rFonts w:ascii="Calibri" w:hAnsi="Calibri" w:cs="Calibri"/>
          <w:color w:val="000000"/>
          <w:sz w:val="24"/>
          <w:szCs w:val="24"/>
        </w:rPr>
        <w:fldChar w:fldCharType="begin" w:fldLock="1"/>
      </w:r>
      <w:r w:rsidR="002810A0">
        <w:rPr>
          <w:rFonts w:ascii="Calibri" w:hAnsi="Calibri" w:cs="Calibri"/>
          <w:color w:val="000000"/>
          <w:sz w:val="24"/>
          <w:szCs w:val="24"/>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3D1E71">
        <w:rPr>
          <w:rFonts w:ascii="Calibri" w:hAnsi="Calibri" w:cs="Calibri"/>
          <w:color w:val="000000"/>
          <w:sz w:val="24"/>
          <w:szCs w:val="24"/>
        </w:rPr>
        <w:fldChar w:fldCharType="separate"/>
      </w:r>
      <w:r w:rsidR="002810A0" w:rsidRPr="002810A0">
        <w:rPr>
          <w:rFonts w:ascii="Calibri" w:hAnsi="Calibri" w:cs="Calibri"/>
          <w:noProof/>
          <w:color w:val="000000"/>
          <w:sz w:val="24"/>
          <w:szCs w:val="24"/>
        </w:rPr>
        <w:t>(14)</w:t>
      </w:r>
      <w:r w:rsidR="003D1E71">
        <w:rPr>
          <w:rFonts w:ascii="Calibri" w:hAnsi="Calibri" w:cs="Calibri"/>
          <w:color w:val="000000"/>
          <w:sz w:val="24"/>
          <w:szCs w:val="24"/>
        </w:rPr>
        <w:fldChar w:fldCharType="end"/>
      </w:r>
    </w:p>
    <w:p w:rsidR="00806350" w:rsidRPr="00514295" w:rsidRDefault="00806350" w:rsidP="00514295">
      <w:pPr>
        <w:spacing w:line="276" w:lineRule="auto"/>
        <w:ind w:firstLine="284"/>
        <w:jc w:val="both"/>
        <w:rPr>
          <w:rFonts w:asciiTheme="majorBidi" w:hAnsiTheme="majorBidi" w:cstheme="majorBidi"/>
          <w:sz w:val="24"/>
          <w:szCs w:val="24"/>
        </w:rPr>
      </w:pPr>
      <w:r>
        <w:rPr>
          <w:rFonts w:asciiTheme="majorBidi" w:hAnsiTheme="majorBidi" w:cstheme="majorBidi"/>
          <w:color w:val="231F20"/>
          <w:sz w:val="24"/>
          <w:szCs w:val="24"/>
        </w:rPr>
        <w:t xml:space="preserve">Penelitian yang lain menunjukkan bahwa  anak yang menderita diaere yang berada pada </w:t>
      </w:r>
      <w:r w:rsidRPr="00C61C3E">
        <w:rPr>
          <w:rFonts w:asciiTheme="majorBidi" w:hAnsiTheme="majorBidi" w:cstheme="majorBidi"/>
          <w:color w:val="231F20"/>
          <w:sz w:val="24"/>
          <w:szCs w:val="24"/>
        </w:rPr>
        <w:t>usia 3-5 tahun, anak berisiko terpapar</w:t>
      </w:r>
      <w:r>
        <w:rPr>
          <w:rFonts w:ascii="Times New Roman" w:hAnsi="Times New Roman" w:cs="Times New Roman"/>
          <w:color w:val="000000"/>
        </w:rPr>
        <w:t xml:space="preserve"> </w:t>
      </w:r>
      <w:r w:rsidRPr="00C61C3E">
        <w:rPr>
          <w:rFonts w:asciiTheme="majorBidi" w:hAnsiTheme="majorBidi" w:cstheme="majorBidi"/>
          <w:color w:val="231F20"/>
          <w:sz w:val="24"/>
          <w:szCs w:val="24"/>
        </w:rPr>
        <w:t>dengan makanan di luar rumah. Pada umur tersebut</w:t>
      </w:r>
      <w:r>
        <w:rPr>
          <w:rFonts w:ascii="Times New Roman" w:hAnsi="Times New Roman" w:cs="Times New Roman"/>
          <w:color w:val="000000"/>
        </w:rPr>
        <w:t xml:space="preserve"> </w:t>
      </w:r>
      <w:r w:rsidRPr="00C61C3E">
        <w:rPr>
          <w:rFonts w:asciiTheme="majorBidi" w:hAnsiTheme="majorBidi" w:cstheme="majorBidi"/>
          <w:color w:val="231F20"/>
          <w:sz w:val="24"/>
          <w:szCs w:val="24"/>
        </w:rPr>
        <w:t>anak-anak lebih suka makan jajanan mengikuti jejak</w:t>
      </w:r>
      <w:r>
        <w:rPr>
          <w:rFonts w:ascii="Times New Roman" w:hAnsi="Times New Roman" w:cs="Times New Roman"/>
          <w:color w:val="000000"/>
        </w:rPr>
        <w:t xml:space="preserve"> </w:t>
      </w:r>
      <w:r w:rsidRPr="00C61C3E">
        <w:rPr>
          <w:rFonts w:asciiTheme="majorBidi" w:hAnsiTheme="majorBidi" w:cstheme="majorBidi"/>
          <w:color w:val="231F20"/>
          <w:sz w:val="24"/>
          <w:szCs w:val="24"/>
        </w:rPr>
        <w:t>teman-temannya, padahal pengolahan dan penyajian</w:t>
      </w:r>
      <w:r>
        <w:rPr>
          <w:rFonts w:ascii="Times New Roman" w:hAnsi="Times New Roman" w:cs="Times New Roman"/>
          <w:color w:val="000000"/>
        </w:rPr>
        <w:t xml:space="preserve"> </w:t>
      </w:r>
      <w:r w:rsidRPr="00C61C3E">
        <w:rPr>
          <w:rFonts w:asciiTheme="majorBidi" w:hAnsiTheme="majorBidi" w:cstheme="majorBidi"/>
          <w:color w:val="231F20"/>
          <w:sz w:val="24"/>
          <w:szCs w:val="24"/>
        </w:rPr>
        <w:t>makanan tersebut kemungkinan kurang higienis</w:t>
      </w:r>
      <w:r>
        <w:rPr>
          <w:rFonts w:ascii="Times New Roman" w:hAnsi="Times New Roman" w:cs="Times New Roman"/>
          <w:color w:val="000000"/>
        </w:rPr>
        <w:t xml:space="preserve"> </w:t>
      </w:r>
      <w:r w:rsidRPr="00C61C3E">
        <w:rPr>
          <w:rFonts w:asciiTheme="majorBidi" w:hAnsiTheme="majorBidi" w:cstheme="majorBidi"/>
          <w:color w:val="231F20"/>
          <w:sz w:val="24"/>
          <w:szCs w:val="24"/>
        </w:rPr>
        <w:t>yang berakibat pada kontaminasi makanan oleh</w:t>
      </w:r>
      <w:r>
        <w:rPr>
          <w:rFonts w:ascii="Times New Roman" w:hAnsi="Times New Roman" w:cs="Times New Roman"/>
          <w:color w:val="000000"/>
        </w:rPr>
        <w:t xml:space="preserve"> </w:t>
      </w:r>
      <w:r w:rsidRPr="00C61C3E">
        <w:rPr>
          <w:rFonts w:asciiTheme="majorBidi" w:hAnsiTheme="majorBidi" w:cstheme="majorBidi"/>
          <w:color w:val="231F20"/>
          <w:sz w:val="24"/>
          <w:szCs w:val="24"/>
        </w:rPr>
        <w:t>kuman yang dapat menyebabkan seorang anak</w:t>
      </w:r>
      <w:r>
        <w:rPr>
          <w:rFonts w:ascii="Times New Roman" w:hAnsi="Times New Roman" w:cs="Times New Roman"/>
          <w:color w:val="000000"/>
        </w:rPr>
        <w:t xml:space="preserve"> </w:t>
      </w:r>
      <w:r w:rsidRPr="00C61C3E">
        <w:rPr>
          <w:rFonts w:asciiTheme="majorBidi" w:hAnsiTheme="majorBidi" w:cstheme="majorBidi"/>
          <w:color w:val="231F20"/>
          <w:sz w:val="24"/>
          <w:szCs w:val="24"/>
        </w:rPr>
        <w:t>menderita diare. Salah satu faktor yang mempunyai pengaruh kuat terhadap terjadinya diare pada anak</w:t>
      </w:r>
      <w:r>
        <w:rPr>
          <w:rFonts w:ascii="Times New Roman" w:hAnsi="Times New Roman" w:cs="Times New Roman"/>
          <w:color w:val="000000"/>
        </w:rPr>
        <w:t xml:space="preserve"> </w:t>
      </w:r>
      <w:r w:rsidRPr="00C61C3E">
        <w:rPr>
          <w:rFonts w:asciiTheme="majorBidi" w:hAnsiTheme="majorBidi" w:cstheme="majorBidi"/>
          <w:color w:val="231F20"/>
          <w:sz w:val="24"/>
          <w:szCs w:val="24"/>
        </w:rPr>
        <w:t>adalah kebiasaan mencuci tangan</w:t>
      </w:r>
      <w:r w:rsidR="00E57E5E" w:rsidRPr="00255ABD">
        <w:rPr>
          <w:rFonts w:asciiTheme="majorBidi" w:hAnsiTheme="majorBidi" w:cstheme="majorBidi"/>
          <w:color w:val="231F20"/>
          <w:sz w:val="24"/>
          <w:szCs w:val="24"/>
          <w:vertAlign w:val="superscript"/>
        </w:rPr>
        <w:fldChar w:fldCharType="begin" w:fldLock="1"/>
      </w:r>
      <w:r w:rsidR="002810A0">
        <w:rPr>
          <w:rFonts w:asciiTheme="majorBidi" w:hAnsiTheme="majorBidi" w:cstheme="majorBidi"/>
          <w:color w:val="231F20"/>
          <w:sz w:val="24"/>
          <w:szCs w:val="24"/>
          <w:vertAlign w:val="superscript"/>
        </w:rPr>
        <w:instrText>ADDIN CSL_CITATION {"citationItems":[{"id":"ITEM-1","itemData":{"author":[{"dropping-particle":"","family":"Esy Maryanti, Suri Dwi Lesmana, Hendro Mandela","given":"dan Setri Herlina","non-dropping-particle":"","parse-names":false,"suffix":""}],"container-title":"Jurnal Ilmu Kesehatan","id":"ITEM-1","issue":"2","issued":{"date-parts":[["2014"]]},"title":"Profil Penderita Diare anak di Puskesmas Rawat Inap Pekan Baru","type":"article-journal","volume":"8"},"uris":["http://www.mendeley.com/documents/?uuid=850b7ca5-42b7-4f7e-b33d-020d5bf7df66"]}],"mendeley":{"formattedCitation":"(15)","plainTextFormattedCitation":"(15)","previouslyFormattedCitation":"(15)"},"properties":{"noteIndex":0},"schema":"https://github.com/citation-style-language/schema/raw/master/csl-citation.json"}</w:instrText>
      </w:r>
      <w:r w:rsidR="00E57E5E" w:rsidRPr="00255ABD">
        <w:rPr>
          <w:rFonts w:asciiTheme="majorBidi" w:hAnsiTheme="majorBidi" w:cstheme="majorBidi"/>
          <w:color w:val="231F20"/>
          <w:sz w:val="24"/>
          <w:szCs w:val="24"/>
          <w:vertAlign w:val="superscript"/>
        </w:rPr>
        <w:fldChar w:fldCharType="separate"/>
      </w:r>
      <w:r w:rsidR="002810A0" w:rsidRPr="002810A0">
        <w:rPr>
          <w:rFonts w:asciiTheme="majorBidi" w:hAnsiTheme="majorBidi" w:cstheme="majorBidi"/>
          <w:noProof/>
          <w:color w:val="231F20"/>
          <w:sz w:val="24"/>
          <w:szCs w:val="24"/>
        </w:rPr>
        <w:t>(15)</w:t>
      </w:r>
      <w:r w:rsidR="00E57E5E" w:rsidRPr="00255ABD">
        <w:rPr>
          <w:rFonts w:asciiTheme="majorBidi" w:hAnsiTheme="majorBidi" w:cstheme="majorBidi"/>
          <w:color w:val="231F20"/>
          <w:sz w:val="24"/>
          <w:szCs w:val="24"/>
          <w:vertAlign w:val="superscript"/>
        </w:rPr>
        <w:fldChar w:fldCharType="end"/>
      </w:r>
    </w:p>
    <w:p w:rsidR="00E57E5E" w:rsidRDefault="00E57E5E" w:rsidP="008D22B7">
      <w:pPr>
        <w:spacing w:line="276" w:lineRule="auto"/>
        <w:jc w:val="both"/>
        <w:rPr>
          <w:rFonts w:asciiTheme="majorBidi" w:hAnsiTheme="majorBidi" w:cstheme="majorBidi"/>
          <w:b/>
          <w:bCs/>
          <w:sz w:val="24"/>
          <w:szCs w:val="24"/>
          <w:lang w:val="en-ID"/>
        </w:rPr>
      </w:pPr>
    </w:p>
    <w:p w:rsidR="00404AF6" w:rsidRPr="00074566" w:rsidRDefault="000F14A3"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P</w:t>
      </w:r>
      <w:r w:rsidR="00404AF6" w:rsidRPr="00074566">
        <w:rPr>
          <w:rFonts w:asciiTheme="majorBidi" w:hAnsiTheme="majorBidi" w:cstheme="majorBidi"/>
          <w:b/>
          <w:bCs/>
          <w:sz w:val="24"/>
          <w:szCs w:val="24"/>
          <w:lang w:val="en-ID"/>
        </w:rPr>
        <w:t>endidikan</w:t>
      </w:r>
      <w:r w:rsidR="00E57E5E">
        <w:rPr>
          <w:rFonts w:asciiTheme="majorBidi" w:hAnsiTheme="majorBidi" w:cstheme="majorBidi"/>
          <w:b/>
          <w:bCs/>
          <w:sz w:val="24"/>
          <w:szCs w:val="24"/>
          <w:lang w:val="en-ID"/>
        </w:rPr>
        <w:t xml:space="preserve"> Ibu</w:t>
      </w:r>
      <w:r w:rsidR="00404AF6" w:rsidRPr="00074566">
        <w:rPr>
          <w:rFonts w:asciiTheme="majorBidi" w:hAnsiTheme="majorBidi" w:cstheme="majorBidi"/>
          <w:b/>
          <w:bCs/>
          <w:sz w:val="24"/>
          <w:szCs w:val="24"/>
          <w:lang w:val="en-ID"/>
        </w:rPr>
        <w:t xml:space="preserve"> dengan upaya pencegahan diare</w:t>
      </w:r>
    </w:p>
    <w:p w:rsidR="00074566" w:rsidRDefault="00033D0C" w:rsidP="003D1E71">
      <w:pPr>
        <w:autoSpaceDE w:val="0"/>
        <w:autoSpaceDN w:val="0"/>
        <w:adjustRightInd w:val="0"/>
        <w:spacing w:line="276" w:lineRule="auto"/>
        <w:ind w:firstLine="284"/>
        <w:jc w:val="both"/>
        <w:rPr>
          <w:rFonts w:ascii="Times New Roman" w:hAnsi="Times New Roman" w:cs="Times New Roman"/>
          <w:color w:val="000000"/>
          <w:sz w:val="24"/>
          <w:szCs w:val="24"/>
        </w:rPr>
      </w:pPr>
      <w:r w:rsidRPr="00033D0C">
        <w:rPr>
          <w:rFonts w:ascii="Times New Roman" w:hAnsi="Times New Roman" w:cs="Times New Roman"/>
          <w:color w:val="000000"/>
          <w:sz w:val="24"/>
          <w:szCs w:val="24"/>
        </w:rPr>
        <w:t>Status kesehatan balita dipengaruhi oleh indakan ibu. Hal ini disebabkan karena balita idak dapat menjaga dirinya dari agen-agen penyakit dan sangat bergantung pada pengasuhnya dimana pelaku utama yang berperan dalam mengasuh balita dalam rumah angga di negara berkembang adalah ibu.</w:t>
      </w:r>
      <w:r w:rsidR="003D1E71" w:rsidRPr="00C37100">
        <w:rPr>
          <w:rFonts w:ascii="Times New Roman" w:hAnsi="Times New Roman" w:cs="Times New Roman"/>
          <w:color w:val="000000"/>
          <w:sz w:val="24"/>
          <w:szCs w:val="24"/>
          <w:vertAlign w:val="superscript"/>
        </w:rPr>
        <w:fldChar w:fldCharType="begin" w:fldLock="1"/>
      </w:r>
      <w:r w:rsidR="002810A0">
        <w:rPr>
          <w:rFonts w:ascii="Times New Roman" w:hAnsi="Times New Roman" w:cs="Times New Roman"/>
          <w:color w:val="000000"/>
          <w:sz w:val="24"/>
          <w:szCs w:val="24"/>
          <w:vertAlign w:val="superscript"/>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3D1E71" w:rsidRPr="00C37100">
        <w:rPr>
          <w:rFonts w:ascii="Times New Roman" w:hAnsi="Times New Roman" w:cs="Times New Roman"/>
          <w:color w:val="000000"/>
          <w:sz w:val="24"/>
          <w:szCs w:val="24"/>
          <w:vertAlign w:val="superscript"/>
        </w:rPr>
        <w:fldChar w:fldCharType="separate"/>
      </w:r>
      <w:r w:rsidR="002810A0" w:rsidRPr="002810A0">
        <w:rPr>
          <w:rFonts w:ascii="Times New Roman" w:hAnsi="Times New Roman" w:cs="Times New Roman"/>
          <w:noProof/>
          <w:color w:val="000000"/>
          <w:sz w:val="24"/>
          <w:szCs w:val="24"/>
        </w:rPr>
        <w:t>(14)</w:t>
      </w:r>
      <w:r w:rsidR="003D1E71" w:rsidRPr="00C37100">
        <w:rPr>
          <w:rFonts w:ascii="Times New Roman" w:hAnsi="Times New Roman" w:cs="Times New Roman"/>
          <w:color w:val="000000"/>
          <w:sz w:val="24"/>
          <w:szCs w:val="24"/>
          <w:vertAlign w:val="superscript"/>
        </w:rPr>
        <w:fldChar w:fldCharType="end"/>
      </w:r>
      <w:r w:rsidRPr="00033D0C">
        <w:rPr>
          <w:rFonts w:ascii="Times New Roman" w:hAnsi="Times New Roman" w:cs="Times New Roman"/>
          <w:color w:val="000000"/>
          <w:sz w:val="24"/>
          <w:szCs w:val="24"/>
        </w:rPr>
        <w:t xml:space="preserve"> </w:t>
      </w:r>
    </w:p>
    <w:p w:rsidR="000069B2" w:rsidRDefault="000069B2" w:rsidP="008D22B7">
      <w:pPr>
        <w:autoSpaceDE w:val="0"/>
        <w:autoSpaceDN w:val="0"/>
        <w:adjustRightInd w:val="0"/>
        <w:spacing w:line="276" w:lineRule="auto"/>
        <w:ind w:firstLine="284"/>
        <w:jc w:val="both"/>
        <w:rPr>
          <w:rFonts w:ascii="Times New Roman" w:hAnsi="Times New Roman" w:cs="Times New Roman"/>
          <w:color w:val="000000"/>
          <w:sz w:val="24"/>
          <w:szCs w:val="24"/>
        </w:rPr>
      </w:pPr>
      <w:r>
        <w:rPr>
          <w:rFonts w:asciiTheme="majorBidi" w:hAnsiTheme="majorBidi" w:cstheme="majorBidi"/>
          <w:sz w:val="24"/>
          <w:szCs w:val="24"/>
          <w:lang w:val="en-ID"/>
        </w:rPr>
        <w:t xml:space="preserve">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0,025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&lt; nilai a, artinya ada hubungan signifikan antara pendidikan dengan upaya pencegahan diare pada Balita. Hasil analisis diperoleh OR = 2,161 yang artinya responden yang berpendidikan rendah berisiko 2,161 tidak melakukan upaya pencegahan diare pada Balita.</w:t>
      </w:r>
    </w:p>
    <w:p w:rsidR="00074566" w:rsidRPr="0065623E" w:rsidRDefault="00074566" w:rsidP="0065623E">
      <w:pPr>
        <w:autoSpaceDE w:val="0"/>
        <w:autoSpaceDN w:val="0"/>
        <w:adjustRightInd w:val="0"/>
        <w:spacing w:line="276" w:lineRule="auto"/>
        <w:ind w:firstLine="284"/>
        <w:jc w:val="both"/>
        <w:rPr>
          <w:rFonts w:ascii="Times New Roman" w:hAnsi="Times New Roman" w:cs="Times New Roman"/>
          <w:color w:val="000000"/>
          <w:sz w:val="26"/>
          <w:szCs w:val="26"/>
        </w:rPr>
      </w:pPr>
      <w:r w:rsidRPr="006C562C">
        <w:rPr>
          <w:rFonts w:ascii="Times New Roman" w:hAnsi="Times New Roman" w:cs="Times New Roman"/>
          <w:color w:val="000000"/>
          <w:sz w:val="24"/>
          <w:szCs w:val="24"/>
        </w:rPr>
        <w:t>Tindakan yang baik disebabkan oleh pendidikan</w:t>
      </w:r>
      <w:r w:rsidR="0065623E">
        <w:rPr>
          <w:rFonts w:ascii="Times New Roman" w:hAnsi="Times New Roman" w:cs="Times New Roman"/>
          <w:color w:val="000000"/>
          <w:sz w:val="24"/>
          <w:szCs w:val="24"/>
        </w:rPr>
        <w:t xml:space="preserve"> yang dimiliki oleh ibu balita</w:t>
      </w:r>
      <w:r w:rsidRPr="006C562C">
        <w:rPr>
          <w:rFonts w:ascii="Times New Roman" w:hAnsi="Times New Roman" w:cs="Times New Roman"/>
          <w:color w:val="000000"/>
          <w:sz w:val="24"/>
          <w:szCs w:val="24"/>
        </w:rPr>
        <w:t>,</w:t>
      </w:r>
      <w:r w:rsidR="006C562C">
        <w:rPr>
          <w:rFonts w:ascii="Times New Roman" w:hAnsi="Times New Roman" w:cs="Times New Roman"/>
          <w:color w:val="000000"/>
          <w:sz w:val="26"/>
          <w:szCs w:val="26"/>
        </w:rPr>
        <w:t xml:space="preserve"> </w:t>
      </w:r>
      <w:r w:rsidR="0065623E">
        <w:rPr>
          <w:rFonts w:ascii="Times New Roman" w:hAnsi="Times New Roman" w:cs="Times New Roman"/>
          <w:color w:val="000000"/>
          <w:sz w:val="26"/>
          <w:szCs w:val="26"/>
        </w:rPr>
        <w:t>karena itu p</w:t>
      </w:r>
      <w:r w:rsidRPr="006C562C">
        <w:rPr>
          <w:rFonts w:ascii="Times New Roman" w:hAnsi="Times New Roman" w:cs="Times New Roman"/>
          <w:color w:val="000000"/>
          <w:sz w:val="24"/>
          <w:szCs w:val="24"/>
        </w:rPr>
        <w:t>endidikan ibu berpengaruh terhadap tindakan</w:t>
      </w:r>
      <w:r w:rsidR="006C562C">
        <w:rPr>
          <w:rFonts w:ascii="Times New Roman" w:hAnsi="Times New Roman" w:cs="Times New Roman"/>
          <w:color w:val="000000"/>
          <w:sz w:val="26"/>
          <w:szCs w:val="26"/>
        </w:rPr>
        <w:t xml:space="preserve"> </w:t>
      </w:r>
      <w:r w:rsidRPr="006C562C">
        <w:rPr>
          <w:rFonts w:ascii="Times New Roman" w:hAnsi="Times New Roman" w:cs="Times New Roman"/>
          <w:color w:val="000000"/>
          <w:sz w:val="24"/>
          <w:szCs w:val="24"/>
        </w:rPr>
        <w:t>pencarian fasilitas kesehatan balitanya dan aktif</w:t>
      </w:r>
      <w:r w:rsidR="006C562C">
        <w:rPr>
          <w:rFonts w:ascii="Times New Roman" w:hAnsi="Times New Roman" w:cs="Times New Roman"/>
          <w:color w:val="000000"/>
          <w:sz w:val="26"/>
          <w:szCs w:val="26"/>
        </w:rPr>
        <w:t xml:space="preserve"> </w:t>
      </w:r>
      <w:r w:rsidRPr="006C562C">
        <w:rPr>
          <w:rFonts w:ascii="Times New Roman" w:hAnsi="Times New Roman" w:cs="Times New Roman"/>
          <w:color w:val="000000"/>
          <w:sz w:val="24"/>
          <w:szCs w:val="24"/>
        </w:rPr>
        <w:t>mengikuti penyuluhan karena ibu yang</w:t>
      </w:r>
      <w:r w:rsidR="0065623E">
        <w:rPr>
          <w:rFonts w:ascii="Times New Roman" w:hAnsi="Times New Roman" w:cs="Times New Roman"/>
          <w:color w:val="000000"/>
          <w:sz w:val="26"/>
          <w:szCs w:val="26"/>
        </w:rPr>
        <w:t xml:space="preserve"> </w:t>
      </w:r>
      <w:r w:rsidRPr="006C562C">
        <w:rPr>
          <w:rFonts w:ascii="Times New Roman" w:hAnsi="Times New Roman" w:cs="Times New Roman"/>
          <w:color w:val="000000"/>
          <w:sz w:val="24"/>
          <w:szCs w:val="24"/>
        </w:rPr>
        <w:t>berpendidikan cenderung lebih menjaga  kesehatan dan kebersihan balitanya</w:t>
      </w:r>
      <w:r w:rsidR="00C37100">
        <w:rPr>
          <w:rFonts w:ascii="Times New Roman" w:hAnsi="Times New Roman" w:cs="Times New Roman"/>
          <w:color w:val="000000"/>
          <w:sz w:val="24"/>
          <w:szCs w:val="24"/>
        </w:rPr>
        <w:t>.</w:t>
      </w:r>
      <w:r w:rsidR="006C562C" w:rsidRPr="00C37100">
        <w:rPr>
          <w:rFonts w:ascii="Times New Roman" w:hAnsi="Times New Roman" w:cs="Times New Roman"/>
          <w:color w:val="000000"/>
          <w:sz w:val="24"/>
          <w:szCs w:val="24"/>
          <w:vertAlign w:val="superscript"/>
        </w:rPr>
        <w:fldChar w:fldCharType="begin" w:fldLock="1"/>
      </w:r>
      <w:r w:rsidR="002810A0">
        <w:rPr>
          <w:rFonts w:ascii="Times New Roman" w:hAnsi="Times New Roman" w:cs="Times New Roman"/>
          <w:color w:val="000000"/>
          <w:sz w:val="24"/>
          <w:szCs w:val="24"/>
          <w:vertAlign w:val="superscript"/>
        </w:rPr>
        <w:instrText>ADDIN CSL_CITATION {"citationItems":[{"id":"ITEM-1","itemData":{"ISBN":"978-979-098-032-7","author":[{"dropping-particle":"","family":"Soekidjo","given":"Notoatmodjo","non-dropping-particle":"","parse-names":false,"suffix":""}],"id":"ITEM-1","issued":{"date-parts":[["2012"]]},"number-of-pages":"248","publisher":"Penerbit Rineka Cipta","publisher-place":"Jakarta","title":"Promosi Kesehatan dan Perilaku Kesehatan","type":"book"},"uris":["http://www.mendeley.com/documents/?uuid=ce5822d5-de8a-431b-a333-52b2a9da598d"]}],"mendeley":{"formattedCitation":"(16)","plainTextFormattedCitation":"(16)","previouslyFormattedCitation":"(16)"},"properties":{"noteIndex":0},"schema":"https://github.com/citation-style-language/schema/raw/master/csl-citation.json"}</w:instrText>
      </w:r>
      <w:r w:rsidR="006C562C" w:rsidRPr="00C37100">
        <w:rPr>
          <w:rFonts w:ascii="Times New Roman" w:hAnsi="Times New Roman" w:cs="Times New Roman"/>
          <w:color w:val="000000"/>
          <w:sz w:val="24"/>
          <w:szCs w:val="24"/>
          <w:vertAlign w:val="superscript"/>
        </w:rPr>
        <w:fldChar w:fldCharType="separate"/>
      </w:r>
      <w:r w:rsidR="002810A0" w:rsidRPr="002810A0">
        <w:rPr>
          <w:rFonts w:ascii="Times New Roman" w:hAnsi="Times New Roman" w:cs="Times New Roman"/>
          <w:noProof/>
          <w:color w:val="000000"/>
          <w:sz w:val="24"/>
          <w:szCs w:val="24"/>
        </w:rPr>
        <w:t>(16)</w:t>
      </w:r>
      <w:r w:rsidR="006C562C" w:rsidRPr="00C37100">
        <w:rPr>
          <w:rFonts w:ascii="Times New Roman" w:hAnsi="Times New Roman" w:cs="Times New Roman"/>
          <w:color w:val="000000"/>
          <w:sz w:val="24"/>
          <w:szCs w:val="24"/>
          <w:vertAlign w:val="superscript"/>
        </w:rPr>
        <w:fldChar w:fldCharType="end"/>
      </w:r>
      <w:r w:rsidRPr="006C562C">
        <w:rPr>
          <w:rFonts w:ascii="Times New Roman" w:hAnsi="Times New Roman" w:cs="Times New Roman"/>
          <w:color w:val="000000"/>
          <w:sz w:val="24"/>
          <w:szCs w:val="24"/>
        </w:rPr>
        <w:t xml:space="preserve"> </w:t>
      </w:r>
    </w:p>
    <w:p w:rsidR="00B8784A" w:rsidRPr="00885B09" w:rsidRDefault="00074566" w:rsidP="00255ABD">
      <w:pPr>
        <w:autoSpaceDE w:val="0"/>
        <w:autoSpaceDN w:val="0"/>
        <w:adjustRightInd w:val="0"/>
        <w:spacing w:line="276" w:lineRule="auto"/>
        <w:ind w:firstLine="284"/>
        <w:jc w:val="both"/>
        <w:rPr>
          <w:rFonts w:ascii="Times New Roman" w:hAnsi="Times New Roman" w:cs="Times New Roman"/>
          <w:color w:val="000000"/>
          <w:sz w:val="26"/>
          <w:szCs w:val="26"/>
          <w:u w:val="single"/>
        </w:rPr>
      </w:pPr>
      <w:r w:rsidRPr="00C37100">
        <w:rPr>
          <w:rFonts w:ascii="Times New Roman" w:hAnsi="Times New Roman" w:cs="Times New Roman"/>
          <w:color w:val="000000"/>
          <w:sz w:val="24"/>
          <w:szCs w:val="24"/>
        </w:rPr>
        <w:lastRenderedPageBreak/>
        <w:t>Ibu yang berpendidikan SMA ke atas akan lebih mudah merespon terhadap informasi yang diperole</w:t>
      </w:r>
      <w:r w:rsidR="00CA4C00" w:rsidRPr="00C37100">
        <w:rPr>
          <w:rFonts w:ascii="Times New Roman" w:hAnsi="Times New Roman" w:cs="Times New Roman"/>
          <w:color w:val="000000"/>
          <w:sz w:val="24"/>
          <w:szCs w:val="24"/>
        </w:rPr>
        <w:t>hnya, sehingga akan mudah untuk</w:t>
      </w:r>
      <w:r w:rsidRPr="00C37100">
        <w:rPr>
          <w:rFonts w:ascii="Times New Roman" w:hAnsi="Times New Roman" w:cs="Times New Roman"/>
          <w:color w:val="000000"/>
          <w:sz w:val="24"/>
          <w:szCs w:val="24"/>
        </w:rPr>
        <w:t xml:space="preserve"> </w:t>
      </w:r>
      <w:r w:rsidR="00CA4C00" w:rsidRPr="00C37100">
        <w:rPr>
          <w:rFonts w:ascii="Times New Roman" w:hAnsi="Times New Roman" w:cs="Times New Roman"/>
          <w:color w:val="000000"/>
          <w:sz w:val="24"/>
          <w:szCs w:val="24"/>
        </w:rPr>
        <w:t>m</w:t>
      </w:r>
      <w:r w:rsidR="00AB7405" w:rsidRPr="00C37100">
        <w:rPr>
          <w:rFonts w:ascii="Times New Roman" w:hAnsi="Times New Roman" w:cs="Times New Roman"/>
          <w:color w:val="000000"/>
          <w:sz w:val="24"/>
          <w:szCs w:val="24"/>
        </w:rPr>
        <w:t>elakukan pencegahan diare pada b</w:t>
      </w:r>
      <w:r w:rsidR="00CA4C00" w:rsidRPr="00C37100">
        <w:rPr>
          <w:rFonts w:ascii="Times New Roman" w:hAnsi="Times New Roman" w:cs="Times New Roman"/>
          <w:color w:val="000000"/>
          <w:sz w:val="24"/>
          <w:szCs w:val="24"/>
        </w:rPr>
        <w:t>alita</w:t>
      </w:r>
      <w:r w:rsidR="00CA4C00" w:rsidRPr="00255ABD">
        <w:rPr>
          <w:rFonts w:ascii="Times New Roman" w:hAnsi="Times New Roman" w:cs="Times New Roman"/>
          <w:color w:val="000000"/>
          <w:sz w:val="24"/>
          <w:szCs w:val="24"/>
        </w:rPr>
        <w:t>.</w:t>
      </w:r>
      <w:r w:rsidR="0065623E" w:rsidRPr="00255ABD">
        <w:rPr>
          <w:rFonts w:ascii="Times New Roman" w:hAnsi="Times New Roman" w:cs="Times New Roman"/>
          <w:color w:val="000000"/>
          <w:sz w:val="26"/>
          <w:szCs w:val="26"/>
        </w:rPr>
        <w:t xml:space="preserve"> </w:t>
      </w:r>
      <w:r w:rsidR="00885B09" w:rsidRPr="00885B09">
        <w:rPr>
          <w:rFonts w:ascii="Times New Roman" w:hAnsi="Times New Roman" w:cs="Times New Roman"/>
          <w:color w:val="000000"/>
          <w:sz w:val="24"/>
          <w:szCs w:val="24"/>
        </w:rPr>
        <w:t>Pendidikan adalah suatu usaha untuk mengembangkan kepribadian dan kemampuan di dalam dan di luar sekolah dan berlangsung seumur hidup.</w:t>
      </w:r>
      <w:r w:rsidR="00885B09" w:rsidRPr="00885B09">
        <w:rPr>
          <w:rFonts w:ascii="Times New Roman" w:hAnsi="Times New Roman" w:cs="Times New Roman"/>
          <w:color w:val="000000"/>
          <w:sz w:val="28"/>
          <w:szCs w:val="28"/>
          <w:u w:val="single"/>
        </w:rPr>
        <w:t xml:space="preserve"> </w:t>
      </w:r>
      <w:r w:rsidR="00885B09" w:rsidRPr="00885B09">
        <w:rPr>
          <w:rFonts w:ascii="Times New Roman" w:hAnsi="Times New Roman" w:cs="Times New Roman"/>
          <w:color w:val="000000"/>
          <w:sz w:val="24"/>
          <w:szCs w:val="24"/>
        </w:rPr>
        <w:t>Pendidikan mempengaruhi proses belajar, makin tinggi pendidikan seseorang makin mudah orang tersebutuntuk menerima informasi</w:t>
      </w:r>
      <w:r w:rsidR="00C37100">
        <w:rPr>
          <w:rFonts w:ascii="Times New Roman" w:hAnsi="Times New Roman" w:cs="Times New Roman"/>
          <w:color w:val="000000"/>
          <w:sz w:val="24"/>
          <w:szCs w:val="24"/>
        </w:rPr>
        <w:t>.</w:t>
      </w:r>
      <w:r w:rsidR="00885B09" w:rsidRPr="00C37100">
        <w:rPr>
          <w:rFonts w:ascii="Times New Roman" w:hAnsi="Times New Roman" w:cs="Times New Roman"/>
          <w:color w:val="000000"/>
          <w:vertAlign w:val="superscript"/>
        </w:rPr>
        <w:fldChar w:fldCharType="begin" w:fldLock="1"/>
      </w:r>
      <w:r w:rsidR="002810A0">
        <w:rPr>
          <w:rFonts w:ascii="Times New Roman" w:hAnsi="Times New Roman" w:cs="Times New Roman"/>
          <w:color w:val="000000"/>
          <w:vertAlign w:val="superscript"/>
        </w:rPr>
        <w:instrText>ADDIN CSL_CITATION {"citationItems":[{"id":"ITEM-1","itemData":{"author":[{"dropping-particle":"","family":"Nanang Rusadi","given":"Gandha Surnaryo Putra","non-dropping-particle":"","parse-names":false,"suffix":""}],"container-title":"Jurnal Kesmas Khatulistiwa","id":"ITEM-1","issue":"4","issued":{"date-parts":[["2020"]]},"title":"Determina Perilaku Pencegahan DBD di Kelurahan Kapuas Kanan Hulu Kabupaten Sintang","type":"article-journal","volume":"7"},"uris":["http://www.mendeley.com/documents/?uuid=c449603e-5808-4fd3-8b6a-d31bf5041e72"]}],"mendeley":{"formattedCitation":"(17)","plainTextFormattedCitation":"(17)","previouslyFormattedCitation":"(17)"},"properties":{"noteIndex":0},"schema":"https://github.com/citation-style-language/schema/raw/master/csl-citation.json"}</w:instrText>
      </w:r>
      <w:r w:rsidR="00885B09" w:rsidRPr="00C37100">
        <w:rPr>
          <w:rFonts w:ascii="Times New Roman" w:hAnsi="Times New Roman" w:cs="Times New Roman"/>
          <w:color w:val="000000"/>
          <w:vertAlign w:val="superscript"/>
        </w:rPr>
        <w:fldChar w:fldCharType="separate"/>
      </w:r>
      <w:r w:rsidR="002810A0" w:rsidRPr="002810A0">
        <w:rPr>
          <w:rFonts w:ascii="Times New Roman" w:hAnsi="Times New Roman" w:cs="Times New Roman"/>
          <w:noProof/>
          <w:color w:val="000000"/>
        </w:rPr>
        <w:t>(17)</w:t>
      </w:r>
      <w:r w:rsidR="00885B09" w:rsidRPr="00C37100">
        <w:rPr>
          <w:rFonts w:ascii="Times New Roman" w:hAnsi="Times New Roman" w:cs="Times New Roman"/>
          <w:color w:val="000000"/>
          <w:vertAlign w:val="superscript"/>
        </w:rPr>
        <w:fldChar w:fldCharType="end"/>
      </w:r>
    </w:p>
    <w:p w:rsidR="00885B09" w:rsidRPr="00033D0C" w:rsidRDefault="00885B09" w:rsidP="008D22B7">
      <w:pPr>
        <w:spacing w:line="276" w:lineRule="auto"/>
        <w:jc w:val="both"/>
        <w:rPr>
          <w:rFonts w:asciiTheme="majorBidi" w:hAnsiTheme="majorBidi" w:cstheme="majorBidi"/>
          <w:sz w:val="24"/>
          <w:szCs w:val="24"/>
        </w:rPr>
      </w:pPr>
    </w:p>
    <w:p w:rsidR="000F14A3" w:rsidRDefault="00E57E5E"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 xml:space="preserve">Status Gizi </w:t>
      </w:r>
      <w:r w:rsidR="000F14A3">
        <w:rPr>
          <w:rFonts w:asciiTheme="majorBidi" w:hAnsiTheme="majorBidi" w:cstheme="majorBidi"/>
          <w:b/>
          <w:bCs/>
          <w:sz w:val="24"/>
          <w:szCs w:val="24"/>
          <w:lang w:val="en-ID"/>
        </w:rPr>
        <w:t>Balita dengan upaya pencegahan diare</w:t>
      </w:r>
    </w:p>
    <w:p w:rsidR="00255ABD" w:rsidRDefault="00E57E5E" w:rsidP="00255ABD">
      <w:pPr>
        <w:spacing w:line="276" w:lineRule="auto"/>
        <w:ind w:firstLine="284"/>
        <w:jc w:val="both"/>
        <w:rPr>
          <w:rFonts w:asciiTheme="majorBidi" w:hAnsiTheme="majorBidi" w:cstheme="majorBidi"/>
          <w:color w:val="000000"/>
          <w:sz w:val="24"/>
          <w:szCs w:val="24"/>
        </w:rPr>
      </w:pPr>
      <w:r w:rsidRPr="00E57E5E">
        <w:rPr>
          <w:rFonts w:asciiTheme="majorBidi" w:hAnsiTheme="majorBidi" w:cstheme="majorBidi"/>
          <w:color w:val="000000"/>
          <w:sz w:val="24"/>
          <w:szCs w:val="24"/>
        </w:rPr>
        <w:t>Sebaliknya diare yang dapat menjadi faktor risiko malnutrisi disebabk antara lain: asupan makanan penderita diare menurun sebagai akibat dari kebiasaan ibu yang menghentikan makanan tertentu selama diare, adanya anoreksia, kebiasaan mengencerkan susu selama diare, berkurangnya absorbsi makanan, kehilangan langsung zat makanan melalui usus dalam bentuk tinja, bertambahnya kebutuhan zat makanan oleh tubuh karena terjadi peningkatan katabolisme serta</w:t>
      </w:r>
      <w:r w:rsidRPr="00E57E5E">
        <w:rPr>
          <w:rFonts w:asciiTheme="majorBidi" w:hAnsiTheme="majorBidi" w:cstheme="majorBidi"/>
          <w:sz w:val="26"/>
          <w:szCs w:val="26"/>
        </w:rPr>
        <w:t xml:space="preserve"> </w:t>
      </w:r>
      <w:r w:rsidRPr="00E57E5E">
        <w:rPr>
          <w:rFonts w:asciiTheme="majorBidi" w:hAnsiTheme="majorBidi" w:cstheme="majorBidi"/>
          <w:color w:val="000000"/>
          <w:sz w:val="24"/>
          <w:szCs w:val="24"/>
        </w:rPr>
        <w:t>kehilangan cairan dan elektrolit dalam jumlah banyak dan dalam waktu relatif singkat</w:t>
      </w:r>
      <w:r w:rsidR="00C37100">
        <w:rPr>
          <w:rFonts w:asciiTheme="majorBidi" w:hAnsiTheme="majorBidi" w:cstheme="majorBidi"/>
          <w:color w:val="000000"/>
          <w:sz w:val="24"/>
          <w:szCs w:val="24"/>
        </w:rPr>
        <w:t>.</w:t>
      </w:r>
      <w:r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{"citationItems":[{"id":"ITEM-1","itemData":{"author":[{"dropping-particle":"","family":"Departemen Kesehatan Republik Indonesia","given":"Direktorat Jenderal Pemberantasan Penyakit Menular dan Pengelolaan Lingkungan Pemukiman","non-dropping-particle":"","parse-names":false,"suffix":""}],"id":"ITEM-1","issued":{"date-parts":[["1999"]]},"publisher-place":"Jakarta","title":"Buku Ajar Diare","type":"book"},"uris":["http://www.mendeley.com/documents/?uuid=4b77bcdc-001a-4feb-ad73-a736dfbe15a3"]}],"mendeley":{"formattedCitation":"(18)","plainTextFormattedCitation":"(18)","previouslyFormattedCitation":"(18)"},"properties":{"noteIndex":0},"schema":"https://github.com/citation-style-language/schema/raw/master/csl-citation.json"}</w:instrText>
      </w:r>
      <w:r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(18)</w:t>
      </w:r>
      <w:r w:rsidRPr="00C37100">
        <w:rPr>
          <w:rFonts w:asciiTheme="majorBidi" w:hAnsiTheme="majorBidi" w:cstheme="majorBidi"/>
          <w:color w:val="000000"/>
          <w:sz w:val="24"/>
          <w:szCs w:val="24"/>
          <w:vertAlign w:val="superscript"/>
        </w:rPr>
        <w:fldChar w:fldCharType="end"/>
      </w:r>
    </w:p>
    <w:p w:rsidR="00D06C3B" w:rsidRPr="00D06C3B" w:rsidRDefault="00255ABD" w:rsidP="00C37100">
      <w:pPr>
        <w:spacing w:line="276" w:lineRule="auto"/>
        <w:ind w:firstLine="284"/>
        <w:jc w:val="both"/>
        <w:rPr>
          <w:rFonts w:asciiTheme="majorBidi" w:hAnsiTheme="majorBidi" w:cstheme="majorBidi"/>
          <w:sz w:val="24"/>
          <w:szCs w:val="24"/>
          <w:lang w:val="en-ID"/>
        </w:rPr>
      </w:pPr>
      <w:r>
        <w:rPr>
          <w:rFonts w:asciiTheme="majorBidi" w:hAnsiTheme="majorBidi" w:cstheme="majorBidi"/>
          <w:color w:val="000000"/>
          <w:sz w:val="24"/>
          <w:szCs w:val="24"/>
        </w:rPr>
        <w:t>Penelitian ini menunjukkan bahwa, s</w:t>
      </w:r>
      <w:r w:rsidR="00210921">
        <w:rPr>
          <w:rFonts w:asciiTheme="majorBidi" w:hAnsiTheme="majorBidi" w:cstheme="majorBidi"/>
          <w:sz w:val="24"/>
          <w:szCs w:val="24"/>
          <w:lang w:val="en-ID"/>
        </w:rPr>
        <w:t xml:space="preserve">tatus gizi balita dengan upaya pencegahan diare dari hasil uji statistik diperoleh </w:t>
      </w:r>
      <w:r w:rsidR="00210921" w:rsidRPr="00664C7A">
        <w:rPr>
          <w:rFonts w:asciiTheme="majorBidi" w:hAnsiTheme="majorBidi" w:cstheme="majorBidi"/>
          <w:i/>
          <w:iCs/>
          <w:sz w:val="24"/>
          <w:szCs w:val="24"/>
          <w:lang w:val="en-ID"/>
        </w:rPr>
        <w:t>p value</w:t>
      </w:r>
      <w:r w:rsidR="00210921">
        <w:rPr>
          <w:rFonts w:asciiTheme="majorBidi" w:hAnsiTheme="majorBidi" w:cstheme="majorBidi"/>
          <w:sz w:val="24"/>
          <w:szCs w:val="24"/>
          <w:lang w:val="en-ID"/>
        </w:rPr>
        <w:t xml:space="preserve"> sebesar 0,250 dari kebermaknaan a = 0,05 maka </w:t>
      </w:r>
      <w:r w:rsidR="00210921"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w:t>
      </w:r>
      <w:r w:rsidR="006B53A2">
        <w:rPr>
          <w:rFonts w:asciiTheme="majorBidi" w:hAnsiTheme="majorBidi" w:cstheme="majorBidi"/>
          <w:sz w:val="24"/>
          <w:szCs w:val="24"/>
          <w:lang w:val="en-ID"/>
        </w:rPr>
        <w:t>artinya tidak ada hubungan signifikan antara ibu dengan status gizi balita yang ideal dan tidak ideal dengan upaya pencegahan diare pada balita. B</w:t>
      </w:r>
      <w:r>
        <w:rPr>
          <w:rFonts w:asciiTheme="majorBidi" w:hAnsiTheme="majorBidi" w:cstheme="majorBidi"/>
          <w:sz w:val="24"/>
          <w:szCs w:val="24"/>
          <w:lang w:val="en-ID"/>
        </w:rPr>
        <w:t xml:space="preserve">erdasarkan penelitian ini tidak ada hubungan status gizi balita dengan upaya pencegahan diare pada balita. </w:t>
      </w:r>
      <w:r w:rsidR="008F6707" w:rsidRPr="00C37100">
        <w:rPr>
          <w:rFonts w:asciiTheme="majorBidi" w:hAnsiTheme="majorBidi" w:cstheme="majorBidi"/>
          <w:sz w:val="24"/>
          <w:szCs w:val="24"/>
          <w:lang w:val="en-ID"/>
        </w:rPr>
        <w:t>Upaya pencegahan diare pada balita terkait dengan peranan ibu balita, hal ini disebabkan oleh balita tidak dapat berbuat lebih dari kemampuannya</w:t>
      </w:r>
      <w:r w:rsidR="008F6707">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Keyakinan normatif (</w:t>
      </w:r>
      <w:r w:rsidR="00D06C3B" w:rsidRPr="00C37100">
        <w:rPr>
          <w:rFonts w:asciiTheme="majorBidi" w:hAnsiTheme="majorBidi" w:cstheme="majorBidi"/>
          <w:i/>
          <w:iCs/>
          <w:color w:val="000000"/>
          <w:sz w:val="24"/>
          <w:szCs w:val="24"/>
        </w:rPr>
        <w:t>normative beliefs</w:t>
      </w:r>
      <w:r w:rsidR="00D06C3B" w:rsidRPr="00C37100">
        <w:rPr>
          <w:rFonts w:asciiTheme="majorBidi" w:hAnsiTheme="majorBidi" w:cstheme="majorBidi"/>
          <w:color w:val="000000"/>
          <w:sz w:val="24"/>
          <w:szCs w:val="24"/>
        </w:rPr>
        <w:t>) secara</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terpisah (parsial) dari variabel independen</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lainnya memberikan pengaruh yang</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signifikan terhadap pencegahan diare pada</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keluarga dengan anak balita. Pencegahan diare pada</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keluarga dengan anak balita tidak memberikan pengaruh yang bermakna</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dibandingkan dengan variabel independen</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lainnya yaitu keyakinan perilaku (</w:t>
      </w:r>
      <w:r w:rsidR="00D06C3B" w:rsidRPr="00C37100">
        <w:rPr>
          <w:rFonts w:asciiTheme="majorBidi" w:hAnsiTheme="majorBidi" w:cstheme="majorBidi"/>
          <w:i/>
          <w:iCs/>
          <w:color w:val="000000"/>
          <w:sz w:val="24"/>
          <w:szCs w:val="24"/>
        </w:rPr>
        <w:t>behavioral</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i/>
          <w:iCs/>
          <w:color w:val="000000"/>
          <w:sz w:val="24"/>
          <w:szCs w:val="24"/>
        </w:rPr>
        <w:t>belief</w:t>
      </w:r>
      <w:r w:rsidR="00D06C3B" w:rsidRPr="00C37100">
        <w:rPr>
          <w:rFonts w:asciiTheme="majorBidi" w:hAnsiTheme="majorBidi" w:cstheme="majorBidi"/>
          <w:color w:val="000000"/>
          <w:sz w:val="24"/>
          <w:szCs w:val="24"/>
        </w:rPr>
        <w:t>) dan keyakinan pengontrolan (</w:t>
      </w:r>
      <w:r w:rsidR="00D06C3B" w:rsidRPr="00C37100">
        <w:rPr>
          <w:rFonts w:asciiTheme="majorBidi" w:hAnsiTheme="majorBidi" w:cstheme="majorBidi"/>
          <w:i/>
          <w:iCs/>
          <w:color w:val="000000"/>
          <w:sz w:val="24"/>
          <w:szCs w:val="24"/>
        </w:rPr>
        <w:t>control</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i/>
          <w:iCs/>
          <w:color w:val="000000"/>
          <w:sz w:val="24"/>
          <w:szCs w:val="24"/>
        </w:rPr>
        <w:t>belief</w:t>
      </w:r>
      <w:r w:rsidR="00D06C3B" w:rsidRPr="00C37100">
        <w:rPr>
          <w:rFonts w:asciiTheme="majorBidi" w:hAnsiTheme="majorBidi" w:cstheme="majorBidi"/>
          <w:color w:val="000000"/>
          <w:sz w:val="24"/>
          <w:szCs w:val="24"/>
        </w:rPr>
        <w:t>) terhadap pencegahan diare pada</w:t>
      </w:r>
      <w:r w:rsidR="00D06C3B" w:rsidRPr="00C37100">
        <w:rPr>
          <w:rFonts w:asciiTheme="majorBidi" w:hAnsiTheme="majorBidi" w:cstheme="majorBidi"/>
          <w:sz w:val="24"/>
          <w:szCs w:val="24"/>
          <w:lang w:val="en-ID"/>
        </w:rPr>
        <w:t xml:space="preserve"> </w:t>
      </w:r>
      <w:r w:rsidR="00D06C3B" w:rsidRPr="00C37100">
        <w:rPr>
          <w:rFonts w:asciiTheme="majorBidi" w:hAnsiTheme="majorBidi" w:cstheme="majorBidi"/>
          <w:color w:val="000000"/>
          <w:sz w:val="24"/>
          <w:szCs w:val="24"/>
        </w:rPr>
        <w:t>keluarga dengan anak balita</w:t>
      </w:r>
      <w:r w:rsidR="00D06C3B">
        <w:rPr>
          <w:rFonts w:ascii="Calibri" w:hAnsi="Calibri" w:cs="Calibri"/>
          <w:color w:val="000000"/>
          <w:sz w:val="24"/>
          <w:szCs w:val="24"/>
        </w:rPr>
        <w:t>.</w:t>
      </w:r>
      <w:r w:rsidR="003D1E71" w:rsidRPr="00C37100">
        <w:rPr>
          <w:rFonts w:ascii="Calibri" w:hAnsi="Calibri" w:cs="Calibri"/>
          <w:color w:val="000000"/>
          <w:sz w:val="24"/>
          <w:szCs w:val="24"/>
          <w:vertAlign w:val="superscript"/>
        </w:rPr>
        <w:fldChar w:fldCharType="begin" w:fldLock="1"/>
      </w:r>
      <w:r w:rsidR="002810A0">
        <w:rPr>
          <w:rFonts w:ascii="Calibri" w:hAnsi="Calibri" w:cs="Calibri"/>
          <w:color w:val="000000"/>
          <w:sz w:val="24"/>
          <w:szCs w:val="24"/>
          <w:vertAlign w:val="superscript"/>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3D1E71" w:rsidRPr="00C37100">
        <w:rPr>
          <w:rFonts w:ascii="Calibri" w:hAnsi="Calibri" w:cs="Calibri"/>
          <w:color w:val="000000"/>
          <w:sz w:val="24"/>
          <w:szCs w:val="24"/>
          <w:vertAlign w:val="superscript"/>
        </w:rPr>
        <w:fldChar w:fldCharType="separate"/>
      </w:r>
      <w:r w:rsidR="002810A0" w:rsidRPr="002810A0">
        <w:rPr>
          <w:rFonts w:ascii="Calibri" w:hAnsi="Calibri" w:cs="Calibri"/>
          <w:noProof/>
          <w:color w:val="000000"/>
          <w:sz w:val="24"/>
          <w:szCs w:val="24"/>
        </w:rPr>
        <w:t>(14)</w:t>
      </w:r>
      <w:r w:rsidR="003D1E71" w:rsidRPr="00C37100">
        <w:rPr>
          <w:rFonts w:ascii="Calibri" w:hAnsi="Calibri" w:cs="Calibri"/>
          <w:color w:val="000000"/>
          <w:sz w:val="24"/>
          <w:szCs w:val="24"/>
          <w:vertAlign w:val="superscript"/>
        </w:rPr>
        <w:fldChar w:fldCharType="end"/>
      </w:r>
    </w:p>
    <w:p w:rsidR="00C37100" w:rsidRDefault="00C37100" w:rsidP="008D22B7">
      <w:pPr>
        <w:spacing w:line="276" w:lineRule="auto"/>
        <w:jc w:val="both"/>
        <w:rPr>
          <w:rFonts w:asciiTheme="majorBidi" w:hAnsiTheme="majorBidi" w:cstheme="majorBidi"/>
          <w:b/>
          <w:bCs/>
          <w:sz w:val="24"/>
          <w:szCs w:val="24"/>
          <w:lang w:val="en-ID"/>
        </w:rPr>
      </w:pPr>
    </w:p>
    <w:p w:rsidR="000F14A3" w:rsidRDefault="000F14A3"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Jenis Kelamin Balita dengan upaya pencegahan diare</w:t>
      </w:r>
    </w:p>
    <w:p w:rsidR="007C6525" w:rsidRDefault="00905D0C" w:rsidP="007C6525">
      <w:pPr>
        <w:spacing w:line="276" w:lineRule="auto"/>
        <w:ind w:firstLine="284"/>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Penelitian lain menunjukkan bahwa </w:t>
      </w:r>
      <w:r w:rsidR="00E57E5E" w:rsidRPr="00B710FD">
        <w:rPr>
          <w:rFonts w:asciiTheme="majorBidi" w:hAnsiTheme="majorBidi" w:cstheme="majorBidi"/>
          <w:color w:val="231F20"/>
          <w:sz w:val="24"/>
          <w:szCs w:val="24"/>
        </w:rPr>
        <w:t>ditemukan kejadian diare</w:t>
      </w:r>
      <w:r w:rsidR="00E57E5E">
        <w:rPr>
          <w:rFonts w:asciiTheme="majorBidi" w:hAnsiTheme="majorBidi" w:cstheme="majorBidi"/>
          <w:b/>
          <w:bCs/>
          <w:sz w:val="24"/>
          <w:szCs w:val="24"/>
          <w:lang w:val="en-ID"/>
        </w:rPr>
        <w:t xml:space="preserve"> </w:t>
      </w:r>
      <w:r w:rsidR="00E57E5E" w:rsidRPr="00B710FD">
        <w:rPr>
          <w:rFonts w:asciiTheme="majorBidi" w:hAnsiTheme="majorBidi" w:cstheme="majorBidi"/>
          <w:color w:val="231F20"/>
          <w:sz w:val="24"/>
          <w:szCs w:val="24"/>
        </w:rPr>
        <w:t>lebih banyak ditemukan pada anak laki-laki</w:t>
      </w:r>
      <w:r w:rsidR="00E57E5E">
        <w:rPr>
          <w:rFonts w:asciiTheme="majorBidi" w:hAnsiTheme="majorBidi" w:cstheme="majorBidi"/>
          <w:color w:val="231F20"/>
          <w:sz w:val="24"/>
          <w:szCs w:val="24"/>
        </w:rPr>
        <w:t xml:space="preserve"> </w:t>
      </w:r>
      <w:r w:rsidR="00E57E5E" w:rsidRPr="00B710FD">
        <w:rPr>
          <w:rFonts w:asciiTheme="majorBidi" w:hAnsiTheme="majorBidi" w:cstheme="majorBidi"/>
          <w:color w:val="231F20"/>
          <w:sz w:val="24"/>
          <w:szCs w:val="24"/>
        </w:rPr>
        <w:t>dib</w:t>
      </w:r>
      <w:r>
        <w:rPr>
          <w:rFonts w:asciiTheme="majorBidi" w:hAnsiTheme="majorBidi" w:cstheme="majorBidi"/>
          <w:color w:val="231F20"/>
          <w:sz w:val="24"/>
          <w:szCs w:val="24"/>
        </w:rPr>
        <w:t>andingkan dengan anak perempuan</w:t>
      </w:r>
      <w:r w:rsidR="00C37100">
        <w:rPr>
          <w:rFonts w:asciiTheme="majorBidi" w:hAnsiTheme="majorBidi" w:cstheme="majorBidi"/>
          <w:color w:val="231F20"/>
          <w:sz w:val="24"/>
          <w:szCs w:val="24"/>
        </w:rPr>
        <w:t>.</w:t>
      </w:r>
      <w:r w:rsidR="00E57E5E" w:rsidRPr="00C37100">
        <w:rPr>
          <w:rFonts w:asciiTheme="majorBidi" w:hAnsiTheme="majorBidi" w:cstheme="majorBidi"/>
          <w:color w:val="231F20"/>
          <w:sz w:val="24"/>
          <w:szCs w:val="24"/>
          <w:vertAlign w:val="superscript"/>
        </w:rPr>
        <w:fldChar w:fldCharType="begin" w:fldLock="1"/>
      </w:r>
      <w:r w:rsidR="002810A0">
        <w:rPr>
          <w:rFonts w:asciiTheme="majorBidi" w:hAnsiTheme="majorBidi" w:cstheme="majorBidi"/>
          <w:color w:val="231F20"/>
          <w:sz w:val="24"/>
          <w:szCs w:val="24"/>
          <w:vertAlign w:val="superscript"/>
        </w:rPr>
        <w:instrText>ADDIN CSL_CITATION {"citationItems":[{"id":"ITEM-1","itemData":{"author":[{"dropping-particle":"","family":"Esy Maryanti, Suri Dwi Lesmana, Hendro Mandela","given":"dan Setri Herlina","non-dropping-particle":"","parse-names":false,"suffix":""}],"container-title":"Jurnal Ilmu Kesehatan","id":"ITEM-1","issue":"2","issued":{"date-parts":[["2014"]]},"title":"Profil Penderita Diare anak di Puskesmas Rawat Inap Pekan Baru","type":"article-journal","volume":"8"},"uris":["http://www.mendeley.com/documents/?uuid=838b1230-304b-4bc7-8ca3-e2c899963a95"]}],"mendeley":{"formattedCitation":"(15)","plainTextFormattedCitation":"(15)","previouslyFormattedCitation":"(15)"},"properties":{"noteIndex":0},"schema":"https://github.com/citation-style-language/schema/raw/master/csl-citation.json"}</w:instrText>
      </w:r>
      <w:r w:rsidR="00E57E5E" w:rsidRPr="00C37100">
        <w:rPr>
          <w:rFonts w:asciiTheme="majorBidi" w:hAnsiTheme="majorBidi" w:cstheme="majorBidi"/>
          <w:color w:val="231F20"/>
          <w:sz w:val="24"/>
          <w:szCs w:val="24"/>
          <w:vertAlign w:val="superscript"/>
        </w:rPr>
        <w:fldChar w:fldCharType="separate"/>
      </w:r>
      <w:r w:rsidR="002810A0" w:rsidRPr="002810A0">
        <w:rPr>
          <w:rFonts w:asciiTheme="majorBidi" w:hAnsiTheme="majorBidi" w:cstheme="majorBidi"/>
          <w:noProof/>
          <w:color w:val="231F20"/>
          <w:sz w:val="24"/>
          <w:szCs w:val="24"/>
        </w:rPr>
        <w:t>(15)</w:t>
      </w:r>
      <w:r w:rsidR="00E57E5E" w:rsidRPr="00C37100">
        <w:rPr>
          <w:rFonts w:asciiTheme="majorBidi" w:hAnsiTheme="majorBidi" w:cstheme="majorBidi"/>
          <w:color w:val="231F20"/>
          <w:sz w:val="24"/>
          <w:szCs w:val="24"/>
          <w:vertAlign w:val="superscript"/>
        </w:rPr>
        <w:fldChar w:fldCharType="end"/>
      </w:r>
      <w:r>
        <w:rPr>
          <w:rFonts w:asciiTheme="majorBidi" w:hAnsiTheme="majorBidi" w:cstheme="majorBidi"/>
          <w:color w:val="231F20"/>
          <w:sz w:val="24"/>
          <w:szCs w:val="24"/>
        </w:rPr>
        <w:t xml:space="preserve"> Hasil penelitian tersebut kemudian, </w:t>
      </w:r>
      <w:r w:rsidR="00E57E5E" w:rsidRPr="00B710FD">
        <w:rPr>
          <w:rFonts w:asciiTheme="majorBidi" w:hAnsiTheme="majorBidi" w:cstheme="majorBidi"/>
          <w:color w:val="231F20"/>
          <w:sz w:val="24"/>
          <w:szCs w:val="24"/>
        </w:rPr>
        <w:t>sejalan dengan penelitian yang di</w:t>
      </w:r>
      <w:r w:rsidR="00E57E5E">
        <w:rPr>
          <w:rFonts w:asciiTheme="majorBidi" w:hAnsiTheme="majorBidi" w:cstheme="majorBidi"/>
          <w:color w:val="231F20"/>
          <w:sz w:val="24"/>
          <w:szCs w:val="24"/>
        </w:rPr>
        <w:t xml:space="preserve">lakukan </w:t>
      </w:r>
      <w:r w:rsidR="00E57E5E" w:rsidRPr="00B710FD">
        <w:rPr>
          <w:rFonts w:asciiTheme="majorBidi" w:hAnsiTheme="majorBidi" w:cstheme="majorBidi"/>
          <w:color w:val="231F20"/>
          <w:sz w:val="24"/>
          <w:szCs w:val="24"/>
        </w:rPr>
        <w:t>di RS Sardjito Yogyakarta,</w:t>
      </w:r>
      <w:r w:rsidR="00E57E5E">
        <w:rPr>
          <w:rFonts w:asciiTheme="majorBidi" w:hAnsiTheme="majorBidi" w:cstheme="majorBidi"/>
          <w:color w:val="231F20"/>
          <w:sz w:val="24"/>
          <w:szCs w:val="24"/>
        </w:rPr>
        <w:t xml:space="preserve">  </w:t>
      </w:r>
      <w:r w:rsidR="00E57E5E" w:rsidRPr="00B710FD">
        <w:rPr>
          <w:rFonts w:asciiTheme="majorBidi" w:hAnsiTheme="majorBidi" w:cstheme="majorBidi"/>
          <w:color w:val="231F20"/>
          <w:sz w:val="24"/>
          <w:szCs w:val="24"/>
        </w:rPr>
        <w:t>bahwa risiko kesaki</w:t>
      </w:r>
      <w:r w:rsidR="00E57E5E">
        <w:rPr>
          <w:rFonts w:asciiTheme="majorBidi" w:hAnsiTheme="majorBidi" w:cstheme="majorBidi"/>
          <w:color w:val="231F20"/>
          <w:sz w:val="24"/>
          <w:szCs w:val="24"/>
        </w:rPr>
        <w:t xml:space="preserve">tan diare pada balita perempuan </w:t>
      </w:r>
      <w:r w:rsidR="00E57E5E" w:rsidRPr="00B710FD">
        <w:rPr>
          <w:rFonts w:asciiTheme="majorBidi" w:hAnsiTheme="majorBidi" w:cstheme="majorBidi"/>
          <w:color w:val="231F20"/>
          <w:sz w:val="24"/>
          <w:szCs w:val="24"/>
        </w:rPr>
        <w:t>sedikit lebih rendah dibandingkan balita laki-laki,</w:t>
      </w:r>
      <w:r w:rsidR="00E57E5E">
        <w:rPr>
          <w:rFonts w:asciiTheme="majorBidi" w:hAnsiTheme="majorBidi" w:cstheme="majorBidi"/>
          <w:color w:val="231F20"/>
          <w:sz w:val="24"/>
          <w:szCs w:val="24"/>
        </w:rPr>
        <w:t xml:space="preserve"> </w:t>
      </w:r>
      <w:r w:rsidR="00E57E5E" w:rsidRPr="00B710FD">
        <w:rPr>
          <w:rFonts w:asciiTheme="majorBidi" w:hAnsiTheme="majorBidi" w:cstheme="majorBidi"/>
          <w:color w:val="231F20"/>
          <w:sz w:val="24"/>
          <w:szCs w:val="24"/>
        </w:rPr>
        <w:t xml:space="preserve">namun demikian </w:t>
      </w:r>
      <w:r w:rsidR="00E57E5E">
        <w:rPr>
          <w:rFonts w:asciiTheme="majorBidi" w:hAnsiTheme="majorBidi" w:cstheme="majorBidi"/>
          <w:color w:val="231F20"/>
          <w:sz w:val="24"/>
          <w:szCs w:val="24"/>
        </w:rPr>
        <w:t xml:space="preserve">hingga saat ini belum diketahui </w:t>
      </w:r>
      <w:r w:rsidR="00E57E5E" w:rsidRPr="00B710FD">
        <w:rPr>
          <w:rFonts w:asciiTheme="majorBidi" w:hAnsiTheme="majorBidi" w:cstheme="majorBidi"/>
          <w:color w:val="231F20"/>
          <w:sz w:val="24"/>
          <w:szCs w:val="24"/>
        </w:rPr>
        <w:t>penyebab pasti pasien</w:t>
      </w:r>
      <w:r w:rsidR="00E57E5E">
        <w:rPr>
          <w:rFonts w:asciiTheme="majorBidi" w:hAnsiTheme="majorBidi" w:cstheme="majorBidi"/>
          <w:color w:val="231F20"/>
          <w:sz w:val="24"/>
          <w:szCs w:val="24"/>
        </w:rPr>
        <w:t xml:space="preserve"> laki-laki lebih sering terkena </w:t>
      </w:r>
      <w:r w:rsidR="00E57E5E" w:rsidRPr="00B710FD">
        <w:rPr>
          <w:rFonts w:asciiTheme="majorBidi" w:hAnsiTheme="majorBidi" w:cstheme="majorBidi"/>
          <w:color w:val="231F20"/>
          <w:sz w:val="24"/>
          <w:szCs w:val="24"/>
        </w:rPr>
        <w:t>diare dibanding dengan pasien perempuan</w:t>
      </w:r>
      <w:r w:rsidR="00E57E5E">
        <w:rPr>
          <w:rFonts w:asciiTheme="majorBidi" w:hAnsiTheme="majorBidi" w:cstheme="majorBidi"/>
          <w:color w:val="231F20"/>
          <w:sz w:val="24"/>
          <w:szCs w:val="24"/>
        </w:rPr>
        <w:t>.</w:t>
      </w:r>
      <w:r w:rsidR="00E57E5E" w:rsidRPr="00C37100">
        <w:rPr>
          <w:rFonts w:asciiTheme="majorBidi" w:hAnsiTheme="majorBidi" w:cstheme="majorBidi"/>
          <w:color w:val="231F20"/>
          <w:sz w:val="24"/>
          <w:szCs w:val="24"/>
          <w:vertAlign w:val="superscript"/>
        </w:rPr>
        <w:fldChar w:fldCharType="begin" w:fldLock="1"/>
      </w:r>
      <w:r w:rsidR="002810A0">
        <w:rPr>
          <w:rFonts w:asciiTheme="majorBidi" w:hAnsiTheme="majorBidi" w:cstheme="majorBidi"/>
          <w:color w:val="231F20"/>
          <w:sz w:val="24"/>
          <w:szCs w:val="24"/>
          <w:vertAlign w:val="superscript"/>
        </w:rPr>
        <w:instrText>ADDIN CSL_CITATION {"citationItems":[{"id":"ITEM-1","itemData":{"author":[{"dropping-particle":"","family":"Palupi A, Hadi H","given":"Soenarto","non-dropping-particle":"","parse-names":false,"suffix":""}],"container-title":"urnal Gizi Klinis Indonesia","id":"ITEM-1","issue":"1","issued":{"date-parts":[["2009"]]},"title":"Status gizi dan hubungannya dengan kejadian diare pada anak diare akut di ruang rawat inap RSUP Dr.Sardjito Yogyakarta","type":"article-journal","volume":"6"},"uris":["http://www.mendeley.com/documents/?uuid=0aa5f93b-cdfd-44ac-a472-4773150c8a71"]}],"mendeley":{"formattedCitation":"(19)","plainTextFormattedCitation":"(19)","previouslyFormattedCitation":"(19)"},"properties":{"noteIndex":0},"schema":"https://github.com/citation-style-language/schema/raw/master/csl-citation.json"}</w:instrText>
      </w:r>
      <w:r w:rsidR="00E57E5E" w:rsidRPr="00C37100">
        <w:rPr>
          <w:rFonts w:asciiTheme="majorBidi" w:hAnsiTheme="majorBidi" w:cstheme="majorBidi"/>
          <w:color w:val="231F20"/>
          <w:sz w:val="24"/>
          <w:szCs w:val="24"/>
          <w:vertAlign w:val="superscript"/>
        </w:rPr>
        <w:fldChar w:fldCharType="separate"/>
      </w:r>
      <w:r w:rsidR="002810A0" w:rsidRPr="002810A0">
        <w:rPr>
          <w:rFonts w:asciiTheme="majorBidi" w:hAnsiTheme="majorBidi" w:cstheme="majorBidi"/>
          <w:noProof/>
          <w:color w:val="231F20"/>
          <w:sz w:val="24"/>
          <w:szCs w:val="24"/>
        </w:rPr>
        <w:t>(19)</w:t>
      </w:r>
      <w:r w:rsidR="00E57E5E" w:rsidRPr="00C37100">
        <w:rPr>
          <w:rFonts w:asciiTheme="majorBidi" w:hAnsiTheme="majorBidi" w:cstheme="majorBidi"/>
          <w:color w:val="231F20"/>
          <w:sz w:val="24"/>
          <w:szCs w:val="24"/>
          <w:vertAlign w:val="superscript"/>
        </w:rPr>
        <w:fldChar w:fldCharType="end"/>
      </w:r>
      <w:r>
        <w:rPr>
          <w:rFonts w:asciiTheme="majorBidi" w:hAnsiTheme="majorBidi" w:cstheme="majorBidi"/>
          <w:color w:val="231F20"/>
          <w:sz w:val="24"/>
          <w:szCs w:val="24"/>
        </w:rPr>
        <w:t xml:space="preserve"> </w:t>
      </w:r>
    </w:p>
    <w:p w:rsidR="00E57E5E" w:rsidRDefault="00905D0C" w:rsidP="006B53A2">
      <w:pPr>
        <w:spacing w:line="276" w:lineRule="auto"/>
        <w:ind w:firstLine="284"/>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Penelitian ini tidak sejalan dengan penelitian yang lain </w:t>
      </w:r>
      <w:r w:rsidR="000358EE">
        <w:rPr>
          <w:rFonts w:asciiTheme="majorBidi" w:hAnsiTheme="majorBidi" w:cstheme="majorBidi"/>
          <w:color w:val="231F20"/>
          <w:sz w:val="24"/>
          <w:szCs w:val="24"/>
        </w:rPr>
        <w:t xml:space="preserve">dengan </w:t>
      </w:r>
      <w:r>
        <w:rPr>
          <w:rFonts w:asciiTheme="majorBidi" w:hAnsiTheme="majorBidi" w:cstheme="majorBidi"/>
          <w:color w:val="231F20"/>
          <w:sz w:val="24"/>
          <w:szCs w:val="24"/>
        </w:rPr>
        <w:t>h</w:t>
      </w:r>
      <w:r>
        <w:rPr>
          <w:rFonts w:asciiTheme="majorBidi" w:hAnsiTheme="majorBidi" w:cstheme="majorBidi"/>
          <w:sz w:val="24"/>
          <w:szCs w:val="24"/>
          <w:lang w:val="en-ID"/>
        </w:rPr>
        <w:t xml:space="preserve">asil penelitian ini dengan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0,174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w:t>
      </w:r>
      <w:r w:rsidR="006B53A2">
        <w:rPr>
          <w:rFonts w:asciiTheme="majorBidi" w:hAnsiTheme="majorBidi" w:cstheme="majorBidi"/>
          <w:sz w:val="24"/>
          <w:szCs w:val="24"/>
          <w:lang w:val="en-ID"/>
        </w:rPr>
        <w:t>artinya tidak ada hubungan signifikan antara jenis kelamin laki-laki dan perempuan dengan upaya pencegahan diare pada balita. B</w:t>
      </w:r>
      <w:r>
        <w:rPr>
          <w:rFonts w:asciiTheme="majorBidi" w:hAnsiTheme="majorBidi" w:cstheme="majorBidi"/>
          <w:sz w:val="24"/>
          <w:szCs w:val="24"/>
          <w:lang w:val="en-ID"/>
        </w:rPr>
        <w:t>erbeda dengan penelitian tersebut.</w:t>
      </w:r>
      <w:r w:rsidR="007C6525">
        <w:rPr>
          <w:rFonts w:asciiTheme="majorBidi" w:hAnsiTheme="majorBidi" w:cstheme="majorBidi"/>
          <w:sz w:val="24"/>
          <w:szCs w:val="24"/>
          <w:lang w:val="en-ID"/>
        </w:rPr>
        <w:t xml:space="preserve"> Penelitian ini </w:t>
      </w:r>
      <w:r w:rsidR="0065623E">
        <w:rPr>
          <w:rFonts w:asciiTheme="majorBidi" w:hAnsiTheme="majorBidi" w:cstheme="majorBidi"/>
          <w:sz w:val="24"/>
          <w:szCs w:val="24"/>
          <w:lang w:val="en-ID"/>
        </w:rPr>
        <w:t xml:space="preserve">terkait hubungan jenis kelamin balita dengan </w:t>
      </w:r>
      <w:r w:rsidR="007C6525">
        <w:rPr>
          <w:rFonts w:asciiTheme="majorBidi" w:hAnsiTheme="majorBidi" w:cstheme="majorBidi"/>
          <w:sz w:val="24"/>
          <w:szCs w:val="24"/>
          <w:lang w:val="en-ID"/>
        </w:rPr>
        <w:t>up</w:t>
      </w:r>
      <w:r w:rsidR="0065623E">
        <w:rPr>
          <w:rFonts w:asciiTheme="majorBidi" w:hAnsiTheme="majorBidi" w:cstheme="majorBidi"/>
          <w:sz w:val="24"/>
          <w:szCs w:val="24"/>
          <w:lang w:val="en-ID"/>
        </w:rPr>
        <w:t>aya pencegahan diare yang tidak memiliki hubungan yang bermakna, antara jenis kelamin balita dengan upaya pencegahan diare.</w:t>
      </w:r>
      <w:r w:rsidR="008F6707" w:rsidRPr="00C37100">
        <w:rPr>
          <w:rFonts w:asciiTheme="majorBidi" w:hAnsiTheme="majorBidi" w:cstheme="majorBidi"/>
          <w:sz w:val="24"/>
          <w:szCs w:val="24"/>
          <w:lang w:val="en-ID"/>
        </w:rPr>
        <w:t xml:space="preserve"> Upaya pencegahan </w:t>
      </w:r>
      <w:r w:rsidR="008F6707" w:rsidRPr="00C37100">
        <w:rPr>
          <w:rFonts w:asciiTheme="majorBidi" w:hAnsiTheme="majorBidi" w:cstheme="majorBidi"/>
          <w:sz w:val="24"/>
          <w:szCs w:val="24"/>
          <w:lang w:val="en-ID"/>
        </w:rPr>
        <w:lastRenderedPageBreak/>
        <w:t>dari penyakit diare hanya dapat dilakukan oleh ibu balita, sebab semua itu hanya dapat dilakukan oleh ibu balita, sementara itu balita tidak dapat berbuat yang lebih dari kemampuannya.</w:t>
      </w:r>
    </w:p>
    <w:p w:rsidR="00E57E5E" w:rsidRPr="008F6707" w:rsidRDefault="00E57E5E" w:rsidP="008D22B7">
      <w:pPr>
        <w:spacing w:line="276" w:lineRule="auto"/>
        <w:jc w:val="both"/>
        <w:rPr>
          <w:rFonts w:asciiTheme="majorBidi" w:hAnsiTheme="majorBidi" w:cstheme="majorBidi"/>
          <w:b/>
          <w:bCs/>
          <w:sz w:val="24"/>
          <w:szCs w:val="24"/>
        </w:rPr>
      </w:pPr>
    </w:p>
    <w:p w:rsidR="000F14A3" w:rsidRDefault="000F14A3"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Pekerjaan Ibu dengan upaya pencegahan</w:t>
      </w:r>
    </w:p>
    <w:p w:rsidR="00E57E5E" w:rsidRDefault="00E57E5E" w:rsidP="008F6707">
      <w:pPr>
        <w:spacing w:line="276" w:lineRule="auto"/>
        <w:ind w:firstLine="284"/>
        <w:jc w:val="both"/>
        <w:rPr>
          <w:rFonts w:asciiTheme="majorBidi" w:hAnsiTheme="majorBidi" w:cstheme="majorBidi"/>
          <w:color w:val="000000"/>
          <w:sz w:val="24"/>
          <w:szCs w:val="24"/>
        </w:rPr>
      </w:pPr>
      <w:r w:rsidRPr="00562503">
        <w:rPr>
          <w:rFonts w:asciiTheme="majorBidi" w:hAnsiTheme="majorBidi" w:cstheme="majorBidi"/>
          <w:color w:val="000000"/>
          <w:sz w:val="24"/>
          <w:szCs w:val="24"/>
        </w:rPr>
        <w:t>Ada juga beberapa ibu</w:t>
      </w:r>
      <w:r>
        <w:rPr>
          <w:rFonts w:asciiTheme="majorBidi" w:hAnsiTheme="majorBidi" w:cstheme="majorBidi"/>
          <w:color w:val="000000"/>
          <w:sz w:val="24"/>
          <w:szCs w:val="24"/>
        </w:rPr>
        <w:t xml:space="preserve"> </w:t>
      </w:r>
      <w:r w:rsidRPr="00562503">
        <w:rPr>
          <w:rFonts w:asciiTheme="majorBidi" w:hAnsiTheme="majorBidi" w:cstheme="majorBidi"/>
          <w:color w:val="000000"/>
          <w:sz w:val="24"/>
          <w:szCs w:val="24"/>
        </w:rPr>
        <w:t>berpengetahuan rendah meskipun berasal dari</w:t>
      </w:r>
      <w:r>
        <w:rPr>
          <w:rFonts w:asciiTheme="majorBidi" w:hAnsiTheme="majorBidi" w:cstheme="majorBidi"/>
          <w:color w:val="000000"/>
          <w:sz w:val="24"/>
          <w:szCs w:val="24"/>
        </w:rPr>
        <w:t xml:space="preserve"> </w:t>
      </w:r>
      <w:r w:rsidRPr="00562503">
        <w:rPr>
          <w:rFonts w:asciiTheme="majorBidi" w:hAnsiTheme="majorBidi" w:cstheme="majorBidi"/>
          <w:color w:val="000000"/>
          <w:sz w:val="24"/>
          <w:szCs w:val="24"/>
        </w:rPr>
        <w:t>pendidikan t</w:t>
      </w:r>
      <w:r>
        <w:rPr>
          <w:rFonts w:asciiTheme="majorBidi" w:hAnsiTheme="majorBidi" w:cstheme="majorBidi"/>
          <w:color w:val="000000"/>
          <w:sz w:val="24"/>
          <w:szCs w:val="24"/>
        </w:rPr>
        <w:t xml:space="preserve">inggi dan pekerjaannya PNS atau </w:t>
      </w:r>
      <w:r w:rsidRPr="00562503">
        <w:rPr>
          <w:rFonts w:asciiTheme="majorBidi" w:hAnsiTheme="majorBidi" w:cstheme="majorBidi"/>
          <w:color w:val="000000"/>
          <w:sz w:val="24"/>
          <w:szCs w:val="24"/>
        </w:rPr>
        <w:t>wirawasta. Menurut peneliti bisa saja  dikarenakan  ibu  yang sibuk be</w:t>
      </w:r>
      <w:r>
        <w:rPr>
          <w:rFonts w:asciiTheme="majorBidi" w:hAnsiTheme="majorBidi" w:cstheme="majorBidi"/>
          <w:color w:val="000000"/>
          <w:sz w:val="24"/>
          <w:szCs w:val="24"/>
        </w:rPr>
        <w:t xml:space="preserve">kerja sehingga jarang datang ke </w:t>
      </w:r>
      <w:r w:rsidRPr="00562503">
        <w:rPr>
          <w:rFonts w:asciiTheme="majorBidi" w:hAnsiTheme="majorBidi" w:cstheme="majorBidi"/>
          <w:color w:val="000000"/>
          <w:sz w:val="24"/>
          <w:szCs w:val="24"/>
        </w:rPr>
        <w:t>puskesmas atau</w:t>
      </w:r>
      <w:r>
        <w:rPr>
          <w:rFonts w:asciiTheme="majorBidi" w:hAnsiTheme="majorBidi" w:cstheme="majorBidi"/>
          <w:color w:val="000000"/>
          <w:sz w:val="24"/>
          <w:szCs w:val="24"/>
        </w:rPr>
        <w:t xml:space="preserve"> posyandu untuk mendengarkan </w:t>
      </w:r>
      <w:r w:rsidRPr="00562503">
        <w:rPr>
          <w:rFonts w:asciiTheme="majorBidi" w:hAnsiTheme="majorBidi" w:cstheme="majorBidi"/>
          <w:color w:val="000000"/>
          <w:sz w:val="24"/>
          <w:szCs w:val="24"/>
        </w:rPr>
        <w:t>sosialisai tentang diare</w:t>
      </w:r>
      <w:r w:rsidR="00C37100">
        <w:rPr>
          <w:rFonts w:asciiTheme="majorBidi" w:hAnsiTheme="majorBidi" w:cstheme="majorBidi"/>
          <w:color w:val="000000"/>
          <w:sz w:val="24"/>
          <w:szCs w:val="24"/>
        </w:rPr>
        <w:t>.</w:t>
      </w:r>
      <w:r w:rsidR="00DC75E7"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{"citationItems":[{"id":"ITEM-1","itemData":{"author":[{"dropping-particle":"","family":"Rane, Silvia., Yusri Dianne Jurnalis","given":"dan Djusmaini Ismail","non-dropping-particle":"","parse-names":false,"suffix":""}],"container-title":"Jurnal Kesehatan Andalas","id":"ITEM-1","issue":"2","issued":{"date-parts":[["2017"]]},"title":"Hubungan Tingkat Pengetahuan Ibu tentang Diare Akut pada Balita di Kelurahan Lubuk Buaya Wilayah Kerja Puskesmas Lubuk Buaya Padang","type":"article-journal","volume":"7"},"uris":["http://www.mendeley.com/documents/?uuid=04dc7892-d071-4556-92e2-ebda874e2d3c"]}],"mendeley":{"formattedCitation":"(20)","plainTextFormattedCitation":"(20)","previouslyFormattedCitation":"(20)"},"properties":{"noteIndex":0},"schema":"https://github.com/citation-style-language/schema/raw/master/csl-citation.json"}</w:instrText>
      </w:r>
      <w:r w:rsidR="00DC75E7"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(20)</w:t>
      </w:r>
      <w:r w:rsidR="00DC75E7" w:rsidRPr="00C37100">
        <w:rPr>
          <w:rFonts w:asciiTheme="majorBidi" w:hAnsiTheme="majorBidi" w:cstheme="majorBidi"/>
          <w:color w:val="000000"/>
          <w:sz w:val="24"/>
          <w:szCs w:val="24"/>
          <w:vertAlign w:val="superscript"/>
        </w:rPr>
        <w:fldChar w:fldCharType="end"/>
      </w:r>
    </w:p>
    <w:p w:rsidR="006C6194" w:rsidRDefault="006C6194" w:rsidP="006C6194">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 xml:space="preserve">Berdasarkan penelitian ini dengan menggunakan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1,000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tidak ada hubungan signifikan antara ibu balita yang bekerja dan ibu balita sebagai ibu rumah tangga dengan upaya pencegahan diare pada balita. </w:t>
      </w:r>
    </w:p>
    <w:p w:rsidR="00412E86" w:rsidRPr="00E8460D" w:rsidRDefault="006C6194" w:rsidP="003D1E71">
      <w:pPr>
        <w:spacing w:line="276" w:lineRule="auto"/>
        <w:ind w:firstLine="284"/>
        <w:jc w:val="both"/>
        <w:rPr>
          <w:rFonts w:asciiTheme="majorBidi" w:hAnsiTheme="majorBidi" w:cstheme="majorBidi"/>
          <w:color w:val="000000"/>
          <w:sz w:val="24"/>
          <w:szCs w:val="24"/>
        </w:rPr>
      </w:pPr>
      <w:r w:rsidRPr="00C37100">
        <w:rPr>
          <w:rFonts w:asciiTheme="majorBidi" w:hAnsiTheme="majorBidi" w:cstheme="majorBidi"/>
          <w:sz w:val="24"/>
          <w:szCs w:val="24"/>
          <w:lang w:val="en-ID"/>
        </w:rPr>
        <w:t>Ibu yang bekerja dan ibu rumah tangga tidak memiliki hubungan dengan upaya pencegahan karena sangat tergantung kepada ibu itu sendiri dalam melakukan upaya pencegahan.</w:t>
      </w:r>
      <w:r w:rsidR="00E8460D" w:rsidRPr="00C37100">
        <w:rPr>
          <w:rFonts w:asciiTheme="majorBidi" w:hAnsiTheme="majorBidi" w:cstheme="majorBidi"/>
          <w:sz w:val="24"/>
          <w:szCs w:val="24"/>
          <w:lang w:val="en-ID"/>
        </w:rPr>
        <w:t xml:space="preserve"> </w:t>
      </w:r>
      <w:r w:rsidR="00412E86" w:rsidRPr="00412E86">
        <w:rPr>
          <w:rFonts w:asciiTheme="majorBidi" w:hAnsiTheme="majorBidi" w:cstheme="majorBidi"/>
          <w:color w:val="000000"/>
          <w:sz w:val="24"/>
          <w:szCs w:val="24"/>
        </w:rPr>
        <w:t>P</w:t>
      </w:r>
      <w:r w:rsidR="00E8460D">
        <w:rPr>
          <w:rFonts w:asciiTheme="majorBidi" w:hAnsiTheme="majorBidi" w:cstheme="majorBidi"/>
          <w:color w:val="000000"/>
          <w:sz w:val="24"/>
          <w:szCs w:val="24"/>
        </w:rPr>
        <w:t xml:space="preserve">endidikan </w:t>
      </w:r>
      <w:r w:rsidR="00412E86" w:rsidRPr="00412E86">
        <w:rPr>
          <w:rFonts w:asciiTheme="majorBidi" w:hAnsiTheme="majorBidi" w:cstheme="majorBidi"/>
          <w:color w:val="000000"/>
          <w:sz w:val="24"/>
          <w:szCs w:val="24"/>
        </w:rPr>
        <w:t>tentang keamanan pangan pada ibu-ibu di</w:t>
      </w:r>
      <w:r w:rsidR="00E8460D">
        <w:rPr>
          <w:rFonts w:asciiTheme="majorBidi" w:hAnsiTheme="majorBidi" w:cstheme="majorBidi"/>
          <w:sz w:val="24"/>
          <w:szCs w:val="24"/>
          <w:u w:val="single"/>
          <w:lang w:val="en-ID"/>
        </w:rPr>
        <w:t xml:space="preserve"> </w:t>
      </w:r>
      <w:r w:rsidR="00412E86" w:rsidRPr="00412E86">
        <w:rPr>
          <w:rFonts w:asciiTheme="majorBidi" w:hAnsiTheme="majorBidi" w:cstheme="majorBidi"/>
          <w:color w:val="000000"/>
          <w:sz w:val="24"/>
          <w:szCs w:val="24"/>
        </w:rPr>
        <w:t>Baroda, India. Hasil penelitian tersebut</w:t>
      </w:r>
      <w:r w:rsidR="00E8460D">
        <w:rPr>
          <w:rFonts w:asciiTheme="majorBidi" w:hAnsiTheme="majorBidi" w:cstheme="majorBidi"/>
          <w:sz w:val="24"/>
          <w:szCs w:val="24"/>
          <w:u w:val="single"/>
          <w:lang w:val="en-ID"/>
        </w:rPr>
        <w:t xml:space="preserve"> </w:t>
      </w:r>
      <w:r w:rsidR="00412E86" w:rsidRPr="00412E86">
        <w:rPr>
          <w:rFonts w:asciiTheme="majorBidi" w:hAnsiTheme="majorBidi" w:cstheme="majorBidi"/>
          <w:color w:val="000000"/>
          <w:sz w:val="24"/>
          <w:szCs w:val="24"/>
        </w:rPr>
        <w:t>menunjuk</w:t>
      </w:r>
      <w:r w:rsidR="00E8460D">
        <w:rPr>
          <w:rFonts w:asciiTheme="majorBidi" w:hAnsiTheme="majorBidi" w:cstheme="majorBidi"/>
          <w:color w:val="000000"/>
          <w:sz w:val="24"/>
          <w:szCs w:val="24"/>
        </w:rPr>
        <w:t xml:space="preserve">kan bahwa terjadi penurunan 52% </w:t>
      </w:r>
      <w:r w:rsidR="00412E86" w:rsidRPr="00412E86">
        <w:rPr>
          <w:rFonts w:asciiTheme="majorBidi" w:hAnsiTheme="majorBidi" w:cstheme="majorBidi"/>
          <w:color w:val="000000"/>
          <w:sz w:val="24"/>
          <w:szCs w:val="24"/>
        </w:rPr>
        <w:t>dalam kejadian diare setelah dilakukan</w:t>
      </w:r>
      <w:r w:rsidR="00E8460D" w:rsidRPr="00E8460D">
        <w:rPr>
          <w:rFonts w:asciiTheme="majorBidi" w:hAnsiTheme="majorBidi" w:cstheme="majorBidi"/>
          <w:sz w:val="24"/>
          <w:szCs w:val="24"/>
          <w:lang w:val="en-ID"/>
        </w:rPr>
        <w:t xml:space="preserve"> </w:t>
      </w:r>
      <w:r w:rsidR="00412E86" w:rsidRPr="00412E86">
        <w:rPr>
          <w:rFonts w:asciiTheme="majorBidi" w:hAnsiTheme="majorBidi" w:cstheme="majorBidi"/>
          <w:color w:val="000000"/>
          <w:sz w:val="24"/>
          <w:szCs w:val="24"/>
        </w:rPr>
        <w:t>pendidikan tentang keamanan pangan pada</w:t>
      </w:r>
      <w:r w:rsidR="00E8460D">
        <w:rPr>
          <w:rFonts w:asciiTheme="majorBidi" w:hAnsiTheme="majorBidi" w:cstheme="majorBidi"/>
          <w:color w:val="000000"/>
          <w:sz w:val="24"/>
          <w:szCs w:val="24"/>
        </w:rPr>
        <w:t xml:space="preserve"> </w:t>
      </w:r>
      <w:r w:rsidR="00412E86" w:rsidRPr="00412E86">
        <w:rPr>
          <w:rFonts w:asciiTheme="majorBidi" w:hAnsiTheme="majorBidi" w:cstheme="majorBidi"/>
          <w:color w:val="000000"/>
          <w:sz w:val="24"/>
          <w:szCs w:val="24"/>
        </w:rPr>
        <w:t>ibu-ibu yang memiliki anak balita. Skor</w:t>
      </w:r>
      <w:r w:rsidR="00E8460D">
        <w:rPr>
          <w:rFonts w:asciiTheme="majorBidi" w:hAnsiTheme="majorBidi" w:cstheme="majorBidi"/>
          <w:color w:val="000000"/>
          <w:sz w:val="24"/>
          <w:szCs w:val="24"/>
        </w:rPr>
        <w:t xml:space="preserve"> </w:t>
      </w:r>
      <w:r w:rsidR="00412E86" w:rsidRPr="00412E86">
        <w:rPr>
          <w:rFonts w:asciiTheme="majorBidi" w:hAnsiTheme="majorBidi" w:cstheme="majorBidi"/>
          <w:color w:val="000000"/>
          <w:sz w:val="24"/>
          <w:szCs w:val="24"/>
        </w:rPr>
        <w:t>sanitasi li</w:t>
      </w:r>
      <w:r w:rsidR="00E8460D">
        <w:rPr>
          <w:rFonts w:asciiTheme="majorBidi" w:hAnsiTheme="majorBidi" w:cstheme="majorBidi"/>
          <w:color w:val="000000"/>
          <w:sz w:val="24"/>
          <w:szCs w:val="24"/>
        </w:rPr>
        <w:t xml:space="preserve">ngkungan dan kebersihan pribadi </w:t>
      </w:r>
      <w:r w:rsidR="00412E86" w:rsidRPr="00412E86">
        <w:rPr>
          <w:rFonts w:asciiTheme="majorBidi" w:hAnsiTheme="majorBidi" w:cstheme="majorBidi"/>
          <w:color w:val="000000"/>
          <w:sz w:val="24"/>
          <w:szCs w:val="24"/>
        </w:rPr>
        <w:t>sebagian besar rumah tangga dan ibu</w:t>
      </w:r>
      <w:r w:rsidR="00E8460D">
        <w:rPr>
          <w:rFonts w:asciiTheme="majorBidi" w:hAnsiTheme="majorBidi" w:cstheme="majorBidi"/>
          <w:color w:val="000000"/>
          <w:sz w:val="24"/>
          <w:szCs w:val="24"/>
        </w:rPr>
        <w:t xml:space="preserve"> </w:t>
      </w:r>
      <w:r w:rsidR="00412E86" w:rsidRPr="00412E86">
        <w:rPr>
          <w:rFonts w:asciiTheme="majorBidi" w:hAnsiTheme="majorBidi" w:cstheme="majorBidi"/>
          <w:color w:val="000000"/>
          <w:sz w:val="24"/>
          <w:szCs w:val="24"/>
        </w:rPr>
        <w:t>membaik. J</w:t>
      </w:r>
      <w:r w:rsidR="00E8460D">
        <w:rPr>
          <w:rFonts w:asciiTheme="majorBidi" w:hAnsiTheme="majorBidi" w:cstheme="majorBidi"/>
          <w:color w:val="000000"/>
          <w:sz w:val="24"/>
          <w:szCs w:val="24"/>
        </w:rPr>
        <w:t xml:space="preserve">uga terlihat adanya peningkatan </w:t>
      </w:r>
      <w:r w:rsidR="00412E86" w:rsidRPr="00412E86">
        <w:rPr>
          <w:rFonts w:asciiTheme="majorBidi" w:hAnsiTheme="majorBidi" w:cstheme="majorBidi"/>
          <w:color w:val="000000"/>
          <w:sz w:val="24"/>
          <w:szCs w:val="24"/>
        </w:rPr>
        <w:t>dalam praktik mencuci tangan pada keluarga.</w:t>
      </w:r>
      <w:r w:rsidR="003D1E71"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3D1E71"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(14)</w:t>
      </w:r>
      <w:r w:rsidR="003D1E71" w:rsidRPr="00C37100">
        <w:rPr>
          <w:rFonts w:asciiTheme="majorBidi" w:hAnsiTheme="majorBidi" w:cstheme="majorBidi"/>
          <w:color w:val="000000"/>
          <w:sz w:val="24"/>
          <w:szCs w:val="24"/>
          <w:vertAlign w:val="superscript"/>
        </w:rPr>
        <w:fldChar w:fldCharType="end"/>
      </w:r>
    </w:p>
    <w:p w:rsidR="00E57E5E" w:rsidRDefault="00E57E5E" w:rsidP="008D22B7">
      <w:pPr>
        <w:spacing w:line="276" w:lineRule="auto"/>
        <w:jc w:val="both"/>
        <w:rPr>
          <w:rFonts w:asciiTheme="majorBidi" w:hAnsiTheme="majorBidi" w:cstheme="majorBidi"/>
          <w:b/>
          <w:bCs/>
          <w:sz w:val="24"/>
          <w:szCs w:val="24"/>
          <w:lang w:val="en-ID"/>
        </w:rPr>
      </w:pPr>
    </w:p>
    <w:p w:rsidR="000F14A3" w:rsidRDefault="000F14A3"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Akses Informasi dengan upaya pencegahan</w:t>
      </w:r>
    </w:p>
    <w:p w:rsidR="00E57E5E" w:rsidRDefault="00E57E5E" w:rsidP="006C6194">
      <w:pPr>
        <w:spacing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Berbagai media yang dapat meningkatkan supply informasi kepada seseorang yang dapat dijadikan sebagai referensi dari perilaku masyarakat mengenai informasi kesehatan, hal ini mendukung bahwa  </w:t>
      </w:r>
      <w:r>
        <w:rPr>
          <w:rFonts w:ascii="Times New Roman" w:hAnsi="Times New Roman" w:cs="Times New Roman"/>
          <w:color w:val="333333"/>
          <w:sz w:val="24"/>
          <w:szCs w:val="24"/>
        </w:rPr>
        <w:t>Informasi bisa di</w:t>
      </w:r>
      <w:r>
        <w:rPr>
          <w:rFonts w:ascii="Times New Roman" w:hAnsi="Times New Roman" w:cs="Times New Roman"/>
          <w:color w:val="000000"/>
          <w:sz w:val="24"/>
          <w:szCs w:val="24"/>
        </w:rPr>
        <w:t xml:space="preserve"> </w:t>
      </w:r>
      <w:r>
        <w:rPr>
          <w:rFonts w:ascii="Times New Roman" w:hAnsi="Times New Roman" w:cs="Times New Roman"/>
          <w:color w:val="333333"/>
          <w:sz w:val="24"/>
          <w:szCs w:val="24"/>
        </w:rPr>
        <w:t>katakan sebagai pengetahuan yang  didapatkan dari pembelajaran, pengalaman,atau instruksi</w:t>
      </w:r>
      <w:r>
        <w:rPr>
          <w:rFonts w:ascii="Times New Roman" w:hAnsi="Times New Roman" w:cs="Times New Roman"/>
          <w:color w:val="000000"/>
          <w:sz w:val="24"/>
          <w:szCs w:val="24"/>
        </w:rPr>
        <w:t xml:space="preserve"> yang bisa</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didapatkan dari berbagai sumber yaitu</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melalui pelayanan kesehatan ataupun media</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elektronik yang sangat mempengaruhi</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pengetahuan</w:t>
      </w:r>
      <w:r w:rsidRPr="00AB7405">
        <w:rPr>
          <w:rFonts w:ascii="Times New Roman" w:hAnsi="Times New Roman" w:cs="Times New Roman"/>
          <w:color w:val="000000"/>
          <w:sz w:val="24"/>
          <w:szCs w:val="24"/>
          <w:vertAlign w:val="superscript"/>
        </w:rPr>
        <w:fldChar w:fldCharType="begin" w:fldLock="1"/>
      </w:r>
      <w:r w:rsidR="00F14657" w:rsidRPr="00AB7405">
        <w:rPr>
          <w:rFonts w:ascii="Times New Roman" w:hAnsi="Times New Roman" w:cs="Times New Roman"/>
          <w:color w:val="000000"/>
          <w:sz w:val="24"/>
          <w:szCs w:val="24"/>
          <w:vertAlign w:val="superscript"/>
        </w:rPr>
        <w:instrText>ADDIN CSL_CITATION {"citationItems":[{"id":"ITEM-1","itemData":{"author":[{"dropping-particle":"","family":"Meliyanti","given":"Fera","non-dropping-particle":"","parse-names":false,"suffix":""}],"container-title":"Jurnal Ilmu Kesehatan Aisyah","id":"ITEM-1","issue":"2","issued":{"date-parts":[["2016"]]},"title":"Faktor-faktor yang berhubungan dengan kejadian diare pada balita","type":"article-journal","volume":"1"},"uris":["http://www.mendeley.com/documents/?uuid=a9baae99-b55b-4a96-9d02-31513b011848"]}],"mendeley":{"formattedCitation":"(1)","plainTextFormattedCitation":"(1)","previouslyFormattedCitation":"(1)"},"properties":{"noteIndex":0},"schema":"https://github.com/citation-style-language/schema/raw/master/csl-citation.json"}</w:instrText>
      </w:r>
      <w:r w:rsidRPr="00AB7405">
        <w:rPr>
          <w:rFonts w:ascii="Times New Roman" w:hAnsi="Times New Roman" w:cs="Times New Roman"/>
          <w:color w:val="000000"/>
          <w:sz w:val="24"/>
          <w:szCs w:val="24"/>
          <w:vertAlign w:val="superscript"/>
        </w:rPr>
        <w:fldChar w:fldCharType="separate"/>
      </w:r>
      <w:r w:rsidR="00F14657" w:rsidRPr="00AB7405">
        <w:rPr>
          <w:rFonts w:ascii="Times New Roman" w:hAnsi="Times New Roman" w:cs="Times New Roman"/>
          <w:noProof/>
          <w:color w:val="000000"/>
          <w:sz w:val="24"/>
          <w:szCs w:val="24"/>
          <w:vertAlign w:val="superscript"/>
        </w:rPr>
        <w:t>(1)</w:t>
      </w:r>
      <w:r w:rsidRPr="00AB7405">
        <w:rPr>
          <w:rFonts w:ascii="Times New Roman" w:hAnsi="Times New Roman" w:cs="Times New Roman"/>
          <w:color w:val="000000"/>
          <w:sz w:val="24"/>
          <w:szCs w:val="24"/>
          <w:vertAlign w:val="superscript"/>
        </w:rPr>
        <w:fldChar w:fldCharType="end"/>
      </w:r>
      <w:r w:rsidR="00AB7405">
        <w:rPr>
          <w:rFonts w:ascii="Times New Roman" w:hAnsi="Times New Roman" w:cs="Times New Roman"/>
          <w:color w:val="000000"/>
          <w:sz w:val="24"/>
          <w:szCs w:val="24"/>
        </w:rPr>
        <w:t>.</w:t>
      </w:r>
    </w:p>
    <w:p w:rsidR="00E8460D" w:rsidRDefault="00AB7405" w:rsidP="00E8460D">
      <w:pPr>
        <w:spacing w:line="276" w:lineRule="auto"/>
        <w:ind w:firstLine="284"/>
        <w:jc w:val="both"/>
        <w:rPr>
          <w:rFonts w:asciiTheme="majorBidi" w:hAnsiTheme="majorBidi" w:cstheme="majorBidi"/>
          <w:sz w:val="24"/>
          <w:szCs w:val="24"/>
          <w:lang w:val="en-ID"/>
        </w:rPr>
      </w:pPr>
      <w:r w:rsidRPr="00C37100">
        <w:rPr>
          <w:rFonts w:asciiTheme="majorBidi" w:hAnsiTheme="majorBidi" w:cstheme="majorBidi"/>
          <w:sz w:val="24"/>
          <w:szCs w:val="24"/>
          <w:lang w:val="en-ID"/>
        </w:rPr>
        <w:t>Akses informasi yang diperoleh seseorang akan meningkatkan pengetahuan dan pemahaman seseorang, hal ini sangat tergantung substansi dari informasi yang sering diakses oleh seseorang untuk mendapatkan informasi tertentu. Ibu yang mengakses informasi tidak ada kaitannya dengan diare dan upaya pencegahannya akan memberikan dampak bagi informasi yang diperoleh mudah maupun sulit.</w:t>
      </w:r>
      <w:r>
        <w:rPr>
          <w:rFonts w:asciiTheme="majorBidi" w:hAnsiTheme="majorBidi" w:cstheme="majorBidi"/>
          <w:sz w:val="24"/>
          <w:szCs w:val="24"/>
          <w:lang w:val="en-ID"/>
        </w:rPr>
        <w:t xml:space="preserve">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0,816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tidak ada hubungan signifikan antara mudah dan sulit mengakses informasi dengan upaya pencegahan diare pada balita.</w:t>
      </w:r>
    </w:p>
    <w:p w:rsidR="00C05333" w:rsidRPr="00C37100" w:rsidRDefault="00E8460D" w:rsidP="003D1E71">
      <w:pPr>
        <w:spacing w:line="276" w:lineRule="auto"/>
        <w:ind w:firstLine="284"/>
        <w:jc w:val="both"/>
        <w:rPr>
          <w:rFonts w:asciiTheme="majorBidi" w:hAnsiTheme="majorBidi" w:cstheme="majorBidi"/>
          <w:sz w:val="24"/>
          <w:szCs w:val="24"/>
          <w:lang w:val="en-ID"/>
        </w:rPr>
      </w:pPr>
      <w:r w:rsidRPr="00C37100">
        <w:rPr>
          <w:rFonts w:asciiTheme="majorBidi" w:hAnsiTheme="majorBidi" w:cstheme="majorBidi"/>
          <w:color w:val="000000"/>
          <w:sz w:val="24"/>
          <w:szCs w:val="24"/>
        </w:rPr>
        <w:t>Keluarga</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memberikan pengaruh yang bermakna</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terhadap tindakan pencegahan diare pada</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balita. Keluarga dengan keyakinan perilaku</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w:t>
      </w:r>
      <w:r w:rsidRPr="00C37100">
        <w:rPr>
          <w:rFonts w:asciiTheme="majorBidi" w:hAnsiTheme="majorBidi" w:cstheme="majorBidi"/>
          <w:i/>
          <w:iCs/>
          <w:color w:val="000000"/>
          <w:sz w:val="24"/>
          <w:szCs w:val="24"/>
        </w:rPr>
        <w:t>behavioral belief</w:t>
      </w:r>
      <w:r w:rsidRPr="00C37100">
        <w:rPr>
          <w:rFonts w:asciiTheme="majorBidi" w:hAnsiTheme="majorBidi" w:cstheme="majorBidi"/>
          <w:color w:val="000000"/>
          <w:sz w:val="24"/>
          <w:szCs w:val="24"/>
        </w:rPr>
        <w:t>) yang baik, maka akan</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berusaha untuk melakukan tindakan pencegahan diare yang baik pula pada balita.</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Keluarga yang meyakini atau mempercayai (</w:t>
      </w:r>
      <w:r w:rsidRPr="00C37100">
        <w:rPr>
          <w:rFonts w:asciiTheme="majorBidi" w:hAnsiTheme="majorBidi" w:cstheme="majorBidi"/>
          <w:i/>
          <w:iCs/>
          <w:color w:val="000000"/>
          <w:sz w:val="24"/>
          <w:szCs w:val="24"/>
        </w:rPr>
        <w:t>belief</w:t>
      </w:r>
      <w:r w:rsidRPr="00C37100">
        <w:rPr>
          <w:rFonts w:asciiTheme="majorBidi" w:hAnsiTheme="majorBidi" w:cstheme="majorBidi"/>
          <w:color w:val="000000"/>
          <w:sz w:val="24"/>
          <w:szCs w:val="24"/>
        </w:rPr>
        <w:t>) bahwa pencegahan diare pada balita</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merupakan hal yang penting dan memberikan dampak positif, akan dengan</w:t>
      </w:r>
      <w:r w:rsidRPr="00C37100">
        <w:rPr>
          <w:rFonts w:asciiTheme="majorBidi" w:hAnsiTheme="majorBidi" w:cstheme="majorBidi"/>
          <w:sz w:val="24"/>
          <w:szCs w:val="24"/>
          <w:lang w:val="en-ID"/>
        </w:rPr>
        <w:t xml:space="preserve"> </w:t>
      </w:r>
      <w:r w:rsidRPr="00C37100">
        <w:rPr>
          <w:rFonts w:asciiTheme="majorBidi" w:hAnsiTheme="majorBidi" w:cstheme="majorBidi"/>
          <w:color w:val="000000"/>
          <w:sz w:val="24"/>
          <w:szCs w:val="24"/>
        </w:rPr>
        <w:t>mudah untuk menampilkan perilaku pencegahan tersebut.</w:t>
      </w:r>
      <w:r w:rsidR="003D1E71"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3D1E71"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(14)</w:t>
      </w:r>
      <w:r w:rsidR="003D1E71" w:rsidRPr="00C37100">
        <w:rPr>
          <w:rFonts w:asciiTheme="majorBidi" w:hAnsiTheme="majorBidi" w:cstheme="majorBidi"/>
          <w:color w:val="000000"/>
          <w:sz w:val="24"/>
          <w:szCs w:val="24"/>
          <w:vertAlign w:val="superscript"/>
        </w:rPr>
        <w:fldChar w:fldCharType="end"/>
      </w:r>
      <w:r w:rsidRPr="00C37100">
        <w:rPr>
          <w:rFonts w:asciiTheme="majorBidi" w:hAnsiTheme="majorBidi" w:cstheme="majorBidi"/>
          <w:color w:val="000000"/>
          <w:sz w:val="24"/>
          <w:szCs w:val="24"/>
        </w:rPr>
        <w:t xml:space="preserve">   </w:t>
      </w:r>
    </w:p>
    <w:p w:rsidR="00DC7D10" w:rsidRDefault="00DC7D10" w:rsidP="009D4602">
      <w:pPr>
        <w:spacing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Kesehatan seseorang</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atau masyarakat dipengaruhi salah satunya</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faktor pendorong (</w:t>
      </w:r>
      <w:r>
        <w:rPr>
          <w:rFonts w:ascii="Times New Roman" w:hAnsi="Times New Roman" w:cs="Times New Roman"/>
          <w:i/>
          <w:iCs/>
          <w:color w:val="000000"/>
          <w:sz w:val="24"/>
          <w:szCs w:val="24"/>
        </w:rPr>
        <w:t>reinforcing factor</w:t>
      </w:r>
      <w:r>
        <w:rPr>
          <w:rFonts w:ascii="Times New Roman" w:hAnsi="Times New Roman" w:cs="Times New Roman"/>
          <w:color w:val="000000"/>
          <w:sz w:val="24"/>
          <w:szCs w:val="24"/>
        </w:rPr>
        <w:t>) yang</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terwujud dalam sikap dan perilaku petugas</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kesehatan/petugas lain yang merupakan</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kelompok referensi dari perilaku</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masyarakat mengenai informasi kesehatan,</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 xml:space="preserve">hal ini mendukung bahwa  </w:t>
      </w:r>
      <w:r w:rsidR="00C05333">
        <w:rPr>
          <w:rFonts w:ascii="Times New Roman" w:hAnsi="Times New Roman" w:cs="Times New Roman"/>
          <w:color w:val="333333"/>
          <w:sz w:val="24"/>
          <w:szCs w:val="24"/>
        </w:rPr>
        <w:t xml:space="preserve">Informasi bisa di </w:t>
      </w:r>
      <w:r>
        <w:rPr>
          <w:rFonts w:ascii="Times New Roman" w:hAnsi="Times New Roman" w:cs="Times New Roman"/>
          <w:color w:val="333333"/>
          <w:sz w:val="24"/>
          <w:szCs w:val="24"/>
        </w:rPr>
        <w:t>katakan sebagai pengetahuan yang didapatkan dari pembelajaran,</w:t>
      </w:r>
      <w:r w:rsidR="00C05333">
        <w:rPr>
          <w:rFonts w:asciiTheme="majorBidi" w:hAnsiTheme="majorBidi" w:cstheme="majorBidi"/>
          <w:sz w:val="24"/>
          <w:szCs w:val="24"/>
          <w:lang w:val="en-ID"/>
        </w:rPr>
        <w:t xml:space="preserve"> </w:t>
      </w:r>
      <w:r>
        <w:rPr>
          <w:rFonts w:ascii="Times New Roman" w:hAnsi="Times New Roman" w:cs="Times New Roman"/>
          <w:color w:val="333333"/>
          <w:sz w:val="24"/>
          <w:szCs w:val="24"/>
        </w:rPr>
        <w:t>pengalaman,atau instruksi</w:t>
      </w:r>
      <w:r>
        <w:rPr>
          <w:rFonts w:ascii="Times New Roman" w:hAnsi="Times New Roman" w:cs="Times New Roman"/>
          <w:color w:val="000000"/>
          <w:sz w:val="24"/>
          <w:szCs w:val="24"/>
        </w:rPr>
        <w:t xml:space="preserve"> yang bisa</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didapatkan dari berbagai sumber yaitu</w:t>
      </w:r>
      <w:r w:rsidR="00C05333">
        <w:rPr>
          <w:rFonts w:asciiTheme="majorBidi" w:hAnsiTheme="majorBidi" w:cstheme="majorBidi"/>
          <w:sz w:val="24"/>
          <w:szCs w:val="24"/>
          <w:lang w:val="en-ID"/>
        </w:rPr>
        <w:t xml:space="preserve"> </w:t>
      </w:r>
      <w:r>
        <w:rPr>
          <w:rFonts w:ascii="Times New Roman" w:hAnsi="Times New Roman" w:cs="Times New Roman"/>
          <w:color w:val="000000"/>
          <w:sz w:val="24"/>
          <w:szCs w:val="24"/>
        </w:rPr>
        <w:t>melalui pelayanan ke</w:t>
      </w:r>
      <w:r w:rsidR="00C05333">
        <w:rPr>
          <w:rFonts w:ascii="Times New Roman" w:hAnsi="Times New Roman" w:cs="Times New Roman"/>
          <w:color w:val="000000"/>
          <w:sz w:val="24"/>
          <w:szCs w:val="24"/>
        </w:rPr>
        <w:t xml:space="preserve">sehatan ataupun media </w:t>
      </w:r>
      <w:r>
        <w:rPr>
          <w:rFonts w:ascii="Times New Roman" w:hAnsi="Times New Roman" w:cs="Times New Roman"/>
          <w:color w:val="000000"/>
          <w:sz w:val="24"/>
          <w:szCs w:val="24"/>
        </w:rPr>
        <w:t>elek</w:t>
      </w:r>
      <w:r w:rsidR="00C05333">
        <w:rPr>
          <w:rFonts w:ascii="Times New Roman" w:hAnsi="Times New Roman" w:cs="Times New Roman"/>
          <w:color w:val="000000"/>
          <w:sz w:val="24"/>
          <w:szCs w:val="24"/>
        </w:rPr>
        <w:t>tronik yang sangat mempengaruhi pengetahuan.</w:t>
      </w:r>
      <w:r w:rsidR="003D1E71" w:rsidRPr="009D4602">
        <w:rPr>
          <w:rFonts w:ascii="Times New Roman" w:hAnsi="Times New Roman" w:cs="Times New Roman"/>
          <w:color w:val="000000"/>
          <w:sz w:val="24"/>
          <w:szCs w:val="24"/>
          <w:vertAlign w:val="superscript"/>
        </w:rPr>
        <w:fldChar w:fldCharType="begin" w:fldLock="1"/>
      </w:r>
      <w:r w:rsidR="003D1E71" w:rsidRPr="009D4602">
        <w:rPr>
          <w:rFonts w:ascii="Times New Roman" w:hAnsi="Times New Roman" w:cs="Times New Roman"/>
          <w:color w:val="000000"/>
          <w:sz w:val="24"/>
          <w:szCs w:val="24"/>
          <w:vertAlign w:val="superscript"/>
        </w:rPr>
        <w:instrText>ADDIN CSL_CITATION {"citationItems":[{"id":"ITEM-1","itemData":{"author":[{"dropping-particle":"","family":"Meliyanti","given":"Fera","non-dropping-particle":"","parse-names":false,"suffix":""}],"container-title":"Jurnal Ilmu Kesehatan Aisyah","id":"ITEM-1","issue":"2","issued":{"date-parts":[["2016"]]},"title":"Faktor-faktor yang berhubungan dengan kejadian diare pada balita","type":"article-journal","volume":"1"},"uris":["http://www.mendeley.com/documents/?uuid=a9baae99-b55b-4a96-9d02-31513b011848"]}],"mendeley":{"formattedCitation":"(1)","plainTextFormattedCitation":"(1)","previouslyFormattedCitation":"(1)"},"properties":{"noteIndex":0},"schema":"https://github.com/citation-style-language/schema/raw/master/csl-citation.json"}</w:instrText>
      </w:r>
      <w:r w:rsidR="003D1E71" w:rsidRPr="009D4602">
        <w:rPr>
          <w:rFonts w:ascii="Times New Roman" w:hAnsi="Times New Roman" w:cs="Times New Roman"/>
          <w:color w:val="000000"/>
          <w:sz w:val="24"/>
          <w:szCs w:val="24"/>
          <w:vertAlign w:val="superscript"/>
        </w:rPr>
        <w:fldChar w:fldCharType="separate"/>
      </w:r>
      <w:r w:rsidR="003D1E71" w:rsidRPr="009D4602">
        <w:rPr>
          <w:rFonts w:ascii="Times New Roman" w:hAnsi="Times New Roman" w:cs="Times New Roman"/>
          <w:noProof/>
          <w:color w:val="000000"/>
          <w:sz w:val="24"/>
          <w:szCs w:val="24"/>
          <w:vertAlign w:val="superscript"/>
        </w:rPr>
        <w:t>(1)</w:t>
      </w:r>
      <w:r w:rsidR="003D1E71" w:rsidRPr="009D4602">
        <w:rPr>
          <w:rFonts w:ascii="Times New Roman" w:hAnsi="Times New Roman" w:cs="Times New Roman"/>
          <w:color w:val="000000"/>
          <w:sz w:val="24"/>
          <w:szCs w:val="24"/>
          <w:vertAlign w:val="superscript"/>
        </w:rPr>
        <w:fldChar w:fldCharType="end"/>
      </w:r>
    </w:p>
    <w:p w:rsidR="00E57E5E" w:rsidRDefault="00E57E5E" w:rsidP="00DC7D10">
      <w:pPr>
        <w:spacing w:line="276" w:lineRule="auto"/>
        <w:jc w:val="both"/>
        <w:rPr>
          <w:rFonts w:asciiTheme="majorBidi" w:hAnsiTheme="majorBidi" w:cstheme="majorBidi"/>
          <w:b/>
          <w:bCs/>
          <w:sz w:val="24"/>
          <w:szCs w:val="24"/>
          <w:lang w:val="en-ID"/>
        </w:rPr>
      </w:pPr>
    </w:p>
    <w:p w:rsidR="00404AF6" w:rsidRDefault="000F14A3"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P</w:t>
      </w:r>
      <w:r w:rsidR="00404AF6" w:rsidRPr="00074566">
        <w:rPr>
          <w:rFonts w:asciiTheme="majorBidi" w:hAnsiTheme="majorBidi" w:cstheme="majorBidi"/>
          <w:b/>
          <w:bCs/>
          <w:sz w:val="24"/>
          <w:szCs w:val="24"/>
          <w:lang w:val="en-ID"/>
        </w:rPr>
        <w:t>engetahuan dengan upaya pencegahan diare</w:t>
      </w:r>
    </w:p>
    <w:p w:rsidR="00041D88" w:rsidRDefault="00D42F39" w:rsidP="00C37100">
      <w:pPr>
        <w:autoSpaceDE w:val="0"/>
        <w:autoSpaceDN w:val="0"/>
        <w:adjustRightInd w:val="0"/>
        <w:spacing w:line="276" w:lineRule="auto"/>
        <w:ind w:firstLine="284"/>
        <w:jc w:val="both"/>
        <w:rPr>
          <w:rFonts w:asciiTheme="majorBidi" w:hAnsiTheme="majorBidi" w:cstheme="majorBidi"/>
          <w:sz w:val="24"/>
          <w:szCs w:val="24"/>
          <w:u w:val="single"/>
        </w:rPr>
      </w:pPr>
      <w:r>
        <w:rPr>
          <w:rFonts w:asciiTheme="majorBidi" w:hAnsiTheme="majorBidi" w:cstheme="majorBidi"/>
          <w:color w:val="000000"/>
          <w:sz w:val="24"/>
          <w:szCs w:val="24"/>
        </w:rPr>
        <w:t>B</w:t>
      </w:r>
      <w:r w:rsidRPr="00D42F39">
        <w:rPr>
          <w:rFonts w:asciiTheme="majorBidi" w:hAnsiTheme="majorBidi" w:cstheme="majorBidi"/>
          <w:color w:val="000000"/>
          <w:sz w:val="24"/>
          <w:szCs w:val="24"/>
        </w:rPr>
        <w:t xml:space="preserve">erapa </w:t>
      </w:r>
      <w:r>
        <w:rPr>
          <w:rFonts w:asciiTheme="majorBidi" w:hAnsiTheme="majorBidi" w:cstheme="majorBidi"/>
          <w:color w:val="000000"/>
          <w:sz w:val="24"/>
          <w:szCs w:val="24"/>
        </w:rPr>
        <w:t xml:space="preserve">ibu memiliki pengetahuan tinggi </w:t>
      </w:r>
      <w:r w:rsidRPr="00D42F39">
        <w:rPr>
          <w:rFonts w:asciiTheme="majorBidi" w:hAnsiTheme="majorBidi" w:cstheme="majorBidi"/>
          <w:color w:val="000000"/>
          <w:sz w:val="24"/>
          <w:szCs w:val="24"/>
        </w:rPr>
        <w:t>meskipun tergolong dalam ibu rumah tangga dan</w:t>
      </w:r>
      <w:r>
        <w:rPr>
          <w:rFonts w:asciiTheme="majorBidi" w:hAnsiTheme="majorBidi" w:cstheme="majorBidi"/>
          <w:color w:val="000000"/>
          <w:sz w:val="24"/>
          <w:szCs w:val="24"/>
        </w:rPr>
        <w:t xml:space="preserve"> </w:t>
      </w:r>
      <w:r w:rsidRPr="00D42F39">
        <w:rPr>
          <w:rFonts w:asciiTheme="majorBidi" w:hAnsiTheme="majorBidi" w:cstheme="majorBidi"/>
          <w:color w:val="000000"/>
          <w:sz w:val="24"/>
          <w:szCs w:val="24"/>
        </w:rPr>
        <w:t xml:space="preserve">berpendidikan rendah atau sedang, menurut </w:t>
      </w:r>
      <w:r w:rsidR="00041D88">
        <w:rPr>
          <w:rFonts w:asciiTheme="majorBidi" w:hAnsiTheme="majorBidi" w:cstheme="majorBidi"/>
          <w:color w:val="000000"/>
          <w:sz w:val="24"/>
          <w:szCs w:val="24"/>
        </w:rPr>
        <w:t xml:space="preserve">hasil </w:t>
      </w:r>
      <w:r w:rsidRPr="00D42F39">
        <w:rPr>
          <w:rFonts w:asciiTheme="majorBidi" w:hAnsiTheme="majorBidi" w:cstheme="majorBidi"/>
          <w:color w:val="000000"/>
          <w:sz w:val="24"/>
          <w:szCs w:val="24"/>
        </w:rPr>
        <w:t>peneliti</w:t>
      </w:r>
      <w:r>
        <w:rPr>
          <w:rFonts w:asciiTheme="majorBidi" w:hAnsiTheme="majorBidi" w:cstheme="majorBidi"/>
          <w:color w:val="000000"/>
          <w:sz w:val="24"/>
          <w:szCs w:val="24"/>
        </w:rPr>
        <w:t xml:space="preserve"> </w:t>
      </w:r>
      <w:r w:rsidRPr="00D42F39">
        <w:rPr>
          <w:rFonts w:asciiTheme="majorBidi" w:hAnsiTheme="majorBidi" w:cstheme="majorBidi"/>
          <w:color w:val="000000"/>
          <w:sz w:val="24"/>
          <w:szCs w:val="24"/>
        </w:rPr>
        <w:t>dikarena</w:t>
      </w:r>
      <w:r>
        <w:rPr>
          <w:rFonts w:asciiTheme="majorBidi" w:hAnsiTheme="majorBidi" w:cstheme="majorBidi"/>
          <w:color w:val="000000"/>
          <w:sz w:val="24"/>
          <w:szCs w:val="24"/>
        </w:rPr>
        <w:t xml:space="preserve">kan ibu rumah tangga yang tidak </w:t>
      </w:r>
      <w:r w:rsidRPr="00D42F39">
        <w:rPr>
          <w:rFonts w:asciiTheme="majorBidi" w:hAnsiTheme="majorBidi" w:cstheme="majorBidi"/>
          <w:color w:val="000000"/>
          <w:sz w:val="24"/>
          <w:szCs w:val="24"/>
        </w:rPr>
        <w:t>bekerja diluar rumah sehingga waktuny</w:t>
      </w:r>
      <w:r>
        <w:rPr>
          <w:rFonts w:asciiTheme="majorBidi" w:hAnsiTheme="majorBidi" w:cstheme="majorBidi"/>
          <w:color w:val="000000"/>
          <w:sz w:val="24"/>
          <w:szCs w:val="24"/>
        </w:rPr>
        <w:t xml:space="preserve">a penuh untuk </w:t>
      </w:r>
      <w:r w:rsidRPr="00D42F39">
        <w:rPr>
          <w:rFonts w:asciiTheme="majorBidi" w:hAnsiTheme="majorBidi" w:cstheme="majorBidi"/>
          <w:color w:val="000000"/>
          <w:sz w:val="24"/>
          <w:szCs w:val="24"/>
        </w:rPr>
        <w:t>merawat balita, r</w:t>
      </w:r>
      <w:r>
        <w:rPr>
          <w:rFonts w:asciiTheme="majorBidi" w:hAnsiTheme="majorBidi" w:cstheme="majorBidi"/>
          <w:color w:val="000000"/>
          <w:sz w:val="24"/>
          <w:szCs w:val="24"/>
        </w:rPr>
        <w:t xml:space="preserve">ajin datang ke Puskesmas, rajin </w:t>
      </w:r>
      <w:r w:rsidRPr="00D42F39">
        <w:rPr>
          <w:rFonts w:asciiTheme="majorBidi" w:hAnsiTheme="majorBidi" w:cstheme="majorBidi"/>
          <w:color w:val="000000"/>
          <w:sz w:val="24"/>
          <w:szCs w:val="24"/>
        </w:rPr>
        <w:t>datang ke Posy</w:t>
      </w:r>
      <w:r>
        <w:rPr>
          <w:rFonts w:asciiTheme="majorBidi" w:hAnsiTheme="majorBidi" w:cstheme="majorBidi"/>
          <w:color w:val="000000"/>
          <w:sz w:val="24"/>
          <w:szCs w:val="24"/>
        </w:rPr>
        <w:t xml:space="preserve">andu dan ada waktu untuk segera </w:t>
      </w:r>
      <w:r w:rsidRPr="00D42F39">
        <w:rPr>
          <w:rFonts w:asciiTheme="majorBidi" w:hAnsiTheme="majorBidi" w:cstheme="majorBidi"/>
          <w:color w:val="000000"/>
          <w:sz w:val="24"/>
          <w:szCs w:val="24"/>
        </w:rPr>
        <w:t>datang ke PKM terdek</w:t>
      </w:r>
      <w:r>
        <w:rPr>
          <w:rFonts w:asciiTheme="majorBidi" w:hAnsiTheme="majorBidi" w:cstheme="majorBidi"/>
          <w:color w:val="000000"/>
          <w:sz w:val="24"/>
          <w:szCs w:val="24"/>
        </w:rPr>
        <w:t xml:space="preserve">at ketika balita terkena diare, </w:t>
      </w:r>
      <w:r w:rsidRPr="00D42F39">
        <w:rPr>
          <w:rFonts w:asciiTheme="majorBidi" w:hAnsiTheme="majorBidi" w:cstheme="majorBidi"/>
          <w:color w:val="000000"/>
          <w:sz w:val="24"/>
          <w:szCs w:val="24"/>
        </w:rPr>
        <w:t>sehingga diare pa</w:t>
      </w:r>
      <w:r>
        <w:rPr>
          <w:rFonts w:asciiTheme="majorBidi" w:hAnsiTheme="majorBidi" w:cstheme="majorBidi"/>
          <w:color w:val="000000"/>
          <w:sz w:val="24"/>
          <w:szCs w:val="24"/>
        </w:rPr>
        <w:t xml:space="preserve">da balita dapat teratasi dengan </w:t>
      </w:r>
      <w:r w:rsidRPr="00D42F39">
        <w:rPr>
          <w:rFonts w:asciiTheme="majorBidi" w:hAnsiTheme="majorBidi" w:cstheme="majorBidi"/>
          <w:color w:val="000000"/>
          <w:sz w:val="24"/>
          <w:szCs w:val="24"/>
        </w:rPr>
        <w:t>cepat</w:t>
      </w:r>
      <w:r w:rsidR="00C37100">
        <w:rPr>
          <w:rFonts w:asciiTheme="majorBidi" w:hAnsiTheme="majorBidi" w:cstheme="majorBidi"/>
          <w:color w:val="000000"/>
          <w:sz w:val="24"/>
          <w:szCs w:val="24"/>
        </w:rPr>
        <w:t>.</w:t>
      </w:r>
      <w:r w:rsidR="006C562C"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{"citationItems":[{"id":"ITEM-1","itemData":{"author":[{"dropping-particle":"","family":"Sivia Rane, Yusri Dianne Jurnalis","given":"dan Djusmaini Ismail","non-dropping-particle":"","parse-names":false,"suffix":""}],"container-title":"Jurnal Kesehatan Masyarakat Andalas","id":"ITEM-1","issue":"2","issued":{"date-parts":[["2017"]]},"title":"Hubungan Tingkat Pengetahuan Ibu tentang Diare dengan Kejadian Diare Akut pada Balita di Kelurahan Lubuk Buaya Wilayah Kerja Puskesmas Lubuk Buaya Padang Tahun 2013","type":"article-journal","volume":"6"},"uris":["http://www.mendeley.com/documents/?uuid=cbc11c8e-5d8e-40f2-a100-71f871149c27"]}],"mendeley":{"formattedCitation":"(21)","plainTextFormattedCitation":"(21)","previouslyFormattedCitation":"(21)"},"properties":{"noteIndex":0},"schema":"https://github.com/citation-style-language/schema/raw/master/csl-citation.json"}</w:instrText>
      </w:r>
      <w:r w:rsidR="006C562C"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(21)</w:t>
      </w:r>
      <w:r w:rsidR="006C562C" w:rsidRPr="00C37100">
        <w:rPr>
          <w:rFonts w:asciiTheme="majorBidi" w:hAnsiTheme="majorBidi" w:cstheme="majorBidi"/>
          <w:color w:val="000000"/>
          <w:sz w:val="24"/>
          <w:szCs w:val="24"/>
          <w:vertAlign w:val="superscript"/>
        </w:rPr>
        <w:fldChar w:fldCharType="end"/>
      </w:r>
      <w:r w:rsidRPr="00D42F39">
        <w:rPr>
          <w:rFonts w:asciiTheme="majorBidi" w:hAnsiTheme="majorBidi" w:cstheme="majorBidi"/>
          <w:color w:val="000000"/>
          <w:sz w:val="24"/>
          <w:szCs w:val="24"/>
        </w:rPr>
        <w:t xml:space="preserve"> </w:t>
      </w:r>
      <w:r>
        <w:rPr>
          <w:rFonts w:asciiTheme="majorBidi" w:hAnsiTheme="majorBidi" w:cstheme="majorBidi"/>
          <w:sz w:val="24"/>
          <w:szCs w:val="24"/>
          <w:lang w:val="en-ID"/>
        </w:rPr>
        <w:t xml:space="preserve">Berdasarkan penelitian ini dengan hasil uji statistik diperoleh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sebesar 0,481 dari kebermaknaan a = 0,05 maka </w:t>
      </w:r>
      <w:r w:rsidRPr="00664C7A">
        <w:rPr>
          <w:rFonts w:asciiTheme="majorBidi" w:hAnsiTheme="majorBidi" w:cstheme="majorBidi"/>
          <w:i/>
          <w:iCs/>
          <w:sz w:val="24"/>
          <w:szCs w:val="24"/>
          <w:lang w:val="en-ID"/>
        </w:rPr>
        <w:t>p value</w:t>
      </w:r>
      <w:r>
        <w:rPr>
          <w:rFonts w:asciiTheme="majorBidi" w:hAnsiTheme="majorBidi" w:cstheme="majorBidi"/>
          <w:sz w:val="24"/>
          <w:szCs w:val="24"/>
          <w:lang w:val="en-ID"/>
        </w:rPr>
        <w:t xml:space="preserve"> &gt; nilai a, artinya tidak ada hubungan signifikan antara pengetahuan dengan upaya pencegahan diare pada Balita.</w:t>
      </w:r>
    </w:p>
    <w:p w:rsidR="00885B09" w:rsidRPr="00041D88" w:rsidRDefault="00CA4C00" w:rsidP="00041D88">
      <w:pPr>
        <w:autoSpaceDE w:val="0"/>
        <w:autoSpaceDN w:val="0"/>
        <w:adjustRightInd w:val="0"/>
        <w:spacing w:line="276" w:lineRule="auto"/>
        <w:ind w:firstLine="284"/>
        <w:jc w:val="both"/>
        <w:rPr>
          <w:rFonts w:asciiTheme="majorBidi" w:hAnsiTheme="majorBidi" w:cstheme="majorBidi"/>
          <w:sz w:val="24"/>
          <w:szCs w:val="24"/>
          <w:u w:val="single"/>
        </w:rPr>
      </w:pPr>
      <w:r w:rsidRPr="00C37100">
        <w:rPr>
          <w:rFonts w:asciiTheme="majorBidi" w:hAnsiTheme="majorBidi" w:cstheme="majorBidi"/>
          <w:sz w:val="24"/>
          <w:szCs w:val="24"/>
          <w:lang w:val="en-ID"/>
        </w:rPr>
        <w:t xml:space="preserve">Pengetahuan yang dimiliki </w:t>
      </w:r>
      <w:r w:rsidR="00041D88" w:rsidRPr="00C37100">
        <w:rPr>
          <w:rFonts w:asciiTheme="majorBidi" w:hAnsiTheme="majorBidi" w:cstheme="majorBidi"/>
          <w:sz w:val="24"/>
          <w:szCs w:val="24"/>
          <w:lang w:val="en-ID"/>
        </w:rPr>
        <w:t xml:space="preserve">seorang ibu balita </w:t>
      </w:r>
      <w:r w:rsidRPr="00C37100">
        <w:rPr>
          <w:rFonts w:asciiTheme="majorBidi" w:hAnsiTheme="majorBidi" w:cstheme="majorBidi"/>
          <w:sz w:val="24"/>
          <w:szCs w:val="24"/>
          <w:lang w:val="en-ID"/>
        </w:rPr>
        <w:t>hanya pada tingkat kognitif da</w:t>
      </w:r>
      <w:r w:rsidR="00041D88" w:rsidRPr="00C37100">
        <w:rPr>
          <w:rFonts w:asciiTheme="majorBidi" w:hAnsiTheme="majorBidi" w:cstheme="majorBidi"/>
          <w:sz w:val="24"/>
          <w:szCs w:val="24"/>
          <w:lang w:val="en-ID"/>
        </w:rPr>
        <w:t>n sulit untuk dilakukan</w:t>
      </w:r>
      <w:r w:rsidRPr="00C37100">
        <w:rPr>
          <w:rFonts w:asciiTheme="majorBidi" w:hAnsiTheme="majorBidi" w:cstheme="majorBidi"/>
          <w:sz w:val="24"/>
          <w:szCs w:val="24"/>
          <w:lang w:val="en-ID"/>
        </w:rPr>
        <w:t>, meskipun ibu sebenarnya tahu tentang penyakit diare, karena pendidikan dan sikap belum dapat memberikan dukungan untuk melakukan pencegahan diare.</w:t>
      </w:r>
      <w:r w:rsidR="00041D88" w:rsidRPr="00C37100">
        <w:rPr>
          <w:rFonts w:asciiTheme="majorBidi" w:hAnsiTheme="majorBidi" w:cstheme="majorBidi"/>
          <w:sz w:val="24"/>
          <w:szCs w:val="24"/>
        </w:rPr>
        <w:t xml:space="preserve"> Penelitian lain menunjukkan, bahwa p</w:t>
      </w:r>
      <w:r w:rsidR="00107B3D">
        <w:rPr>
          <w:rFonts w:ascii="Times New Roman" w:hAnsi="Times New Roman" w:cs="Times New Roman"/>
          <w:color w:val="000000"/>
        </w:rPr>
        <w:t>engetahuan atau kognitif merupakan domain yang sangat penting dalam membentuk perilaku seseorang (</w:t>
      </w:r>
      <w:r w:rsidR="00107B3D">
        <w:rPr>
          <w:rFonts w:ascii="Times New Roman" w:hAnsi="Times New Roman" w:cs="Times New Roman"/>
          <w:i/>
          <w:iCs/>
          <w:color w:val="000000"/>
        </w:rPr>
        <w:t>overt behaviour</w:t>
      </w:r>
      <w:r w:rsidR="00107B3D">
        <w:rPr>
          <w:rFonts w:ascii="Times New Roman" w:hAnsi="Times New Roman" w:cs="Times New Roman"/>
          <w:color w:val="000000"/>
        </w:rPr>
        <w:t>)</w:t>
      </w:r>
      <w:r w:rsidR="00107B3D" w:rsidRPr="00C37100">
        <w:rPr>
          <w:rFonts w:ascii="Times New Roman" w:hAnsi="Times New Roman" w:cs="Times New Roman"/>
          <w:color w:val="000000"/>
          <w:vertAlign w:val="superscript"/>
        </w:rPr>
        <w:fldChar w:fldCharType="begin" w:fldLock="1"/>
      </w:r>
      <w:r w:rsidR="002810A0">
        <w:rPr>
          <w:rFonts w:ascii="Times New Roman" w:hAnsi="Times New Roman" w:cs="Times New Roman"/>
          <w:color w:val="000000"/>
          <w:vertAlign w:val="superscript"/>
        </w:rPr>
        <w:instrText>ADDIN CSL_CITATION {"citationItems":[{"id":"ITEM-1","itemData":{"author":[{"dropping-particle":"","family":"Nanang Rusadi","given":"Gandha Surnaryo Putra","non-dropping-particle":"","parse-names":false,"suffix":""}],"container-title":"Jurnal Kesmas Khatulistiwa","id":"ITEM-1","issue":"4","issued":{"date-parts":[["2020"]]},"title":"Determina Perilaku Pencegahan DBD di Kelurahan Kapuas Kanan Hulu Kabupaten Sintang","type":"article-journal","volume":"7"},"uris":["http://www.mendeley.com/documents/?uuid=c449603e-5808-4fd3-8b6a-d31bf5041e72"]}],"mendeley":{"formattedCitation":"(17)","plainTextFormattedCitation":"(17)","previouslyFormattedCitation":"(17)"},"properties":{"noteIndex":0},"schema":"https://github.com/citation-style-language/schema/raw/master/csl-citation.json"}</w:instrText>
      </w:r>
      <w:r w:rsidR="00107B3D" w:rsidRPr="00C37100">
        <w:rPr>
          <w:rFonts w:ascii="Times New Roman" w:hAnsi="Times New Roman" w:cs="Times New Roman"/>
          <w:color w:val="000000"/>
          <w:vertAlign w:val="superscript"/>
        </w:rPr>
        <w:fldChar w:fldCharType="separate"/>
      </w:r>
      <w:r w:rsidR="002810A0" w:rsidRPr="002810A0">
        <w:rPr>
          <w:rFonts w:ascii="Times New Roman" w:hAnsi="Times New Roman" w:cs="Times New Roman"/>
          <w:noProof/>
          <w:color w:val="000000"/>
        </w:rPr>
        <w:t>(17)</w:t>
      </w:r>
      <w:r w:rsidR="00107B3D" w:rsidRPr="00C37100">
        <w:rPr>
          <w:rFonts w:ascii="Times New Roman" w:hAnsi="Times New Roman" w:cs="Times New Roman"/>
          <w:color w:val="000000"/>
          <w:vertAlign w:val="superscript"/>
        </w:rPr>
        <w:fldChar w:fldCharType="end"/>
      </w:r>
    </w:p>
    <w:p w:rsidR="00BD7201" w:rsidRDefault="00107B3D" w:rsidP="00107B3D">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 xml:space="preserve"> </w:t>
      </w:r>
    </w:p>
    <w:p w:rsidR="00404AF6" w:rsidRPr="00074566" w:rsidRDefault="00D1523F" w:rsidP="008D22B7">
      <w:pPr>
        <w:spacing w:line="276"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S</w:t>
      </w:r>
      <w:r w:rsidR="00404AF6" w:rsidRPr="00074566">
        <w:rPr>
          <w:rFonts w:asciiTheme="majorBidi" w:hAnsiTheme="majorBidi" w:cstheme="majorBidi"/>
          <w:b/>
          <w:bCs/>
          <w:sz w:val="24"/>
          <w:szCs w:val="24"/>
          <w:lang w:val="en-ID"/>
        </w:rPr>
        <w:t>ikap dengan upaya pencegahan diare</w:t>
      </w:r>
    </w:p>
    <w:p w:rsidR="00AB7405" w:rsidRDefault="00074566" w:rsidP="00AB7405">
      <w:pPr>
        <w:autoSpaceDE w:val="0"/>
        <w:autoSpaceDN w:val="0"/>
        <w:adjustRightInd w:val="0"/>
        <w:spacing w:line="276" w:lineRule="auto"/>
        <w:ind w:firstLine="284"/>
        <w:jc w:val="both"/>
        <w:rPr>
          <w:rFonts w:asciiTheme="majorBidi" w:hAnsiTheme="majorBidi" w:cstheme="majorBidi"/>
          <w:sz w:val="24"/>
          <w:szCs w:val="24"/>
          <w:lang w:val="en-ID"/>
        </w:rPr>
      </w:pPr>
      <w:r w:rsidRPr="00074566">
        <w:rPr>
          <w:rFonts w:ascii="Times New Roman" w:hAnsi="Times New Roman" w:cs="Times New Roman"/>
          <w:color w:val="000000"/>
          <w:sz w:val="24"/>
          <w:szCs w:val="24"/>
        </w:rPr>
        <w:t>Hasil penelitian Nimas</w:t>
      </w:r>
      <w:r w:rsidR="003C67F9" w:rsidRPr="00C37100">
        <w:rPr>
          <w:rFonts w:ascii="Times New Roman" w:hAnsi="Times New Roman" w:cs="Times New Roman"/>
          <w:color w:val="000000"/>
          <w:sz w:val="24"/>
          <w:szCs w:val="24"/>
          <w:vertAlign w:val="superscript"/>
        </w:rPr>
        <w:fldChar w:fldCharType="begin" w:fldLock="1"/>
      </w:r>
      <w:r w:rsidR="002810A0">
        <w:rPr>
          <w:rFonts w:ascii="Times New Roman" w:hAnsi="Times New Roman" w:cs="Times New Roman"/>
          <w:color w:val="000000"/>
          <w:sz w:val="24"/>
          <w:szCs w:val="24"/>
          <w:vertAlign w:val="superscript"/>
        </w:rPr>
        <w:instrText>ADDIN CSL_CITATION {"citationItems":[{"id":"ITEM-1","itemData":{"author":[{"dropping-particle":"","family":"Patmawati","given":"Dewi Ratnasari dan","non-dropping-particle":"","parse-names":false,"suffix":""}],"container-title":"Jurnal Kesehatan Masyarakat","id":"ITEM-1","issue":"1","issued":{"date-parts":[["2019"]]},"title":"Hubungan Tindakan Ibu terhadap kejadian diare pada Balita Kecamatan Anreapi Kabupaten Polewali Mandar","type":"article-journal","volume":"5"},"uris":["http://www.mendeley.com/documents/?uuid=aa008003-7ed7-4721-ba85-7bf29346c208"]}],"mendeley":{"formattedCitation":"(22)","plainTextFormattedCitation":"(22)","previouslyFormattedCitation":"(22)"},"properties":{"noteIndex":0},"schema":"https://github.com/citation-style-language/schema/raw/master/csl-citation.json"}</w:instrText>
      </w:r>
      <w:r w:rsidR="003C67F9" w:rsidRPr="00C37100">
        <w:rPr>
          <w:rFonts w:ascii="Times New Roman" w:hAnsi="Times New Roman" w:cs="Times New Roman"/>
          <w:color w:val="000000"/>
          <w:sz w:val="24"/>
          <w:szCs w:val="24"/>
          <w:vertAlign w:val="superscript"/>
        </w:rPr>
        <w:fldChar w:fldCharType="separate"/>
      </w:r>
      <w:r w:rsidR="002810A0" w:rsidRPr="002810A0">
        <w:rPr>
          <w:rFonts w:ascii="Times New Roman" w:hAnsi="Times New Roman" w:cs="Times New Roman"/>
          <w:noProof/>
          <w:color w:val="000000"/>
          <w:sz w:val="24"/>
          <w:szCs w:val="24"/>
        </w:rPr>
        <w:t>(22)</w:t>
      </w:r>
      <w:r w:rsidR="003C67F9" w:rsidRPr="00C37100">
        <w:rPr>
          <w:rFonts w:ascii="Times New Roman" w:hAnsi="Times New Roman" w:cs="Times New Roman"/>
          <w:color w:val="000000"/>
          <w:sz w:val="24"/>
          <w:szCs w:val="24"/>
          <w:vertAlign w:val="superscript"/>
        </w:rPr>
        <w:fldChar w:fldCharType="end"/>
      </w:r>
      <w:r>
        <w:rPr>
          <w:rFonts w:ascii="Times New Roman" w:hAnsi="Times New Roman" w:cs="Times New Roman"/>
          <w:color w:val="000000"/>
          <w:sz w:val="24"/>
          <w:szCs w:val="24"/>
        </w:rPr>
        <w:t xml:space="preserve"> </w:t>
      </w:r>
      <w:r w:rsidRPr="00074566">
        <w:rPr>
          <w:rFonts w:ascii="Times New Roman" w:hAnsi="Times New Roman" w:cs="Times New Roman"/>
          <w:color w:val="000000"/>
          <w:sz w:val="24"/>
          <w:szCs w:val="24"/>
        </w:rPr>
        <w:t>menunjukkan</w:t>
      </w:r>
      <w:r>
        <w:rPr>
          <w:rFonts w:ascii="Times New Roman" w:hAnsi="Times New Roman" w:cs="Times New Roman"/>
          <w:color w:val="000000"/>
          <w:sz w:val="24"/>
          <w:szCs w:val="24"/>
        </w:rPr>
        <w:t xml:space="preserve"> </w:t>
      </w:r>
      <w:r w:rsidRPr="00074566">
        <w:rPr>
          <w:rFonts w:ascii="Times New Roman" w:hAnsi="Times New Roman" w:cs="Times New Roman"/>
          <w:color w:val="000000"/>
          <w:sz w:val="24"/>
          <w:szCs w:val="24"/>
        </w:rPr>
        <w:t>bahwa terdap</w:t>
      </w:r>
      <w:r>
        <w:rPr>
          <w:rFonts w:ascii="Times New Roman" w:hAnsi="Times New Roman" w:cs="Times New Roman"/>
          <w:color w:val="000000"/>
          <w:sz w:val="24"/>
          <w:szCs w:val="24"/>
        </w:rPr>
        <w:t xml:space="preserve">at hubungan antara perilaku ibu </w:t>
      </w:r>
      <w:r w:rsidRPr="00074566">
        <w:rPr>
          <w:rFonts w:ascii="Times New Roman" w:hAnsi="Times New Roman" w:cs="Times New Roman"/>
          <w:color w:val="000000"/>
          <w:sz w:val="24"/>
          <w:szCs w:val="24"/>
        </w:rPr>
        <w:t>yang meliputi pengetahuan, sikap dan tindakan</w:t>
      </w:r>
      <w:r>
        <w:rPr>
          <w:rFonts w:ascii="Times New Roman" w:hAnsi="Times New Roman" w:cs="Times New Roman"/>
          <w:color w:val="000000"/>
          <w:sz w:val="24"/>
          <w:szCs w:val="24"/>
        </w:rPr>
        <w:t xml:space="preserve"> </w:t>
      </w:r>
      <w:r w:rsidRPr="00074566">
        <w:rPr>
          <w:rFonts w:ascii="Times New Roman" w:hAnsi="Times New Roman" w:cs="Times New Roman"/>
          <w:color w:val="000000"/>
          <w:sz w:val="24"/>
          <w:szCs w:val="24"/>
        </w:rPr>
        <w:t>ibu dengan kejadian diare pada balita. Semakin</w:t>
      </w:r>
      <w:r>
        <w:rPr>
          <w:rFonts w:ascii="Times New Roman" w:hAnsi="Times New Roman" w:cs="Times New Roman"/>
          <w:color w:val="000000"/>
          <w:sz w:val="24"/>
          <w:szCs w:val="24"/>
        </w:rPr>
        <w:t xml:space="preserve"> </w:t>
      </w:r>
      <w:r w:rsidRPr="00074566">
        <w:rPr>
          <w:rFonts w:ascii="Times New Roman" w:hAnsi="Times New Roman" w:cs="Times New Roman"/>
          <w:color w:val="000000"/>
          <w:sz w:val="24"/>
          <w:szCs w:val="24"/>
        </w:rPr>
        <w:t>baik perilaku ibu (pengetahuan, sikap dan</w:t>
      </w:r>
      <w:r>
        <w:rPr>
          <w:rFonts w:ascii="Times New Roman" w:hAnsi="Times New Roman" w:cs="Times New Roman"/>
          <w:color w:val="000000"/>
          <w:sz w:val="24"/>
          <w:szCs w:val="24"/>
        </w:rPr>
        <w:t xml:space="preserve"> </w:t>
      </w:r>
      <w:r w:rsidRPr="00074566">
        <w:rPr>
          <w:rFonts w:ascii="Times New Roman" w:hAnsi="Times New Roman" w:cs="Times New Roman"/>
          <w:color w:val="000000"/>
          <w:sz w:val="24"/>
          <w:szCs w:val="24"/>
        </w:rPr>
        <w:t>tindakan) maka semakin sedikit pula kejadian</w:t>
      </w:r>
      <w:r>
        <w:rPr>
          <w:rFonts w:ascii="Times New Roman" w:hAnsi="Times New Roman" w:cs="Times New Roman"/>
          <w:color w:val="000000"/>
          <w:sz w:val="24"/>
          <w:szCs w:val="24"/>
        </w:rPr>
        <w:t xml:space="preserve"> </w:t>
      </w:r>
      <w:r w:rsidRPr="00074566">
        <w:rPr>
          <w:rFonts w:ascii="Times New Roman" w:hAnsi="Times New Roman" w:cs="Times New Roman"/>
          <w:color w:val="000000"/>
          <w:sz w:val="24"/>
          <w:szCs w:val="24"/>
        </w:rPr>
        <w:t>diare pada balita.</w:t>
      </w:r>
      <w:r w:rsidR="008D22B7">
        <w:rPr>
          <w:rFonts w:ascii="Times New Roman" w:hAnsi="Times New Roman" w:cs="Times New Roman"/>
          <w:color w:val="000000"/>
          <w:sz w:val="24"/>
          <w:szCs w:val="24"/>
        </w:rPr>
        <w:t xml:space="preserve"> Sementara b</w:t>
      </w:r>
      <w:r w:rsidR="000069B2">
        <w:rPr>
          <w:rFonts w:asciiTheme="majorBidi" w:hAnsiTheme="majorBidi" w:cstheme="majorBidi"/>
          <w:sz w:val="24"/>
          <w:szCs w:val="24"/>
          <w:lang w:val="en-ID"/>
        </w:rPr>
        <w:t xml:space="preserve">erdasarkan penelitian ini </w:t>
      </w:r>
      <w:r w:rsidR="008D22B7">
        <w:rPr>
          <w:rFonts w:asciiTheme="majorBidi" w:hAnsiTheme="majorBidi" w:cstheme="majorBidi"/>
          <w:sz w:val="24"/>
          <w:szCs w:val="24"/>
          <w:lang w:val="en-ID"/>
        </w:rPr>
        <w:t xml:space="preserve">menunjukkan </w:t>
      </w:r>
      <w:r w:rsidR="000069B2">
        <w:rPr>
          <w:rFonts w:asciiTheme="majorBidi" w:hAnsiTheme="majorBidi" w:cstheme="majorBidi"/>
          <w:sz w:val="24"/>
          <w:szCs w:val="24"/>
          <w:lang w:val="en-ID"/>
        </w:rPr>
        <w:t xml:space="preserve">dengan hasil uji statistik diperoleh </w:t>
      </w:r>
      <w:r w:rsidR="000069B2" w:rsidRPr="00664C7A">
        <w:rPr>
          <w:rFonts w:asciiTheme="majorBidi" w:hAnsiTheme="majorBidi" w:cstheme="majorBidi"/>
          <w:i/>
          <w:iCs/>
          <w:sz w:val="24"/>
          <w:szCs w:val="24"/>
          <w:lang w:val="en-ID"/>
        </w:rPr>
        <w:t>p value</w:t>
      </w:r>
      <w:r w:rsidR="000069B2">
        <w:rPr>
          <w:rFonts w:asciiTheme="majorBidi" w:hAnsiTheme="majorBidi" w:cstheme="majorBidi"/>
          <w:sz w:val="24"/>
          <w:szCs w:val="24"/>
          <w:lang w:val="en-ID"/>
        </w:rPr>
        <w:t xml:space="preserve"> sebesar 0,022 dari kebermaknaan a = 0,05 maka </w:t>
      </w:r>
      <w:r w:rsidR="000069B2" w:rsidRPr="00664C7A">
        <w:rPr>
          <w:rFonts w:asciiTheme="majorBidi" w:hAnsiTheme="majorBidi" w:cstheme="majorBidi"/>
          <w:i/>
          <w:iCs/>
          <w:sz w:val="24"/>
          <w:szCs w:val="24"/>
          <w:lang w:val="en-ID"/>
        </w:rPr>
        <w:t>p value</w:t>
      </w:r>
      <w:r w:rsidR="000069B2">
        <w:rPr>
          <w:rFonts w:asciiTheme="majorBidi" w:hAnsiTheme="majorBidi" w:cstheme="majorBidi"/>
          <w:sz w:val="24"/>
          <w:szCs w:val="24"/>
          <w:lang w:val="en-ID"/>
        </w:rPr>
        <w:t xml:space="preserve"> &lt; nilai a, artinya ada hubungan signifikan antara sikap dengan upaya pencegahan diare pada Balita. Hasil analisis diperoleh OR = 2,663 yang artinya responden yang memiliki sikap tidak mendukung berisiko 2,663 tidak melakukan upaya pencegahan diare pada Balita.</w:t>
      </w:r>
    </w:p>
    <w:p w:rsidR="002149B1" w:rsidRDefault="00AB7405" w:rsidP="00C37100">
      <w:pPr>
        <w:autoSpaceDE w:val="0"/>
        <w:autoSpaceDN w:val="0"/>
        <w:adjustRightInd w:val="0"/>
        <w:spacing w:line="276" w:lineRule="auto"/>
        <w:ind w:firstLine="284"/>
        <w:jc w:val="both"/>
        <w:rPr>
          <w:rFonts w:asciiTheme="majorBidi" w:hAnsiTheme="majorBidi" w:cstheme="majorBidi"/>
          <w:sz w:val="24"/>
          <w:szCs w:val="24"/>
          <w:lang w:val="en-ID"/>
        </w:rPr>
      </w:pPr>
      <w:r w:rsidRPr="002149B1">
        <w:rPr>
          <w:rFonts w:asciiTheme="majorBidi" w:hAnsiTheme="majorBidi" w:cstheme="majorBidi"/>
          <w:sz w:val="24"/>
          <w:szCs w:val="24"/>
          <w:lang w:val="en-ID"/>
        </w:rPr>
        <w:t xml:space="preserve">Ibu balita dengan sikap mendukung pentingnya pencegahan diare pada balita </w:t>
      </w:r>
      <w:r w:rsidR="006B53A2" w:rsidRPr="002149B1">
        <w:rPr>
          <w:rFonts w:asciiTheme="majorBidi" w:hAnsiTheme="majorBidi" w:cstheme="majorBidi"/>
          <w:sz w:val="24"/>
          <w:szCs w:val="24"/>
          <w:lang w:val="en-ID"/>
        </w:rPr>
        <w:t>akan cenderung untuk melakukan upaya pencegahan diare pada balita, karena sudah tertanam dari awal karena mennganggap pencegahan diare lebih penting agar tidak menimbulkan gangguan kesehatan pada masa yang akan datang yang dapat menimbulkan risiko kematian pada balita</w:t>
      </w:r>
      <w:r w:rsidR="006B53A2">
        <w:rPr>
          <w:rFonts w:asciiTheme="majorBidi" w:hAnsiTheme="majorBidi" w:cstheme="majorBidi"/>
          <w:sz w:val="24"/>
          <w:szCs w:val="24"/>
          <w:lang w:val="en-ID"/>
        </w:rPr>
        <w:t>.</w:t>
      </w:r>
      <w:r w:rsidR="00C37100">
        <w:rPr>
          <w:rFonts w:asciiTheme="majorBidi" w:hAnsiTheme="majorBidi" w:cstheme="majorBidi"/>
          <w:sz w:val="24"/>
          <w:szCs w:val="24"/>
          <w:lang w:val="en-ID"/>
        </w:rPr>
        <w:t xml:space="preserve"> </w:t>
      </w:r>
      <w:r w:rsidR="000069B2" w:rsidRPr="000069B2">
        <w:rPr>
          <w:rFonts w:asciiTheme="majorBidi" w:hAnsiTheme="majorBidi" w:cstheme="majorBidi"/>
          <w:color w:val="000000"/>
          <w:sz w:val="24"/>
          <w:szCs w:val="24"/>
        </w:rPr>
        <w:t>Berdasarkan pen</w:t>
      </w:r>
      <w:r w:rsidR="001C71C9">
        <w:rPr>
          <w:rFonts w:asciiTheme="majorBidi" w:hAnsiTheme="majorBidi" w:cstheme="majorBidi"/>
          <w:color w:val="000000"/>
          <w:sz w:val="24"/>
          <w:szCs w:val="24"/>
        </w:rPr>
        <w:t>elitian yang dilakukan oleh Silvia</w:t>
      </w:r>
      <w:r w:rsidR="000069B2" w:rsidRPr="000069B2">
        <w:rPr>
          <w:rFonts w:asciiTheme="majorBidi" w:hAnsiTheme="majorBidi" w:cstheme="majorBidi"/>
          <w:color w:val="000000"/>
          <w:sz w:val="24"/>
          <w:szCs w:val="24"/>
        </w:rPr>
        <w:t>, dkk</w:t>
      </w:r>
      <w:r w:rsidR="00D254AF"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{"citationItems":[{"id":"ITEM-1","itemData":{"author":[{"dropping-particle":"","family":"Sivia Rane, Yusri Dianne Jurnalis","given":"dan Djusmaini Ismail","non-dropping-particle":"","parse-names":false,"suffix":""}],"container-title":"Jurnal Kesehatan Masyarakat Andalas","id":"ITEM-1","issue":"2","issued":{"date-parts":[["2017"]]},"title":"Hubungan Tingkat Pengetahuan Ibu tentang Diare dengan Kejadian Diare Akut pada Balita di Kelurahan Lubuk Buaya Wilayah Kerja Puskesmas Lubuk Buaya Padang Tahun 2013","type":"article-journal","volume":"6"},"uris":["http://www.mendeley.com/documents/?uuid=cbc11c8e-5d8e-40f2-a100-71f871149c27"]}],"mendeley":{"formattedCitation":"(21)","plainTextFormattedCitation":"(21)","previouslyFormattedCitation":"(21)"},"properties":{"noteIndex":0},"schema":"https://github.com/citation-style-language/schema/raw/master/csl-citation.json"}</w:instrText>
      </w:r>
      <w:r w:rsidR="00D254AF"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(21)</w:t>
      </w:r>
      <w:r w:rsidR="00D254AF" w:rsidRPr="00C37100">
        <w:rPr>
          <w:rFonts w:asciiTheme="majorBidi" w:hAnsiTheme="majorBidi" w:cstheme="majorBidi"/>
          <w:color w:val="000000"/>
          <w:sz w:val="24"/>
          <w:szCs w:val="24"/>
          <w:vertAlign w:val="superscript"/>
        </w:rPr>
        <w:fldChar w:fldCharType="end"/>
      </w:r>
      <w:r w:rsidR="000069B2" w:rsidRPr="006C562C">
        <w:rPr>
          <w:rFonts w:asciiTheme="majorBidi" w:hAnsiTheme="majorBidi" w:cstheme="majorBidi"/>
          <w:color w:val="000000"/>
          <w:sz w:val="24"/>
          <w:szCs w:val="24"/>
          <w:vertAlign w:val="superscript"/>
        </w:rPr>
        <w:t xml:space="preserve"> </w:t>
      </w:r>
      <w:r w:rsidR="000069B2" w:rsidRPr="000069B2">
        <w:rPr>
          <w:rFonts w:asciiTheme="majorBidi" w:hAnsiTheme="majorBidi" w:cstheme="majorBidi"/>
          <w:color w:val="000000"/>
          <w:sz w:val="24"/>
          <w:szCs w:val="24"/>
        </w:rPr>
        <w:t>didapatkan beberapa ibu</w:t>
      </w:r>
      <w:r w:rsidR="001C71C9">
        <w:rPr>
          <w:rFonts w:asciiTheme="majorBidi" w:hAnsiTheme="majorBidi" w:cstheme="majorBidi"/>
          <w:color w:val="000000"/>
          <w:sz w:val="24"/>
          <w:szCs w:val="24"/>
        </w:rPr>
        <w:t xml:space="preserve"> balita yang </w:t>
      </w:r>
      <w:r w:rsidR="000069B2" w:rsidRPr="000069B2">
        <w:rPr>
          <w:rFonts w:asciiTheme="majorBidi" w:hAnsiTheme="majorBidi" w:cstheme="majorBidi"/>
          <w:color w:val="000000"/>
          <w:sz w:val="24"/>
          <w:szCs w:val="24"/>
        </w:rPr>
        <w:t>berpengetahuan tinggi tentang diare</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namun balita masih mengalami diare pada 3 bulan</w:t>
      </w:r>
      <w:r w:rsidR="001C71C9">
        <w:rPr>
          <w:rFonts w:asciiTheme="majorBidi" w:hAnsiTheme="majorBidi" w:cstheme="majorBidi"/>
          <w:color w:val="000000"/>
          <w:sz w:val="24"/>
          <w:szCs w:val="24"/>
        </w:rPr>
        <w:t xml:space="preserve"> terakhir, </w:t>
      </w:r>
      <w:r w:rsidR="000069B2" w:rsidRPr="000069B2">
        <w:rPr>
          <w:rFonts w:asciiTheme="majorBidi" w:hAnsiTheme="majorBidi" w:cstheme="majorBidi"/>
          <w:color w:val="000000"/>
          <w:sz w:val="24"/>
          <w:szCs w:val="24"/>
        </w:rPr>
        <w:t>hal ini bisa saja karena ibu balita yang</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 xml:space="preserve">bekerja seharian sehingga balita di urus oleh </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pengasuh yang pengetahuannya rendah tentang</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diare, atau bisa juga karena ibu balita yang</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 xml:space="preserve">mengetahui </w:t>
      </w:r>
      <w:r w:rsidR="000069B2" w:rsidRPr="000069B2">
        <w:rPr>
          <w:rFonts w:asciiTheme="majorBidi" w:hAnsiTheme="majorBidi" w:cstheme="majorBidi"/>
          <w:color w:val="000000"/>
          <w:sz w:val="24"/>
          <w:szCs w:val="24"/>
        </w:rPr>
        <w:lastRenderedPageBreak/>
        <w:t>banyak tentang diare namun tidak</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diaplikasikan kepada kehidupan sehari-hari dalam</w:t>
      </w:r>
      <w:r w:rsidR="001C71C9">
        <w:rPr>
          <w:rFonts w:asciiTheme="majorBidi" w:hAnsiTheme="majorBidi" w:cstheme="majorBidi"/>
          <w:color w:val="000000"/>
          <w:sz w:val="24"/>
          <w:szCs w:val="24"/>
        </w:rPr>
        <w:t xml:space="preserve"> </w:t>
      </w:r>
      <w:r w:rsidR="000069B2" w:rsidRPr="000069B2">
        <w:rPr>
          <w:rFonts w:asciiTheme="majorBidi" w:hAnsiTheme="majorBidi" w:cstheme="majorBidi"/>
          <w:color w:val="000000"/>
          <w:sz w:val="24"/>
          <w:szCs w:val="24"/>
        </w:rPr>
        <w:t>merawat balita.</w:t>
      </w:r>
    </w:p>
    <w:p w:rsidR="00C37100" w:rsidRPr="006F1FBC" w:rsidRDefault="00CA4C00" w:rsidP="006F1FBC">
      <w:pPr>
        <w:autoSpaceDE w:val="0"/>
        <w:autoSpaceDN w:val="0"/>
        <w:adjustRightInd w:val="0"/>
        <w:spacing w:line="276" w:lineRule="auto"/>
        <w:ind w:firstLine="284"/>
        <w:jc w:val="both"/>
        <w:rPr>
          <w:rFonts w:asciiTheme="majorBidi" w:hAnsiTheme="majorBidi" w:cstheme="majorBidi"/>
          <w:sz w:val="24"/>
          <w:szCs w:val="24"/>
          <w:u w:val="single"/>
        </w:rPr>
      </w:pPr>
      <w:r w:rsidRPr="002149B1">
        <w:rPr>
          <w:rFonts w:asciiTheme="majorBidi" w:hAnsiTheme="majorBidi" w:cstheme="majorBidi"/>
          <w:sz w:val="24"/>
          <w:szCs w:val="24"/>
          <w:lang w:val="en-ID"/>
        </w:rPr>
        <w:t>Sikap sudah tertanam dalam diri seorang ibu untuk berniat melakukan pencegahan diare agar anaknya</w:t>
      </w:r>
      <w:r w:rsidR="00694F0E" w:rsidRPr="002149B1">
        <w:rPr>
          <w:rFonts w:asciiTheme="majorBidi" w:hAnsiTheme="majorBidi" w:cstheme="majorBidi"/>
          <w:sz w:val="24"/>
          <w:szCs w:val="24"/>
          <w:lang w:val="en-ID"/>
        </w:rPr>
        <w:t xml:space="preserve"> terhindar dari penyakit diare.</w:t>
      </w:r>
      <w:r w:rsidR="00694F0E" w:rsidRPr="00694F0E">
        <w:rPr>
          <w:rFonts w:asciiTheme="majorBidi" w:hAnsiTheme="majorBidi" w:cstheme="majorBidi"/>
          <w:sz w:val="24"/>
          <w:szCs w:val="24"/>
          <w:lang w:val="en-ID"/>
        </w:rPr>
        <w:t xml:space="preserve"> </w:t>
      </w:r>
      <w:r w:rsidR="002149B1">
        <w:rPr>
          <w:rFonts w:asciiTheme="majorBidi" w:hAnsiTheme="majorBidi" w:cstheme="majorBidi"/>
          <w:color w:val="000000"/>
          <w:sz w:val="24"/>
          <w:szCs w:val="24"/>
        </w:rPr>
        <w:t>Ajzen</w:t>
      </w:r>
      <w:r w:rsidR="002149B1" w:rsidRPr="00C37100">
        <w:rPr>
          <w:rFonts w:asciiTheme="majorBidi" w:hAnsiTheme="majorBidi" w:cstheme="majorBidi"/>
          <w:color w:val="000000"/>
          <w:sz w:val="24"/>
          <w:szCs w:val="24"/>
          <w:vertAlign w:val="superscript"/>
        </w:rPr>
        <w:fldChar w:fldCharType="begin" w:fldLock="1"/>
      </w:r>
      <w:r w:rsidR="002810A0">
        <w:rPr>
          <w:rFonts w:asciiTheme="majorBidi" w:hAnsiTheme="majorBidi" w:cstheme="majorBidi"/>
          <w:color w:val="000000"/>
          <w:sz w:val="24"/>
          <w:szCs w:val="24"/>
          <w:vertAlign w:val="superscript"/>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2149B1" w:rsidRPr="00C37100">
        <w:rPr>
          <w:rFonts w:asciiTheme="majorBidi" w:hAnsiTheme="majorBidi" w:cstheme="majorBidi"/>
          <w:color w:val="000000"/>
          <w:sz w:val="24"/>
          <w:szCs w:val="24"/>
          <w:vertAlign w:val="superscript"/>
        </w:rPr>
        <w:fldChar w:fldCharType="separate"/>
      </w:r>
      <w:r w:rsidR="002810A0" w:rsidRPr="002810A0">
        <w:rPr>
          <w:rFonts w:asciiTheme="majorBidi" w:hAnsiTheme="majorBidi" w:cstheme="majorBidi"/>
          <w:noProof/>
          <w:color w:val="000000"/>
          <w:sz w:val="24"/>
          <w:szCs w:val="24"/>
        </w:rPr>
        <w:t>(14)</w:t>
      </w:r>
      <w:r w:rsidR="002149B1" w:rsidRPr="00C37100">
        <w:rPr>
          <w:rFonts w:asciiTheme="majorBidi" w:hAnsiTheme="majorBidi" w:cstheme="majorBidi"/>
          <w:color w:val="000000"/>
          <w:sz w:val="24"/>
          <w:szCs w:val="24"/>
          <w:vertAlign w:val="superscript"/>
        </w:rPr>
        <w:fldChar w:fldCharType="end"/>
      </w:r>
      <w:r w:rsidR="00694F0E" w:rsidRPr="002149B1">
        <w:rPr>
          <w:rFonts w:asciiTheme="majorBidi" w:hAnsiTheme="majorBidi" w:cstheme="majorBidi"/>
          <w:color w:val="000000"/>
          <w:sz w:val="24"/>
          <w:szCs w:val="24"/>
        </w:rPr>
        <w:t xml:space="preserve"> menyatakan seseorang yang</w:t>
      </w:r>
      <w:r w:rsidR="006F1FBC" w:rsidRPr="006F1FBC">
        <w:rPr>
          <w:rFonts w:asciiTheme="majorBidi" w:hAnsiTheme="majorBidi" w:cstheme="majorBidi"/>
          <w:sz w:val="24"/>
          <w:szCs w:val="24"/>
        </w:rPr>
        <w:t xml:space="preserve"> </w:t>
      </w:r>
      <w:r w:rsidR="00694F0E" w:rsidRPr="002149B1">
        <w:rPr>
          <w:rFonts w:asciiTheme="majorBidi" w:hAnsiTheme="majorBidi" w:cstheme="majorBidi"/>
          <w:color w:val="000000"/>
          <w:sz w:val="24"/>
          <w:szCs w:val="24"/>
        </w:rPr>
        <w:t>percaya bahwa menampilkan perilaku</w:t>
      </w:r>
      <w:r w:rsidR="00694F0E" w:rsidRPr="002149B1">
        <w:rPr>
          <w:rFonts w:asciiTheme="majorBidi" w:hAnsiTheme="majorBidi" w:cstheme="majorBidi"/>
          <w:sz w:val="24"/>
          <w:szCs w:val="24"/>
          <w:u w:val="single"/>
          <w:lang w:val="en-ID"/>
        </w:rPr>
        <w:t xml:space="preserve"> </w:t>
      </w:r>
      <w:r w:rsidR="00694F0E" w:rsidRPr="002149B1">
        <w:rPr>
          <w:rFonts w:asciiTheme="majorBidi" w:hAnsiTheme="majorBidi" w:cstheme="majorBidi"/>
          <w:color w:val="000000"/>
          <w:sz w:val="24"/>
          <w:szCs w:val="24"/>
        </w:rPr>
        <w:t xml:space="preserve">tertentu akan mengarahkan pada hasil yang positif, maka akan memiliki sikap </w:t>
      </w:r>
      <w:r w:rsidR="00694F0E" w:rsidRPr="002149B1">
        <w:rPr>
          <w:rFonts w:asciiTheme="majorBidi" w:hAnsiTheme="majorBidi" w:cstheme="majorBidi"/>
          <w:i/>
          <w:iCs/>
          <w:color w:val="000000"/>
          <w:sz w:val="24"/>
          <w:szCs w:val="24"/>
        </w:rPr>
        <w:t>favorable</w:t>
      </w:r>
      <w:r w:rsidR="00694F0E" w:rsidRPr="002149B1">
        <w:rPr>
          <w:rFonts w:asciiTheme="majorBidi" w:hAnsiTheme="majorBidi" w:cstheme="majorBidi"/>
          <w:color w:val="000000"/>
          <w:sz w:val="24"/>
          <w:szCs w:val="24"/>
        </w:rPr>
        <w:t xml:space="preserve"> terhadap ditampilkannya perilaku tersebut, sebaliknya individu akan memiliki sikap </w:t>
      </w:r>
      <w:r w:rsidR="00694F0E" w:rsidRPr="002149B1">
        <w:rPr>
          <w:rFonts w:asciiTheme="majorBidi" w:hAnsiTheme="majorBidi" w:cstheme="majorBidi"/>
          <w:i/>
          <w:iCs/>
          <w:color w:val="000000"/>
          <w:sz w:val="24"/>
          <w:szCs w:val="24"/>
        </w:rPr>
        <w:t>unfavorable</w:t>
      </w:r>
      <w:r w:rsidR="00694F0E" w:rsidRPr="002149B1">
        <w:rPr>
          <w:rFonts w:asciiTheme="majorBidi" w:hAnsiTheme="majorBidi" w:cstheme="majorBidi"/>
          <w:color w:val="000000"/>
          <w:sz w:val="24"/>
          <w:szCs w:val="24"/>
        </w:rPr>
        <w:t xml:space="preserve"> apabila ia percaya bahwa tingkah laku tersebut akan mengarahkan pada hasil yang negatif.</w:t>
      </w:r>
    </w:p>
    <w:p w:rsidR="00E8460D" w:rsidRPr="00C37100" w:rsidRDefault="00885B09" w:rsidP="00C37100">
      <w:pPr>
        <w:autoSpaceDE w:val="0"/>
        <w:autoSpaceDN w:val="0"/>
        <w:adjustRightInd w:val="0"/>
        <w:spacing w:line="276" w:lineRule="auto"/>
        <w:ind w:firstLine="284"/>
        <w:jc w:val="both"/>
        <w:rPr>
          <w:rFonts w:asciiTheme="majorBidi" w:hAnsiTheme="majorBidi" w:cstheme="majorBidi"/>
          <w:sz w:val="24"/>
          <w:szCs w:val="24"/>
          <w:lang w:val="en-ID"/>
        </w:rPr>
      </w:pPr>
      <w:r w:rsidRPr="00772BBA">
        <w:rPr>
          <w:rFonts w:ascii="Times New Roman" w:hAnsi="Times New Roman" w:cs="Times New Roman"/>
          <w:color w:val="000000"/>
          <w:sz w:val="24"/>
          <w:szCs w:val="24"/>
        </w:rPr>
        <w:t>Sikap adalah reaksi atau respon yang masih tertutup dari seseorang terhadap stimulus atau objek, baik yang bersifat</w:t>
      </w:r>
      <w:r w:rsidRPr="00772BBA">
        <w:rPr>
          <w:rFonts w:asciiTheme="majorBidi" w:hAnsiTheme="majorBidi" w:cstheme="majorBidi"/>
          <w:sz w:val="26"/>
          <w:szCs w:val="26"/>
          <w:u w:val="single"/>
          <w:lang w:val="en-ID"/>
        </w:rPr>
        <w:t xml:space="preserve"> </w:t>
      </w:r>
      <w:r w:rsidRPr="00772BBA">
        <w:rPr>
          <w:rFonts w:ascii="Times New Roman" w:hAnsi="Times New Roman" w:cs="Times New Roman"/>
          <w:color w:val="000000"/>
          <w:sz w:val="24"/>
          <w:szCs w:val="24"/>
        </w:rPr>
        <w:t>interen maupun eksteren sehingga manifestasi dari sikap tidak dapat langsung dilihat, tetapi hanya dapat</w:t>
      </w:r>
      <w:r w:rsidRPr="00772BBA">
        <w:rPr>
          <w:rFonts w:asciiTheme="majorBidi" w:hAnsiTheme="majorBidi" w:cstheme="majorBidi"/>
          <w:sz w:val="26"/>
          <w:szCs w:val="26"/>
          <w:u w:val="single"/>
          <w:lang w:val="en-ID"/>
        </w:rPr>
        <w:t xml:space="preserve"> </w:t>
      </w:r>
      <w:r w:rsidRPr="00772BBA">
        <w:rPr>
          <w:rFonts w:ascii="Times New Roman" w:hAnsi="Times New Roman" w:cs="Times New Roman"/>
          <w:color w:val="000000"/>
          <w:sz w:val="24"/>
          <w:szCs w:val="24"/>
        </w:rPr>
        <w:t>ditafsirkan terlebih dahulu dari perilaku yang tertutup tersebut</w:t>
      </w:r>
      <w:r>
        <w:rPr>
          <w:rFonts w:ascii="Times New Roman" w:hAnsi="Times New Roman" w:cs="Times New Roman"/>
          <w:color w:val="000000"/>
        </w:rPr>
        <w:t>.</w:t>
      </w:r>
      <w:r w:rsidRPr="00772BBA">
        <w:rPr>
          <w:rFonts w:ascii="Times New Roman" w:hAnsi="Times New Roman" w:cs="Times New Roman"/>
          <w:color w:val="000000"/>
          <w:vertAlign w:val="superscript"/>
        </w:rPr>
        <w:fldChar w:fldCharType="begin" w:fldLock="1"/>
      </w:r>
      <w:r w:rsidR="002810A0">
        <w:rPr>
          <w:rFonts w:ascii="Times New Roman" w:hAnsi="Times New Roman" w:cs="Times New Roman"/>
          <w:color w:val="000000"/>
          <w:vertAlign w:val="superscript"/>
        </w:rPr>
        <w:instrText>ADDIN CSL_CITATION {"citationItems":[{"id":"ITEM-1","itemData":{"author":[{"dropping-particle":"","family":"Nanang Rusadi","given":"Gandha Surnaryo Putra","non-dropping-particle":"","parse-names":false,"suffix":""}],"container-title":"Jurnal Kesmas Khatulistiwa","id":"ITEM-1","issue":"4","issued":{"date-parts":[["2020"]]},"title":"Determina Perilaku Pencegahan DBD di Kelurahan Kapuas Kanan Hulu Kabupaten Sintang","type":"article-journal","volume":"7"},"uris":["http://www.mendeley.com/documents/?uuid=c449603e-5808-4fd3-8b6a-d31bf5041e72"]}],"mendeley":{"formattedCitation":"(17)","plainTextFormattedCitation":"(17)","previouslyFormattedCitation":"(17)"},"properties":{"noteIndex":0},"schema":"https://github.com/citation-style-language/schema/raw/master/csl-citation.json"}</w:instrText>
      </w:r>
      <w:r w:rsidRPr="00772BBA">
        <w:rPr>
          <w:rFonts w:ascii="Times New Roman" w:hAnsi="Times New Roman" w:cs="Times New Roman"/>
          <w:color w:val="000000"/>
          <w:vertAlign w:val="superscript"/>
        </w:rPr>
        <w:fldChar w:fldCharType="separate"/>
      </w:r>
      <w:r w:rsidR="002810A0" w:rsidRPr="002810A0">
        <w:rPr>
          <w:rFonts w:ascii="Times New Roman" w:hAnsi="Times New Roman" w:cs="Times New Roman"/>
          <w:noProof/>
          <w:color w:val="000000"/>
        </w:rPr>
        <w:t>(17)</w:t>
      </w:r>
      <w:r w:rsidRPr="00772BBA">
        <w:rPr>
          <w:rFonts w:ascii="Times New Roman" w:hAnsi="Times New Roman" w:cs="Times New Roman"/>
          <w:color w:val="000000"/>
          <w:vertAlign w:val="superscript"/>
        </w:rPr>
        <w:fldChar w:fldCharType="end"/>
      </w:r>
      <w:r w:rsidR="00772BBA" w:rsidRPr="00772BBA">
        <w:rPr>
          <w:rFonts w:asciiTheme="majorBidi" w:hAnsiTheme="majorBidi" w:cstheme="majorBidi"/>
          <w:sz w:val="24"/>
          <w:szCs w:val="24"/>
          <w:lang w:val="en-ID"/>
        </w:rPr>
        <w:t xml:space="preserve"> </w:t>
      </w:r>
      <w:r w:rsidR="00E8460D" w:rsidRPr="002149B1">
        <w:rPr>
          <w:rFonts w:asciiTheme="majorBidi" w:hAnsiTheme="majorBidi" w:cstheme="majorBidi"/>
          <w:color w:val="000000"/>
          <w:sz w:val="24"/>
          <w:szCs w:val="24"/>
        </w:rPr>
        <w:t>Hasil penelitian di atas memberikan</w:t>
      </w:r>
      <w:r w:rsidR="00E8460D" w:rsidRPr="002149B1">
        <w:rPr>
          <w:rFonts w:asciiTheme="majorBidi" w:hAnsiTheme="majorBidi" w:cstheme="majorBidi"/>
          <w:sz w:val="24"/>
          <w:szCs w:val="24"/>
          <w:lang w:val="en-ID"/>
        </w:rPr>
        <w:t xml:space="preserve"> </w:t>
      </w:r>
      <w:r w:rsidR="00E8460D" w:rsidRPr="002149B1">
        <w:rPr>
          <w:rFonts w:asciiTheme="majorBidi" w:hAnsiTheme="majorBidi" w:cstheme="majorBidi"/>
          <w:color w:val="000000"/>
          <w:sz w:val="24"/>
          <w:szCs w:val="24"/>
        </w:rPr>
        <w:t>gambaran bahwa penyakit diare terjadi pada</w:t>
      </w:r>
      <w:r w:rsidR="00E8460D" w:rsidRPr="002149B1">
        <w:rPr>
          <w:rFonts w:asciiTheme="majorBidi" w:hAnsiTheme="majorBidi" w:cstheme="majorBidi"/>
          <w:sz w:val="24"/>
          <w:szCs w:val="24"/>
          <w:lang w:val="en-ID"/>
        </w:rPr>
        <w:t xml:space="preserve"> </w:t>
      </w:r>
      <w:r w:rsidR="00E8460D" w:rsidRPr="002149B1">
        <w:rPr>
          <w:rFonts w:asciiTheme="majorBidi" w:hAnsiTheme="majorBidi" w:cstheme="majorBidi"/>
          <w:color w:val="000000"/>
          <w:sz w:val="24"/>
          <w:szCs w:val="24"/>
        </w:rPr>
        <w:t>balita disebabkan perilaku keluarga dalam menjalankan PHBS yang masih sangat kurang. Oleh sebab itu peneliti tertarik untuk meneliti tentang pengaruh perilaku kesehatan yang terencana (</w:t>
      </w:r>
      <w:r w:rsidR="00E8460D" w:rsidRPr="002149B1">
        <w:rPr>
          <w:rFonts w:asciiTheme="majorBidi" w:hAnsiTheme="majorBidi" w:cstheme="majorBidi"/>
          <w:i/>
          <w:iCs/>
          <w:color w:val="000000"/>
          <w:sz w:val="24"/>
          <w:szCs w:val="24"/>
        </w:rPr>
        <w:t>health planned behavior</w:t>
      </w:r>
      <w:r w:rsidR="00E8460D" w:rsidRPr="002149B1">
        <w:rPr>
          <w:rFonts w:asciiTheme="majorBidi" w:hAnsiTheme="majorBidi" w:cstheme="majorBidi"/>
          <w:color w:val="000000"/>
          <w:sz w:val="24"/>
          <w:szCs w:val="24"/>
        </w:rPr>
        <w:t>) terhadap pencegahan diare pada keluarga</w:t>
      </w:r>
      <w:r w:rsidR="00E8460D">
        <w:rPr>
          <w:rFonts w:ascii="Calibri" w:hAnsi="Calibri" w:cs="Calibri"/>
          <w:color w:val="000000"/>
          <w:sz w:val="24"/>
          <w:szCs w:val="24"/>
        </w:rPr>
        <w:t>.</w:t>
      </w:r>
      <w:r w:rsidR="003D1E71" w:rsidRPr="00772BBA">
        <w:rPr>
          <w:rFonts w:ascii="Calibri" w:hAnsi="Calibri" w:cs="Calibri"/>
          <w:color w:val="000000"/>
          <w:sz w:val="24"/>
          <w:szCs w:val="24"/>
          <w:vertAlign w:val="superscript"/>
        </w:rPr>
        <w:fldChar w:fldCharType="begin" w:fldLock="1"/>
      </w:r>
      <w:r w:rsidR="002810A0">
        <w:rPr>
          <w:rFonts w:ascii="Calibri" w:hAnsi="Calibri" w:cs="Calibri"/>
          <w:color w:val="000000"/>
          <w:sz w:val="24"/>
          <w:szCs w:val="24"/>
          <w:vertAlign w:val="superscript"/>
        </w:rPr>
        <w:instrText>ADDIN CSL_CITATION {"citationItems":[{"id":"ITEM-1","itemData":{"author":[{"dropping-particle":"","family":"Rospita, Teuku Tahlil","given":"Mulyadi","non-dropping-particle":"","parse-names":false,"suffix":""}],"container-title":"Jurnal Ilmu Keperawatan","id":"ITEM-1","issue":"1","issued":{"date-parts":[["2017"]]},"title":"Upaya Pencegahan Diare Pada Keluarga Dengan Balita Berdasarkan Pendekatan Planned Behavior Theory","type":"article-journal","volume":"5"},"uris":["http://www.mendeley.com/documents/?uuid=5cb558bc-5910-466e-b3a6-237c9cf5cf64"]}],"mendeley":{"formattedCitation":"(14)","plainTextFormattedCitation":"(14)","previouslyFormattedCitation":"(14)"},"properties":{"noteIndex":0},"schema":"https://github.com/citation-style-language/schema/raw/master/csl-citation.json"}</w:instrText>
      </w:r>
      <w:r w:rsidR="003D1E71" w:rsidRPr="00772BBA">
        <w:rPr>
          <w:rFonts w:ascii="Calibri" w:hAnsi="Calibri" w:cs="Calibri"/>
          <w:color w:val="000000"/>
          <w:sz w:val="24"/>
          <w:szCs w:val="24"/>
          <w:vertAlign w:val="superscript"/>
        </w:rPr>
        <w:fldChar w:fldCharType="separate"/>
      </w:r>
      <w:r w:rsidR="002810A0" w:rsidRPr="002810A0">
        <w:rPr>
          <w:rFonts w:ascii="Calibri" w:hAnsi="Calibri" w:cs="Calibri"/>
          <w:noProof/>
          <w:color w:val="000000"/>
          <w:sz w:val="24"/>
          <w:szCs w:val="24"/>
        </w:rPr>
        <w:t>(14)</w:t>
      </w:r>
      <w:r w:rsidR="003D1E71" w:rsidRPr="00772BBA">
        <w:rPr>
          <w:rFonts w:ascii="Calibri" w:hAnsi="Calibri" w:cs="Calibri"/>
          <w:color w:val="000000"/>
          <w:sz w:val="24"/>
          <w:szCs w:val="24"/>
          <w:vertAlign w:val="superscript"/>
        </w:rPr>
        <w:fldChar w:fldCharType="end"/>
      </w:r>
    </w:p>
    <w:p w:rsidR="00885B09" w:rsidRDefault="00885B09" w:rsidP="008D22B7">
      <w:pPr>
        <w:spacing w:line="276" w:lineRule="auto"/>
        <w:jc w:val="both"/>
        <w:rPr>
          <w:rFonts w:asciiTheme="majorBidi" w:hAnsiTheme="majorBidi" w:cstheme="majorBidi"/>
          <w:sz w:val="24"/>
          <w:szCs w:val="24"/>
          <w:lang w:val="en-ID"/>
        </w:rPr>
      </w:pPr>
    </w:p>
    <w:p w:rsidR="00A76F3F" w:rsidRDefault="00A76F3F" w:rsidP="008D22B7">
      <w:pPr>
        <w:spacing w:line="276" w:lineRule="auto"/>
        <w:jc w:val="both"/>
        <w:rPr>
          <w:rFonts w:asciiTheme="majorBidi" w:hAnsiTheme="majorBidi" w:cstheme="majorBidi"/>
          <w:sz w:val="24"/>
          <w:szCs w:val="24"/>
          <w:lang w:val="en-ID"/>
        </w:rPr>
      </w:pPr>
      <w:r w:rsidRPr="00DD6D11">
        <w:rPr>
          <w:rFonts w:asciiTheme="majorBidi" w:hAnsiTheme="majorBidi" w:cstheme="majorBidi"/>
          <w:sz w:val="24"/>
          <w:szCs w:val="24"/>
          <w:lang w:val="en-ID"/>
        </w:rPr>
        <w:t>KESIMPULAN</w:t>
      </w:r>
    </w:p>
    <w:p w:rsidR="00CA4C00" w:rsidRDefault="00CA4C00" w:rsidP="00772BBA">
      <w:pPr>
        <w:spacing w:line="276" w:lineRule="auto"/>
        <w:ind w:firstLine="284"/>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pendidikan dan sikap memiliki hubungan </w:t>
      </w:r>
      <w:r w:rsidR="009E0B33">
        <w:rPr>
          <w:rFonts w:asciiTheme="majorBidi" w:hAnsiTheme="majorBidi" w:cstheme="majorBidi"/>
          <w:sz w:val="24"/>
          <w:szCs w:val="24"/>
          <w:lang w:val="en-ID"/>
        </w:rPr>
        <w:t xml:space="preserve">signifikan </w:t>
      </w:r>
      <w:r>
        <w:rPr>
          <w:rFonts w:asciiTheme="majorBidi" w:hAnsiTheme="majorBidi" w:cstheme="majorBidi"/>
          <w:sz w:val="24"/>
          <w:szCs w:val="24"/>
          <w:lang w:val="en-ID"/>
        </w:rPr>
        <w:t>dengan upaya pencegahan diare pada Balita</w:t>
      </w:r>
      <w:r w:rsidR="009E0B33">
        <w:rPr>
          <w:rFonts w:asciiTheme="majorBidi" w:hAnsiTheme="majorBidi" w:cstheme="majorBidi"/>
          <w:sz w:val="24"/>
          <w:szCs w:val="24"/>
          <w:lang w:val="en-ID"/>
        </w:rPr>
        <w:t xml:space="preserve">, sehingga ibu yang memiliki pendidikan SMA ke atas akan mudah untuk melakukan upaya pencegahan, sedangkan sikap yang sudah tertanam dalam diri seseorang untuk melakukan pencegahan diare sebelum balitasnya menderita penyakit diare. </w:t>
      </w:r>
      <w:r w:rsidR="002149B1">
        <w:rPr>
          <w:rFonts w:asciiTheme="majorBidi" w:hAnsiTheme="majorBidi" w:cstheme="majorBidi"/>
          <w:sz w:val="24"/>
          <w:szCs w:val="24"/>
          <w:lang w:val="en-ID"/>
        </w:rPr>
        <w:t xml:space="preserve">Peranan petugas kesehatan dalam membuat program promosi </w:t>
      </w:r>
      <w:r w:rsidR="009E0B33">
        <w:rPr>
          <w:rFonts w:asciiTheme="majorBidi" w:hAnsiTheme="majorBidi" w:cstheme="majorBidi"/>
          <w:sz w:val="24"/>
          <w:szCs w:val="24"/>
          <w:lang w:val="en-ID"/>
        </w:rPr>
        <w:t xml:space="preserve">kesehatan dilakukan </w:t>
      </w:r>
      <w:r w:rsidR="002149B1">
        <w:rPr>
          <w:rFonts w:asciiTheme="majorBidi" w:hAnsiTheme="majorBidi" w:cstheme="majorBidi"/>
          <w:sz w:val="24"/>
          <w:szCs w:val="24"/>
          <w:lang w:val="en-ID"/>
        </w:rPr>
        <w:t xml:space="preserve">secara sistematis dan berkesinambungan </w:t>
      </w:r>
      <w:r w:rsidR="009E0B33">
        <w:rPr>
          <w:rFonts w:asciiTheme="majorBidi" w:hAnsiTheme="majorBidi" w:cstheme="majorBidi"/>
          <w:sz w:val="24"/>
          <w:szCs w:val="24"/>
          <w:lang w:val="en-ID"/>
        </w:rPr>
        <w:t xml:space="preserve">untuk memperbaiki sikap ibu dalam mendukung upaya pencegahan diare pada balita di wilayah kerja Puskesmas Tempunak. </w:t>
      </w:r>
      <w:r>
        <w:rPr>
          <w:rFonts w:asciiTheme="majorBidi" w:hAnsiTheme="majorBidi" w:cstheme="majorBidi"/>
          <w:sz w:val="24"/>
          <w:szCs w:val="24"/>
          <w:lang w:val="en-ID"/>
        </w:rPr>
        <w:t xml:space="preserve"> </w:t>
      </w:r>
    </w:p>
    <w:p w:rsidR="00772BBA" w:rsidRDefault="00772BBA" w:rsidP="00772BBA">
      <w:pPr>
        <w:spacing w:line="276" w:lineRule="auto"/>
        <w:jc w:val="both"/>
        <w:rPr>
          <w:rFonts w:asciiTheme="majorBidi" w:hAnsiTheme="majorBidi" w:cstheme="majorBidi"/>
          <w:sz w:val="24"/>
          <w:szCs w:val="24"/>
          <w:lang w:val="en-ID"/>
        </w:rPr>
      </w:pPr>
    </w:p>
    <w:p w:rsidR="00772BBA" w:rsidRDefault="00772BBA" w:rsidP="00772BBA">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UCAPAN TERIMA KASIH</w:t>
      </w:r>
    </w:p>
    <w:p w:rsidR="00772BBA" w:rsidRDefault="00772BBA" w:rsidP="00772BBA">
      <w:pPr>
        <w:spacing w:line="276" w:lineRule="auto"/>
        <w:jc w:val="both"/>
        <w:rPr>
          <w:rFonts w:asciiTheme="majorBidi" w:hAnsiTheme="majorBidi" w:cstheme="majorBidi"/>
          <w:sz w:val="24"/>
          <w:szCs w:val="24"/>
          <w:lang w:val="en-ID"/>
        </w:rPr>
      </w:pPr>
      <w:r>
        <w:rPr>
          <w:rFonts w:asciiTheme="majorBidi" w:hAnsiTheme="majorBidi" w:cstheme="majorBidi"/>
          <w:sz w:val="24"/>
          <w:szCs w:val="24"/>
          <w:lang w:val="en-ID"/>
        </w:rPr>
        <w:t>Diucapkan terima kasih kepada pihak-pihak yang memberikan dukungan dan membantu dalam perizinan dan penyedian data. Adapun pihak-pihak yang berkonstribusi pada penelitian adalah STIKES Kapuas Raya, Puskesmas Tempunak, dan responden sehingga dapat menyelesaikan penelitian ini dan dipublikasikan.</w:t>
      </w:r>
    </w:p>
    <w:p w:rsidR="00713AB4" w:rsidRPr="00DD6D11" w:rsidRDefault="00713AB4" w:rsidP="009E0B33">
      <w:pPr>
        <w:jc w:val="both"/>
        <w:rPr>
          <w:rFonts w:asciiTheme="majorBidi" w:hAnsiTheme="majorBidi" w:cstheme="majorBidi"/>
          <w:sz w:val="24"/>
          <w:szCs w:val="24"/>
          <w:lang w:val="en-ID"/>
        </w:rPr>
      </w:pPr>
    </w:p>
    <w:p w:rsidR="00A76F3F" w:rsidRDefault="00A76F3F" w:rsidP="000069B2">
      <w:pPr>
        <w:jc w:val="both"/>
        <w:rPr>
          <w:rFonts w:asciiTheme="majorBidi" w:hAnsiTheme="majorBidi" w:cstheme="majorBidi"/>
          <w:sz w:val="24"/>
          <w:szCs w:val="24"/>
          <w:lang w:val="en-ID"/>
        </w:rPr>
      </w:pPr>
      <w:r w:rsidRPr="00DD6D11">
        <w:rPr>
          <w:rFonts w:asciiTheme="majorBidi" w:hAnsiTheme="majorBidi" w:cstheme="majorBidi"/>
          <w:sz w:val="24"/>
          <w:szCs w:val="24"/>
          <w:lang w:val="en-ID"/>
        </w:rPr>
        <w:t>DAFTAR PUSTAKA</w:t>
      </w:r>
    </w:p>
    <w:p w:rsidR="002810A0" w:rsidRPr="002810A0" w:rsidRDefault="00713AB4" w:rsidP="002810A0">
      <w:pPr>
        <w:widowControl w:val="0"/>
        <w:autoSpaceDE w:val="0"/>
        <w:autoSpaceDN w:val="0"/>
        <w:adjustRightInd w:val="0"/>
        <w:ind w:left="640" w:hanging="640"/>
        <w:rPr>
          <w:rFonts w:ascii="Times New Roman" w:hAnsi="Times New Roman" w:cs="Times New Roman"/>
          <w:noProof/>
          <w:sz w:val="24"/>
          <w:szCs w:val="24"/>
        </w:rPr>
      </w:pPr>
      <w:r>
        <w:rPr>
          <w:rFonts w:asciiTheme="majorBidi" w:hAnsiTheme="majorBidi" w:cstheme="majorBidi"/>
          <w:sz w:val="24"/>
          <w:szCs w:val="24"/>
          <w:lang w:val="en-ID"/>
        </w:rPr>
        <w:fldChar w:fldCharType="begin" w:fldLock="1"/>
      </w:r>
      <w:r>
        <w:rPr>
          <w:rFonts w:asciiTheme="majorBidi" w:hAnsiTheme="majorBidi" w:cstheme="majorBidi"/>
          <w:sz w:val="24"/>
          <w:szCs w:val="24"/>
          <w:lang w:val="en-ID"/>
        </w:rPr>
        <w:instrText xml:space="preserve">ADDIN Mendeley Bibliography CSL_BIBLIOGRAPHY </w:instrText>
      </w:r>
      <w:r>
        <w:rPr>
          <w:rFonts w:asciiTheme="majorBidi" w:hAnsiTheme="majorBidi" w:cstheme="majorBidi"/>
          <w:sz w:val="24"/>
          <w:szCs w:val="24"/>
          <w:lang w:val="en-ID"/>
        </w:rPr>
        <w:fldChar w:fldCharType="separate"/>
      </w:r>
      <w:r w:rsidR="002810A0" w:rsidRPr="002810A0">
        <w:rPr>
          <w:rFonts w:ascii="Times New Roman" w:hAnsi="Times New Roman" w:cs="Times New Roman"/>
          <w:noProof/>
          <w:sz w:val="24"/>
          <w:szCs w:val="24"/>
        </w:rPr>
        <w:t xml:space="preserve">1. </w:t>
      </w:r>
      <w:r w:rsidR="002810A0" w:rsidRPr="002810A0">
        <w:rPr>
          <w:rFonts w:ascii="Times New Roman" w:hAnsi="Times New Roman" w:cs="Times New Roman"/>
          <w:noProof/>
          <w:sz w:val="24"/>
          <w:szCs w:val="24"/>
        </w:rPr>
        <w:tab/>
        <w:t xml:space="preserve">Meliyanti F. Faktor-faktor yang berhubungan dengan kejadian diare pada balita. J Ilmu Kesehat Aisyah. 2016;1(2).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2. </w:t>
      </w:r>
      <w:r w:rsidRPr="002810A0">
        <w:rPr>
          <w:rFonts w:ascii="Times New Roman" w:hAnsi="Times New Roman" w:cs="Times New Roman"/>
          <w:noProof/>
          <w:sz w:val="24"/>
          <w:szCs w:val="24"/>
        </w:rPr>
        <w:tab/>
        <w:t xml:space="preserve">Organization WH. No Title. 2015;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3. </w:t>
      </w:r>
      <w:r w:rsidRPr="002810A0">
        <w:rPr>
          <w:rFonts w:ascii="Times New Roman" w:hAnsi="Times New Roman" w:cs="Times New Roman"/>
          <w:noProof/>
          <w:sz w:val="24"/>
          <w:szCs w:val="24"/>
        </w:rPr>
        <w:tab/>
        <w:t xml:space="preserve">Sodikin. Asuhan Keperawatan anak; Ganguan Sistem Gastrointestinal dan Hepatobilier. Jakarta: Salemba Medika; 2011.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4. </w:t>
      </w:r>
      <w:r w:rsidRPr="002810A0">
        <w:rPr>
          <w:rFonts w:ascii="Times New Roman" w:hAnsi="Times New Roman" w:cs="Times New Roman"/>
          <w:noProof/>
          <w:sz w:val="24"/>
          <w:szCs w:val="24"/>
        </w:rPr>
        <w:tab/>
        <w:t xml:space="preserve">RI DK. Buku Saku Lintas Diare. Jakarta; 2011.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5. </w:t>
      </w:r>
      <w:r w:rsidRPr="002810A0">
        <w:rPr>
          <w:rFonts w:ascii="Times New Roman" w:hAnsi="Times New Roman" w:cs="Times New Roman"/>
          <w:noProof/>
          <w:sz w:val="24"/>
          <w:szCs w:val="24"/>
        </w:rPr>
        <w:tab/>
        <w:t xml:space="preserve">Oktaviana Maharan. Pemberian Makanan Pendamping ASI Dini Berhubungan dengan Kejadian Diare pada Bayi umur 0 – 12 bulan di Kecamatan Dampal Utara, Tolitoli, Sulawesi Tengah. J Ners dan Midwifery Indones. 2016;4(2).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6. </w:t>
      </w:r>
      <w:r w:rsidRPr="002810A0">
        <w:rPr>
          <w:rFonts w:ascii="Times New Roman" w:hAnsi="Times New Roman" w:cs="Times New Roman"/>
          <w:noProof/>
          <w:sz w:val="24"/>
          <w:szCs w:val="24"/>
        </w:rPr>
        <w:tab/>
        <w:t xml:space="preserve">Indonesia KKR. Kementerian Kesehatan Republik Indonesia. 2011;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lastRenderedPageBreak/>
        <w:t xml:space="preserve">7. </w:t>
      </w:r>
      <w:r w:rsidRPr="002810A0">
        <w:rPr>
          <w:rFonts w:ascii="Times New Roman" w:hAnsi="Times New Roman" w:cs="Times New Roman"/>
          <w:noProof/>
          <w:sz w:val="24"/>
          <w:szCs w:val="24"/>
        </w:rPr>
        <w:tab/>
        <w:t xml:space="preserve">Octa Dwienda D. Buku Ajar Asuhan Kebidanan Neonatus, Bayi/ Balitadan Anak Prasekolah untuk Para Bidan. Yogyakarta: deepublish publisher; 2014.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8. </w:t>
      </w:r>
      <w:r w:rsidRPr="002810A0">
        <w:rPr>
          <w:rFonts w:ascii="Times New Roman" w:hAnsi="Times New Roman" w:cs="Times New Roman"/>
          <w:noProof/>
          <w:sz w:val="24"/>
          <w:szCs w:val="24"/>
        </w:rPr>
        <w:tab/>
        <w:t xml:space="preserve">Suratmaja S. Kapita Selekta Gastroenterologi Anak. Denpasar: CV.Sagung Seto; 2007.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9. </w:t>
      </w:r>
      <w:r w:rsidRPr="002810A0">
        <w:rPr>
          <w:rFonts w:ascii="Times New Roman" w:hAnsi="Times New Roman" w:cs="Times New Roman"/>
          <w:noProof/>
          <w:sz w:val="24"/>
          <w:szCs w:val="24"/>
        </w:rPr>
        <w:tab/>
        <w:t xml:space="preserve">Wa Ode Rabiatul Adawia, Yusuf Sabilu CSI. Faktor Perilaku Terhadap Kejadian Diare pada Balita di Puskesmas Marobo Kabupaten Muna. WINS J. 2020;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10. </w:t>
      </w:r>
      <w:r w:rsidRPr="002810A0">
        <w:rPr>
          <w:rFonts w:ascii="Times New Roman" w:hAnsi="Times New Roman" w:cs="Times New Roman"/>
          <w:noProof/>
          <w:sz w:val="24"/>
          <w:szCs w:val="24"/>
        </w:rPr>
        <w:tab/>
        <w:t xml:space="preserve">Hanif, Nany Sri Mulyani SK. Faktor Risiko Diare Akut pada Balita. Ber Kedokt Masy. 2011;27(1):10–7.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11. </w:t>
      </w:r>
      <w:r w:rsidRPr="002810A0">
        <w:rPr>
          <w:rFonts w:ascii="Times New Roman" w:hAnsi="Times New Roman" w:cs="Times New Roman"/>
          <w:noProof/>
          <w:sz w:val="24"/>
          <w:szCs w:val="24"/>
        </w:rPr>
        <w:tab/>
        <w:t xml:space="preserve">Sintang DKK. Profil Kesehatan Kabupaten Sintang. Sintang; 2017.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12. </w:t>
      </w:r>
      <w:r w:rsidRPr="002810A0">
        <w:rPr>
          <w:rFonts w:ascii="Times New Roman" w:hAnsi="Times New Roman" w:cs="Times New Roman"/>
          <w:noProof/>
          <w:sz w:val="24"/>
          <w:szCs w:val="24"/>
        </w:rPr>
        <w:tab/>
        <w:t xml:space="preserve">Tempunak P. Laporan Puskesmas Tempunak. Tempunak; 2017.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13. </w:t>
      </w:r>
      <w:r w:rsidRPr="002810A0">
        <w:rPr>
          <w:rFonts w:ascii="Times New Roman" w:hAnsi="Times New Roman" w:cs="Times New Roman"/>
          <w:noProof/>
          <w:sz w:val="24"/>
          <w:szCs w:val="24"/>
        </w:rPr>
        <w:tab/>
        <w:t xml:space="preserve">Patmawati DR dan. Hubungan Tindakan Ibu Terhadap Kejadian Diare Pada Balita Kecamatan Anreapi Kabupaten Polewali Mandar. J Kesehat Masy. 2019;5(1).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14. </w:t>
      </w:r>
      <w:r w:rsidRPr="002810A0">
        <w:rPr>
          <w:rFonts w:ascii="Times New Roman" w:hAnsi="Times New Roman" w:cs="Times New Roman"/>
          <w:noProof/>
          <w:sz w:val="24"/>
          <w:szCs w:val="24"/>
        </w:rPr>
        <w:tab/>
        <w:t xml:space="preserve">Rospita, Teuku Tahlil M. Upaya Pencegahan Diare Pada Keluarga Dengan Balita Berdasarkan Pendekatan Planned Behavior Theory. J Ilmu Keperawatan. 2017;5(1).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15. </w:t>
      </w:r>
      <w:r w:rsidRPr="002810A0">
        <w:rPr>
          <w:rFonts w:ascii="Times New Roman" w:hAnsi="Times New Roman" w:cs="Times New Roman"/>
          <w:noProof/>
          <w:sz w:val="24"/>
          <w:szCs w:val="24"/>
        </w:rPr>
        <w:tab/>
        <w:t xml:space="preserve">Esy Maryanti, Suri Dwi Lesmana, Hendro Mandela  dan SH. Profil Penderita Diare anak di Puskesmas Rawat Inap Pekan Baru. J Ilmu Kesehat. 2014;8(2).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16. </w:t>
      </w:r>
      <w:r w:rsidRPr="002810A0">
        <w:rPr>
          <w:rFonts w:ascii="Times New Roman" w:hAnsi="Times New Roman" w:cs="Times New Roman"/>
          <w:noProof/>
          <w:sz w:val="24"/>
          <w:szCs w:val="24"/>
        </w:rPr>
        <w:tab/>
        <w:t xml:space="preserve">Soekidjo N. Promosi Kesehatan dan Perilaku Kesehatan. Jakarta: Penerbit Rineka Cipta; 2012. 248 p.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17. </w:t>
      </w:r>
      <w:r w:rsidRPr="002810A0">
        <w:rPr>
          <w:rFonts w:ascii="Times New Roman" w:hAnsi="Times New Roman" w:cs="Times New Roman"/>
          <w:noProof/>
          <w:sz w:val="24"/>
          <w:szCs w:val="24"/>
        </w:rPr>
        <w:tab/>
        <w:t xml:space="preserve">Nanang Rusadi GSP. Determina Perilaku Pencegahan DBD di Kelurahan Kapuas Kanan Hulu Kabupaten Sintang. J Kesmas Khatulistiwa. 2020;7(4).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18. </w:t>
      </w:r>
      <w:r w:rsidRPr="002810A0">
        <w:rPr>
          <w:rFonts w:ascii="Times New Roman" w:hAnsi="Times New Roman" w:cs="Times New Roman"/>
          <w:noProof/>
          <w:sz w:val="24"/>
          <w:szCs w:val="24"/>
        </w:rPr>
        <w:tab/>
        <w:t xml:space="preserve">Departemen Kesehatan Republik Indonesia DJPPM dan PLP. Buku Ajar Diare. Jakarta; 1999.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19. </w:t>
      </w:r>
      <w:r w:rsidRPr="002810A0">
        <w:rPr>
          <w:rFonts w:ascii="Times New Roman" w:hAnsi="Times New Roman" w:cs="Times New Roman"/>
          <w:noProof/>
          <w:sz w:val="24"/>
          <w:szCs w:val="24"/>
        </w:rPr>
        <w:tab/>
        <w:t xml:space="preserve">Palupi A, Hadi H S. Status gizi dan hubungannya dengan kejadian diare pada anak diare akut di ruang rawat inap RSUP Dr.Sardjito Yogyakarta. urnal Gizi Klin Indones. 2009;6(1).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20. </w:t>
      </w:r>
      <w:r w:rsidRPr="002810A0">
        <w:rPr>
          <w:rFonts w:ascii="Times New Roman" w:hAnsi="Times New Roman" w:cs="Times New Roman"/>
          <w:noProof/>
          <w:sz w:val="24"/>
          <w:szCs w:val="24"/>
        </w:rPr>
        <w:tab/>
        <w:t xml:space="preserve">Rane, Silvia., Yusri Dianne Jurnalis  dan DI. Hubungan Tingkat Pengetahuan Ibu tentang Diare Akut pada Balita di Kelurahan Lubuk Buaya Wilayah Kerja Puskesmas Lubuk Buaya Padang. J Kesehat Andalas. 2017;7(2).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szCs w:val="24"/>
        </w:rPr>
      </w:pPr>
      <w:r w:rsidRPr="002810A0">
        <w:rPr>
          <w:rFonts w:ascii="Times New Roman" w:hAnsi="Times New Roman" w:cs="Times New Roman"/>
          <w:noProof/>
          <w:sz w:val="24"/>
          <w:szCs w:val="24"/>
        </w:rPr>
        <w:t xml:space="preserve">21. </w:t>
      </w:r>
      <w:r w:rsidRPr="002810A0">
        <w:rPr>
          <w:rFonts w:ascii="Times New Roman" w:hAnsi="Times New Roman" w:cs="Times New Roman"/>
          <w:noProof/>
          <w:sz w:val="24"/>
          <w:szCs w:val="24"/>
        </w:rPr>
        <w:tab/>
        <w:t xml:space="preserve">Sivia Rane, Yusri Dianne Jurnalis  dan DI. Hubungan Tingkat Pengetahuan Ibu tentang Diare dengan Kejadian Diare Akut pada Balita di Kelurahan Lubuk Buaya Wilayah Kerja Puskesmas Lubuk Buaya Padang Tahun 2013. J Kesehat Masy Andalas. 2017;6(2). </w:t>
      </w:r>
    </w:p>
    <w:p w:rsidR="002810A0" w:rsidRPr="002810A0" w:rsidRDefault="002810A0" w:rsidP="002810A0">
      <w:pPr>
        <w:widowControl w:val="0"/>
        <w:autoSpaceDE w:val="0"/>
        <w:autoSpaceDN w:val="0"/>
        <w:adjustRightInd w:val="0"/>
        <w:ind w:left="640" w:hanging="640"/>
        <w:rPr>
          <w:rFonts w:ascii="Times New Roman" w:hAnsi="Times New Roman" w:cs="Times New Roman"/>
          <w:noProof/>
          <w:sz w:val="24"/>
        </w:rPr>
      </w:pPr>
      <w:r w:rsidRPr="002810A0">
        <w:rPr>
          <w:rFonts w:ascii="Times New Roman" w:hAnsi="Times New Roman" w:cs="Times New Roman"/>
          <w:noProof/>
          <w:sz w:val="24"/>
          <w:szCs w:val="24"/>
        </w:rPr>
        <w:t xml:space="preserve">22. </w:t>
      </w:r>
      <w:r w:rsidRPr="002810A0">
        <w:rPr>
          <w:rFonts w:ascii="Times New Roman" w:hAnsi="Times New Roman" w:cs="Times New Roman"/>
          <w:noProof/>
          <w:sz w:val="24"/>
          <w:szCs w:val="24"/>
        </w:rPr>
        <w:tab/>
        <w:t xml:space="preserve">Patmawati DR dan. Hubungan Tindakan Ibu terhadap kejadian diare pada Balita Kecamatan Anreapi Kabupaten Polewali Mandar. J Kesehat Masy. 2019;5(1). </w:t>
      </w:r>
    </w:p>
    <w:p w:rsidR="000069B2" w:rsidRDefault="00713AB4" w:rsidP="002810A0">
      <w:pPr>
        <w:widowControl w:val="0"/>
        <w:autoSpaceDE w:val="0"/>
        <w:autoSpaceDN w:val="0"/>
        <w:adjustRightInd w:val="0"/>
        <w:ind w:left="640" w:hanging="640"/>
        <w:rPr>
          <w:rFonts w:asciiTheme="majorBidi" w:hAnsiTheme="majorBidi" w:cstheme="majorBidi"/>
          <w:sz w:val="24"/>
          <w:szCs w:val="24"/>
          <w:lang w:val="en-ID"/>
        </w:rPr>
      </w:pPr>
      <w:r>
        <w:rPr>
          <w:rFonts w:asciiTheme="majorBidi" w:hAnsiTheme="majorBidi" w:cstheme="majorBidi"/>
          <w:sz w:val="24"/>
          <w:szCs w:val="24"/>
          <w:lang w:val="en-ID"/>
        </w:rPr>
        <w:fldChar w:fldCharType="end"/>
      </w:r>
    </w:p>
    <w:p w:rsidR="000069B2" w:rsidRDefault="000069B2" w:rsidP="000069B2">
      <w:pPr>
        <w:jc w:val="both"/>
        <w:rPr>
          <w:rFonts w:asciiTheme="majorBidi" w:hAnsiTheme="majorBidi" w:cstheme="majorBidi"/>
          <w:sz w:val="24"/>
          <w:szCs w:val="24"/>
          <w:lang w:val="en-ID"/>
        </w:rPr>
      </w:pPr>
    </w:p>
    <w:p w:rsidR="00EE3601" w:rsidRDefault="00EE3601" w:rsidP="000069B2">
      <w:pPr>
        <w:jc w:val="both"/>
        <w:rPr>
          <w:rFonts w:asciiTheme="majorBidi" w:hAnsiTheme="majorBidi" w:cstheme="majorBidi"/>
          <w:sz w:val="24"/>
          <w:szCs w:val="24"/>
          <w:lang w:val="en-ID"/>
        </w:rPr>
      </w:pPr>
    </w:p>
    <w:p w:rsidR="00B602A3" w:rsidRDefault="00B602A3" w:rsidP="000069B2">
      <w:pPr>
        <w:jc w:val="both"/>
        <w:rPr>
          <w:rFonts w:asciiTheme="majorBidi" w:hAnsiTheme="majorBidi" w:cstheme="majorBidi"/>
          <w:sz w:val="24"/>
          <w:szCs w:val="24"/>
          <w:lang w:val="en-ID"/>
        </w:rPr>
      </w:pPr>
    </w:p>
    <w:p w:rsidR="00B602A3" w:rsidRDefault="00B602A3" w:rsidP="000069B2">
      <w:pPr>
        <w:jc w:val="both"/>
        <w:rPr>
          <w:rFonts w:asciiTheme="majorBidi" w:hAnsiTheme="majorBidi" w:cstheme="majorBidi"/>
          <w:sz w:val="24"/>
          <w:szCs w:val="24"/>
          <w:lang w:val="en-ID"/>
        </w:rPr>
      </w:pPr>
    </w:p>
    <w:p w:rsidR="007E164D" w:rsidRDefault="007E164D" w:rsidP="000069B2">
      <w:pPr>
        <w:jc w:val="both"/>
        <w:rPr>
          <w:rFonts w:asciiTheme="majorBidi" w:hAnsiTheme="majorBidi" w:cstheme="majorBidi"/>
          <w:sz w:val="24"/>
          <w:szCs w:val="24"/>
          <w:lang w:val="en-ID"/>
        </w:rPr>
      </w:pPr>
      <w:bookmarkStart w:id="0" w:name="_GoBack"/>
      <w:bookmarkEnd w:id="0"/>
    </w:p>
    <w:p w:rsidR="00B602A3" w:rsidRDefault="00B602A3" w:rsidP="000069B2">
      <w:pPr>
        <w:jc w:val="both"/>
        <w:rPr>
          <w:rFonts w:asciiTheme="majorBidi" w:hAnsiTheme="majorBidi" w:cstheme="majorBidi"/>
          <w:sz w:val="24"/>
          <w:szCs w:val="24"/>
          <w:lang w:val="en-ID"/>
        </w:rPr>
      </w:pPr>
    </w:p>
    <w:sectPr w:rsidR="00B602A3">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408" w:rsidRDefault="009D1408" w:rsidP="00DD6D11">
      <w:r>
        <w:separator/>
      </w:r>
    </w:p>
  </w:endnote>
  <w:endnote w:type="continuationSeparator" w:id="0">
    <w:p w:rsidR="009D1408" w:rsidRDefault="009D1408" w:rsidP="00DD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408" w:rsidRDefault="009D1408" w:rsidP="00DD6D11">
      <w:r>
        <w:separator/>
      </w:r>
    </w:p>
  </w:footnote>
  <w:footnote w:type="continuationSeparator" w:id="0">
    <w:p w:rsidR="009D1408" w:rsidRDefault="009D1408" w:rsidP="00DD6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54FE3"/>
    <w:multiLevelType w:val="hybridMultilevel"/>
    <w:tmpl w:val="4418D596"/>
    <w:lvl w:ilvl="0" w:tplc="6396DA46">
      <w:start w:val="100"/>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F3F"/>
    <w:rsid w:val="000020C1"/>
    <w:rsid w:val="0000468F"/>
    <w:rsid w:val="000069B2"/>
    <w:rsid w:val="000135C1"/>
    <w:rsid w:val="00014FFF"/>
    <w:rsid w:val="00017380"/>
    <w:rsid w:val="00021807"/>
    <w:rsid w:val="00024181"/>
    <w:rsid w:val="0002574D"/>
    <w:rsid w:val="000322E0"/>
    <w:rsid w:val="00032F70"/>
    <w:rsid w:val="00033D0C"/>
    <w:rsid w:val="0003509E"/>
    <w:rsid w:val="0003568D"/>
    <w:rsid w:val="000358EE"/>
    <w:rsid w:val="0003640D"/>
    <w:rsid w:val="000377BD"/>
    <w:rsid w:val="00041D88"/>
    <w:rsid w:val="00041FD4"/>
    <w:rsid w:val="00043844"/>
    <w:rsid w:val="0004420B"/>
    <w:rsid w:val="0005497A"/>
    <w:rsid w:val="00056EA8"/>
    <w:rsid w:val="00060583"/>
    <w:rsid w:val="000613EE"/>
    <w:rsid w:val="00064AB3"/>
    <w:rsid w:val="00070DDE"/>
    <w:rsid w:val="00072435"/>
    <w:rsid w:val="000735BA"/>
    <w:rsid w:val="00074566"/>
    <w:rsid w:val="000753B5"/>
    <w:rsid w:val="00082684"/>
    <w:rsid w:val="00086E4D"/>
    <w:rsid w:val="00093069"/>
    <w:rsid w:val="00094488"/>
    <w:rsid w:val="00097056"/>
    <w:rsid w:val="000979D5"/>
    <w:rsid w:val="000A3A6E"/>
    <w:rsid w:val="000A5C6A"/>
    <w:rsid w:val="000A5CCD"/>
    <w:rsid w:val="000A7DF5"/>
    <w:rsid w:val="000B0243"/>
    <w:rsid w:val="000B28F1"/>
    <w:rsid w:val="000B31B0"/>
    <w:rsid w:val="000B5752"/>
    <w:rsid w:val="000B7F8D"/>
    <w:rsid w:val="000C0242"/>
    <w:rsid w:val="000C178B"/>
    <w:rsid w:val="000C2169"/>
    <w:rsid w:val="000C29AE"/>
    <w:rsid w:val="000C3546"/>
    <w:rsid w:val="000C6027"/>
    <w:rsid w:val="000E0370"/>
    <w:rsid w:val="000E1BE1"/>
    <w:rsid w:val="000E3A42"/>
    <w:rsid w:val="000F14A3"/>
    <w:rsid w:val="000F19AC"/>
    <w:rsid w:val="000F2B1A"/>
    <w:rsid w:val="000F79D3"/>
    <w:rsid w:val="0010084B"/>
    <w:rsid w:val="00101F14"/>
    <w:rsid w:val="00107B3D"/>
    <w:rsid w:val="00112DFC"/>
    <w:rsid w:val="00116C35"/>
    <w:rsid w:val="00116C86"/>
    <w:rsid w:val="00117B49"/>
    <w:rsid w:val="00117BAD"/>
    <w:rsid w:val="00120DF3"/>
    <w:rsid w:val="0012141F"/>
    <w:rsid w:val="001378E2"/>
    <w:rsid w:val="00143998"/>
    <w:rsid w:val="0015053D"/>
    <w:rsid w:val="00152AAC"/>
    <w:rsid w:val="00154BCA"/>
    <w:rsid w:val="0015508C"/>
    <w:rsid w:val="00161862"/>
    <w:rsid w:val="00164DE3"/>
    <w:rsid w:val="00165EAD"/>
    <w:rsid w:val="001670DA"/>
    <w:rsid w:val="0016785E"/>
    <w:rsid w:val="001722B8"/>
    <w:rsid w:val="00172F14"/>
    <w:rsid w:val="00172F9D"/>
    <w:rsid w:val="0018376E"/>
    <w:rsid w:val="00184559"/>
    <w:rsid w:val="00186340"/>
    <w:rsid w:val="00186B03"/>
    <w:rsid w:val="00196C6E"/>
    <w:rsid w:val="001B0578"/>
    <w:rsid w:val="001B3568"/>
    <w:rsid w:val="001B78A0"/>
    <w:rsid w:val="001C0856"/>
    <w:rsid w:val="001C2421"/>
    <w:rsid w:val="001C308D"/>
    <w:rsid w:val="001C3EE6"/>
    <w:rsid w:val="001C5069"/>
    <w:rsid w:val="001C5B23"/>
    <w:rsid w:val="001C6758"/>
    <w:rsid w:val="001C71C9"/>
    <w:rsid w:val="001D0E0F"/>
    <w:rsid w:val="001D1E9A"/>
    <w:rsid w:val="001D317F"/>
    <w:rsid w:val="001D4DF4"/>
    <w:rsid w:val="001D54A6"/>
    <w:rsid w:val="001E6025"/>
    <w:rsid w:val="001E64A8"/>
    <w:rsid w:val="001F3AFF"/>
    <w:rsid w:val="001F53ED"/>
    <w:rsid w:val="001F60F9"/>
    <w:rsid w:val="001F7D00"/>
    <w:rsid w:val="00200564"/>
    <w:rsid w:val="00202B9B"/>
    <w:rsid w:val="00203019"/>
    <w:rsid w:val="00203121"/>
    <w:rsid w:val="002048A9"/>
    <w:rsid w:val="00205628"/>
    <w:rsid w:val="00210552"/>
    <w:rsid w:val="00210921"/>
    <w:rsid w:val="00211214"/>
    <w:rsid w:val="00211848"/>
    <w:rsid w:val="002149B1"/>
    <w:rsid w:val="0021555E"/>
    <w:rsid w:val="00215F9A"/>
    <w:rsid w:val="0021655E"/>
    <w:rsid w:val="00217984"/>
    <w:rsid w:val="00220D41"/>
    <w:rsid w:val="00221995"/>
    <w:rsid w:val="00222B08"/>
    <w:rsid w:val="00226634"/>
    <w:rsid w:val="00226CC6"/>
    <w:rsid w:val="00227DA1"/>
    <w:rsid w:val="002300C7"/>
    <w:rsid w:val="0023086D"/>
    <w:rsid w:val="00233424"/>
    <w:rsid w:val="002338DC"/>
    <w:rsid w:val="002342C2"/>
    <w:rsid w:val="00234801"/>
    <w:rsid w:val="0023687C"/>
    <w:rsid w:val="0024157C"/>
    <w:rsid w:val="00242337"/>
    <w:rsid w:val="002423F0"/>
    <w:rsid w:val="00242422"/>
    <w:rsid w:val="002446C4"/>
    <w:rsid w:val="00244758"/>
    <w:rsid w:val="0024568C"/>
    <w:rsid w:val="002461BA"/>
    <w:rsid w:val="00255ABD"/>
    <w:rsid w:val="00260D65"/>
    <w:rsid w:val="002638F7"/>
    <w:rsid w:val="0026623E"/>
    <w:rsid w:val="00277223"/>
    <w:rsid w:val="002800B3"/>
    <w:rsid w:val="002810A0"/>
    <w:rsid w:val="0028604A"/>
    <w:rsid w:val="00287B75"/>
    <w:rsid w:val="002A7709"/>
    <w:rsid w:val="002B0F90"/>
    <w:rsid w:val="002B1115"/>
    <w:rsid w:val="002B2192"/>
    <w:rsid w:val="002B5811"/>
    <w:rsid w:val="002B661A"/>
    <w:rsid w:val="002C0F5A"/>
    <w:rsid w:val="002C2CC2"/>
    <w:rsid w:val="002C64DB"/>
    <w:rsid w:val="002D1388"/>
    <w:rsid w:val="002D56B4"/>
    <w:rsid w:val="002D5CB3"/>
    <w:rsid w:val="002E0E68"/>
    <w:rsid w:val="002E17E1"/>
    <w:rsid w:val="002E2B94"/>
    <w:rsid w:val="002E5A2D"/>
    <w:rsid w:val="002E7AC4"/>
    <w:rsid w:val="002F47A6"/>
    <w:rsid w:val="002F530A"/>
    <w:rsid w:val="003043AA"/>
    <w:rsid w:val="0030484E"/>
    <w:rsid w:val="00306736"/>
    <w:rsid w:val="0030708E"/>
    <w:rsid w:val="00315B54"/>
    <w:rsid w:val="00323A60"/>
    <w:rsid w:val="0032640E"/>
    <w:rsid w:val="00326416"/>
    <w:rsid w:val="00331AEF"/>
    <w:rsid w:val="00334311"/>
    <w:rsid w:val="00336660"/>
    <w:rsid w:val="00336C21"/>
    <w:rsid w:val="0034265C"/>
    <w:rsid w:val="00342699"/>
    <w:rsid w:val="00344E51"/>
    <w:rsid w:val="00352D28"/>
    <w:rsid w:val="003559D5"/>
    <w:rsid w:val="00360B49"/>
    <w:rsid w:val="003625DB"/>
    <w:rsid w:val="00366B3A"/>
    <w:rsid w:val="00370F1D"/>
    <w:rsid w:val="00372629"/>
    <w:rsid w:val="00376B17"/>
    <w:rsid w:val="00377B05"/>
    <w:rsid w:val="00381489"/>
    <w:rsid w:val="00383C6D"/>
    <w:rsid w:val="00386390"/>
    <w:rsid w:val="0039216D"/>
    <w:rsid w:val="003967EC"/>
    <w:rsid w:val="00396BEF"/>
    <w:rsid w:val="003970F0"/>
    <w:rsid w:val="003971D2"/>
    <w:rsid w:val="003A1A7F"/>
    <w:rsid w:val="003A3634"/>
    <w:rsid w:val="003A4642"/>
    <w:rsid w:val="003A4FE1"/>
    <w:rsid w:val="003A7A97"/>
    <w:rsid w:val="003B0FEF"/>
    <w:rsid w:val="003C30CD"/>
    <w:rsid w:val="003C4AB9"/>
    <w:rsid w:val="003C67F9"/>
    <w:rsid w:val="003D07AF"/>
    <w:rsid w:val="003D1E71"/>
    <w:rsid w:val="003D2DD4"/>
    <w:rsid w:val="003D3044"/>
    <w:rsid w:val="003D5385"/>
    <w:rsid w:val="003D7C81"/>
    <w:rsid w:val="003E0693"/>
    <w:rsid w:val="003E19B2"/>
    <w:rsid w:val="003E3100"/>
    <w:rsid w:val="003E7AFF"/>
    <w:rsid w:val="003F04F2"/>
    <w:rsid w:val="003F17E6"/>
    <w:rsid w:val="003F1EC6"/>
    <w:rsid w:val="003F379B"/>
    <w:rsid w:val="003F4C4A"/>
    <w:rsid w:val="003F5483"/>
    <w:rsid w:val="00402C86"/>
    <w:rsid w:val="004038AE"/>
    <w:rsid w:val="0040404F"/>
    <w:rsid w:val="004042D3"/>
    <w:rsid w:val="00404AF6"/>
    <w:rsid w:val="00405A10"/>
    <w:rsid w:val="00411482"/>
    <w:rsid w:val="00412E86"/>
    <w:rsid w:val="004156BB"/>
    <w:rsid w:val="0041628D"/>
    <w:rsid w:val="0041736C"/>
    <w:rsid w:val="00424701"/>
    <w:rsid w:val="00425991"/>
    <w:rsid w:val="0042668A"/>
    <w:rsid w:val="00430D36"/>
    <w:rsid w:val="00432402"/>
    <w:rsid w:val="00432B07"/>
    <w:rsid w:val="00433E5A"/>
    <w:rsid w:val="004362E2"/>
    <w:rsid w:val="00436492"/>
    <w:rsid w:val="004369AF"/>
    <w:rsid w:val="00442B25"/>
    <w:rsid w:val="00442E8A"/>
    <w:rsid w:val="00446BCF"/>
    <w:rsid w:val="00446FF6"/>
    <w:rsid w:val="0045110A"/>
    <w:rsid w:val="004869DE"/>
    <w:rsid w:val="00487A13"/>
    <w:rsid w:val="00490851"/>
    <w:rsid w:val="00490BDF"/>
    <w:rsid w:val="00491442"/>
    <w:rsid w:val="00492658"/>
    <w:rsid w:val="004942FE"/>
    <w:rsid w:val="004A70F4"/>
    <w:rsid w:val="004B2096"/>
    <w:rsid w:val="004B2458"/>
    <w:rsid w:val="004C12F1"/>
    <w:rsid w:val="004C198E"/>
    <w:rsid w:val="004C67D4"/>
    <w:rsid w:val="004C7DB0"/>
    <w:rsid w:val="004D35BF"/>
    <w:rsid w:val="004D49CE"/>
    <w:rsid w:val="004D5A2B"/>
    <w:rsid w:val="004D6701"/>
    <w:rsid w:val="004D7C76"/>
    <w:rsid w:val="004E0195"/>
    <w:rsid w:val="004E09B4"/>
    <w:rsid w:val="004E2947"/>
    <w:rsid w:val="004E6BF6"/>
    <w:rsid w:val="004E6CBD"/>
    <w:rsid w:val="004F0593"/>
    <w:rsid w:val="004F6FA9"/>
    <w:rsid w:val="00500B55"/>
    <w:rsid w:val="0050325C"/>
    <w:rsid w:val="005049DB"/>
    <w:rsid w:val="00506D61"/>
    <w:rsid w:val="00514040"/>
    <w:rsid w:val="00514295"/>
    <w:rsid w:val="0051681C"/>
    <w:rsid w:val="00517E7D"/>
    <w:rsid w:val="005224D5"/>
    <w:rsid w:val="00523B53"/>
    <w:rsid w:val="00526FFE"/>
    <w:rsid w:val="00530C58"/>
    <w:rsid w:val="00544FDA"/>
    <w:rsid w:val="00552A28"/>
    <w:rsid w:val="0055768D"/>
    <w:rsid w:val="00557EEB"/>
    <w:rsid w:val="0056386D"/>
    <w:rsid w:val="00564F02"/>
    <w:rsid w:val="00566527"/>
    <w:rsid w:val="00571F63"/>
    <w:rsid w:val="0057791C"/>
    <w:rsid w:val="00580908"/>
    <w:rsid w:val="00581551"/>
    <w:rsid w:val="005875B0"/>
    <w:rsid w:val="0059496B"/>
    <w:rsid w:val="00594BDA"/>
    <w:rsid w:val="00595FAE"/>
    <w:rsid w:val="00597AD3"/>
    <w:rsid w:val="005A0206"/>
    <w:rsid w:val="005A2A38"/>
    <w:rsid w:val="005A2BBC"/>
    <w:rsid w:val="005A5606"/>
    <w:rsid w:val="005B071B"/>
    <w:rsid w:val="005B1BDE"/>
    <w:rsid w:val="005C2EA5"/>
    <w:rsid w:val="005C4928"/>
    <w:rsid w:val="005D0D8B"/>
    <w:rsid w:val="005D5F6A"/>
    <w:rsid w:val="005E16B2"/>
    <w:rsid w:val="005E7C61"/>
    <w:rsid w:val="005F2937"/>
    <w:rsid w:val="005F39D5"/>
    <w:rsid w:val="006115CB"/>
    <w:rsid w:val="00612A45"/>
    <w:rsid w:val="00614D2D"/>
    <w:rsid w:val="00624E45"/>
    <w:rsid w:val="00626819"/>
    <w:rsid w:val="0063279F"/>
    <w:rsid w:val="006360A7"/>
    <w:rsid w:val="006467C1"/>
    <w:rsid w:val="00647364"/>
    <w:rsid w:val="00652D5E"/>
    <w:rsid w:val="0065623E"/>
    <w:rsid w:val="00657629"/>
    <w:rsid w:val="00660977"/>
    <w:rsid w:val="00664C26"/>
    <w:rsid w:val="00664C7A"/>
    <w:rsid w:val="006651E6"/>
    <w:rsid w:val="00665787"/>
    <w:rsid w:val="00670F46"/>
    <w:rsid w:val="00681A45"/>
    <w:rsid w:val="00681D5B"/>
    <w:rsid w:val="006830AD"/>
    <w:rsid w:val="00684E3C"/>
    <w:rsid w:val="006916B8"/>
    <w:rsid w:val="006922FB"/>
    <w:rsid w:val="00692A71"/>
    <w:rsid w:val="00694F0E"/>
    <w:rsid w:val="00695082"/>
    <w:rsid w:val="006A1853"/>
    <w:rsid w:val="006A3C02"/>
    <w:rsid w:val="006A53B7"/>
    <w:rsid w:val="006A5BE0"/>
    <w:rsid w:val="006B166A"/>
    <w:rsid w:val="006B258E"/>
    <w:rsid w:val="006B53A2"/>
    <w:rsid w:val="006C2418"/>
    <w:rsid w:val="006C3C75"/>
    <w:rsid w:val="006C449D"/>
    <w:rsid w:val="006C55F4"/>
    <w:rsid w:val="006C562C"/>
    <w:rsid w:val="006C6194"/>
    <w:rsid w:val="006C6D1E"/>
    <w:rsid w:val="006C753D"/>
    <w:rsid w:val="006D019F"/>
    <w:rsid w:val="006D7643"/>
    <w:rsid w:val="006D7759"/>
    <w:rsid w:val="006E0BCC"/>
    <w:rsid w:val="006E17A5"/>
    <w:rsid w:val="006E1C48"/>
    <w:rsid w:val="006E379C"/>
    <w:rsid w:val="006E396B"/>
    <w:rsid w:val="006F1FBC"/>
    <w:rsid w:val="006F5302"/>
    <w:rsid w:val="007017FA"/>
    <w:rsid w:val="00702E30"/>
    <w:rsid w:val="007046C4"/>
    <w:rsid w:val="00707F5A"/>
    <w:rsid w:val="00711726"/>
    <w:rsid w:val="00713AB4"/>
    <w:rsid w:val="00713FD9"/>
    <w:rsid w:val="007178F0"/>
    <w:rsid w:val="00717D27"/>
    <w:rsid w:val="00721E96"/>
    <w:rsid w:val="00722887"/>
    <w:rsid w:val="00737DB9"/>
    <w:rsid w:val="00742498"/>
    <w:rsid w:val="007426DF"/>
    <w:rsid w:val="0074345C"/>
    <w:rsid w:val="007436BB"/>
    <w:rsid w:val="00750DAF"/>
    <w:rsid w:val="007535FD"/>
    <w:rsid w:val="00761710"/>
    <w:rsid w:val="00764B57"/>
    <w:rsid w:val="007678D3"/>
    <w:rsid w:val="00770DF9"/>
    <w:rsid w:val="00771CCC"/>
    <w:rsid w:val="00772867"/>
    <w:rsid w:val="00772BBA"/>
    <w:rsid w:val="0077568B"/>
    <w:rsid w:val="00777EA3"/>
    <w:rsid w:val="00777EE5"/>
    <w:rsid w:val="007812E3"/>
    <w:rsid w:val="00781360"/>
    <w:rsid w:val="00781941"/>
    <w:rsid w:val="00792666"/>
    <w:rsid w:val="00792A1B"/>
    <w:rsid w:val="00797687"/>
    <w:rsid w:val="007A20F9"/>
    <w:rsid w:val="007A2A2D"/>
    <w:rsid w:val="007A3154"/>
    <w:rsid w:val="007A50E8"/>
    <w:rsid w:val="007A5D00"/>
    <w:rsid w:val="007A765D"/>
    <w:rsid w:val="007A7EAA"/>
    <w:rsid w:val="007B3769"/>
    <w:rsid w:val="007B4DB9"/>
    <w:rsid w:val="007B5C4B"/>
    <w:rsid w:val="007B6045"/>
    <w:rsid w:val="007B6D6E"/>
    <w:rsid w:val="007C344A"/>
    <w:rsid w:val="007C5A6D"/>
    <w:rsid w:val="007C63AB"/>
    <w:rsid w:val="007C6525"/>
    <w:rsid w:val="007C6B8B"/>
    <w:rsid w:val="007D2FF4"/>
    <w:rsid w:val="007D378D"/>
    <w:rsid w:val="007E07E7"/>
    <w:rsid w:val="007E164D"/>
    <w:rsid w:val="007E241D"/>
    <w:rsid w:val="007E5EA2"/>
    <w:rsid w:val="007E77F8"/>
    <w:rsid w:val="007F1727"/>
    <w:rsid w:val="007F1CAC"/>
    <w:rsid w:val="007F3F52"/>
    <w:rsid w:val="007F5F99"/>
    <w:rsid w:val="00802AC3"/>
    <w:rsid w:val="00806350"/>
    <w:rsid w:val="00813047"/>
    <w:rsid w:val="008158DA"/>
    <w:rsid w:val="008173B4"/>
    <w:rsid w:val="0081765C"/>
    <w:rsid w:val="00821F72"/>
    <w:rsid w:val="008225A0"/>
    <w:rsid w:val="00832406"/>
    <w:rsid w:val="00837549"/>
    <w:rsid w:val="00840FD9"/>
    <w:rsid w:val="00841474"/>
    <w:rsid w:val="00842479"/>
    <w:rsid w:val="008435D5"/>
    <w:rsid w:val="00843798"/>
    <w:rsid w:val="008455A8"/>
    <w:rsid w:val="00851805"/>
    <w:rsid w:val="008545FF"/>
    <w:rsid w:val="00855F3B"/>
    <w:rsid w:val="0085792A"/>
    <w:rsid w:val="008665E3"/>
    <w:rsid w:val="00867CF7"/>
    <w:rsid w:val="00870261"/>
    <w:rsid w:val="00871AD5"/>
    <w:rsid w:val="0087406F"/>
    <w:rsid w:val="00881DFE"/>
    <w:rsid w:val="008840D3"/>
    <w:rsid w:val="00885B09"/>
    <w:rsid w:val="00886AD9"/>
    <w:rsid w:val="00886FEF"/>
    <w:rsid w:val="00887497"/>
    <w:rsid w:val="00894434"/>
    <w:rsid w:val="00894EB6"/>
    <w:rsid w:val="008A1197"/>
    <w:rsid w:val="008A7F51"/>
    <w:rsid w:val="008B3534"/>
    <w:rsid w:val="008B44A4"/>
    <w:rsid w:val="008B46E6"/>
    <w:rsid w:val="008B4934"/>
    <w:rsid w:val="008B7278"/>
    <w:rsid w:val="008C2E4F"/>
    <w:rsid w:val="008D22B7"/>
    <w:rsid w:val="008D6ED5"/>
    <w:rsid w:val="008D7D5F"/>
    <w:rsid w:val="008E01E7"/>
    <w:rsid w:val="008E288D"/>
    <w:rsid w:val="008E4837"/>
    <w:rsid w:val="008E5EBA"/>
    <w:rsid w:val="008F087B"/>
    <w:rsid w:val="008F0CE8"/>
    <w:rsid w:val="008F6707"/>
    <w:rsid w:val="009042AC"/>
    <w:rsid w:val="00905D0C"/>
    <w:rsid w:val="009104E7"/>
    <w:rsid w:val="00911255"/>
    <w:rsid w:val="00914608"/>
    <w:rsid w:val="00915899"/>
    <w:rsid w:val="00916C6F"/>
    <w:rsid w:val="00925A3D"/>
    <w:rsid w:val="00930167"/>
    <w:rsid w:val="00930B48"/>
    <w:rsid w:val="00931A4C"/>
    <w:rsid w:val="00932786"/>
    <w:rsid w:val="0094380B"/>
    <w:rsid w:val="00943F48"/>
    <w:rsid w:val="009458C8"/>
    <w:rsid w:val="00946112"/>
    <w:rsid w:val="009465D1"/>
    <w:rsid w:val="00946B3B"/>
    <w:rsid w:val="00951500"/>
    <w:rsid w:val="00953F13"/>
    <w:rsid w:val="0095571C"/>
    <w:rsid w:val="00956CC4"/>
    <w:rsid w:val="0096118B"/>
    <w:rsid w:val="00962BA7"/>
    <w:rsid w:val="00966BD7"/>
    <w:rsid w:val="00967CD8"/>
    <w:rsid w:val="0097331E"/>
    <w:rsid w:val="00974D5C"/>
    <w:rsid w:val="00977961"/>
    <w:rsid w:val="00982067"/>
    <w:rsid w:val="00982280"/>
    <w:rsid w:val="009823BE"/>
    <w:rsid w:val="00984275"/>
    <w:rsid w:val="009855C6"/>
    <w:rsid w:val="00986835"/>
    <w:rsid w:val="00987CFE"/>
    <w:rsid w:val="00993191"/>
    <w:rsid w:val="009944B2"/>
    <w:rsid w:val="00997101"/>
    <w:rsid w:val="009A05CE"/>
    <w:rsid w:val="009A14C7"/>
    <w:rsid w:val="009A28A8"/>
    <w:rsid w:val="009A2E91"/>
    <w:rsid w:val="009A2FFD"/>
    <w:rsid w:val="009A5D48"/>
    <w:rsid w:val="009B148D"/>
    <w:rsid w:val="009B6C17"/>
    <w:rsid w:val="009C5073"/>
    <w:rsid w:val="009C6DF2"/>
    <w:rsid w:val="009D1408"/>
    <w:rsid w:val="009D3849"/>
    <w:rsid w:val="009D4602"/>
    <w:rsid w:val="009D5B76"/>
    <w:rsid w:val="009D6BCC"/>
    <w:rsid w:val="009E0B33"/>
    <w:rsid w:val="009E1E41"/>
    <w:rsid w:val="009E411F"/>
    <w:rsid w:val="009E4D7B"/>
    <w:rsid w:val="009E5020"/>
    <w:rsid w:val="009E6B7D"/>
    <w:rsid w:val="009F39C6"/>
    <w:rsid w:val="009F3AB1"/>
    <w:rsid w:val="00A013BD"/>
    <w:rsid w:val="00A0425D"/>
    <w:rsid w:val="00A10EDD"/>
    <w:rsid w:val="00A11C73"/>
    <w:rsid w:val="00A13422"/>
    <w:rsid w:val="00A1559C"/>
    <w:rsid w:val="00A201CD"/>
    <w:rsid w:val="00A24CD6"/>
    <w:rsid w:val="00A25C2B"/>
    <w:rsid w:val="00A27916"/>
    <w:rsid w:val="00A31DA7"/>
    <w:rsid w:val="00A32B9A"/>
    <w:rsid w:val="00A342A1"/>
    <w:rsid w:val="00A35D0A"/>
    <w:rsid w:val="00A4145B"/>
    <w:rsid w:val="00A4362D"/>
    <w:rsid w:val="00A51D5E"/>
    <w:rsid w:val="00A52DAD"/>
    <w:rsid w:val="00A536B0"/>
    <w:rsid w:val="00A53C4D"/>
    <w:rsid w:val="00A54044"/>
    <w:rsid w:val="00A57827"/>
    <w:rsid w:val="00A669D8"/>
    <w:rsid w:val="00A67532"/>
    <w:rsid w:val="00A708F5"/>
    <w:rsid w:val="00A7193D"/>
    <w:rsid w:val="00A72737"/>
    <w:rsid w:val="00A73975"/>
    <w:rsid w:val="00A747D3"/>
    <w:rsid w:val="00A76187"/>
    <w:rsid w:val="00A76BD0"/>
    <w:rsid w:val="00A76F3F"/>
    <w:rsid w:val="00A770C0"/>
    <w:rsid w:val="00A8006A"/>
    <w:rsid w:val="00A803A0"/>
    <w:rsid w:val="00A81B48"/>
    <w:rsid w:val="00A81E28"/>
    <w:rsid w:val="00A835AB"/>
    <w:rsid w:val="00A8592C"/>
    <w:rsid w:val="00A970C3"/>
    <w:rsid w:val="00AB055C"/>
    <w:rsid w:val="00AB18C3"/>
    <w:rsid w:val="00AB7405"/>
    <w:rsid w:val="00AC0A54"/>
    <w:rsid w:val="00AC3CAA"/>
    <w:rsid w:val="00AC76C9"/>
    <w:rsid w:val="00AC7C32"/>
    <w:rsid w:val="00AD22AA"/>
    <w:rsid w:val="00AD37E9"/>
    <w:rsid w:val="00AE2BCE"/>
    <w:rsid w:val="00AF068D"/>
    <w:rsid w:val="00AF419D"/>
    <w:rsid w:val="00AF6212"/>
    <w:rsid w:val="00B02565"/>
    <w:rsid w:val="00B0594A"/>
    <w:rsid w:val="00B065D4"/>
    <w:rsid w:val="00B10A12"/>
    <w:rsid w:val="00B14E5C"/>
    <w:rsid w:val="00B17C90"/>
    <w:rsid w:val="00B17F7E"/>
    <w:rsid w:val="00B20D5E"/>
    <w:rsid w:val="00B22E05"/>
    <w:rsid w:val="00B238FF"/>
    <w:rsid w:val="00B2740E"/>
    <w:rsid w:val="00B305FF"/>
    <w:rsid w:val="00B32CDE"/>
    <w:rsid w:val="00B35928"/>
    <w:rsid w:val="00B37419"/>
    <w:rsid w:val="00B40BC9"/>
    <w:rsid w:val="00B47667"/>
    <w:rsid w:val="00B5580B"/>
    <w:rsid w:val="00B56F63"/>
    <w:rsid w:val="00B602A3"/>
    <w:rsid w:val="00B62CDE"/>
    <w:rsid w:val="00B6368D"/>
    <w:rsid w:val="00B63DE6"/>
    <w:rsid w:val="00B66E75"/>
    <w:rsid w:val="00B837FD"/>
    <w:rsid w:val="00B839E8"/>
    <w:rsid w:val="00B85719"/>
    <w:rsid w:val="00B8784A"/>
    <w:rsid w:val="00B919A6"/>
    <w:rsid w:val="00B9352A"/>
    <w:rsid w:val="00B96FFD"/>
    <w:rsid w:val="00BA3936"/>
    <w:rsid w:val="00BA50B3"/>
    <w:rsid w:val="00BA572A"/>
    <w:rsid w:val="00BA7B51"/>
    <w:rsid w:val="00BB33A6"/>
    <w:rsid w:val="00BB4450"/>
    <w:rsid w:val="00BC5B16"/>
    <w:rsid w:val="00BC6666"/>
    <w:rsid w:val="00BD2442"/>
    <w:rsid w:val="00BD314A"/>
    <w:rsid w:val="00BD3995"/>
    <w:rsid w:val="00BD7201"/>
    <w:rsid w:val="00BE02E3"/>
    <w:rsid w:val="00BE1143"/>
    <w:rsid w:val="00BE40FD"/>
    <w:rsid w:val="00BE57CA"/>
    <w:rsid w:val="00BF2FB7"/>
    <w:rsid w:val="00BF4C45"/>
    <w:rsid w:val="00C01A22"/>
    <w:rsid w:val="00C03BF0"/>
    <w:rsid w:val="00C04D33"/>
    <w:rsid w:val="00C05333"/>
    <w:rsid w:val="00C24202"/>
    <w:rsid w:val="00C244C4"/>
    <w:rsid w:val="00C2453F"/>
    <w:rsid w:val="00C25654"/>
    <w:rsid w:val="00C26890"/>
    <w:rsid w:val="00C27DBD"/>
    <w:rsid w:val="00C31BD5"/>
    <w:rsid w:val="00C32A94"/>
    <w:rsid w:val="00C35DCE"/>
    <w:rsid w:val="00C37100"/>
    <w:rsid w:val="00C375DC"/>
    <w:rsid w:val="00C42BD1"/>
    <w:rsid w:val="00C5224B"/>
    <w:rsid w:val="00C57365"/>
    <w:rsid w:val="00C622F9"/>
    <w:rsid w:val="00C64403"/>
    <w:rsid w:val="00C6648E"/>
    <w:rsid w:val="00C77B4D"/>
    <w:rsid w:val="00C8031B"/>
    <w:rsid w:val="00C81322"/>
    <w:rsid w:val="00C81DB1"/>
    <w:rsid w:val="00C83401"/>
    <w:rsid w:val="00C8365D"/>
    <w:rsid w:val="00C84C79"/>
    <w:rsid w:val="00C850C3"/>
    <w:rsid w:val="00C87FE7"/>
    <w:rsid w:val="00C9371F"/>
    <w:rsid w:val="00C93AA0"/>
    <w:rsid w:val="00C93CC0"/>
    <w:rsid w:val="00CA2699"/>
    <w:rsid w:val="00CA3682"/>
    <w:rsid w:val="00CA4C00"/>
    <w:rsid w:val="00CA596F"/>
    <w:rsid w:val="00CA5B31"/>
    <w:rsid w:val="00CA5FE8"/>
    <w:rsid w:val="00CB4C5D"/>
    <w:rsid w:val="00CC0CF6"/>
    <w:rsid w:val="00CC1F96"/>
    <w:rsid w:val="00CC55F0"/>
    <w:rsid w:val="00CC6D57"/>
    <w:rsid w:val="00CC7C5B"/>
    <w:rsid w:val="00CD0B8D"/>
    <w:rsid w:val="00CD0D56"/>
    <w:rsid w:val="00CD2E90"/>
    <w:rsid w:val="00CD65E2"/>
    <w:rsid w:val="00CE5975"/>
    <w:rsid w:val="00CE598D"/>
    <w:rsid w:val="00CE5FE5"/>
    <w:rsid w:val="00CF0247"/>
    <w:rsid w:val="00CF2BB6"/>
    <w:rsid w:val="00CF3DF9"/>
    <w:rsid w:val="00D001FA"/>
    <w:rsid w:val="00D05DFF"/>
    <w:rsid w:val="00D06504"/>
    <w:rsid w:val="00D06C3B"/>
    <w:rsid w:val="00D077E5"/>
    <w:rsid w:val="00D10B04"/>
    <w:rsid w:val="00D11976"/>
    <w:rsid w:val="00D12A5A"/>
    <w:rsid w:val="00D13575"/>
    <w:rsid w:val="00D139CF"/>
    <w:rsid w:val="00D1523F"/>
    <w:rsid w:val="00D15A00"/>
    <w:rsid w:val="00D1684D"/>
    <w:rsid w:val="00D23C00"/>
    <w:rsid w:val="00D254AF"/>
    <w:rsid w:val="00D26EB1"/>
    <w:rsid w:val="00D27165"/>
    <w:rsid w:val="00D30ADE"/>
    <w:rsid w:val="00D31DD7"/>
    <w:rsid w:val="00D326D3"/>
    <w:rsid w:val="00D35012"/>
    <w:rsid w:val="00D375BB"/>
    <w:rsid w:val="00D37A5C"/>
    <w:rsid w:val="00D4038B"/>
    <w:rsid w:val="00D40EDF"/>
    <w:rsid w:val="00D42BA2"/>
    <w:rsid w:val="00D42F39"/>
    <w:rsid w:val="00D45132"/>
    <w:rsid w:val="00D472A5"/>
    <w:rsid w:val="00D473E0"/>
    <w:rsid w:val="00D50911"/>
    <w:rsid w:val="00D53F15"/>
    <w:rsid w:val="00D558D3"/>
    <w:rsid w:val="00D56657"/>
    <w:rsid w:val="00D6127E"/>
    <w:rsid w:val="00D6401F"/>
    <w:rsid w:val="00D6435D"/>
    <w:rsid w:val="00D6456E"/>
    <w:rsid w:val="00D6589C"/>
    <w:rsid w:val="00D67FF7"/>
    <w:rsid w:val="00D70116"/>
    <w:rsid w:val="00D70326"/>
    <w:rsid w:val="00D71286"/>
    <w:rsid w:val="00D7202B"/>
    <w:rsid w:val="00D720AC"/>
    <w:rsid w:val="00D744A4"/>
    <w:rsid w:val="00D8299C"/>
    <w:rsid w:val="00D84152"/>
    <w:rsid w:val="00D854C6"/>
    <w:rsid w:val="00D85AB5"/>
    <w:rsid w:val="00D87E00"/>
    <w:rsid w:val="00D94279"/>
    <w:rsid w:val="00D94D6D"/>
    <w:rsid w:val="00D95D45"/>
    <w:rsid w:val="00D97ADA"/>
    <w:rsid w:val="00DA01C1"/>
    <w:rsid w:val="00DA6124"/>
    <w:rsid w:val="00DA782A"/>
    <w:rsid w:val="00DB1521"/>
    <w:rsid w:val="00DB230E"/>
    <w:rsid w:val="00DB2FD6"/>
    <w:rsid w:val="00DB523B"/>
    <w:rsid w:val="00DC1C4D"/>
    <w:rsid w:val="00DC3573"/>
    <w:rsid w:val="00DC3A6A"/>
    <w:rsid w:val="00DC75E7"/>
    <w:rsid w:val="00DC7D10"/>
    <w:rsid w:val="00DD6D11"/>
    <w:rsid w:val="00DE0C58"/>
    <w:rsid w:val="00DE3B57"/>
    <w:rsid w:val="00DE578F"/>
    <w:rsid w:val="00DF15EE"/>
    <w:rsid w:val="00DF22E7"/>
    <w:rsid w:val="00DF3C37"/>
    <w:rsid w:val="00DF5985"/>
    <w:rsid w:val="00E04B28"/>
    <w:rsid w:val="00E07EBC"/>
    <w:rsid w:val="00E10C70"/>
    <w:rsid w:val="00E15E68"/>
    <w:rsid w:val="00E22D88"/>
    <w:rsid w:val="00E23623"/>
    <w:rsid w:val="00E242BF"/>
    <w:rsid w:val="00E33653"/>
    <w:rsid w:val="00E347B4"/>
    <w:rsid w:val="00E35073"/>
    <w:rsid w:val="00E42965"/>
    <w:rsid w:val="00E431BA"/>
    <w:rsid w:val="00E44C97"/>
    <w:rsid w:val="00E4662C"/>
    <w:rsid w:val="00E51AA2"/>
    <w:rsid w:val="00E524E3"/>
    <w:rsid w:val="00E52CB1"/>
    <w:rsid w:val="00E5643A"/>
    <w:rsid w:val="00E57375"/>
    <w:rsid w:val="00E57E5E"/>
    <w:rsid w:val="00E607CF"/>
    <w:rsid w:val="00E62E4D"/>
    <w:rsid w:val="00E650A7"/>
    <w:rsid w:val="00E65A70"/>
    <w:rsid w:val="00E670D6"/>
    <w:rsid w:val="00E730EA"/>
    <w:rsid w:val="00E74BC5"/>
    <w:rsid w:val="00E8207B"/>
    <w:rsid w:val="00E8460D"/>
    <w:rsid w:val="00E86359"/>
    <w:rsid w:val="00E924CC"/>
    <w:rsid w:val="00E92D91"/>
    <w:rsid w:val="00E93199"/>
    <w:rsid w:val="00E97421"/>
    <w:rsid w:val="00EA04D0"/>
    <w:rsid w:val="00EA231D"/>
    <w:rsid w:val="00EA2D0F"/>
    <w:rsid w:val="00EA6006"/>
    <w:rsid w:val="00EA77E4"/>
    <w:rsid w:val="00EA7DCB"/>
    <w:rsid w:val="00EB0A25"/>
    <w:rsid w:val="00EB27D5"/>
    <w:rsid w:val="00EB53EE"/>
    <w:rsid w:val="00EB6F52"/>
    <w:rsid w:val="00EC594A"/>
    <w:rsid w:val="00EC5C85"/>
    <w:rsid w:val="00EC6FB4"/>
    <w:rsid w:val="00ED06F9"/>
    <w:rsid w:val="00ED1E34"/>
    <w:rsid w:val="00ED2B10"/>
    <w:rsid w:val="00ED5DDC"/>
    <w:rsid w:val="00ED7563"/>
    <w:rsid w:val="00EE02AA"/>
    <w:rsid w:val="00EE2732"/>
    <w:rsid w:val="00EE3601"/>
    <w:rsid w:val="00EE5772"/>
    <w:rsid w:val="00EF1162"/>
    <w:rsid w:val="00EF1749"/>
    <w:rsid w:val="00EF2746"/>
    <w:rsid w:val="00EF338D"/>
    <w:rsid w:val="00EF69D0"/>
    <w:rsid w:val="00F00F23"/>
    <w:rsid w:val="00F04943"/>
    <w:rsid w:val="00F049F1"/>
    <w:rsid w:val="00F112DC"/>
    <w:rsid w:val="00F1315F"/>
    <w:rsid w:val="00F13610"/>
    <w:rsid w:val="00F14657"/>
    <w:rsid w:val="00F15031"/>
    <w:rsid w:val="00F16BD4"/>
    <w:rsid w:val="00F17156"/>
    <w:rsid w:val="00F21A9A"/>
    <w:rsid w:val="00F21E85"/>
    <w:rsid w:val="00F23868"/>
    <w:rsid w:val="00F2637C"/>
    <w:rsid w:val="00F3573D"/>
    <w:rsid w:val="00F41BC9"/>
    <w:rsid w:val="00F43BB9"/>
    <w:rsid w:val="00F46C66"/>
    <w:rsid w:val="00F511C2"/>
    <w:rsid w:val="00F5317B"/>
    <w:rsid w:val="00F53997"/>
    <w:rsid w:val="00F5628F"/>
    <w:rsid w:val="00F60091"/>
    <w:rsid w:val="00F61769"/>
    <w:rsid w:val="00F61F63"/>
    <w:rsid w:val="00F63011"/>
    <w:rsid w:val="00F661B2"/>
    <w:rsid w:val="00F71759"/>
    <w:rsid w:val="00F738B3"/>
    <w:rsid w:val="00F74CEF"/>
    <w:rsid w:val="00F752EE"/>
    <w:rsid w:val="00F911F1"/>
    <w:rsid w:val="00F932B1"/>
    <w:rsid w:val="00F95410"/>
    <w:rsid w:val="00F97C1B"/>
    <w:rsid w:val="00FA2669"/>
    <w:rsid w:val="00FA3AB9"/>
    <w:rsid w:val="00FA4611"/>
    <w:rsid w:val="00FA477F"/>
    <w:rsid w:val="00FA6287"/>
    <w:rsid w:val="00FB08BB"/>
    <w:rsid w:val="00FB4C19"/>
    <w:rsid w:val="00FC0704"/>
    <w:rsid w:val="00FC2A39"/>
    <w:rsid w:val="00FC52DE"/>
    <w:rsid w:val="00FC5AA4"/>
    <w:rsid w:val="00FC7DF9"/>
    <w:rsid w:val="00FD2893"/>
    <w:rsid w:val="00FD3310"/>
    <w:rsid w:val="00FD34C5"/>
    <w:rsid w:val="00FD63D9"/>
    <w:rsid w:val="00FE24F6"/>
    <w:rsid w:val="00FE32A6"/>
    <w:rsid w:val="00FE3A89"/>
    <w:rsid w:val="00FE668F"/>
    <w:rsid w:val="00FF1400"/>
    <w:rsid w:val="00FF1848"/>
    <w:rsid w:val="00FF2C65"/>
    <w:rsid w:val="00FF6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D11"/>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D6D11"/>
    <w:rPr>
      <w:rFonts w:ascii="Calibri" w:eastAsia="Calibri" w:hAnsi="Calibri" w:cs="Arial"/>
      <w:sz w:val="20"/>
      <w:szCs w:val="20"/>
    </w:rPr>
  </w:style>
  <w:style w:type="character" w:styleId="FootnoteReference">
    <w:name w:val="footnote reference"/>
    <w:uiPriority w:val="99"/>
    <w:semiHidden/>
    <w:unhideWhenUsed/>
    <w:rsid w:val="00DD6D11"/>
    <w:rPr>
      <w:vertAlign w:val="superscript"/>
    </w:rPr>
  </w:style>
  <w:style w:type="table" w:styleId="TableGrid">
    <w:name w:val="Table Grid"/>
    <w:basedOn w:val="TableNormal"/>
    <w:uiPriority w:val="59"/>
    <w:rsid w:val="00977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20B"/>
    <w:pPr>
      <w:ind w:left="720"/>
      <w:contextualSpacing/>
    </w:pPr>
  </w:style>
  <w:style w:type="paragraph" w:styleId="EndnoteText">
    <w:name w:val="endnote text"/>
    <w:basedOn w:val="Normal"/>
    <w:link w:val="EndnoteTextChar"/>
    <w:uiPriority w:val="99"/>
    <w:unhideWhenUsed/>
    <w:rsid w:val="00033D0C"/>
    <w:rPr>
      <w:sz w:val="20"/>
      <w:szCs w:val="20"/>
    </w:rPr>
  </w:style>
  <w:style w:type="character" w:customStyle="1" w:styleId="EndnoteTextChar">
    <w:name w:val="Endnote Text Char"/>
    <w:basedOn w:val="DefaultParagraphFont"/>
    <w:link w:val="EndnoteText"/>
    <w:uiPriority w:val="99"/>
    <w:rsid w:val="00033D0C"/>
    <w:rPr>
      <w:sz w:val="20"/>
      <w:szCs w:val="20"/>
    </w:rPr>
  </w:style>
  <w:style w:type="character" w:styleId="EndnoteReference">
    <w:name w:val="endnote reference"/>
    <w:basedOn w:val="DefaultParagraphFont"/>
    <w:uiPriority w:val="99"/>
    <w:semiHidden/>
    <w:unhideWhenUsed/>
    <w:rsid w:val="00033D0C"/>
    <w:rPr>
      <w:vertAlign w:val="superscript"/>
    </w:rPr>
  </w:style>
  <w:style w:type="character" w:styleId="Hyperlink">
    <w:name w:val="Hyperlink"/>
    <w:basedOn w:val="DefaultParagraphFont"/>
    <w:uiPriority w:val="99"/>
    <w:unhideWhenUsed/>
    <w:rsid w:val="00B602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D11"/>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D6D11"/>
    <w:rPr>
      <w:rFonts w:ascii="Calibri" w:eastAsia="Calibri" w:hAnsi="Calibri" w:cs="Arial"/>
      <w:sz w:val="20"/>
      <w:szCs w:val="20"/>
    </w:rPr>
  </w:style>
  <w:style w:type="character" w:styleId="FootnoteReference">
    <w:name w:val="footnote reference"/>
    <w:uiPriority w:val="99"/>
    <w:semiHidden/>
    <w:unhideWhenUsed/>
    <w:rsid w:val="00DD6D11"/>
    <w:rPr>
      <w:vertAlign w:val="superscript"/>
    </w:rPr>
  </w:style>
  <w:style w:type="table" w:styleId="TableGrid">
    <w:name w:val="Table Grid"/>
    <w:basedOn w:val="TableNormal"/>
    <w:uiPriority w:val="59"/>
    <w:rsid w:val="00977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20B"/>
    <w:pPr>
      <w:ind w:left="720"/>
      <w:contextualSpacing/>
    </w:pPr>
  </w:style>
  <w:style w:type="paragraph" w:styleId="EndnoteText">
    <w:name w:val="endnote text"/>
    <w:basedOn w:val="Normal"/>
    <w:link w:val="EndnoteTextChar"/>
    <w:uiPriority w:val="99"/>
    <w:unhideWhenUsed/>
    <w:rsid w:val="00033D0C"/>
    <w:rPr>
      <w:sz w:val="20"/>
      <w:szCs w:val="20"/>
    </w:rPr>
  </w:style>
  <w:style w:type="character" w:customStyle="1" w:styleId="EndnoteTextChar">
    <w:name w:val="Endnote Text Char"/>
    <w:basedOn w:val="DefaultParagraphFont"/>
    <w:link w:val="EndnoteText"/>
    <w:uiPriority w:val="99"/>
    <w:rsid w:val="00033D0C"/>
    <w:rPr>
      <w:sz w:val="20"/>
      <w:szCs w:val="20"/>
    </w:rPr>
  </w:style>
  <w:style w:type="character" w:styleId="EndnoteReference">
    <w:name w:val="endnote reference"/>
    <w:basedOn w:val="DefaultParagraphFont"/>
    <w:uiPriority w:val="99"/>
    <w:semiHidden/>
    <w:unhideWhenUsed/>
    <w:rsid w:val="00033D0C"/>
    <w:rPr>
      <w:vertAlign w:val="superscript"/>
    </w:rPr>
  </w:style>
  <w:style w:type="character" w:styleId="Hyperlink">
    <w:name w:val="Hyperlink"/>
    <w:basedOn w:val="DefaultParagraphFont"/>
    <w:uiPriority w:val="99"/>
    <w:unhideWhenUsed/>
    <w:rsid w:val="00B602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vi_juliansyah@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A8AA-11E2-48D7-AA12-24F72D0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12</Pages>
  <Words>9265</Words>
  <Characters>52816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72</cp:revision>
  <dcterms:created xsi:type="dcterms:W3CDTF">2019-09-28T22:12:00Z</dcterms:created>
  <dcterms:modified xsi:type="dcterms:W3CDTF">2021-05-28T01:59:00Z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4e18a26e-8a10-3748-9ca9-19a568ace11b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