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71" w:rsidRPr="008415C2" w:rsidRDefault="008415C2" w:rsidP="008415C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415C2">
        <w:rPr>
          <w:rFonts w:ascii="Times New Roman" w:hAnsi="Times New Roman" w:cs="Times New Roman"/>
          <w:sz w:val="24"/>
          <w:szCs w:val="24"/>
        </w:rPr>
        <w:t>INSTRUMEN PENELITIAN</w:t>
      </w:r>
    </w:p>
    <w:p w:rsidR="008415C2" w:rsidRDefault="008415C2" w:rsidP="008415C2">
      <w:pPr>
        <w:tabs>
          <w:tab w:val="left" w:pos="1576"/>
        </w:tabs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Status karies gigi untuk gigi pada individu atau masyarakat dapat diukur dengan menggunakan indeks DMF-T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Decay, Missing, Filling - Teeth</w:t>
      </w:r>
      <w:r>
        <w:rPr>
          <w:rFonts w:ascii="Times New Roman" w:hAnsi="Times New Roman" w:cs="Times New Roman"/>
          <w:color w:val="000000"/>
          <w:sz w:val="24"/>
          <w:szCs w:val="24"/>
        </w:rPr>
        <w:t>). Indeks ini menggambarkan besarnya penyebaran karies yang kumulatif pada suatu populasi.  Rata-rata penilaian indeks DMF-T digunakan rumus: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02"/>
        <w:tblW w:w="4644" w:type="dxa"/>
        <w:tblLook w:val="04A0" w:firstRow="1" w:lastRow="0" w:firstColumn="1" w:lastColumn="0" w:noHBand="0" w:noVBand="1"/>
      </w:tblPr>
      <w:tblGrid>
        <w:gridCol w:w="1951"/>
        <w:gridCol w:w="2693"/>
      </w:tblGrid>
      <w:tr w:rsidR="008415C2" w:rsidTr="00D71DF3">
        <w:trPr>
          <w:trHeight w:val="331"/>
        </w:trPr>
        <w:tc>
          <w:tcPr>
            <w:tcW w:w="1951" w:type="dxa"/>
            <w:vMerge w:val="restart"/>
            <w:vAlign w:val="center"/>
          </w:tcPr>
          <w:p w:rsidR="008415C2" w:rsidRDefault="008415C2" w:rsidP="00D71D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ata-rata DMF-T =</w:t>
            </w:r>
          </w:p>
        </w:tc>
        <w:tc>
          <w:tcPr>
            <w:tcW w:w="2693" w:type="dxa"/>
            <w:vAlign w:val="center"/>
          </w:tcPr>
          <w:p w:rsidR="008415C2" w:rsidRDefault="008415C2" w:rsidP="00D71D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Jumlah gigi D+M+F</w:t>
            </w:r>
          </w:p>
        </w:tc>
      </w:tr>
      <w:tr w:rsidR="008415C2" w:rsidTr="00D71DF3">
        <w:trPr>
          <w:trHeight w:val="406"/>
        </w:trPr>
        <w:tc>
          <w:tcPr>
            <w:tcW w:w="1951" w:type="dxa"/>
            <w:vMerge/>
          </w:tcPr>
          <w:p w:rsidR="008415C2" w:rsidRDefault="008415C2" w:rsidP="00D71DF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8415C2" w:rsidRDefault="008415C2" w:rsidP="00D71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Jumlah subjek yang diperiksa</w:t>
            </w:r>
          </w:p>
        </w:tc>
      </w:tr>
    </w:tbl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ACF5EE" wp14:editId="246388D3">
                <wp:simplePos x="0" y="0"/>
                <wp:positionH relativeFrom="page">
                  <wp:posOffset>1589405</wp:posOffset>
                </wp:positionH>
                <wp:positionV relativeFrom="page">
                  <wp:posOffset>770890</wp:posOffset>
                </wp:positionV>
                <wp:extent cx="2962275" cy="1224915"/>
                <wp:effectExtent l="0" t="0" r="1270" b="4445"/>
                <wp:wrapNone/>
                <wp:docPr id="2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5C2" w:rsidRDefault="008415C2" w:rsidP="008415C2"/>
                          <w:p w:rsidR="008415C2" w:rsidRDefault="008415C2" w:rsidP="008415C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CF5EE" id="_x0000_t202" coordsize="21600,21600" o:spt="202" path="m,l,21600r21600,l21600,xe">
                <v:stroke joinstyle="miter"/>
                <v:path gradientshapeok="t" o:connecttype="rect"/>
              </v:shapetype>
              <v:shape id="1029" o:spid="_x0000_s1026" type="#_x0000_t202" style="position:absolute;left:0;text-align:left;margin-left:125.15pt;margin-top:60.7pt;width:233.25pt;height:96.45pt;z-index:251659264;visibility:visible;mso-wrap-style:square;mso-width-percent:0;mso-height-percent:20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" filled="f" stroked="f">
                <v:textbox style="mso-fit-shape-to-text:t">
                  <w:txbxContent>
                    <w:p w:rsidR="008415C2" w:rsidRDefault="008415C2" w:rsidP="008415C2"/>
                    <w:p w:rsidR="008415C2" w:rsidRDefault="008415C2" w:rsidP="008415C2"/>
                  </w:txbxContent>
                </v:textbox>
                <w10:wrap anchorx="page" anchory="page"/>
              </v:shape>
            </w:pict>
          </mc:Fallback>
        </mc:AlternateContent>
      </w: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Pada kegiatan ini, dilakukan pula penyuluhan mengenai penyebab gigi berlubang,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menjaga kesehatan gigi, serta praktek bersama cara menggosok gigi yang benar.</w:t>
      </w:r>
    </w:p>
    <w:p w:rsidR="008415C2" w:rsidRDefault="008415C2" w:rsidP="008415C2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WHO memberikan kategori perhitungan DMF-T berupa derajat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interval sebagai berikut:</w:t>
      </w:r>
    </w:p>
    <w:p w:rsidR="008415C2" w:rsidRDefault="008415C2" w:rsidP="008415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Sangat rendah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0,0 – 1,1</w:t>
      </w:r>
    </w:p>
    <w:p w:rsidR="008415C2" w:rsidRDefault="008415C2" w:rsidP="008415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Rendah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1,2 – 2,6</w:t>
      </w:r>
    </w:p>
    <w:p w:rsidR="008415C2" w:rsidRDefault="008415C2" w:rsidP="008415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Moderat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2,7 – 4,4</w:t>
      </w:r>
    </w:p>
    <w:p w:rsidR="008415C2" w:rsidRDefault="008415C2" w:rsidP="008415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Tinggi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4,5 – 6,5</w:t>
      </w:r>
    </w:p>
    <w:p w:rsidR="008415C2" w:rsidRDefault="008415C2" w:rsidP="008415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Sangat Tinggi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&gt; 6,5</w:t>
      </w: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Pada kegiatan ini, dilakukan pula penyuluhan mengenai penyebab gigi berlubang,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menjaga kesehatan gigi, serta praktek bersama cara menggosok gigi yang benar.</w:t>
      </w: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15C2" w:rsidRDefault="008415C2" w:rsidP="008415C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15C2" w:rsidRDefault="008415C2" w:rsidP="008415C2">
      <w:pPr>
        <w:pStyle w:val="Heading1"/>
        <w:tabs>
          <w:tab w:val="left" w:pos="0"/>
          <w:tab w:val="left" w:pos="1412"/>
        </w:tabs>
        <w:spacing w:before="79"/>
        <w:ind w:left="1266" w:firstLine="0"/>
        <w:jc w:val="both"/>
        <w:rPr>
          <w:rFonts w:eastAsiaTheme="minorHAnsi"/>
          <w:b w:val="0"/>
          <w:bCs w:val="0"/>
          <w:color w:val="000000"/>
        </w:rPr>
      </w:pPr>
    </w:p>
    <w:p w:rsidR="008415C2" w:rsidRDefault="008415C2" w:rsidP="008415C2">
      <w:pPr>
        <w:pStyle w:val="Heading1"/>
        <w:tabs>
          <w:tab w:val="left" w:pos="0"/>
          <w:tab w:val="left" w:pos="1412"/>
        </w:tabs>
        <w:spacing w:before="79"/>
        <w:ind w:left="1266" w:firstLine="0"/>
        <w:jc w:val="both"/>
        <w:rPr>
          <w:b w:val="0"/>
        </w:rPr>
      </w:pPr>
      <w:bookmarkStart w:id="0" w:name="_GoBack"/>
      <w:bookmarkEnd w:id="0"/>
      <w:r>
        <w:rPr>
          <w:b w:val="0"/>
        </w:rPr>
        <w:lastRenderedPageBreak/>
        <w:t xml:space="preserve">Tabel 3.1  distribusi responden berdasarkan jenis kelamin, </w:t>
      </w:r>
    </w:p>
    <w:tbl>
      <w:tblPr>
        <w:tblStyle w:val="TableGrid"/>
        <w:tblW w:w="8324" w:type="dxa"/>
        <w:tblInd w:w="-5" w:type="dxa"/>
        <w:tblLook w:val="04A0" w:firstRow="1" w:lastRow="0" w:firstColumn="1" w:lastColumn="0" w:noHBand="0" w:noVBand="1"/>
      </w:tblPr>
      <w:tblGrid>
        <w:gridCol w:w="2862"/>
        <w:gridCol w:w="2804"/>
        <w:gridCol w:w="2658"/>
      </w:tblGrid>
      <w:tr w:rsidR="008415C2" w:rsidTr="008415C2">
        <w:trPr>
          <w:trHeight w:val="970"/>
        </w:trPr>
        <w:tc>
          <w:tcPr>
            <w:tcW w:w="2862" w:type="dxa"/>
          </w:tcPr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Karakteristik penelitian </w:t>
            </w:r>
          </w:p>
        </w:tc>
        <w:tc>
          <w:tcPr>
            <w:tcW w:w="2804" w:type="dxa"/>
          </w:tcPr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Frekuensi  (</w:t>
            </w:r>
            <w:proofErr w:type="gramEnd"/>
            <w:r>
              <w:rPr>
                <w:b w:val="0"/>
              </w:rPr>
              <w:t>n)</w:t>
            </w:r>
          </w:p>
        </w:tc>
        <w:tc>
          <w:tcPr>
            <w:tcW w:w="2658" w:type="dxa"/>
          </w:tcPr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%</w:t>
            </w:r>
          </w:p>
        </w:tc>
      </w:tr>
      <w:tr w:rsidR="008415C2" w:rsidTr="008415C2">
        <w:trPr>
          <w:trHeight w:val="970"/>
        </w:trPr>
        <w:tc>
          <w:tcPr>
            <w:tcW w:w="2862" w:type="dxa"/>
          </w:tcPr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Jenis kelamin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     Laki-laki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     Perempuan 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</w:p>
        </w:tc>
        <w:tc>
          <w:tcPr>
            <w:tcW w:w="2804" w:type="dxa"/>
          </w:tcPr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166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144</w:t>
            </w:r>
          </w:p>
        </w:tc>
        <w:tc>
          <w:tcPr>
            <w:tcW w:w="2658" w:type="dxa"/>
          </w:tcPr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53</w:t>
            </w:r>
            <w:proofErr w:type="gramStart"/>
            <w:r>
              <w:rPr>
                <w:b w:val="0"/>
              </w:rPr>
              <w:t>,5</w:t>
            </w:r>
            <w:proofErr w:type="gramEnd"/>
            <w:r>
              <w:rPr>
                <w:b w:val="0"/>
              </w:rPr>
              <w:t>%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46</w:t>
            </w:r>
            <w:proofErr w:type="gramStart"/>
            <w:r>
              <w:rPr>
                <w:b w:val="0"/>
              </w:rPr>
              <w:t>,5</w:t>
            </w:r>
            <w:proofErr w:type="gramEnd"/>
            <w:r>
              <w:rPr>
                <w:b w:val="0"/>
              </w:rPr>
              <w:t>%</w:t>
            </w:r>
          </w:p>
        </w:tc>
      </w:tr>
      <w:tr w:rsidR="008415C2" w:rsidTr="008415C2">
        <w:trPr>
          <w:trHeight w:val="970"/>
        </w:trPr>
        <w:tc>
          <w:tcPr>
            <w:tcW w:w="2862" w:type="dxa"/>
          </w:tcPr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Sekolah 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SDN 3 Telaga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SDN 5 Telaga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SDN 6 Telaga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SDN 7 Telaga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SDN 8 Telaga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SDN 10 Telaga </w:t>
            </w:r>
          </w:p>
        </w:tc>
        <w:tc>
          <w:tcPr>
            <w:tcW w:w="2804" w:type="dxa"/>
          </w:tcPr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6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83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28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58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85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2658" w:type="dxa"/>
          </w:tcPr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  <w:proofErr w:type="gramStart"/>
            <w:r>
              <w:rPr>
                <w:b w:val="0"/>
              </w:rPr>
              <w:t>,9</w:t>
            </w:r>
            <w:proofErr w:type="gramEnd"/>
            <w:r>
              <w:rPr>
                <w:b w:val="0"/>
              </w:rPr>
              <w:t xml:space="preserve"> %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26</w:t>
            </w:r>
            <w:proofErr w:type="gramStart"/>
            <w:r>
              <w:rPr>
                <w:b w:val="0"/>
              </w:rPr>
              <w:t>,8</w:t>
            </w:r>
            <w:proofErr w:type="gramEnd"/>
            <w:r>
              <w:rPr>
                <w:b w:val="0"/>
              </w:rPr>
              <w:t>%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9</w:t>
            </w:r>
            <w:proofErr w:type="gramStart"/>
            <w:r>
              <w:rPr>
                <w:b w:val="0"/>
              </w:rPr>
              <w:t>,0</w:t>
            </w:r>
            <w:proofErr w:type="gramEnd"/>
            <w:r>
              <w:rPr>
                <w:b w:val="0"/>
              </w:rPr>
              <w:t>%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18</w:t>
            </w:r>
            <w:proofErr w:type="gramStart"/>
            <w:r>
              <w:rPr>
                <w:b w:val="0"/>
              </w:rPr>
              <w:t>,7</w:t>
            </w:r>
            <w:proofErr w:type="gramEnd"/>
            <w:r>
              <w:rPr>
                <w:b w:val="0"/>
              </w:rPr>
              <w:t xml:space="preserve"> %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27</w:t>
            </w:r>
            <w:proofErr w:type="gramStart"/>
            <w:r>
              <w:rPr>
                <w:b w:val="0"/>
              </w:rPr>
              <w:t>,4</w:t>
            </w:r>
            <w:proofErr w:type="gramEnd"/>
            <w:r>
              <w:rPr>
                <w:b w:val="0"/>
              </w:rPr>
              <w:t>%</w:t>
            </w:r>
          </w:p>
          <w:p w:rsidR="008415C2" w:rsidRDefault="008415C2" w:rsidP="00D71DF3">
            <w:pPr>
              <w:pStyle w:val="Heading1"/>
              <w:tabs>
                <w:tab w:val="left" w:pos="0"/>
                <w:tab w:val="left" w:pos="1412"/>
              </w:tabs>
              <w:spacing w:before="79"/>
              <w:ind w:left="0" w:firstLine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16</w:t>
            </w:r>
            <w:proofErr w:type="gramStart"/>
            <w:r>
              <w:rPr>
                <w:b w:val="0"/>
              </w:rPr>
              <w:t>,1</w:t>
            </w:r>
            <w:proofErr w:type="gramEnd"/>
            <w:r>
              <w:rPr>
                <w:b w:val="0"/>
              </w:rPr>
              <w:t>%</w:t>
            </w:r>
          </w:p>
        </w:tc>
      </w:tr>
    </w:tbl>
    <w:p w:rsidR="008415C2" w:rsidRDefault="008415C2" w:rsidP="008415C2">
      <w:pPr>
        <w:pStyle w:val="ListParagraph"/>
      </w:pPr>
    </w:p>
    <w:sectPr w:rsidR="00841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hybridMultilevel"/>
    <w:tmpl w:val="DC30B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B1FDD"/>
    <w:multiLevelType w:val="hybridMultilevel"/>
    <w:tmpl w:val="9F38D9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C2"/>
    <w:rsid w:val="00837B71"/>
    <w:rsid w:val="0084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B4D6E-E013-4D38-B348-C39DE01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15C2"/>
    <w:pPr>
      <w:widowControl w:val="0"/>
      <w:autoSpaceDE w:val="0"/>
      <w:autoSpaceDN w:val="0"/>
      <w:spacing w:after="0" w:line="240" w:lineRule="auto"/>
      <w:ind w:left="780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15C2"/>
    <w:pPr>
      <w:ind w:left="720"/>
      <w:contextualSpacing/>
    </w:pPr>
  </w:style>
  <w:style w:type="table" w:styleId="TableGrid">
    <w:name w:val="Table Grid"/>
    <w:basedOn w:val="TableNormal"/>
    <w:uiPriority w:val="59"/>
    <w:rsid w:val="008415C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rsid w:val="008415C2"/>
  </w:style>
  <w:style w:type="character" w:customStyle="1" w:styleId="Heading1Char">
    <w:name w:val="Heading 1 Char"/>
    <w:basedOn w:val="DefaultParagraphFont"/>
    <w:link w:val="Heading1"/>
    <w:uiPriority w:val="9"/>
    <w:rsid w:val="008415C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2022-01-31T07:48:00Z</dcterms:created>
  <dcterms:modified xsi:type="dcterms:W3CDTF">2022-01-31T07:50:00Z</dcterms:modified>
</cp:coreProperties>
</file>