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4D4" w:rsidRPr="00D422EF" w:rsidRDefault="00DF3A70" w:rsidP="003054D4">
      <w:pPr>
        <w:spacing w:line="240" w:lineRule="auto"/>
        <w:rPr>
          <w:rFonts w:ascii="Bookman Old Style" w:hAnsi="Bookman Old Style"/>
          <w:b/>
        </w:rPr>
      </w:pPr>
      <w:r w:rsidRPr="00D422EF">
        <w:rPr>
          <w:rFonts w:ascii="Bookman Old Style" w:hAnsi="Bookman Old Style"/>
          <w:noProof/>
        </w:rPr>
        <w:drawing>
          <wp:anchor distT="0" distB="0" distL="114300" distR="114300" simplePos="0" relativeHeight="251661312" behindDoc="0" locked="0" layoutInCell="1" allowOverlap="1" wp14:anchorId="3DACFFA6" wp14:editId="30D85427">
            <wp:simplePos x="0" y="0"/>
            <wp:positionH relativeFrom="column">
              <wp:posOffset>4783455</wp:posOffset>
            </wp:positionH>
            <wp:positionV relativeFrom="paragraph">
              <wp:posOffset>290480</wp:posOffset>
            </wp:positionV>
            <wp:extent cx="1148080" cy="1518920"/>
            <wp:effectExtent l="0" t="0" r="0" b="5080"/>
            <wp:wrapNone/>
            <wp:docPr id="2" name="Gambar 2" descr="../../Volume%202%20Golrev/cover%20depan.%20Oktober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ume%202%20Golrev/cover%20depan.%20Oktoberjpg.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8080" cy="1518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422EF">
        <w:rPr>
          <w:rFonts w:ascii="Bookman Old Style" w:eastAsia="Calibri" w:hAnsi="Bookman Old Style" w:cs="Times New Roman"/>
          <w:noProof/>
        </w:rPr>
        <mc:AlternateContent>
          <mc:Choice Requires="wps">
            <w:drawing>
              <wp:anchor distT="0" distB="0" distL="114300" distR="114300" simplePos="0" relativeHeight="251659264" behindDoc="0" locked="0" layoutInCell="1" allowOverlap="1" wp14:anchorId="762135A1" wp14:editId="73135D0B">
                <wp:simplePos x="0" y="0"/>
                <wp:positionH relativeFrom="margin">
                  <wp:posOffset>0</wp:posOffset>
                </wp:positionH>
                <wp:positionV relativeFrom="paragraph">
                  <wp:posOffset>187610</wp:posOffset>
                </wp:positionV>
                <wp:extent cx="6066790" cy="1741170"/>
                <wp:effectExtent l="0" t="0" r="0" b="0"/>
                <wp:wrapThrough wrapText="bothSides">
                  <wp:wrapPolygon edited="0">
                    <wp:start x="0" y="0"/>
                    <wp:lineTo x="0" y="21269"/>
                    <wp:lineTo x="21501" y="21269"/>
                    <wp:lineTo x="21501" y="0"/>
                    <wp:lineTo x="0" y="0"/>
                  </wp:wrapPolygon>
                </wp:wrapThrough>
                <wp:docPr id="1" name="Kotak Tek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6790" cy="1741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227D" w:rsidRPr="005C16CE" w:rsidRDefault="00F1227D" w:rsidP="00F1227D">
                            <w:pPr>
                              <w:pBdr>
                                <w:top w:val="single" w:sz="4" w:space="1" w:color="auto"/>
                                <w:bottom w:val="single" w:sz="4" w:space="1" w:color="auto"/>
                              </w:pBdr>
                              <w:spacing w:after="0" w:line="240" w:lineRule="auto"/>
                              <w:rPr>
                                <w:rFonts w:ascii="Matura MT Script Capitals" w:hAnsi="Matura MT Script Capitals"/>
                              </w:rPr>
                            </w:pPr>
                            <w:r w:rsidRPr="005C16CE">
                              <w:rPr>
                                <w:rFonts w:ascii="Matura MT Script Capitals" w:hAnsi="Matura MT Script Capitals"/>
                                <w:sz w:val="74"/>
                              </w:rPr>
                              <w:t>Gorontalo</w:t>
                            </w:r>
                          </w:p>
                          <w:p w:rsidR="00F1227D" w:rsidRPr="008D7A36" w:rsidRDefault="00F1227D" w:rsidP="00F1227D">
                            <w:pPr>
                              <w:pBdr>
                                <w:top w:val="single" w:sz="4" w:space="1" w:color="auto"/>
                                <w:bottom w:val="single" w:sz="4" w:space="1" w:color="auto"/>
                              </w:pBdr>
                              <w:spacing w:after="0"/>
                              <w:rPr>
                                <w:rFonts w:ascii="Matura MT Script Capitals" w:hAnsi="Matura MT Script Capitals"/>
                                <w:b/>
                                <w:sz w:val="52"/>
                                <w:szCs w:val="52"/>
                              </w:rPr>
                            </w:pPr>
                            <w:r>
                              <w:rPr>
                                <w:rFonts w:ascii="Casual" w:hAnsi="Casual"/>
                                <w:b/>
                                <w:sz w:val="26"/>
                              </w:rPr>
                              <w:t xml:space="preserve">   </w:t>
                            </w:r>
                            <w:r w:rsidRPr="008D7A36">
                              <w:rPr>
                                <w:rFonts w:ascii="Matura MT Script Capitals" w:hAnsi="Matura MT Script Capitals"/>
                                <w:b/>
                                <w:sz w:val="52"/>
                                <w:szCs w:val="52"/>
                              </w:rPr>
                              <w:t>Law Review</w:t>
                            </w:r>
                          </w:p>
                          <w:p w:rsidR="00F1227D" w:rsidRPr="001B3E47" w:rsidRDefault="00F1227D" w:rsidP="00F1227D">
                            <w:pPr>
                              <w:pBdr>
                                <w:top w:val="single" w:sz="4" w:space="1" w:color="auto"/>
                                <w:bottom w:val="single" w:sz="4" w:space="1" w:color="auto"/>
                              </w:pBdr>
                              <w:spacing w:after="0"/>
                              <w:rPr>
                                <w:rFonts w:ascii="Modern No. 20" w:hAnsi="Modern No. 20"/>
                                <w:b/>
                                <w:color w:val="C00000"/>
                                <w:sz w:val="30"/>
                              </w:rPr>
                            </w:pPr>
                            <w:r>
                              <w:rPr>
                                <w:rFonts w:ascii="Modern No. 20" w:hAnsi="Modern No. 20"/>
                                <w:b/>
                                <w:color w:val="C00000"/>
                                <w:sz w:val="30"/>
                              </w:rPr>
                              <w:t xml:space="preserve">Volume 5 </w:t>
                            </w:r>
                            <w:proofErr w:type="gramStart"/>
                            <w:r>
                              <w:rPr>
                                <w:rFonts w:ascii="Modern No. 20" w:hAnsi="Modern No. 20"/>
                                <w:b/>
                                <w:color w:val="C00000"/>
                                <w:sz w:val="30"/>
                              </w:rPr>
                              <w:t>-  NO</w:t>
                            </w:r>
                            <w:proofErr w:type="gramEnd"/>
                            <w:r>
                              <w:rPr>
                                <w:rFonts w:ascii="Modern No. 20" w:hAnsi="Modern No. 20"/>
                                <w:b/>
                                <w:color w:val="C00000"/>
                                <w:sz w:val="30"/>
                              </w:rPr>
                              <w:t>. 1 – April 2022</w:t>
                            </w:r>
                          </w:p>
                          <w:p w:rsidR="00F1227D" w:rsidRPr="005C16CE" w:rsidRDefault="00F1227D" w:rsidP="00F1227D">
                            <w:pPr>
                              <w:pBdr>
                                <w:top w:val="single" w:sz="4" w:space="1" w:color="auto"/>
                                <w:bottom w:val="single" w:sz="4" w:space="1" w:color="auto"/>
                              </w:pBdr>
                              <w:spacing w:after="0"/>
                              <w:rPr>
                                <w:rFonts w:ascii="Roboto" w:hAnsi="Roboto"/>
                                <w:color w:val="C00000"/>
                                <w:sz w:val="26"/>
                              </w:rPr>
                            </w:pPr>
                            <w:r>
                              <w:rPr>
                                <w:rFonts w:ascii="Roboto" w:hAnsi="Roboto"/>
                                <w:color w:val="C00000"/>
                                <w:sz w:val="26"/>
                              </w:rPr>
                              <w:t xml:space="preserve">E-ISSN: 2614-5030 P-ISSN: 2614-5022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Kotak Teks 1" o:spid="_x0000_s1026" type="#_x0000_t202" style="position:absolute;margin-left:0;margin-top:14.75pt;width:477.7pt;height:137.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" stroked="f">
                <v:textbox>
                  <w:txbxContent>
                    <w:p w:rsidR="00F1227D" w:rsidRPr="005C16CE" w:rsidRDefault="00F1227D" w:rsidP="00F1227D">
                      <w:pPr>
                        <w:pBdr>
                          <w:top w:val="single" w:sz="4" w:space="1" w:color="auto"/>
                          <w:bottom w:val="single" w:sz="4" w:space="1" w:color="auto"/>
                        </w:pBdr>
                        <w:spacing w:after="0" w:line="240" w:lineRule="auto"/>
                        <w:rPr>
                          <w:rFonts w:ascii="Matura MT Script Capitals" w:hAnsi="Matura MT Script Capitals"/>
                        </w:rPr>
                      </w:pPr>
                      <w:r w:rsidRPr="005C16CE">
                        <w:rPr>
                          <w:rFonts w:ascii="Matura MT Script Capitals" w:hAnsi="Matura MT Script Capitals"/>
                          <w:sz w:val="74"/>
                        </w:rPr>
                        <w:t>Gorontalo</w:t>
                      </w:r>
                    </w:p>
                    <w:p w:rsidR="00F1227D" w:rsidRPr="008D7A36" w:rsidRDefault="00F1227D" w:rsidP="00F1227D">
                      <w:pPr>
                        <w:pBdr>
                          <w:top w:val="single" w:sz="4" w:space="1" w:color="auto"/>
                          <w:bottom w:val="single" w:sz="4" w:space="1" w:color="auto"/>
                        </w:pBdr>
                        <w:spacing w:after="0"/>
                        <w:rPr>
                          <w:rFonts w:ascii="Matura MT Script Capitals" w:hAnsi="Matura MT Script Capitals"/>
                          <w:b/>
                          <w:sz w:val="52"/>
                          <w:szCs w:val="52"/>
                        </w:rPr>
                      </w:pPr>
                      <w:r>
                        <w:rPr>
                          <w:rFonts w:ascii="Casual" w:hAnsi="Casual"/>
                          <w:b/>
                          <w:sz w:val="26"/>
                        </w:rPr>
                        <w:t xml:space="preserve">   </w:t>
                      </w:r>
                      <w:r w:rsidRPr="008D7A36">
                        <w:rPr>
                          <w:rFonts w:ascii="Matura MT Script Capitals" w:hAnsi="Matura MT Script Capitals"/>
                          <w:b/>
                          <w:sz w:val="52"/>
                          <w:szCs w:val="52"/>
                        </w:rPr>
                        <w:t>Law Review</w:t>
                      </w:r>
                    </w:p>
                    <w:p w:rsidR="00F1227D" w:rsidRPr="001B3E47" w:rsidRDefault="00F1227D" w:rsidP="00F1227D">
                      <w:pPr>
                        <w:pBdr>
                          <w:top w:val="single" w:sz="4" w:space="1" w:color="auto"/>
                          <w:bottom w:val="single" w:sz="4" w:space="1" w:color="auto"/>
                        </w:pBdr>
                        <w:spacing w:after="0"/>
                        <w:rPr>
                          <w:rFonts w:ascii="Modern No. 20" w:hAnsi="Modern No. 20"/>
                          <w:b/>
                          <w:color w:val="C00000"/>
                          <w:sz w:val="30"/>
                        </w:rPr>
                      </w:pPr>
                      <w:r>
                        <w:rPr>
                          <w:rFonts w:ascii="Modern No. 20" w:hAnsi="Modern No. 20"/>
                          <w:b/>
                          <w:color w:val="C00000"/>
                          <w:sz w:val="30"/>
                        </w:rPr>
                        <w:t xml:space="preserve">Volume 5 </w:t>
                      </w:r>
                      <w:proofErr w:type="gramStart"/>
                      <w:r>
                        <w:rPr>
                          <w:rFonts w:ascii="Modern No. 20" w:hAnsi="Modern No. 20"/>
                          <w:b/>
                          <w:color w:val="C00000"/>
                          <w:sz w:val="30"/>
                        </w:rPr>
                        <w:t>-  NO</w:t>
                      </w:r>
                      <w:proofErr w:type="gramEnd"/>
                      <w:r>
                        <w:rPr>
                          <w:rFonts w:ascii="Modern No. 20" w:hAnsi="Modern No. 20"/>
                          <w:b/>
                          <w:color w:val="C00000"/>
                          <w:sz w:val="30"/>
                        </w:rPr>
                        <w:t>. 1 – April 2022</w:t>
                      </w:r>
                    </w:p>
                    <w:p w:rsidR="00F1227D" w:rsidRPr="005C16CE" w:rsidRDefault="00F1227D" w:rsidP="00F1227D">
                      <w:pPr>
                        <w:pBdr>
                          <w:top w:val="single" w:sz="4" w:space="1" w:color="auto"/>
                          <w:bottom w:val="single" w:sz="4" w:space="1" w:color="auto"/>
                        </w:pBdr>
                        <w:spacing w:after="0"/>
                        <w:rPr>
                          <w:rFonts w:ascii="Roboto" w:hAnsi="Roboto"/>
                          <w:color w:val="C00000"/>
                          <w:sz w:val="26"/>
                        </w:rPr>
                      </w:pPr>
                      <w:r>
                        <w:rPr>
                          <w:rFonts w:ascii="Roboto" w:hAnsi="Roboto"/>
                          <w:color w:val="C00000"/>
                          <w:sz w:val="26"/>
                        </w:rPr>
                        <w:t xml:space="preserve">E-ISSN: 2614-5030 P-ISSN: 2614-5022  </w:t>
                      </w:r>
                    </w:p>
                  </w:txbxContent>
                </v:textbox>
                <w10:wrap type="through" anchorx="margin"/>
              </v:shape>
            </w:pict>
          </mc:Fallback>
        </mc:AlternateContent>
      </w:r>
    </w:p>
    <w:p w:rsidR="00574C0A" w:rsidRPr="00D422EF" w:rsidRDefault="00574C0A" w:rsidP="003054D4">
      <w:pPr>
        <w:tabs>
          <w:tab w:val="left" w:pos="5171"/>
          <w:tab w:val="right" w:pos="9360"/>
        </w:tabs>
        <w:spacing w:after="0" w:line="240" w:lineRule="auto"/>
        <w:jc w:val="right"/>
        <w:rPr>
          <w:rFonts w:ascii="Bookman Old Style" w:hAnsi="Bookman Old Style"/>
          <w:b/>
          <w:sz w:val="28"/>
          <w:szCs w:val="28"/>
        </w:rPr>
      </w:pPr>
    </w:p>
    <w:p w:rsidR="003054D4" w:rsidRPr="00D422EF" w:rsidRDefault="003054D4" w:rsidP="003054D4">
      <w:pPr>
        <w:tabs>
          <w:tab w:val="left" w:pos="5171"/>
          <w:tab w:val="right" w:pos="9360"/>
        </w:tabs>
        <w:spacing w:after="0" w:line="240" w:lineRule="auto"/>
        <w:jc w:val="right"/>
        <w:rPr>
          <w:rFonts w:ascii="Bookman Old Style" w:hAnsi="Bookman Old Style"/>
          <w:b/>
          <w:sz w:val="28"/>
          <w:szCs w:val="28"/>
        </w:rPr>
      </w:pPr>
      <w:r w:rsidRPr="00D422EF">
        <w:rPr>
          <w:rFonts w:ascii="Bookman Old Style" w:hAnsi="Bookman Old Style"/>
          <w:b/>
          <w:sz w:val="28"/>
          <w:szCs w:val="28"/>
        </w:rPr>
        <w:t>PROSEDUR PENYELESAIAN MASALAH DALAM PEMBERIAN IZIN PENGELOLAAN WILAYAH PESISIR DAN PULAU-PULAU KECIL OLEH PEMERINTAH DAERAH PROVINSI DAN KABUPATEN/</w:t>
      </w:r>
      <w:r w:rsidRPr="00D422EF">
        <w:rPr>
          <w:rFonts w:ascii="Bookman Old Style" w:hAnsi="Bookman Old Style"/>
          <w:b/>
          <w:sz w:val="28"/>
          <w:szCs w:val="28"/>
          <w:lang w:val="id-ID"/>
        </w:rPr>
        <w:t>K</w:t>
      </w:r>
      <w:r w:rsidRPr="00D422EF">
        <w:rPr>
          <w:rFonts w:ascii="Bookman Old Style" w:hAnsi="Bookman Old Style"/>
          <w:b/>
          <w:sz w:val="28"/>
          <w:szCs w:val="28"/>
        </w:rPr>
        <w:t>OTA DI PROV</w:t>
      </w:r>
      <w:r w:rsidRPr="00D422EF">
        <w:rPr>
          <w:rFonts w:ascii="Bookman Old Style" w:hAnsi="Bookman Old Style"/>
          <w:b/>
          <w:sz w:val="28"/>
          <w:szCs w:val="28"/>
          <w:lang w:val="en-ID"/>
        </w:rPr>
        <w:t>INSI</w:t>
      </w:r>
      <w:r w:rsidRPr="00D422EF">
        <w:rPr>
          <w:rFonts w:ascii="Bookman Old Style" w:hAnsi="Bookman Old Style"/>
          <w:b/>
          <w:sz w:val="28"/>
          <w:szCs w:val="28"/>
          <w:lang w:val="id-ID"/>
        </w:rPr>
        <w:t xml:space="preserve"> </w:t>
      </w:r>
      <w:r w:rsidRPr="00D422EF">
        <w:rPr>
          <w:rFonts w:ascii="Bookman Old Style" w:hAnsi="Bookman Old Style"/>
          <w:b/>
          <w:sz w:val="28"/>
          <w:szCs w:val="28"/>
        </w:rPr>
        <w:t>GORONTALO</w:t>
      </w:r>
    </w:p>
    <w:p w:rsidR="003054D4" w:rsidRPr="00D422EF" w:rsidRDefault="003054D4" w:rsidP="00F1227D">
      <w:pPr>
        <w:tabs>
          <w:tab w:val="left" w:pos="5171"/>
          <w:tab w:val="right" w:pos="9360"/>
        </w:tabs>
        <w:spacing w:after="0" w:line="240" w:lineRule="auto"/>
        <w:rPr>
          <w:rFonts w:ascii="Bookman Old Style" w:hAnsi="Bookman Old Style"/>
          <w:b/>
          <w:sz w:val="28"/>
          <w:szCs w:val="28"/>
        </w:rPr>
      </w:pPr>
    </w:p>
    <w:p w:rsidR="00CD038B" w:rsidRPr="00D422EF" w:rsidRDefault="00F1227D" w:rsidP="00F1227D">
      <w:pPr>
        <w:tabs>
          <w:tab w:val="left" w:pos="5171"/>
          <w:tab w:val="right" w:pos="9360"/>
        </w:tabs>
        <w:spacing w:after="0" w:line="240" w:lineRule="auto"/>
        <w:rPr>
          <w:rFonts w:ascii="Bookman Old Style" w:hAnsi="Bookman Old Style"/>
          <w:b/>
        </w:rPr>
      </w:pPr>
      <w:r w:rsidRPr="00D422EF">
        <w:rPr>
          <w:rFonts w:ascii="Bookman Old Style" w:hAnsi="Bookman Old Style"/>
          <w:b/>
        </w:rPr>
        <w:tab/>
      </w:r>
      <w:r w:rsidRPr="00D422EF">
        <w:rPr>
          <w:rFonts w:ascii="Bookman Old Style" w:hAnsi="Bookman Old Style"/>
          <w:b/>
        </w:rPr>
        <w:tab/>
      </w:r>
      <w:r w:rsidR="00CD038B" w:rsidRPr="00D422EF">
        <w:rPr>
          <w:rFonts w:ascii="Bookman Old Style" w:hAnsi="Bookman Old Style"/>
          <w:b/>
        </w:rPr>
        <w:t>Rustam Hs Akili</w:t>
      </w:r>
    </w:p>
    <w:p w:rsidR="00CD038B" w:rsidRPr="00D422EF" w:rsidRDefault="00CD038B" w:rsidP="009E3D13">
      <w:pPr>
        <w:spacing w:after="0" w:line="240" w:lineRule="auto"/>
        <w:jc w:val="right"/>
        <w:rPr>
          <w:rFonts w:ascii="Bookman Old Style" w:hAnsi="Bookman Old Style"/>
        </w:rPr>
      </w:pPr>
      <w:r w:rsidRPr="00D422EF">
        <w:rPr>
          <w:rFonts w:ascii="Bookman Old Style" w:hAnsi="Bookman Old Style"/>
        </w:rPr>
        <w:t>Fakultas Hukum Universitas Gorontalo</w:t>
      </w:r>
    </w:p>
    <w:p w:rsidR="00CD038B" w:rsidRPr="00E75C48" w:rsidRDefault="00E75C48" w:rsidP="009E3D13">
      <w:pPr>
        <w:spacing w:after="0" w:line="240" w:lineRule="auto"/>
        <w:jc w:val="right"/>
        <w:rPr>
          <w:rStyle w:val="Hyperlink"/>
          <w:rFonts w:ascii="Bookman Old Style" w:hAnsi="Bookman Old Style"/>
          <w:color w:val="auto"/>
          <w:u w:val="none"/>
          <w:lang w:val="id-ID"/>
        </w:rPr>
      </w:pPr>
      <w:hyperlink r:id="rId10" w:history="1">
        <w:r w:rsidRPr="00E75C48">
          <w:rPr>
            <w:rStyle w:val="Hyperlink"/>
            <w:rFonts w:ascii="Bookman Old Style" w:hAnsi="Bookman Old Style"/>
            <w:color w:val="auto"/>
            <w:u w:val="none"/>
          </w:rPr>
          <w:t>rustamakili46@gmail.com</w:t>
        </w:r>
      </w:hyperlink>
    </w:p>
    <w:p w:rsidR="003054D4" w:rsidRPr="00D422EF" w:rsidRDefault="003054D4" w:rsidP="009E3D13">
      <w:pPr>
        <w:spacing w:after="0" w:line="240" w:lineRule="auto"/>
        <w:jc w:val="right"/>
        <w:rPr>
          <w:rStyle w:val="Hyperlink"/>
          <w:rFonts w:ascii="Bookman Old Style" w:hAnsi="Bookman Old Style"/>
          <w:color w:val="auto"/>
          <w:u w:val="none"/>
          <w:lang w:val="id-ID"/>
        </w:rPr>
      </w:pPr>
    </w:p>
    <w:p w:rsidR="003054D4" w:rsidRPr="00D422EF" w:rsidRDefault="003054D4" w:rsidP="009E3D13">
      <w:pPr>
        <w:spacing w:after="0" w:line="240" w:lineRule="auto"/>
        <w:jc w:val="right"/>
        <w:rPr>
          <w:rStyle w:val="Hyperlink"/>
          <w:rFonts w:ascii="Bookman Old Style" w:hAnsi="Bookman Old Style"/>
          <w:color w:val="auto"/>
          <w:u w:val="none"/>
          <w:lang w:val="id-ID"/>
        </w:rPr>
      </w:pPr>
    </w:p>
    <w:p w:rsidR="003054D4" w:rsidRPr="00D422EF" w:rsidRDefault="003054D4" w:rsidP="009E3D13">
      <w:pPr>
        <w:spacing w:after="0" w:line="240" w:lineRule="auto"/>
        <w:jc w:val="right"/>
        <w:rPr>
          <w:rStyle w:val="Hyperlink"/>
          <w:rFonts w:ascii="Bookman Old Style" w:hAnsi="Bookman Old Style"/>
          <w:color w:val="auto"/>
          <w:u w:val="none"/>
          <w:lang w:val="id-ID"/>
        </w:rPr>
      </w:pPr>
    </w:p>
    <w:p w:rsidR="003054D4" w:rsidRPr="00D422EF" w:rsidRDefault="003054D4" w:rsidP="003054D4">
      <w:pPr>
        <w:spacing w:after="0" w:line="240" w:lineRule="auto"/>
        <w:jc w:val="center"/>
        <w:rPr>
          <w:rStyle w:val="Hyperlink"/>
          <w:rFonts w:ascii="Bookman Old Style" w:hAnsi="Bookman Old Style"/>
          <w:b/>
          <w:i/>
          <w:color w:val="auto"/>
          <w:u w:val="none"/>
        </w:rPr>
      </w:pPr>
      <w:r w:rsidRPr="00D422EF">
        <w:rPr>
          <w:rStyle w:val="Hyperlink"/>
          <w:rFonts w:ascii="Bookman Old Style" w:hAnsi="Bookman Old Style"/>
          <w:b/>
          <w:i/>
          <w:color w:val="auto"/>
          <w:u w:val="none"/>
        </w:rPr>
        <w:t>Abstrak</w:t>
      </w:r>
    </w:p>
    <w:p w:rsidR="003054D4" w:rsidRPr="00D422EF" w:rsidRDefault="003054D4" w:rsidP="009E3D13">
      <w:pPr>
        <w:spacing w:after="0" w:line="240" w:lineRule="auto"/>
        <w:jc w:val="right"/>
        <w:rPr>
          <w:rStyle w:val="Hyperlink"/>
          <w:rFonts w:ascii="Bookman Old Style" w:hAnsi="Bookman Old Style"/>
          <w:i/>
          <w:color w:val="auto"/>
          <w:u w:val="none"/>
          <w:lang w:val="id-ID"/>
        </w:rPr>
      </w:pPr>
      <w:bookmarkStart w:id="0" w:name="_GoBack"/>
      <w:bookmarkEnd w:id="0"/>
    </w:p>
    <w:p w:rsidR="003054D4" w:rsidRPr="00D422EF" w:rsidRDefault="00954C7D" w:rsidP="00954C7D">
      <w:pPr>
        <w:spacing w:after="0" w:line="240" w:lineRule="auto"/>
        <w:jc w:val="both"/>
        <w:rPr>
          <w:rFonts w:ascii="Bookman Old Style" w:hAnsi="Bookman Old Style"/>
          <w:i/>
        </w:rPr>
      </w:pPr>
      <w:proofErr w:type="gramStart"/>
      <w:r w:rsidRPr="00D422EF">
        <w:rPr>
          <w:rStyle w:val="Hyperlink"/>
          <w:rFonts w:ascii="Bookman Old Style" w:hAnsi="Bookman Old Style"/>
          <w:i/>
          <w:color w:val="auto"/>
          <w:u w:val="none"/>
        </w:rPr>
        <w:t xml:space="preserve">Tujuan penelitian ini untuk mengetahui </w:t>
      </w:r>
      <w:r w:rsidRPr="00D422EF">
        <w:rPr>
          <w:rFonts w:ascii="Bookman Old Style" w:hAnsi="Bookman Old Style"/>
          <w:i/>
        </w:rPr>
        <w:t>Prosedur Penyelesaian Masalah Dalam Pemberian Izin Pengelolaan Wilayah Pesisir dan Pulau-Pulau Kecil oleh Pemerintah Daerah Provinsi dan Kabupaten/</w:t>
      </w:r>
      <w:r w:rsidRPr="00D422EF">
        <w:rPr>
          <w:rFonts w:ascii="Bookman Old Style" w:hAnsi="Bookman Old Style"/>
          <w:i/>
          <w:lang w:val="id-ID"/>
        </w:rPr>
        <w:t>K</w:t>
      </w:r>
      <w:r w:rsidRPr="00D422EF">
        <w:rPr>
          <w:rFonts w:ascii="Bookman Old Style" w:hAnsi="Bookman Old Style"/>
          <w:i/>
        </w:rPr>
        <w:t>ota di Prov</w:t>
      </w:r>
      <w:r w:rsidRPr="00D422EF">
        <w:rPr>
          <w:rFonts w:ascii="Bookman Old Style" w:hAnsi="Bookman Old Style"/>
          <w:i/>
          <w:lang w:val="en-ID"/>
        </w:rPr>
        <w:t>insi</w:t>
      </w:r>
      <w:r w:rsidRPr="00D422EF">
        <w:rPr>
          <w:rFonts w:ascii="Bookman Old Style" w:hAnsi="Bookman Old Style"/>
          <w:i/>
          <w:lang w:val="id-ID"/>
        </w:rPr>
        <w:t xml:space="preserve"> </w:t>
      </w:r>
      <w:r w:rsidRPr="00D422EF">
        <w:rPr>
          <w:rFonts w:ascii="Bookman Old Style" w:hAnsi="Bookman Old Style"/>
          <w:i/>
        </w:rPr>
        <w:t>Gorontalo.</w:t>
      </w:r>
      <w:proofErr w:type="gramEnd"/>
      <w:r w:rsidRPr="00D422EF">
        <w:rPr>
          <w:rFonts w:ascii="Bookman Old Style" w:hAnsi="Bookman Old Style"/>
          <w:i/>
        </w:rPr>
        <w:t xml:space="preserve"> </w:t>
      </w:r>
      <w:proofErr w:type="gramStart"/>
      <w:r w:rsidRPr="00D422EF">
        <w:rPr>
          <w:rFonts w:ascii="Bookman Old Style" w:hAnsi="Bookman Old Style"/>
          <w:i/>
        </w:rPr>
        <w:t xml:space="preserve">Jenis penelitian yang digunakan yaitu </w:t>
      </w:r>
      <w:r w:rsidRPr="00D422EF">
        <w:rPr>
          <w:rFonts w:ascii="Bookman Old Style" w:hAnsi="Bookman Old Style"/>
          <w:i/>
          <w:lang w:val="en-ID"/>
        </w:rPr>
        <w:t>menggunakan metode</w:t>
      </w:r>
      <w:r w:rsidRPr="00D422EF">
        <w:rPr>
          <w:rFonts w:ascii="Bookman Old Style" w:hAnsi="Bookman Old Style"/>
          <w:i/>
          <w:lang w:val="id-ID"/>
        </w:rPr>
        <w:t xml:space="preserve"> </w:t>
      </w:r>
      <w:r w:rsidRPr="00D422EF">
        <w:rPr>
          <w:rFonts w:ascii="Bookman Old Style" w:hAnsi="Bookman Old Style"/>
          <w:i/>
          <w:lang w:val="en-ID"/>
        </w:rPr>
        <w:t xml:space="preserve">gabungan </w:t>
      </w:r>
      <w:r w:rsidRPr="00D422EF">
        <w:rPr>
          <w:rFonts w:ascii="Bookman Old Style" w:hAnsi="Bookman Old Style"/>
          <w:i/>
          <w:lang w:val="id-ID"/>
        </w:rPr>
        <w:t>“</w:t>
      </w:r>
      <w:r w:rsidRPr="00D422EF">
        <w:rPr>
          <w:rFonts w:ascii="Bookman Old Style" w:hAnsi="Bookman Old Style"/>
          <w:i/>
        </w:rPr>
        <w:t>normatif-empirik</w:t>
      </w:r>
      <w:r w:rsidRPr="00D422EF">
        <w:rPr>
          <w:rFonts w:ascii="Bookman Old Style" w:hAnsi="Bookman Old Style"/>
          <w:i/>
          <w:lang w:val="id-ID"/>
        </w:rPr>
        <w:t>”.</w:t>
      </w:r>
      <w:proofErr w:type="gramEnd"/>
      <w:r w:rsidRPr="00D422EF">
        <w:rPr>
          <w:rFonts w:ascii="Bookman Old Style" w:hAnsi="Bookman Old Style"/>
          <w:i/>
          <w:lang w:val="id-ID"/>
        </w:rPr>
        <w:t xml:space="preserve"> </w:t>
      </w:r>
      <w:r w:rsidRPr="00D422EF">
        <w:rPr>
          <w:rFonts w:ascii="Bookman Old Style" w:hAnsi="Bookman Old Style"/>
          <w:i/>
          <w:lang w:val="en-ID"/>
        </w:rPr>
        <w:t>Hal ini s</w:t>
      </w:r>
      <w:r w:rsidRPr="00D422EF">
        <w:rPr>
          <w:rFonts w:ascii="Bookman Old Style" w:hAnsi="Bookman Old Style"/>
          <w:i/>
          <w:lang w:val="id-ID"/>
        </w:rPr>
        <w:t xml:space="preserve">ecara metodologi </w:t>
      </w:r>
      <w:proofErr w:type="gramStart"/>
      <w:r w:rsidRPr="00D422EF">
        <w:rPr>
          <w:rFonts w:ascii="Bookman Old Style" w:hAnsi="Bookman Old Style"/>
          <w:i/>
          <w:lang w:val="id-ID"/>
        </w:rPr>
        <w:t>akan</w:t>
      </w:r>
      <w:proofErr w:type="gramEnd"/>
      <w:r w:rsidRPr="00D422EF">
        <w:rPr>
          <w:rFonts w:ascii="Bookman Old Style" w:hAnsi="Bookman Old Style"/>
          <w:i/>
          <w:lang w:val="id-ID"/>
        </w:rPr>
        <w:t xml:space="preserve"> mendorong Penulis membuat kajian yuridis yang berkaitan dengan segala ketetapan hukum yang berlaku, berupa kumpulan undang-undang termasuk peraturan lain yang berlaku dalam tindakan nyata </w:t>
      </w:r>
      <w:r w:rsidRPr="00D422EF">
        <w:rPr>
          <w:rFonts w:ascii="Bookman Old Style" w:hAnsi="Bookman Old Style"/>
          <w:i/>
        </w:rPr>
        <w:t xml:space="preserve">pada setiap peristiwa-peristiwa hukum. Hasil penelitian menyimpulkan bahwa </w:t>
      </w:r>
      <w:r w:rsidRPr="00D422EF">
        <w:rPr>
          <w:rFonts w:ascii="Bookman Old Style" w:hAnsi="Bookman Old Style"/>
          <w:i/>
          <w:lang w:val="id-ID"/>
        </w:rPr>
        <w:t>P</w:t>
      </w:r>
      <w:r w:rsidRPr="00D422EF">
        <w:rPr>
          <w:rFonts w:ascii="Bookman Old Style" w:hAnsi="Bookman Old Style"/>
          <w:i/>
        </w:rPr>
        <w:t>rosedur</w:t>
      </w:r>
      <w:r w:rsidRPr="00D422EF">
        <w:rPr>
          <w:rFonts w:ascii="Bookman Old Style" w:hAnsi="Bookman Old Style"/>
          <w:i/>
          <w:lang w:val="id-ID"/>
        </w:rPr>
        <w:t xml:space="preserve"> penyelesaian </w:t>
      </w:r>
      <w:r w:rsidRPr="00D422EF">
        <w:rPr>
          <w:rFonts w:ascii="Bookman Old Style" w:hAnsi="Bookman Old Style"/>
          <w:i/>
          <w:lang w:val="en-ID"/>
        </w:rPr>
        <w:t>masalah</w:t>
      </w:r>
      <w:r w:rsidRPr="00D422EF">
        <w:rPr>
          <w:rFonts w:ascii="Bookman Old Style" w:hAnsi="Bookman Old Style"/>
          <w:i/>
          <w:lang w:val="id-ID"/>
        </w:rPr>
        <w:t xml:space="preserve"> </w:t>
      </w:r>
      <w:r w:rsidRPr="00D422EF">
        <w:rPr>
          <w:rFonts w:ascii="Bookman Old Style" w:hAnsi="Bookman Old Style"/>
          <w:i/>
        </w:rPr>
        <w:t xml:space="preserve">akibat dikeluarkannya </w:t>
      </w:r>
      <w:r w:rsidRPr="00D422EF">
        <w:rPr>
          <w:rFonts w:ascii="Bookman Old Style" w:hAnsi="Bookman Old Style"/>
          <w:i/>
          <w:lang w:val="id-ID"/>
        </w:rPr>
        <w:t>per</w:t>
      </w:r>
      <w:r w:rsidRPr="00D422EF">
        <w:rPr>
          <w:rFonts w:ascii="Bookman Old Style" w:hAnsi="Bookman Old Style"/>
          <w:i/>
        </w:rPr>
        <w:t>izin</w:t>
      </w:r>
      <w:r w:rsidRPr="00D422EF">
        <w:rPr>
          <w:rFonts w:ascii="Bookman Old Style" w:hAnsi="Bookman Old Style"/>
          <w:i/>
          <w:lang w:val="id-ID"/>
        </w:rPr>
        <w:t>an</w:t>
      </w:r>
      <w:r w:rsidRPr="00D422EF">
        <w:rPr>
          <w:rFonts w:ascii="Bookman Old Style" w:hAnsi="Bookman Old Style"/>
          <w:i/>
        </w:rPr>
        <w:t xml:space="preserve"> </w:t>
      </w:r>
      <w:r w:rsidRPr="00D422EF">
        <w:rPr>
          <w:rFonts w:ascii="Bookman Old Style" w:hAnsi="Bookman Old Style"/>
          <w:i/>
          <w:lang w:val="en-ID"/>
        </w:rPr>
        <w:t>pengelolaan</w:t>
      </w:r>
      <w:r w:rsidRPr="00D422EF">
        <w:rPr>
          <w:rFonts w:ascii="Bookman Old Style" w:hAnsi="Bookman Old Style"/>
          <w:i/>
          <w:lang w:val="id-ID"/>
        </w:rPr>
        <w:t xml:space="preserve"> </w:t>
      </w:r>
      <w:r w:rsidRPr="00D422EF">
        <w:rPr>
          <w:rFonts w:ascii="Bookman Old Style" w:hAnsi="Bookman Old Style"/>
          <w:i/>
        </w:rPr>
        <w:t xml:space="preserve">wilayah pesisir dan pulau kecil oleh </w:t>
      </w:r>
      <w:r w:rsidRPr="00D422EF">
        <w:rPr>
          <w:rFonts w:ascii="Bookman Old Style" w:hAnsi="Bookman Old Style"/>
          <w:i/>
          <w:lang w:val="en-ID"/>
        </w:rPr>
        <w:t xml:space="preserve">Pemerintah Daerah </w:t>
      </w:r>
      <w:r w:rsidRPr="00D422EF">
        <w:rPr>
          <w:rFonts w:ascii="Bookman Old Style" w:hAnsi="Bookman Old Style"/>
          <w:i/>
          <w:lang w:val="id-ID"/>
        </w:rPr>
        <w:t>Prov</w:t>
      </w:r>
      <w:r w:rsidRPr="00D422EF">
        <w:rPr>
          <w:rFonts w:ascii="Bookman Old Style" w:hAnsi="Bookman Old Style"/>
          <w:i/>
          <w:lang w:val="en-ID"/>
        </w:rPr>
        <w:t>insi</w:t>
      </w:r>
      <w:r w:rsidRPr="00D422EF">
        <w:rPr>
          <w:rFonts w:ascii="Bookman Old Style" w:hAnsi="Bookman Old Style"/>
          <w:i/>
          <w:lang w:val="id-ID"/>
        </w:rPr>
        <w:t xml:space="preserve"> </w:t>
      </w:r>
      <w:r w:rsidRPr="00D422EF">
        <w:rPr>
          <w:rFonts w:ascii="Bookman Old Style" w:hAnsi="Bookman Old Style"/>
          <w:i/>
        </w:rPr>
        <w:t xml:space="preserve">Gorontalo dan </w:t>
      </w:r>
      <w:r w:rsidRPr="00D422EF">
        <w:rPr>
          <w:rFonts w:ascii="Bookman Old Style" w:hAnsi="Bookman Old Style"/>
          <w:i/>
          <w:lang w:val="en-ID"/>
        </w:rPr>
        <w:t>Kabupaten/Kota</w:t>
      </w:r>
      <w:r w:rsidRPr="00D422EF">
        <w:rPr>
          <w:rFonts w:ascii="Bookman Old Style" w:hAnsi="Bookman Old Style"/>
          <w:i/>
        </w:rPr>
        <w:t xml:space="preserve">, secara khusus telah diatur dalam </w:t>
      </w:r>
      <w:r w:rsidRPr="00D422EF">
        <w:rPr>
          <w:rFonts w:ascii="Bookman Old Style" w:hAnsi="Bookman Old Style"/>
          <w:i/>
          <w:lang w:val="id-ID"/>
        </w:rPr>
        <w:t xml:space="preserve">Perda </w:t>
      </w:r>
      <w:r w:rsidRPr="00D422EF">
        <w:rPr>
          <w:rFonts w:ascii="Bookman Old Style" w:hAnsi="Bookman Old Style"/>
          <w:i/>
        </w:rPr>
        <w:t>No</w:t>
      </w:r>
      <w:r w:rsidRPr="00D422EF">
        <w:rPr>
          <w:rFonts w:ascii="Bookman Old Style" w:hAnsi="Bookman Old Style"/>
          <w:i/>
          <w:lang w:val="en-ID"/>
        </w:rPr>
        <w:t>mor</w:t>
      </w:r>
      <w:r w:rsidRPr="00D422EF">
        <w:rPr>
          <w:rFonts w:ascii="Bookman Old Style" w:hAnsi="Bookman Old Style"/>
          <w:i/>
          <w:lang w:val="id-ID"/>
        </w:rPr>
        <w:t xml:space="preserve"> </w:t>
      </w:r>
      <w:r w:rsidRPr="00D422EF">
        <w:rPr>
          <w:rFonts w:ascii="Bookman Old Style" w:hAnsi="Bookman Old Style"/>
          <w:i/>
        </w:rPr>
        <w:t xml:space="preserve">4 Tahun 2018 tentang Rencana Zonasi Wilayah Pesisir dan Pulau-Pulau Kecil Provinsi Gorontalo Tahun 2018-2038, dimana penyelesaiannya dilakukan melalui pengadilan dan di luar pengadilan. Selain itu, secara detil juga telah diatur dalam </w:t>
      </w:r>
      <w:r w:rsidRPr="00D422EF">
        <w:rPr>
          <w:rFonts w:ascii="Bookman Old Style" w:hAnsi="Bookman Old Style"/>
          <w:i/>
          <w:lang w:val="id-ID"/>
        </w:rPr>
        <w:t xml:space="preserve">PP </w:t>
      </w:r>
      <w:r w:rsidRPr="00D422EF">
        <w:rPr>
          <w:rFonts w:ascii="Bookman Old Style" w:hAnsi="Bookman Old Style"/>
          <w:i/>
        </w:rPr>
        <w:t>No</w:t>
      </w:r>
      <w:r w:rsidRPr="00D422EF">
        <w:rPr>
          <w:rFonts w:ascii="Bookman Old Style" w:hAnsi="Bookman Old Style"/>
          <w:i/>
          <w:lang w:val="en-ID"/>
        </w:rPr>
        <w:t>mor</w:t>
      </w:r>
      <w:r w:rsidRPr="00D422EF">
        <w:rPr>
          <w:rFonts w:ascii="Bookman Old Style" w:hAnsi="Bookman Old Style"/>
          <w:i/>
          <w:lang w:val="id-ID"/>
        </w:rPr>
        <w:t xml:space="preserve"> </w:t>
      </w:r>
      <w:r w:rsidRPr="00D422EF">
        <w:rPr>
          <w:rFonts w:ascii="Bookman Old Style" w:hAnsi="Bookman Old Style"/>
          <w:i/>
        </w:rPr>
        <w:t>24 Tahun 2018 tentang Pelayanan Perizinan Berusaha Terintegrasi Secara Elektronik.</w:t>
      </w:r>
    </w:p>
    <w:p w:rsidR="00954C7D" w:rsidRPr="00D422EF" w:rsidRDefault="00954C7D" w:rsidP="00954C7D">
      <w:pPr>
        <w:spacing w:after="0" w:line="240" w:lineRule="auto"/>
        <w:jc w:val="both"/>
        <w:rPr>
          <w:rFonts w:ascii="Bookman Old Style" w:hAnsi="Bookman Old Style"/>
          <w:i/>
        </w:rPr>
      </w:pPr>
    </w:p>
    <w:p w:rsidR="00954C7D" w:rsidRDefault="00954C7D" w:rsidP="00954C7D">
      <w:pPr>
        <w:spacing w:after="0" w:line="240" w:lineRule="auto"/>
        <w:jc w:val="both"/>
        <w:rPr>
          <w:rFonts w:ascii="Bookman Old Style" w:hAnsi="Bookman Old Style"/>
          <w:b/>
          <w:i/>
        </w:rPr>
      </w:pPr>
      <w:r w:rsidRPr="00D422EF">
        <w:rPr>
          <w:rFonts w:ascii="Bookman Old Style" w:hAnsi="Bookman Old Style"/>
          <w:b/>
          <w:i/>
        </w:rPr>
        <w:t xml:space="preserve">Kata </w:t>
      </w:r>
      <w:proofErr w:type="gramStart"/>
      <w:r w:rsidRPr="00D422EF">
        <w:rPr>
          <w:rFonts w:ascii="Bookman Old Style" w:hAnsi="Bookman Old Style"/>
          <w:b/>
          <w:i/>
        </w:rPr>
        <w:t>Kunci :</w:t>
      </w:r>
      <w:proofErr w:type="gramEnd"/>
      <w:r w:rsidRPr="00D422EF">
        <w:rPr>
          <w:rFonts w:ascii="Bookman Old Style" w:hAnsi="Bookman Old Style"/>
          <w:b/>
          <w:i/>
        </w:rPr>
        <w:t xml:space="preserve"> Pemberian Izin; Wilayah Pesisir; Pemerintah Daerah</w:t>
      </w:r>
    </w:p>
    <w:p w:rsidR="00270559" w:rsidRDefault="00270559" w:rsidP="00954C7D">
      <w:pPr>
        <w:spacing w:after="0" w:line="240" w:lineRule="auto"/>
        <w:jc w:val="both"/>
        <w:rPr>
          <w:rFonts w:ascii="Bookman Old Style" w:hAnsi="Bookman Old Style"/>
          <w:b/>
          <w:i/>
        </w:rPr>
      </w:pPr>
    </w:p>
    <w:p w:rsidR="00270559" w:rsidRDefault="00270559" w:rsidP="00954C7D">
      <w:pPr>
        <w:spacing w:after="0" w:line="240" w:lineRule="auto"/>
        <w:jc w:val="both"/>
        <w:rPr>
          <w:rFonts w:ascii="Bookman Old Style" w:hAnsi="Bookman Old Style"/>
          <w:b/>
          <w:i/>
        </w:rPr>
      </w:pPr>
    </w:p>
    <w:p w:rsidR="00270559" w:rsidRDefault="00270559" w:rsidP="00954C7D">
      <w:pPr>
        <w:spacing w:after="0" w:line="240" w:lineRule="auto"/>
        <w:jc w:val="both"/>
        <w:rPr>
          <w:rFonts w:ascii="Bookman Old Style" w:hAnsi="Bookman Old Style"/>
          <w:b/>
          <w:i/>
        </w:rPr>
      </w:pPr>
    </w:p>
    <w:p w:rsidR="00270559" w:rsidRPr="00270559" w:rsidRDefault="00270559" w:rsidP="00270559">
      <w:pPr>
        <w:spacing w:after="200" w:line="276" w:lineRule="auto"/>
        <w:jc w:val="center"/>
        <w:rPr>
          <w:rFonts w:ascii="Bookman Old Style" w:hAnsi="Bookman Old Style"/>
          <w:b/>
          <w:i/>
        </w:rPr>
      </w:pPr>
      <w:r w:rsidRPr="00270559">
        <w:rPr>
          <w:rFonts w:ascii="Bookman Old Style" w:hAnsi="Bookman Old Style"/>
          <w:b/>
          <w:i/>
        </w:rPr>
        <w:lastRenderedPageBreak/>
        <w:t>Abstract</w:t>
      </w:r>
    </w:p>
    <w:p w:rsidR="00270559" w:rsidRPr="00270559" w:rsidRDefault="00270559" w:rsidP="00270559">
      <w:pPr>
        <w:jc w:val="both"/>
        <w:rPr>
          <w:rFonts w:ascii="Bookman Old Style" w:hAnsi="Bookman Old Style"/>
          <w:i/>
        </w:rPr>
      </w:pPr>
      <w:r w:rsidRPr="00270559">
        <w:rPr>
          <w:rFonts w:ascii="Bookman Old Style" w:hAnsi="Bookman Old Style"/>
          <w:i/>
        </w:rPr>
        <w:t>The aim of this study was to determine the procedure for solving problems in the granting of permits for the management of coastal areas and small islands by the provincial and district/municipal governments in Province of Gorontalo. The method of research used is using a combined "normative-empirical" method. This methodologically will encourage the author to make a juridical study relating to all applicable legal provisions, in the form of a collection of laws including other regulations that apply in real actions in every legal event. The results of the study conclude that the procedure for solving problems due to the issue of permits for the management of coastal areas and small islands by the Gorontalo Provincial and Regency/City of Governments has specifically been regulated in Number 4 of 2018 concerning Zoning Plans for Coastal Areas and Small Islands of Province of Gorontalo Regional Regulation in 2018 - 2038, where the settlement is carried out through court and out of court. Moreover, it has also been regulated in Government Regulation Number 24 of 2018 concerning Electronically Integrated Business Licensing Services.</w:t>
      </w:r>
    </w:p>
    <w:p w:rsidR="00270559" w:rsidRPr="00270559" w:rsidRDefault="00270559" w:rsidP="00270559">
      <w:pPr>
        <w:spacing w:after="0" w:line="240" w:lineRule="auto"/>
        <w:jc w:val="both"/>
        <w:rPr>
          <w:rStyle w:val="Hyperlink"/>
          <w:rFonts w:ascii="Bookman Old Style" w:hAnsi="Bookman Old Style"/>
          <w:b/>
          <w:i/>
          <w:color w:val="auto"/>
          <w:u w:val="none"/>
        </w:rPr>
      </w:pPr>
      <w:r w:rsidRPr="00270559">
        <w:rPr>
          <w:rFonts w:ascii="Bookman Old Style" w:hAnsi="Bookman Old Style"/>
          <w:b/>
          <w:i/>
        </w:rPr>
        <w:t>Keywords: Granting of Pe</w:t>
      </w:r>
      <w:r>
        <w:rPr>
          <w:rFonts w:ascii="Bookman Old Style" w:hAnsi="Bookman Old Style"/>
          <w:b/>
          <w:i/>
        </w:rPr>
        <w:t>rmits; Coastal Areas; Regional G</w:t>
      </w:r>
      <w:r w:rsidRPr="00270559">
        <w:rPr>
          <w:rFonts w:ascii="Bookman Old Style" w:hAnsi="Bookman Old Style"/>
          <w:b/>
          <w:i/>
        </w:rPr>
        <w:t>overnment</w:t>
      </w:r>
    </w:p>
    <w:p w:rsidR="003054D4" w:rsidRPr="008910D9" w:rsidRDefault="003054D4" w:rsidP="00954C7D">
      <w:pPr>
        <w:spacing w:after="0" w:line="240" w:lineRule="auto"/>
        <w:rPr>
          <w:rStyle w:val="Hyperlink"/>
          <w:rFonts w:ascii="Bookman Old Style" w:hAnsi="Bookman Old Style"/>
        </w:rPr>
      </w:pPr>
    </w:p>
    <w:p w:rsidR="003054D4" w:rsidRPr="00D422EF" w:rsidRDefault="003054D4" w:rsidP="004D0CF1">
      <w:pPr>
        <w:autoSpaceDE w:val="0"/>
        <w:autoSpaceDN w:val="0"/>
        <w:adjustRightInd w:val="0"/>
        <w:spacing w:after="0" w:line="240" w:lineRule="auto"/>
        <w:jc w:val="both"/>
        <w:rPr>
          <w:rFonts w:ascii="Bookman Old Style" w:hAnsi="Bookman Old Style"/>
        </w:rPr>
      </w:pPr>
    </w:p>
    <w:p w:rsidR="003054D4" w:rsidRPr="00D422EF" w:rsidRDefault="003054D4" w:rsidP="003054D4">
      <w:pPr>
        <w:pStyle w:val="ListParagraph"/>
        <w:numPr>
          <w:ilvl w:val="0"/>
          <w:numId w:val="6"/>
        </w:numPr>
        <w:autoSpaceDE w:val="0"/>
        <w:autoSpaceDN w:val="0"/>
        <w:adjustRightInd w:val="0"/>
        <w:spacing w:after="0" w:line="240" w:lineRule="auto"/>
        <w:ind w:left="360"/>
        <w:jc w:val="both"/>
        <w:rPr>
          <w:rFonts w:ascii="Bookman Old Style" w:hAnsi="Bookman Old Style"/>
          <w:b/>
        </w:rPr>
      </w:pPr>
      <w:r w:rsidRPr="00D422EF">
        <w:rPr>
          <w:rFonts w:ascii="Bookman Old Style" w:hAnsi="Bookman Old Style"/>
          <w:b/>
        </w:rPr>
        <w:t>PENDAHULUAN</w:t>
      </w:r>
    </w:p>
    <w:p w:rsidR="00AF2AD3" w:rsidRPr="00D422EF" w:rsidRDefault="003054D4" w:rsidP="00AF2AD3">
      <w:pPr>
        <w:autoSpaceDE w:val="0"/>
        <w:autoSpaceDN w:val="0"/>
        <w:adjustRightInd w:val="0"/>
        <w:spacing w:after="0" w:line="240" w:lineRule="auto"/>
        <w:ind w:firstLine="450"/>
        <w:jc w:val="both"/>
        <w:rPr>
          <w:rFonts w:ascii="Bookman Old Style" w:hAnsi="Bookman Old Style"/>
        </w:rPr>
      </w:pPr>
      <w:r w:rsidRPr="00D422EF">
        <w:rPr>
          <w:rFonts w:ascii="Bookman Old Style" w:hAnsi="Bookman Old Style"/>
        </w:rPr>
        <w:t>Indonesia</w:t>
      </w:r>
      <w:r w:rsidRPr="00D422EF">
        <w:rPr>
          <w:rFonts w:ascii="Bookman Old Style" w:hAnsi="Bookman Old Style"/>
          <w:lang w:val="en-ID"/>
        </w:rPr>
        <w:t xml:space="preserve"> sebagai negara berdaulat,</w:t>
      </w:r>
      <w:r w:rsidRPr="00D422EF">
        <w:rPr>
          <w:rFonts w:ascii="Bookman Old Style" w:hAnsi="Bookman Old Style"/>
          <w:lang w:val="id-ID"/>
        </w:rPr>
        <w:t xml:space="preserve"> disamping </w:t>
      </w:r>
      <w:r w:rsidRPr="00D422EF">
        <w:rPr>
          <w:rFonts w:ascii="Bookman Old Style" w:hAnsi="Bookman Old Style"/>
          <w:lang w:val="en-ID"/>
        </w:rPr>
        <w:t>sebagai</w:t>
      </w:r>
      <w:r w:rsidRPr="00D422EF">
        <w:rPr>
          <w:rFonts w:ascii="Bookman Old Style" w:hAnsi="Bookman Old Style"/>
          <w:lang w:val="id-ID"/>
        </w:rPr>
        <w:t xml:space="preserve"> negara demokrasi, juga </w:t>
      </w:r>
      <w:r w:rsidRPr="00D422EF">
        <w:rPr>
          <w:rFonts w:ascii="Bookman Old Style" w:hAnsi="Bookman Old Style"/>
          <w:lang w:val="en-ID"/>
        </w:rPr>
        <w:t xml:space="preserve">sebagai negara hukum, </w:t>
      </w:r>
      <w:r w:rsidRPr="00D422EF">
        <w:rPr>
          <w:rFonts w:ascii="Bookman Old Style" w:hAnsi="Bookman Old Style"/>
          <w:lang w:val="id-ID"/>
        </w:rPr>
        <w:t>sebagaimana termaktub dalam batang tubuh konstitusi kita</w:t>
      </w:r>
      <w:r w:rsidRPr="00D422EF">
        <w:rPr>
          <w:rFonts w:ascii="Bookman Old Style" w:hAnsi="Bookman Old Style"/>
          <w:lang w:val="en-ID"/>
        </w:rPr>
        <w:t xml:space="preserve"> hasil amandemen ketiga Undang-Undang Dasar Negara Kesatuan Republik Indoenesia Tahun 1945 Pasal 1 ayat (3) menyatakan</w:t>
      </w:r>
      <w:r w:rsidRPr="00D422EF">
        <w:rPr>
          <w:rFonts w:ascii="Bookman Old Style" w:hAnsi="Bookman Old Style"/>
          <w:lang w:val="id-ID"/>
        </w:rPr>
        <w:t xml:space="preserve"> </w:t>
      </w:r>
      <w:r w:rsidRPr="00D422EF">
        <w:rPr>
          <w:rFonts w:ascii="Bookman Old Style" w:hAnsi="Bookman Old Style"/>
          <w:lang w:val="en-ID"/>
        </w:rPr>
        <w:t>“Negara Indonesia adalah negara hukum”</w:t>
      </w:r>
      <w:r w:rsidR="004D0CF1" w:rsidRPr="00D422EF">
        <w:rPr>
          <w:rFonts w:ascii="Bookman Old Style" w:hAnsi="Bookman Old Style"/>
        </w:rPr>
        <w:t>.</w:t>
      </w:r>
      <w:r w:rsidR="004D0CF1" w:rsidRPr="00D422EF">
        <w:rPr>
          <w:rFonts w:ascii="Bookman Old Style" w:hAnsi="Bookman Old Style"/>
          <w:lang w:val="en-ID"/>
        </w:rPr>
        <w:t xml:space="preserve"> </w:t>
      </w:r>
      <w:proofErr w:type="gramStart"/>
      <w:r w:rsidRPr="00D422EF">
        <w:rPr>
          <w:rFonts w:ascii="Bookman Old Style" w:hAnsi="Bookman Old Style"/>
          <w:lang w:val="en-ID"/>
        </w:rPr>
        <w:t>Sebagai negara hukum idealnya harus menjadikan hukum sebagai panglima.</w:t>
      </w:r>
      <w:proofErr w:type="gramEnd"/>
      <w:r w:rsidRPr="00D422EF">
        <w:rPr>
          <w:rFonts w:ascii="Bookman Old Style" w:hAnsi="Bookman Old Style"/>
          <w:lang w:val="en-ID"/>
        </w:rPr>
        <w:t xml:space="preserve"> </w:t>
      </w:r>
      <w:proofErr w:type="gramStart"/>
      <w:r w:rsidRPr="00D422EF">
        <w:rPr>
          <w:rFonts w:ascii="Bookman Old Style" w:hAnsi="Bookman Old Style"/>
          <w:lang w:val="en-ID"/>
        </w:rPr>
        <w:t>N</w:t>
      </w:r>
      <w:r w:rsidRPr="00D422EF">
        <w:rPr>
          <w:rFonts w:ascii="Bookman Old Style" w:hAnsi="Bookman Old Style"/>
          <w:lang w:val="id-ID"/>
        </w:rPr>
        <w:t xml:space="preserve">egara seluas Indonesia mesti menjadikan “hukum” sebagai pondasi dan ujung tombak untuk menata kehidupan </w:t>
      </w:r>
      <w:r w:rsidRPr="00D422EF">
        <w:rPr>
          <w:rFonts w:ascii="Bookman Old Style" w:hAnsi="Bookman Old Style"/>
          <w:lang w:val="en-ID"/>
        </w:rPr>
        <w:t xml:space="preserve">bermasyarakat, </w:t>
      </w:r>
      <w:r w:rsidRPr="00D422EF">
        <w:rPr>
          <w:rFonts w:ascii="Bookman Old Style" w:hAnsi="Bookman Old Style"/>
          <w:lang w:val="id-ID"/>
        </w:rPr>
        <w:t>berbangsa dan bernegara.</w:t>
      </w:r>
      <w:proofErr w:type="gramEnd"/>
      <w:r w:rsidRPr="00D422EF">
        <w:rPr>
          <w:rFonts w:ascii="Bookman Old Style" w:hAnsi="Bookman Old Style"/>
          <w:lang w:val="id-ID"/>
        </w:rPr>
        <w:t xml:space="preserve"> Namun sebagai konsekwensi logisnya, kepentingan politik dan ekonomi harus berada di belakang “hukum” itu sendiri. Pemahaman atas konsep negara hukum harus dimaknai sebagai </w:t>
      </w:r>
      <w:r w:rsidRPr="00D422EF">
        <w:rPr>
          <w:rFonts w:ascii="Bookman Old Style" w:hAnsi="Bookman Old Style"/>
          <w:lang w:val="en-ID"/>
        </w:rPr>
        <w:t xml:space="preserve">suatu </w:t>
      </w:r>
      <w:r w:rsidRPr="00D422EF">
        <w:rPr>
          <w:rFonts w:ascii="Bookman Old Style" w:hAnsi="Bookman Old Style"/>
          <w:lang w:val="id-ID"/>
        </w:rPr>
        <w:t xml:space="preserve">sistem dalam mengoptimalkan jalannya pemerintahan, bukan sebagai milik sekelompok masyarakat, apalagi </w:t>
      </w:r>
      <w:r w:rsidRPr="00D422EF">
        <w:rPr>
          <w:rFonts w:ascii="Bookman Old Style" w:hAnsi="Bookman Old Style"/>
          <w:lang w:val="en-ID"/>
        </w:rPr>
        <w:t xml:space="preserve">milik </w:t>
      </w:r>
      <w:r w:rsidRPr="00D422EF">
        <w:rPr>
          <w:rFonts w:ascii="Bookman Old Style" w:hAnsi="Bookman Old Style"/>
          <w:lang w:val="id-ID"/>
        </w:rPr>
        <w:t xml:space="preserve">individu. Sekali lagi, bahwa yang bertindak di dalam negara hukum adalah sistem hukum. Karena itulah, Indonesia </w:t>
      </w:r>
      <w:r w:rsidRPr="00D422EF">
        <w:rPr>
          <w:rFonts w:ascii="Bookman Old Style" w:hAnsi="Bookman Old Style"/>
          <w:lang w:val="en-ID"/>
        </w:rPr>
        <w:t>tidak</w:t>
      </w:r>
      <w:r w:rsidRPr="00D422EF">
        <w:rPr>
          <w:rFonts w:ascii="Bookman Old Style" w:hAnsi="Bookman Old Style"/>
          <w:lang w:val="id-ID"/>
        </w:rPr>
        <w:t xml:space="preserve"> punya pilihan selain harus menjunjung tinggi </w:t>
      </w:r>
      <w:r w:rsidRPr="00D422EF">
        <w:rPr>
          <w:rFonts w:ascii="Bookman Old Style" w:hAnsi="Bookman Old Style"/>
          <w:lang w:val="en-ID"/>
        </w:rPr>
        <w:t>p</w:t>
      </w:r>
      <w:r w:rsidRPr="00D422EF">
        <w:rPr>
          <w:rFonts w:ascii="Bookman Old Style" w:hAnsi="Bookman Old Style"/>
          <w:lang w:val="id-ID"/>
        </w:rPr>
        <w:t>rinsip Negara Hukum.</w:t>
      </w:r>
    </w:p>
    <w:p w:rsidR="00AF2AD3" w:rsidRPr="00D422EF" w:rsidRDefault="003054D4" w:rsidP="00AF2AD3">
      <w:pPr>
        <w:autoSpaceDE w:val="0"/>
        <w:autoSpaceDN w:val="0"/>
        <w:adjustRightInd w:val="0"/>
        <w:spacing w:after="0" w:line="240" w:lineRule="auto"/>
        <w:ind w:firstLine="450"/>
        <w:jc w:val="both"/>
        <w:rPr>
          <w:rFonts w:ascii="Bookman Old Style" w:hAnsi="Bookman Old Style"/>
        </w:rPr>
      </w:pPr>
      <w:r w:rsidRPr="00D422EF">
        <w:rPr>
          <w:rFonts w:ascii="Bookman Old Style" w:hAnsi="Bookman Old Style"/>
          <w:lang w:val="es-CO"/>
        </w:rPr>
        <w:t>Attamimi menyatakan</w:t>
      </w:r>
      <w:r w:rsidRPr="00D422EF">
        <w:rPr>
          <w:rFonts w:ascii="Bookman Old Style" w:hAnsi="Bookman Old Style"/>
          <w:lang w:val="id-ID"/>
        </w:rPr>
        <w:t xml:space="preserve">, bahwa </w:t>
      </w:r>
      <w:r w:rsidRPr="00D422EF">
        <w:rPr>
          <w:rFonts w:ascii="Bookman Old Style" w:hAnsi="Bookman Old Style"/>
          <w:lang w:val="en-ID"/>
        </w:rPr>
        <w:t xml:space="preserve">hampir </w:t>
      </w:r>
      <w:r w:rsidRPr="00D422EF">
        <w:rPr>
          <w:rFonts w:ascii="Bookman Old Style" w:hAnsi="Bookman Old Style"/>
          <w:lang w:val="id-ID"/>
        </w:rPr>
        <w:t xml:space="preserve">seluruh negara </w:t>
      </w:r>
      <w:r w:rsidRPr="00D422EF">
        <w:rPr>
          <w:rFonts w:ascii="Bookman Old Style" w:hAnsi="Bookman Old Style"/>
          <w:lang w:val="en-ID"/>
        </w:rPr>
        <w:t xml:space="preserve">di dunia </w:t>
      </w:r>
      <w:r w:rsidRPr="00D422EF">
        <w:rPr>
          <w:rFonts w:ascii="Bookman Old Style" w:hAnsi="Bookman Old Style"/>
          <w:lang w:val="id-ID"/>
        </w:rPr>
        <w:t xml:space="preserve">baik </w:t>
      </w:r>
      <w:r w:rsidRPr="00D422EF">
        <w:rPr>
          <w:rFonts w:ascii="Bookman Old Style" w:hAnsi="Bookman Old Style"/>
          <w:lang w:val="en-ID"/>
        </w:rPr>
        <w:t>n</w:t>
      </w:r>
      <w:r w:rsidRPr="00D422EF">
        <w:rPr>
          <w:rFonts w:ascii="Bookman Old Style" w:hAnsi="Bookman Old Style"/>
          <w:lang w:val="id-ID"/>
        </w:rPr>
        <w:t xml:space="preserve">egara </w:t>
      </w:r>
      <w:r w:rsidRPr="00D422EF">
        <w:rPr>
          <w:rFonts w:ascii="Bookman Old Style" w:hAnsi="Bookman Old Style"/>
          <w:lang w:val="en-ID"/>
        </w:rPr>
        <w:t>m</w:t>
      </w:r>
      <w:r w:rsidRPr="00D422EF">
        <w:rPr>
          <w:rFonts w:ascii="Bookman Old Style" w:hAnsi="Bookman Old Style"/>
          <w:lang w:val="id-ID"/>
        </w:rPr>
        <w:t xml:space="preserve">aju </w:t>
      </w:r>
      <w:r w:rsidRPr="00D422EF">
        <w:rPr>
          <w:rFonts w:ascii="Bookman Old Style" w:hAnsi="Bookman Old Style"/>
        </w:rPr>
        <w:t xml:space="preserve">Selain </w:t>
      </w:r>
      <w:r w:rsidRPr="00D422EF">
        <w:rPr>
          <w:rFonts w:ascii="Bookman Old Style" w:hAnsi="Bookman Old Style"/>
          <w:lang w:val="id-ID"/>
        </w:rPr>
        <w:t xml:space="preserve">disebut </w:t>
      </w:r>
      <w:r w:rsidRPr="00D422EF">
        <w:rPr>
          <w:rFonts w:ascii="Bookman Old Style" w:hAnsi="Bookman Old Style"/>
        </w:rPr>
        <w:t xml:space="preserve">sebagai </w:t>
      </w:r>
      <w:r w:rsidRPr="00D422EF">
        <w:rPr>
          <w:rFonts w:ascii="Bookman Old Style" w:hAnsi="Bookman Old Style"/>
          <w:lang w:val="id-ID"/>
        </w:rPr>
        <w:t xml:space="preserve">negara </w:t>
      </w:r>
      <w:r w:rsidRPr="00D422EF">
        <w:rPr>
          <w:rFonts w:ascii="Bookman Old Style" w:hAnsi="Bookman Old Style"/>
        </w:rPr>
        <w:t>h</w:t>
      </w:r>
      <w:r w:rsidRPr="00D422EF">
        <w:rPr>
          <w:rFonts w:ascii="Bookman Old Style" w:hAnsi="Bookman Old Style"/>
          <w:lang w:val="id-ID"/>
        </w:rPr>
        <w:t>u</w:t>
      </w:r>
      <w:r w:rsidRPr="00D422EF">
        <w:rPr>
          <w:rFonts w:ascii="Bookman Old Style" w:hAnsi="Bookman Old Style"/>
        </w:rPr>
        <w:t>kum</w:t>
      </w:r>
      <w:r w:rsidRPr="00D422EF">
        <w:rPr>
          <w:rFonts w:ascii="Bookman Old Style" w:hAnsi="Bookman Old Style"/>
          <w:lang w:val="id-ID"/>
        </w:rPr>
        <w:t xml:space="preserve"> dan negara demokrasi</w:t>
      </w:r>
      <w:r w:rsidRPr="00D422EF">
        <w:rPr>
          <w:rFonts w:ascii="Bookman Old Style" w:hAnsi="Bookman Old Style"/>
        </w:rPr>
        <w:t>,</w:t>
      </w:r>
      <w:r w:rsidRPr="00D422EF">
        <w:rPr>
          <w:rFonts w:ascii="Bookman Old Style" w:hAnsi="Bookman Old Style"/>
          <w:lang w:val="id-ID"/>
        </w:rPr>
        <w:t xml:space="preserve"> </w:t>
      </w:r>
      <w:r w:rsidRPr="00D422EF">
        <w:rPr>
          <w:rFonts w:ascii="Bookman Old Style" w:hAnsi="Bookman Old Style"/>
        </w:rPr>
        <w:t xml:space="preserve">Indonesia juga disebut sebagai </w:t>
      </w:r>
      <w:r w:rsidRPr="00D422EF">
        <w:rPr>
          <w:rFonts w:ascii="Bookman Old Style" w:hAnsi="Bookman Old Style"/>
          <w:i/>
        </w:rPr>
        <w:t>“archipelagic state”</w:t>
      </w:r>
      <w:r w:rsidRPr="00D422EF">
        <w:rPr>
          <w:rFonts w:ascii="Bookman Old Style" w:hAnsi="Bookman Old Style"/>
          <w:i/>
          <w:lang w:val="id-ID"/>
        </w:rPr>
        <w:t xml:space="preserve"> </w:t>
      </w:r>
      <w:r w:rsidRPr="00D422EF">
        <w:rPr>
          <w:rFonts w:ascii="Bookman Old Style" w:hAnsi="Bookman Old Style"/>
          <w:lang w:val="id-ID"/>
        </w:rPr>
        <w:t>(n</w:t>
      </w:r>
      <w:r w:rsidRPr="00D422EF">
        <w:rPr>
          <w:rFonts w:ascii="Bookman Old Style" w:hAnsi="Bookman Old Style"/>
        </w:rPr>
        <w:t>egara kepulauan terbesar di dunia</w:t>
      </w:r>
      <w:r w:rsidRPr="00D422EF">
        <w:rPr>
          <w:rFonts w:ascii="Bookman Old Style" w:hAnsi="Bookman Old Style"/>
          <w:lang w:val="id-ID"/>
        </w:rPr>
        <w:t>)</w:t>
      </w:r>
      <w:r w:rsidRPr="00D422EF">
        <w:rPr>
          <w:rFonts w:ascii="Bookman Old Style" w:hAnsi="Bookman Old Style"/>
          <w:i/>
        </w:rPr>
        <w:t xml:space="preserve">. </w:t>
      </w:r>
      <w:proofErr w:type="gramStart"/>
      <w:r w:rsidRPr="00D422EF">
        <w:rPr>
          <w:rFonts w:ascii="Bookman Old Style" w:hAnsi="Bookman Old Style"/>
        </w:rPr>
        <w:t xml:space="preserve">Hal tersebut didasarkan pada </w:t>
      </w:r>
      <w:r w:rsidRPr="00D422EF">
        <w:rPr>
          <w:rFonts w:ascii="Bookman Old Style" w:hAnsi="Bookman Old Style"/>
          <w:lang w:val="id-ID"/>
        </w:rPr>
        <w:t>sebuah fakta, bahwa Indonesia merupakan negara kepulauan terbesar di dunia, yang didalamnya terdapat beragam jenis pulau; mulai dari yang terbesar hingga ukuran terkecil yang terbentang dari Sabang sampai Merauke.</w:t>
      </w:r>
      <w:proofErr w:type="gramEnd"/>
      <w:r w:rsidRPr="00D422EF">
        <w:rPr>
          <w:rFonts w:ascii="Bookman Old Style" w:hAnsi="Bookman Old Style"/>
          <w:lang w:val="id-ID"/>
        </w:rPr>
        <w:t xml:space="preserve"> Jumlah pulau-pulau tersebut mendekati angka </w:t>
      </w:r>
      <w:r w:rsidRPr="00D422EF">
        <w:rPr>
          <w:rFonts w:ascii="Bookman Old Style" w:hAnsi="Bookman Old Style"/>
          <w:i/>
          <w:lang w:val="id-ID"/>
        </w:rPr>
        <w:t>sembilan</w:t>
      </w:r>
      <w:r w:rsidRPr="00D422EF">
        <w:rPr>
          <w:rFonts w:ascii="Bookman Old Style" w:hAnsi="Bookman Old Style"/>
          <w:i/>
          <w:lang w:val="en-ID"/>
        </w:rPr>
        <w:t xml:space="preserve"> </w:t>
      </w:r>
      <w:r w:rsidRPr="00D422EF">
        <w:rPr>
          <w:rFonts w:ascii="Bookman Old Style" w:hAnsi="Bookman Old Style"/>
          <w:i/>
          <w:lang w:val="id-ID"/>
        </w:rPr>
        <w:t xml:space="preserve">belas ribu. </w:t>
      </w:r>
      <w:r w:rsidRPr="00D422EF">
        <w:rPr>
          <w:rFonts w:ascii="Bookman Old Style" w:hAnsi="Bookman Old Style"/>
          <w:lang w:val="id-ID"/>
        </w:rPr>
        <w:t xml:space="preserve">Angka ini cukup wajar jika dilihat dari wilayah Indonesia yang memang luas. </w:t>
      </w:r>
      <w:proofErr w:type="gramStart"/>
      <w:r w:rsidRPr="00D422EF">
        <w:rPr>
          <w:rFonts w:ascii="Bookman Old Style" w:hAnsi="Bookman Old Style"/>
        </w:rPr>
        <w:t>Panjang</w:t>
      </w:r>
      <w:r w:rsidRPr="00D422EF">
        <w:rPr>
          <w:rFonts w:ascii="Bookman Old Style" w:hAnsi="Bookman Old Style"/>
          <w:lang w:val="id-ID"/>
        </w:rPr>
        <w:t xml:space="preserve"> </w:t>
      </w:r>
      <w:r w:rsidRPr="00D422EF">
        <w:rPr>
          <w:rFonts w:ascii="Bookman Old Style" w:hAnsi="Bookman Old Style"/>
        </w:rPr>
        <w:t>garis pantai</w:t>
      </w:r>
      <w:r w:rsidRPr="00D422EF">
        <w:rPr>
          <w:rFonts w:ascii="Bookman Old Style" w:hAnsi="Bookman Old Style"/>
          <w:lang w:val="id-ID"/>
        </w:rPr>
        <w:t xml:space="preserve">nya saja </w:t>
      </w:r>
      <w:r w:rsidRPr="00D422EF">
        <w:rPr>
          <w:rFonts w:ascii="Bookman Old Style" w:hAnsi="Bookman Old Style"/>
          <w:lang w:val="en-ID"/>
        </w:rPr>
        <w:t xml:space="preserve">mencapai </w:t>
      </w:r>
      <w:r w:rsidRPr="00D422EF">
        <w:rPr>
          <w:rFonts w:ascii="Bookman Old Style" w:hAnsi="Bookman Old Style"/>
          <w:lang w:val="id-ID"/>
        </w:rPr>
        <w:t>hampir 4 (empat) kali lebih panjang dari panjang garis pantai Benua Australia, dan luas wilayah lautnya setengah dari luas Benua Eropa.</w:t>
      </w:r>
      <w:proofErr w:type="gramEnd"/>
      <w:r w:rsidR="00AF2AD3" w:rsidRPr="00D422EF">
        <w:rPr>
          <w:rFonts w:ascii="Bookman Old Style" w:hAnsi="Bookman Old Style"/>
        </w:rPr>
        <w:t xml:space="preserve"> (</w:t>
      </w:r>
      <w:r w:rsidR="00636ECE" w:rsidRPr="00D422EF">
        <w:rPr>
          <w:rFonts w:ascii="Bookman Old Style" w:hAnsi="Bookman Old Style"/>
        </w:rPr>
        <w:t>Alex S.W.</w:t>
      </w:r>
      <w:r w:rsidR="00AF2AD3" w:rsidRPr="00D422EF">
        <w:rPr>
          <w:rFonts w:ascii="Bookman Old Style" w:hAnsi="Bookman Old Style"/>
        </w:rPr>
        <w:t xml:space="preserve"> 2013</w:t>
      </w:r>
      <w:r w:rsidR="00636ECE" w:rsidRPr="00D422EF">
        <w:rPr>
          <w:rFonts w:ascii="Bookman Old Style" w:hAnsi="Bookman Old Style"/>
        </w:rPr>
        <w:t>).</w:t>
      </w:r>
    </w:p>
    <w:p w:rsidR="00AF2AD3" w:rsidRPr="00D422EF" w:rsidRDefault="003054D4" w:rsidP="00AF2AD3">
      <w:pPr>
        <w:autoSpaceDE w:val="0"/>
        <w:autoSpaceDN w:val="0"/>
        <w:adjustRightInd w:val="0"/>
        <w:spacing w:after="0" w:line="240" w:lineRule="auto"/>
        <w:ind w:firstLine="450"/>
        <w:jc w:val="both"/>
        <w:rPr>
          <w:rFonts w:ascii="Bookman Old Style" w:hAnsi="Bookman Old Style"/>
        </w:rPr>
      </w:pPr>
      <w:r w:rsidRPr="00D422EF">
        <w:rPr>
          <w:rFonts w:ascii="Bookman Old Style" w:hAnsi="Bookman Old Style"/>
        </w:rPr>
        <w:t xml:space="preserve">Sebagai negara kepulauan, </w:t>
      </w:r>
      <w:r w:rsidRPr="00D422EF">
        <w:rPr>
          <w:rFonts w:ascii="Bookman Old Style" w:hAnsi="Bookman Old Style"/>
          <w:lang w:val="id-ID"/>
        </w:rPr>
        <w:t xml:space="preserve">tentu Indonesia memiliki kekayaan alam yang berlimpah ruah, yang menjanjikan kesejahteraan bagi masa depan warganya; juga </w:t>
      </w:r>
      <w:r w:rsidRPr="00D422EF">
        <w:rPr>
          <w:rFonts w:ascii="Bookman Old Style" w:hAnsi="Bookman Old Style"/>
          <w:lang w:val="id-ID"/>
        </w:rPr>
        <w:lastRenderedPageBreak/>
        <w:t>bagi kepentingan makhluk hidup lainnya.</w:t>
      </w:r>
      <w:r w:rsidRPr="00D422EF">
        <w:rPr>
          <w:rFonts w:ascii="Bookman Old Style" w:hAnsi="Bookman Old Style"/>
          <w:lang w:val="en-ID"/>
        </w:rPr>
        <w:t xml:space="preserve"> </w:t>
      </w:r>
      <w:r w:rsidRPr="00D422EF">
        <w:rPr>
          <w:rFonts w:ascii="Bookman Old Style" w:hAnsi="Bookman Old Style"/>
        </w:rPr>
        <w:t xml:space="preserve">Pengakuan Indonesia sebagai </w:t>
      </w:r>
      <w:r w:rsidRPr="00D422EF">
        <w:rPr>
          <w:rFonts w:ascii="Bookman Old Style" w:hAnsi="Bookman Old Style"/>
          <w:lang w:val="id-ID"/>
        </w:rPr>
        <w:t>n</w:t>
      </w:r>
      <w:r w:rsidRPr="00D422EF">
        <w:rPr>
          <w:rFonts w:ascii="Bookman Old Style" w:hAnsi="Bookman Old Style"/>
        </w:rPr>
        <w:t>egara berdaulat yang berciri kepulauan,</w:t>
      </w:r>
      <w:r w:rsidRPr="00D422EF">
        <w:rPr>
          <w:rFonts w:ascii="Bookman Old Style" w:hAnsi="Bookman Old Style"/>
          <w:lang w:val="id-ID"/>
        </w:rPr>
        <w:t xml:space="preserve"> tercantum dalam kons</w:t>
      </w:r>
      <w:r w:rsidRPr="00D422EF">
        <w:rPr>
          <w:rFonts w:ascii="Bookman Old Style" w:hAnsi="Bookman Old Style"/>
          <w:lang w:val="en-ID"/>
        </w:rPr>
        <w:t>t</w:t>
      </w:r>
      <w:r w:rsidRPr="00D422EF">
        <w:rPr>
          <w:rFonts w:ascii="Bookman Old Style" w:hAnsi="Bookman Old Style"/>
          <w:lang w:val="id-ID"/>
        </w:rPr>
        <w:t xml:space="preserve">itusi </w:t>
      </w:r>
      <w:r w:rsidRPr="00D422EF">
        <w:rPr>
          <w:rFonts w:ascii="Bookman Old Style" w:hAnsi="Bookman Old Style"/>
          <w:lang w:val="en-ID"/>
        </w:rPr>
        <w:t>Undang-Undang Dasar Tahun 1945</w:t>
      </w:r>
      <w:r w:rsidRPr="00D422EF">
        <w:rPr>
          <w:rFonts w:ascii="Bookman Old Style" w:hAnsi="Bookman Old Style"/>
          <w:lang w:val="id-ID"/>
        </w:rPr>
        <w:t xml:space="preserve"> bahwa Indonesia merupakan wilayah yang disatukan atas rangkaian (gugusan) pulau-pulau yang berciri nusantara.</w:t>
      </w:r>
    </w:p>
    <w:p w:rsidR="00AF2AD3" w:rsidRPr="00D422EF" w:rsidRDefault="003054D4" w:rsidP="00AF2AD3">
      <w:pPr>
        <w:autoSpaceDE w:val="0"/>
        <w:autoSpaceDN w:val="0"/>
        <w:adjustRightInd w:val="0"/>
        <w:spacing w:after="0" w:line="240" w:lineRule="auto"/>
        <w:ind w:firstLine="450"/>
        <w:jc w:val="both"/>
        <w:rPr>
          <w:rFonts w:ascii="Bookman Old Style" w:hAnsi="Bookman Old Style"/>
        </w:rPr>
      </w:pPr>
      <w:r w:rsidRPr="00D422EF">
        <w:rPr>
          <w:rFonts w:ascii="Bookman Old Style" w:hAnsi="Bookman Old Style"/>
          <w:lang w:val="id-ID"/>
        </w:rPr>
        <w:t xml:space="preserve">Terkait dengan pengelolaan </w:t>
      </w:r>
      <w:r w:rsidRPr="00D422EF">
        <w:rPr>
          <w:rFonts w:ascii="Bookman Old Style" w:hAnsi="Bookman Old Style"/>
          <w:lang w:val="en-ID"/>
        </w:rPr>
        <w:t>atau</w:t>
      </w:r>
      <w:r w:rsidRPr="00D422EF">
        <w:rPr>
          <w:rFonts w:ascii="Bookman Old Style" w:hAnsi="Bookman Old Style"/>
          <w:lang w:val="id-ID"/>
        </w:rPr>
        <w:t xml:space="preserve"> pemanfaatan segala sumber daya alam </w:t>
      </w:r>
      <w:r w:rsidRPr="00D422EF">
        <w:rPr>
          <w:rFonts w:ascii="Bookman Old Style" w:hAnsi="Bookman Old Style"/>
          <w:lang w:val="en-ID"/>
        </w:rPr>
        <w:t xml:space="preserve">“natural resource” </w:t>
      </w:r>
      <w:r w:rsidRPr="00D422EF">
        <w:rPr>
          <w:rFonts w:ascii="Bookman Old Style" w:hAnsi="Bookman Old Style"/>
          <w:lang w:val="id-ID"/>
        </w:rPr>
        <w:t xml:space="preserve">yang menjadi kekayaan Indonesia, tentu tidak dibenarkan jika dilakukan dengan cara yang ‘serampangan’. Pengelolaan sumber daya alam dalam sebuah negara hukum harus memerhatikan kaidah-kaidah hukum yang melandasinya. Anjuran ini selaras dengan kandungan </w:t>
      </w:r>
      <w:r w:rsidRPr="00D422EF">
        <w:rPr>
          <w:rFonts w:ascii="Bookman Old Style" w:hAnsi="Bookman Old Style"/>
          <w:lang w:val="en-ID"/>
        </w:rPr>
        <w:t xml:space="preserve">konstitusi Undang-Undang Dasar Tahun </w:t>
      </w:r>
      <w:r w:rsidRPr="00D422EF">
        <w:rPr>
          <w:rFonts w:ascii="Bookman Old Style" w:hAnsi="Bookman Old Style"/>
          <w:lang w:val="id-ID"/>
        </w:rPr>
        <w:t>1945, dimana segala kekayaan alam Indonesia harus berada dalam penguasaan negara, dan penggunaannya diperuntukan bagi kemakmuran seluruh rakyat Indonesia.</w:t>
      </w:r>
      <w:r w:rsidR="004D0CF1" w:rsidRPr="00D422EF">
        <w:rPr>
          <w:rFonts w:ascii="Bookman Old Style" w:eastAsia="Times New Roman" w:hAnsi="Bookman Old Style"/>
        </w:rPr>
        <w:t xml:space="preserve"> </w:t>
      </w:r>
      <w:proofErr w:type="gramStart"/>
      <w:r w:rsidRPr="00D422EF">
        <w:rPr>
          <w:rFonts w:ascii="Bookman Old Style" w:eastAsia="Times New Roman" w:hAnsi="Bookman Old Style"/>
        </w:rPr>
        <w:t xml:space="preserve">Ketentuan </w:t>
      </w:r>
      <w:r w:rsidRPr="00D422EF">
        <w:rPr>
          <w:rFonts w:ascii="Bookman Old Style" w:eastAsia="Times New Roman" w:hAnsi="Bookman Old Style"/>
          <w:lang w:val="id-ID"/>
        </w:rPr>
        <w:t xml:space="preserve">inilah yang menjadi </w:t>
      </w:r>
      <w:r w:rsidRPr="00D422EF">
        <w:rPr>
          <w:rFonts w:ascii="Bookman Old Style" w:eastAsia="Times New Roman" w:hAnsi="Bookman Old Style"/>
        </w:rPr>
        <w:t>landasan konstitusional</w:t>
      </w:r>
      <w:r w:rsidRPr="00D422EF">
        <w:rPr>
          <w:rFonts w:ascii="Bookman Old Style" w:eastAsia="Times New Roman" w:hAnsi="Bookman Old Style"/>
          <w:lang w:val="id-ID"/>
        </w:rPr>
        <w:t xml:space="preserve">, termasuk dalam melakukan pengelolaan dan </w:t>
      </w:r>
      <w:r w:rsidRPr="00D422EF">
        <w:rPr>
          <w:rFonts w:ascii="Bookman Old Style" w:eastAsia="Times New Roman" w:hAnsi="Bookman Old Style"/>
        </w:rPr>
        <w:t xml:space="preserve">pemanfaatan wilayah pesisir </w:t>
      </w:r>
      <w:r w:rsidRPr="00D422EF">
        <w:rPr>
          <w:rFonts w:ascii="Bookman Old Style" w:eastAsia="Times New Roman" w:hAnsi="Bookman Old Style"/>
          <w:lang w:val="id-ID"/>
        </w:rPr>
        <w:t xml:space="preserve">(termasuk </w:t>
      </w:r>
      <w:r w:rsidRPr="00D422EF">
        <w:rPr>
          <w:rFonts w:ascii="Bookman Old Style" w:eastAsia="Times New Roman" w:hAnsi="Bookman Old Style"/>
        </w:rPr>
        <w:t>pulau</w:t>
      </w:r>
      <w:r w:rsidRPr="00D422EF">
        <w:rPr>
          <w:rFonts w:ascii="Bookman Old Style" w:eastAsia="Times New Roman" w:hAnsi="Bookman Old Style"/>
          <w:lang w:val="id-ID"/>
        </w:rPr>
        <w:t xml:space="preserve"> </w:t>
      </w:r>
      <w:r w:rsidRPr="00D422EF">
        <w:rPr>
          <w:rFonts w:ascii="Bookman Old Style" w:eastAsia="Times New Roman" w:hAnsi="Bookman Old Style"/>
        </w:rPr>
        <w:t>kecil</w:t>
      </w:r>
      <w:r w:rsidRPr="00D422EF">
        <w:rPr>
          <w:rFonts w:ascii="Bookman Old Style" w:eastAsia="Times New Roman" w:hAnsi="Bookman Old Style"/>
          <w:lang w:val="id-ID"/>
        </w:rPr>
        <w:t>).</w:t>
      </w:r>
      <w:proofErr w:type="gramEnd"/>
      <w:r w:rsidRPr="00D422EF">
        <w:rPr>
          <w:rFonts w:ascii="Bookman Old Style" w:eastAsia="Times New Roman" w:hAnsi="Bookman Old Style"/>
          <w:lang w:val="id-ID"/>
        </w:rPr>
        <w:t xml:space="preserve"> Bahwa, untuk mengelola dan memanfaatkan wilayah pesisir dan pulau kecil harus berdasarkan undang-undang, yang akhirnya bermuara pada kemakmuran rakyat.</w:t>
      </w:r>
    </w:p>
    <w:p w:rsidR="00AF2AD3" w:rsidRPr="00D422EF" w:rsidRDefault="003054D4" w:rsidP="00AF2AD3">
      <w:pPr>
        <w:autoSpaceDE w:val="0"/>
        <w:autoSpaceDN w:val="0"/>
        <w:adjustRightInd w:val="0"/>
        <w:spacing w:after="0" w:line="240" w:lineRule="auto"/>
        <w:ind w:firstLine="450"/>
        <w:jc w:val="both"/>
        <w:rPr>
          <w:rFonts w:ascii="Bookman Old Style" w:hAnsi="Bookman Old Style"/>
        </w:rPr>
      </w:pPr>
      <w:r w:rsidRPr="00D422EF">
        <w:rPr>
          <w:rFonts w:ascii="Bookman Old Style" w:eastAsia="Times New Roman" w:hAnsi="Bookman Old Style"/>
          <w:lang w:val="id-ID"/>
        </w:rPr>
        <w:t xml:space="preserve">Dalam konstitusi </w:t>
      </w:r>
      <w:r w:rsidRPr="00D422EF">
        <w:rPr>
          <w:rFonts w:ascii="Bookman Old Style" w:eastAsia="Times New Roman" w:hAnsi="Bookman Old Style"/>
          <w:lang w:val="en-ID"/>
        </w:rPr>
        <w:t xml:space="preserve">Undang-Undang Dasar Tahun 1945 Pasal 33 ayat (3) terdapat </w:t>
      </w:r>
      <w:r w:rsidRPr="00D422EF">
        <w:rPr>
          <w:rFonts w:ascii="Bookman Old Style" w:eastAsia="Times New Roman" w:hAnsi="Bookman Old Style"/>
          <w:lang w:val="id-ID"/>
        </w:rPr>
        <w:t xml:space="preserve"> frasa </w:t>
      </w:r>
      <w:r w:rsidRPr="00D422EF">
        <w:rPr>
          <w:rFonts w:ascii="Bookman Old Style" w:eastAsia="Times New Roman" w:hAnsi="Bookman Old Style"/>
        </w:rPr>
        <w:t>“dikuasai oleh negara”</w:t>
      </w:r>
      <w:r w:rsidRPr="00D422EF">
        <w:rPr>
          <w:rFonts w:ascii="Bookman Old Style" w:eastAsia="Times New Roman" w:hAnsi="Bookman Old Style"/>
          <w:lang w:val="en-ID"/>
        </w:rPr>
        <w:t xml:space="preserve"> dimana</w:t>
      </w:r>
      <w:r w:rsidRPr="00D422EF">
        <w:rPr>
          <w:rFonts w:ascii="Bookman Old Style" w:eastAsia="Times New Roman" w:hAnsi="Bookman Old Style"/>
          <w:lang w:val="id-ID"/>
        </w:rPr>
        <w:t xml:space="preserve"> Frasa ini oleh M</w:t>
      </w:r>
      <w:r w:rsidRPr="00D422EF">
        <w:rPr>
          <w:rFonts w:ascii="Bookman Old Style" w:eastAsia="Times New Roman" w:hAnsi="Bookman Old Style"/>
          <w:lang w:val="en-ID"/>
        </w:rPr>
        <w:t>ahkamah Konstutisi</w:t>
      </w:r>
      <w:r w:rsidRPr="00D422EF">
        <w:rPr>
          <w:rFonts w:ascii="Bookman Old Style" w:eastAsia="Times New Roman" w:hAnsi="Bookman Old Style"/>
          <w:lang w:val="id-ID"/>
        </w:rPr>
        <w:t xml:space="preserve"> </w:t>
      </w:r>
      <w:r w:rsidRPr="00D422EF">
        <w:rPr>
          <w:rFonts w:ascii="Bookman Old Style" w:eastAsia="Times New Roman" w:hAnsi="Bookman Old Style"/>
          <w:lang w:val="en-ID"/>
        </w:rPr>
        <w:t xml:space="preserve">Republik Indonesia </w:t>
      </w:r>
      <w:r w:rsidRPr="00D422EF">
        <w:rPr>
          <w:rFonts w:ascii="Bookman Old Style" w:eastAsia="Times New Roman" w:hAnsi="Bookman Old Style"/>
          <w:lang w:val="id-ID"/>
        </w:rPr>
        <w:t xml:space="preserve">ditafsirkan secara luas yakni segala sesuatu yang lahir dari kehendak rakyat yang secara hukum berada dalam Negara Indonesia. Secara sederhana frasa </w:t>
      </w:r>
      <w:r w:rsidRPr="00D422EF">
        <w:rPr>
          <w:rFonts w:ascii="Bookman Old Style" w:eastAsia="Times New Roman" w:hAnsi="Bookman Old Style"/>
        </w:rPr>
        <w:t>“</w:t>
      </w:r>
      <w:r w:rsidRPr="00D422EF">
        <w:rPr>
          <w:rFonts w:ascii="Bookman Old Style" w:eastAsia="Times New Roman" w:hAnsi="Bookman Old Style"/>
          <w:lang w:val="id-ID"/>
        </w:rPr>
        <w:t>d</w:t>
      </w:r>
      <w:r w:rsidRPr="00D422EF">
        <w:rPr>
          <w:rFonts w:ascii="Bookman Old Style" w:eastAsia="Times New Roman" w:hAnsi="Bookman Old Style"/>
        </w:rPr>
        <w:t>ikuasai oleh negara”</w:t>
      </w:r>
      <w:r w:rsidRPr="00D422EF">
        <w:rPr>
          <w:rFonts w:ascii="Bookman Old Style" w:eastAsia="Times New Roman" w:hAnsi="Bookman Old Style"/>
          <w:lang w:val="id-ID"/>
        </w:rPr>
        <w:t xml:space="preserve"> merupakan bentuk kepemilikan negara yang diberikan oleh seluruh rakyat melalui undang-undang; untuk mempergunakan segala kekayaan alamnya dan dipergunakan </w:t>
      </w:r>
      <w:r w:rsidRPr="00D422EF">
        <w:rPr>
          <w:rFonts w:ascii="Bookman Old Style" w:eastAsia="Times New Roman" w:hAnsi="Bookman Old Style"/>
          <w:lang w:val="en-ID"/>
        </w:rPr>
        <w:t xml:space="preserve">sebesar-besarnya </w:t>
      </w:r>
      <w:r w:rsidRPr="00D422EF">
        <w:rPr>
          <w:rFonts w:ascii="Bookman Old Style" w:eastAsia="Times New Roman" w:hAnsi="Bookman Old Style"/>
          <w:lang w:val="id-ID"/>
        </w:rPr>
        <w:t xml:space="preserve">bagi kemakmuran rakyat. Mandat rakyat atas negara sekurang-kurangnya dapat dilakukan untuk kepentingan </w:t>
      </w:r>
      <w:r w:rsidRPr="00D422EF">
        <w:rPr>
          <w:rFonts w:ascii="Bookman Old Style" w:eastAsia="Times New Roman" w:hAnsi="Bookman Old Style"/>
        </w:rPr>
        <w:t>pengawasan</w:t>
      </w:r>
      <w:r w:rsidRPr="00D422EF">
        <w:rPr>
          <w:rFonts w:ascii="Bookman Old Style" w:eastAsia="Times New Roman" w:hAnsi="Bookman Old Style"/>
          <w:lang w:val="id-ID"/>
        </w:rPr>
        <w:t xml:space="preserve">, </w:t>
      </w:r>
      <w:r w:rsidRPr="00D422EF">
        <w:rPr>
          <w:rFonts w:ascii="Bookman Old Style" w:eastAsia="Times New Roman" w:hAnsi="Bookman Old Style"/>
        </w:rPr>
        <w:t>pengelolaan</w:t>
      </w:r>
      <w:r w:rsidRPr="00D422EF">
        <w:rPr>
          <w:rFonts w:ascii="Bookman Old Style" w:eastAsia="Times New Roman" w:hAnsi="Bookman Old Style"/>
          <w:lang w:val="id-ID"/>
        </w:rPr>
        <w:t xml:space="preserve">, </w:t>
      </w:r>
      <w:r w:rsidRPr="00D422EF">
        <w:rPr>
          <w:rFonts w:ascii="Bookman Old Style" w:eastAsia="Times New Roman" w:hAnsi="Bookman Old Style"/>
        </w:rPr>
        <w:t>pengaturan</w:t>
      </w:r>
      <w:r w:rsidRPr="00D422EF">
        <w:rPr>
          <w:rFonts w:ascii="Bookman Old Style" w:eastAsia="Times New Roman" w:hAnsi="Bookman Old Style"/>
          <w:lang w:val="id-ID"/>
        </w:rPr>
        <w:t xml:space="preserve">, juga </w:t>
      </w:r>
      <w:r w:rsidRPr="00D422EF">
        <w:rPr>
          <w:rFonts w:ascii="Bookman Old Style" w:eastAsia="Times New Roman" w:hAnsi="Bookman Old Style"/>
        </w:rPr>
        <w:t xml:space="preserve">pengurusan. </w:t>
      </w:r>
      <w:r w:rsidRPr="00D422EF">
        <w:rPr>
          <w:rFonts w:ascii="Bookman Old Style" w:eastAsia="Times New Roman" w:hAnsi="Bookman Old Style"/>
          <w:lang w:val="id-ID"/>
        </w:rPr>
        <w:t>Pemerintah, sebagai atas nama negara, memiliki kewenangan menjalankan f</w:t>
      </w:r>
      <w:r w:rsidRPr="00D422EF">
        <w:rPr>
          <w:rFonts w:ascii="Bookman Old Style" w:eastAsia="Times New Roman" w:hAnsi="Bookman Old Style"/>
        </w:rPr>
        <w:t>ungsi pengurusan (</w:t>
      </w:r>
      <w:r w:rsidRPr="00D422EF">
        <w:rPr>
          <w:rFonts w:ascii="Bookman Old Style" w:eastAsia="Times New Roman" w:hAnsi="Bookman Old Style"/>
          <w:i/>
          <w:iCs/>
        </w:rPr>
        <w:t>bestuursdaad</w:t>
      </w:r>
      <w:r w:rsidRPr="00D422EF">
        <w:rPr>
          <w:rFonts w:ascii="Bookman Old Style" w:eastAsia="Times New Roman" w:hAnsi="Bookman Old Style"/>
        </w:rPr>
        <w:t>)</w:t>
      </w:r>
      <w:r w:rsidRPr="00D422EF">
        <w:rPr>
          <w:rFonts w:ascii="Bookman Old Style" w:eastAsia="Times New Roman" w:hAnsi="Bookman Old Style"/>
          <w:lang w:val="id-ID"/>
        </w:rPr>
        <w:t>; termasuk membuat/</w:t>
      </w:r>
      <w:r w:rsidRPr="00D422EF">
        <w:rPr>
          <w:rFonts w:ascii="Bookman Old Style" w:eastAsia="Times New Roman" w:hAnsi="Bookman Old Style"/>
          <w:lang w:val="en-ID"/>
        </w:rPr>
        <w:t xml:space="preserve"> </w:t>
      </w:r>
      <w:r w:rsidRPr="00D422EF">
        <w:rPr>
          <w:rFonts w:ascii="Bookman Old Style" w:eastAsia="Times New Roman" w:hAnsi="Bookman Old Style"/>
          <w:lang w:val="id-ID"/>
        </w:rPr>
        <w:t>membatalkan sebuah izin, entah itu lisensi ataupun konsesi.</w:t>
      </w:r>
      <w:r w:rsidR="004D0CF1" w:rsidRPr="00D422EF">
        <w:rPr>
          <w:rFonts w:ascii="Bookman Old Style" w:eastAsia="Times New Roman" w:hAnsi="Bookman Old Style"/>
        </w:rPr>
        <w:t xml:space="preserve"> </w:t>
      </w:r>
      <w:proofErr w:type="gramStart"/>
      <w:r w:rsidR="004D0CF1" w:rsidRPr="00D422EF">
        <w:rPr>
          <w:rFonts w:ascii="Bookman Old Style" w:eastAsia="Times New Roman" w:hAnsi="Bookman Old Style"/>
        </w:rPr>
        <w:t xml:space="preserve">( </w:t>
      </w:r>
      <w:proofErr w:type="gramEnd"/>
      <w:r w:rsidR="00E4222F" w:rsidRPr="00D422EF">
        <w:rPr>
          <w:rFonts w:ascii="Bookman Old Style" w:hAnsi="Bookman Old Style"/>
        </w:rPr>
        <w:fldChar w:fldCharType="begin"/>
      </w:r>
      <w:r w:rsidR="00E4222F" w:rsidRPr="00D422EF">
        <w:rPr>
          <w:rFonts w:ascii="Bookman Old Style" w:hAnsi="Bookman Old Style"/>
        </w:rPr>
        <w:instrText xml:space="preserve"> HYPERLINK "file:///C:\\Users\\Bawaslu%20Gorontalo\\AppData\\Local\\Temp\\www.lutfichakim.com" </w:instrText>
      </w:r>
      <w:r w:rsidR="00E4222F" w:rsidRPr="00D422EF">
        <w:rPr>
          <w:rFonts w:ascii="Bookman Old Style" w:hAnsi="Bookman Old Style"/>
        </w:rPr>
        <w:fldChar w:fldCharType="separate"/>
      </w:r>
      <w:r w:rsidR="004D0CF1" w:rsidRPr="00D422EF">
        <w:rPr>
          <w:rFonts w:ascii="Bookman Old Style" w:hAnsi="Bookman Old Style"/>
          <w:lang w:val="en-ID"/>
        </w:rPr>
        <w:t>www.lutfichakim.com</w:t>
      </w:r>
      <w:r w:rsidR="00E4222F" w:rsidRPr="00D422EF">
        <w:rPr>
          <w:rFonts w:ascii="Bookman Old Style" w:hAnsi="Bookman Old Style"/>
          <w:lang w:val="en-ID"/>
        </w:rPr>
        <w:fldChar w:fldCharType="end"/>
      </w:r>
      <w:r w:rsidR="004D0CF1" w:rsidRPr="00D422EF">
        <w:rPr>
          <w:rFonts w:ascii="Bookman Old Style" w:hAnsi="Bookman Old Style"/>
          <w:lang w:val="en-ID"/>
        </w:rPr>
        <w:t xml:space="preserve"> )</w:t>
      </w:r>
    </w:p>
    <w:p w:rsidR="00AF2AD3" w:rsidRPr="00D422EF" w:rsidRDefault="003054D4" w:rsidP="00AF2AD3">
      <w:pPr>
        <w:autoSpaceDE w:val="0"/>
        <w:autoSpaceDN w:val="0"/>
        <w:adjustRightInd w:val="0"/>
        <w:spacing w:after="0" w:line="240" w:lineRule="auto"/>
        <w:ind w:firstLine="450"/>
        <w:jc w:val="both"/>
        <w:rPr>
          <w:rFonts w:ascii="Bookman Old Style" w:hAnsi="Bookman Old Style"/>
        </w:rPr>
      </w:pPr>
      <w:proofErr w:type="gramStart"/>
      <w:r w:rsidRPr="00D422EF">
        <w:rPr>
          <w:rFonts w:ascii="Bookman Old Style" w:eastAsia="Times New Roman" w:hAnsi="Bookman Old Style"/>
          <w:lang w:val="en-ID"/>
        </w:rPr>
        <w:t xml:space="preserve">Sesuai amanat konstitusi, pemerintah bersama </w:t>
      </w:r>
      <w:r w:rsidRPr="00D422EF">
        <w:rPr>
          <w:rFonts w:ascii="Bookman Old Style" w:eastAsia="Times New Roman" w:hAnsi="Bookman Old Style"/>
          <w:lang w:val="id-ID"/>
        </w:rPr>
        <w:t xml:space="preserve">Dewan Perwakilan Rakyat (DPR) menjalankan fungsi </w:t>
      </w:r>
      <w:r w:rsidRPr="00D422EF">
        <w:rPr>
          <w:rFonts w:ascii="Bookman Old Style" w:eastAsia="Times New Roman" w:hAnsi="Bookman Old Style"/>
        </w:rPr>
        <w:t>pengaturan (</w:t>
      </w:r>
      <w:r w:rsidRPr="00D422EF">
        <w:rPr>
          <w:rFonts w:ascii="Bookman Old Style" w:eastAsia="Times New Roman" w:hAnsi="Bookman Old Style"/>
          <w:i/>
          <w:iCs/>
        </w:rPr>
        <w:t>regelendaad</w:t>
      </w:r>
      <w:r w:rsidRPr="00D422EF">
        <w:rPr>
          <w:rFonts w:ascii="Bookman Old Style" w:eastAsia="Times New Roman" w:hAnsi="Bookman Old Style"/>
        </w:rPr>
        <w:t>)</w:t>
      </w:r>
      <w:r w:rsidRPr="00D422EF">
        <w:rPr>
          <w:rFonts w:ascii="Bookman Old Style" w:eastAsia="Times New Roman" w:hAnsi="Bookman Old Style"/>
          <w:lang w:val="id-ID"/>
        </w:rPr>
        <w:t xml:space="preserve"> </w:t>
      </w:r>
      <w:r w:rsidRPr="00D422EF">
        <w:rPr>
          <w:rFonts w:ascii="Bookman Old Style" w:eastAsia="Times New Roman" w:hAnsi="Bookman Old Style"/>
        </w:rPr>
        <w:t xml:space="preserve">oleh </w:t>
      </w:r>
      <w:r w:rsidRPr="00D422EF">
        <w:rPr>
          <w:rFonts w:ascii="Bookman Old Style" w:eastAsia="Times New Roman" w:hAnsi="Bookman Old Style"/>
          <w:lang w:val="id-ID"/>
        </w:rPr>
        <w:t>s</w:t>
      </w:r>
      <w:r w:rsidRPr="00D422EF">
        <w:rPr>
          <w:rFonts w:ascii="Bookman Old Style" w:eastAsia="Times New Roman" w:hAnsi="Bookman Old Style"/>
        </w:rPr>
        <w:t>egara</w:t>
      </w:r>
      <w:r w:rsidRPr="00D422EF">
        <w:rPr>
          <w:rFonts w:ascii="Bookman Old Style" w:eastAsia="Times New Roman" w:hAnsi="Bookman Old Style"/>
          <w:lang w:val="id-ID"/>
        </w:rPr>
        <w:t>, sementara regulasi dibuat oleh pemerintah.</w:t>
      </w:r>
      <w:proofErr w:type="gramEnd"/>
      <w:r w:rsidRPr="00D422EF">
        <w:rPr>
          <w:rFonts w:ascii="Bookman Old Style" w:eastAsia="Times New Roman" w:hAnsi="Bookman Old Style"/>
          <w:lang w:val="id-ID"/>
        </w:rPr>
        <w:t xml:space="preserve"> Selanjutnya, </w:t>
      </w:r>
      <w:r w:rsidRPr="00D422EF">
        <w:rPr>
          <w:rFonts w:ascii="Bookman Old Style" w:eastAsia="Times New Roman" w:hAnsi="Bookman Old Style"/>
          <w:i/>
          <w:iCs/>
        </w:rPr>
        <w:t>beheersdaacf</w:t>
      </w:r>
      <w:r w:rsidRPr="00D422EF">
        <w:rPr>
          <w:rFonts w:ascii="Bookman Old Style" w:eastAsia="Times New Roman" w:hAnsi="Bookman Old Style"/>
          <w:lang w:val="id-ID"/>
        </w:rPr>
        <w:t xml:space="preserve"> atau f</w:t>
      </w:r>
      <w:r w:rsidRPr="00D422EF">
        <w:rPr>
          <w:rFonts w:ascii="Bookman Old Style" w:eastAsia="Times New Roman" w:hAnsi="Bookman Old Style"/>
        </w:rPr>
        <w:t>ungsi pengelolaan</w:t>
      </w:r>
      <w:r w:rsidRPr="00D422EF">
        <w:rPr>
          <w:rFonts w:ascii="Bookman Old Style" w:eastAsia="Times New Roman" w:hAnsi="Bookman Old Style"/>
          <w:lang w:val="id-ID"/>
        </w:rPr>
        <w:t xml:space="preserve"> oleh negara </w:t>
      </w:r>
      <w:r w:rsidRPr="00D422EF">
        <w:rPr>
          <w:rFonts w:ascii="Bookman Old Style" w:eastAsia="Times New Roman" w:hAnsi="Bookman Old Style"/>
        </w:rPr>
        <w:t xml:space="preserve">dilakukan </w:t>
      </w:r>
      <w:r w:rsidRPr="00D422EF">
        <w:rPr>
          <w:rFonts w:ascii="Bookman Old Style" w:eastAsia="Times New Roman" w:hAnsi="Bookman Old Style"/>
          <w:lang w:val="id-ID"/>
        </w:rPr>
        <w:t xml:space="preserve">dengan sistem </w:t>
      </w:r>
      <w:r w:rsidRPr="00D422EF">
        <w:rPr>
          <w:rFonts w:ascii="Bookman Old Style" w:eastAsia="Times New Roman" w:hAnsi="Bookman Old Style"/>
        </w:rPr>
        <w:t>pemilikan saham (</w:t>
      </w:r>
      <w:r w:rsidRPr="00D422EF">
        <w:rPr>
          <w:rFonts w:ascii="Bookman Old Style" w:eastAsia="Times New Roman" w:hAnsi="Bookman Old Style"/>
          <w:i/>
          <w:iCs/>
        </w:rPr>
        <w:t>share-holding</w:t>
      </w:r>
      <w:r w:rsidRPr="00D422EF">
        <w:rPr>
          <w:rFonts w:ascii="Bookman Old Style" w:eastAsia="Times New Roman" w:hAnsi="Bookman Old Style"/>
        </w:rPr>
        <w:t>)</w:t>
      </w:r>
      <w:r w:rsidRPr="00D422EF">
        <w:rPr>
          <w:rFonts w:ascii="Bookman Old Style" w:eastAsia="Times New Roman" w:hAnsi="Bookman Old Style"/>
          <w:lang w:val="id-ID"/>
        </w:rPr>
        <w:t>. Secara praktis, mekanisme kepemilikan saham dilakukan dengan melibatkan l</w:t>
      </w:r>
      <w:r w:rsidRPr="00D422EF">
        <w:rPr>
          <w:rFonts w:ascii="Bookman Old Style" w:eastAsia="Times New Roman" w:hAnsi="Bookman Old Style"/>
        </w:rPr>
        <w:t>angsung</w:t>
      </w:r>
      <w:r w:rsidRPr="00D422EF">
        <w:rPr>
          <w:rFonts w:ascii="Bookman Old Style" w:eastAsia="Times New Roman" w:hAnsi="Bookman Old Style"/>
          <w:lang w:val="id-ID"/>
        </w:rPr>
        <w:t xml:space="preserve"> segala </w:t>
      </w:r>
      <w:r w:rsidRPr="00D422EF">
        <w:rPr>
          <w:rFonts w:ascii="Bookman Old Style" w:eastAsia="Times New Roman" w:hAnsi="Bookman Old Style"/>
          <w:lang w:val="en-ID"/>
        </w:rPr>
        <w:t>b</w:t>
      </w:r>
      <w:r w:rsidRPr="00D422EF">
        <w:rPr>
          <w:rFonts w:ascii="Bookman Old Style" w:eastAsia="Times New Roman" w:hAnsi="Bookman Old Style"/>
          <w:lang w:val="id-ID"/>
        </w:rPr>
        <w:t xml:space="preserve">adan </w:t>
      </w:r>
      <w:r w:rsidRPr="00D422EF">
        <w:rPr>
          <w:rFonts w:ascii="Bookman Old Style" w:eastAsia="Times New Roman" w:hAnsi="Bookman Old Style"/>
          <w:lang w:val="en-ID"/>
        </w:rPr>
        <w:t>u</w:t>
      </w:r>
      <w:r w:rsidRPr="00D422EF">
        <w:rPr>
          <w:rFonts w:ascii="Bookman Old Style" w:eastAsia="Times New Roman" w:hAnsi="Bookman Old Style"/>
          <w:lang w:val="id-ID"/>
        </w:rPr>
        <w:t>saha/</w:t>
      </w:r>
      <w:r w:rsidRPr="00D422EF">
        <w:rPr>
          <w:rFonts w:ascii="Bookman Old Style" w:eastAsia="Times New Roman" w:hAnsi="Bookman Old Style"/>
          <w:lang w:val="en-ID"/>
        </w:rPr>
        <w:t>h</w:t>
      </w:r>
      <w:r w:rsidRPr="00D422EF">
        <w:rPr>
          <w:rFonts w:ascii="Bookman Old Style" w:eastAsia="Times New Roman" w:hAnsi="Bookman Old Style"/>
          <w:lang w:val="id-ID"/>
        </w:rPr>
        <w:t xml:space="preserve">ukum yang pengelolaannya dilakukan pemerintah. Tata kelola dalam fungsi ini bertujuan agar penguasaan atas sumber-sumber kekayaan memiliki manfaat bagi maslahat </w:t>
      </w:r>
      <w:r w:rsidRPr="00D422EF">
        <w:rPr>
          <w:rFonts w:ascii="Bookman Old Style" w:eastAsia="Times New Roman" w:hAnsi="Bookman Old Style"/>
        </w:rPr>
        <w:t>rakyat</w:t>
      </w:r>
      <w:r w:rsidRPr="00D422EF">
        <w:rPr>
          <w:rFonts w:ascii="Bookman Old Style" w:eastAsia="Times New Roman" w:hAnsi="Bookman Old Style"/>
          <w:lang w:val="id-ID"/>
        </w:rPr>
        <w:t xml:space="preserve">. Demikian halnya dengan teknis </w:t>
      </w:r>
      <w:r w:rsidRPr="00D422EF">
        <w:rPr>
          <w:rFonts w:ascii="Bookman Old Style" w:eastAsia="Times New Roman" w:hAnsi="Bookman Old Style"/>
        </w:rPr>
        <w:t>pengawasan (</w:t>
      </w:r>
      <w:r w:rsidRPr="00D422EF">
        <w:rPr>
          <w:rFonts w:ascii="Bookman Old Style" w:eastAsia="Times New Roman" w:hAnsi="Bookman Old Style"/>
          <w:i/>
          <w:iCs/>
        </w:rPr>
        <w:t>toezichthoudensdaad</w:t>
      </w:r>
      <w:r w:rsidRPr="00D422EF">
        <w:rPr>
          <w:rFonts w:ascii="Bookman Old Style" w:eastAsia="Times New Roman" w:hAnsi="Bookman Old Style"/>
        </w:rPr>
        <w:t>)</w:t>
      </w:r>
      <w:r w:rsidRPr="00D422EF">
        <w:rPr>
          <w:rFonts w:ascii="Bookman Old Style" w:eastAsia="Times New Roman" w:hAnsi="Bookman Old Style"/>
          <w:lang w:val="id-ID"/>
        </w:rPr>
        <w:t xml:space="preserve">, juga wewenang negara dijalankan </w:t>
      </w:r>
      <w:r w:rsidRPr="00D422EF">
        <w:rPr>
          <w:rFonts w:ascii="Bookman Old Style" w:eastAsia="Times New Roman" w:hAnsi="Bookman Old Style"/>
        </w:rPr>
        <w:t>oleh</w:t>
      </w:r>
      <w:r w:rsidRPr="00D422EF">
        <w:rPr>
          <w:rFonts w:ascii="Bookman Old Style" w:eastAsia="Times New Roman" w:hAnsi="Bookman Old Style"/>
          <w:lang w:val="id-ID"/>
        </w:rPr>
        <w:t xml:space="preserve"> </w:t>
      </w:r>
      <w:r w:rsidRPr="00D422EF">
        <w:rPr>
          <w:rFonts w:ascii="Bookman Old Style" w:eastAsia="Times New Roman" w:hAnsi="Bookman Old Style"/>
        </w:rPr>
        <w:t>Pemerintah</w:t>
      </w:r>
      <w:r w:rsidRPr="00D422EF">
        <w:rPr>
          <w:rFonts w:ascii="Bookman Old Style" w:eastAsia="Times New Roman" w:hAnsi="Bookman Old Style"/>
          <w:lang w:val="id-ID"/>
        </w:rPr>
        <w:t xml:space="preserve">; tujuannya untuk </w:t>
      </w:r>
      <w:r w:rsidRPr="00D422EF">
        <w:rPr>
          <w:rFonts w:ascii="Bookman Old Style" w:eastAsia="Times New Roman" w:hAnsi="Bookman Old Style"/>
        </w:rPr>
        <w:t xml:space="preserve">mengendalikan </w:t>
      </w:r>
      <w:r w:rsidRPr="00D422EF">
        <w:rPr>
          <w:rFonts w:ascii="Bookman Old Style" w:eastAsia="Times New Roman" w:hAnsi="Bookman Old Style"/>
          <w:lang w:val="id-ID"/>
        </w:rPr>
        <w:t xml:space="preserve">dan memastikan bahwa segala pengelolaan kekayaan alam berdampak positif pada terwujudnya </w:t>
      </w:r>
      <w:r w:rsidRPr="00D422EF">
        <w:rPr>
          <w:rFonts w:ascii="Bookman Old Style" w:eastAsia="Times New Roman" w:hAnsi="Bookman Old Style"/>
        </w:rPr>
        <w:t>kemakmuran rakyat.</w:t>
      </w:r>
    </w:p>
    <w:p w:rsidR="00AF2AD3" w:rsidRPr="00D422EF" w:rsidRDefault="003054D4" w:rsidP="00AF2AD3">
      <w:pPr>
        <w:autoSpaceDE w:val="0"/>
        <w:autoSpaceDN w:val="0"/>
        <w:adjustRightInd w:val="0"/>
        <w:spacing w:after="0" w:line="240" w:lineRule="auto"/>
        <w:ind w:firstLine="450"/>
        <w:jc w:val="both"/>
        <w:rPr>
          <w:rFonts w:ascii="Bookman Old Style" w:hAnsi="Bookman Old Style"/>
        </w:rPr>
      </w:pPr>
      <w:r w:rsidRPr="00D422EF">
        <w:rPr>
          <w:rFonts w:ascii="Bookman Old Style" w:eastAsia="Times New Roman" w:hAnsi="Bookman Old Style"/>
        </w:rPr>
        <w:t>Jiwa dan semangat dari amanat konstitusi Pasal 33 UUD Tahun 1945 tersebut sesungguhnya berlandaskan pada semangat sosial rakyat Indonesia</w:t>
      </w:r>
      <w:r w:rsidRPr="00D422EF">
        <w:rPr>
          <w:rFonts w:ascii="Bookman Old Style" w:eastAsia="Times New Roman" w:hAnsi="Bookman Old Style"/>
          <w:lang w:val="id-ID"/>
        </w:rPr>
        <w:t xml:space="preserve">, bahwa kekayaan alam Indonesia yang dikuasai dan dikelola oleh negara menjadi hak untuk kepentingan rakyat, </w:t>
      </w:r>
      <w:r w:rsidRPr="00D422EF">
        <w:rPr>
          <w:rFonts w:ascii="Bookman Old Style" w:eastAsia="Times New Roman" w:hAnsi="Bookman Old Style"/>
        </w:rPr>
        <w:t xml:space="preserve">untuk mewujudkan kesejahteraan rakyat. </w:t>
      </w:r>
      <w:r w:rsidRPr="00D422EF">
        <w:rPr>
          <w:rFonts w:ascii="Bookman Old Style" w:eastAsia="Times New Roman" w:hAnsi="Bookman Old Style"/>
          <w:lang w:val="id-ID"/>
        </w:rPr>
        <w:t xml:space="preserve">Aturan </w:t>
      </w:r>
      <w:r w:rsidRPr="00D422EF">
        <w:rPr>
          <w:rFonts w:ascii="Bookman Old Style" w:eastAsia="Times New Roman" w:hAnsi="Bookman Old Style"/>
        </w:rPr>
        <w:t xml:space="preserve">ini berdasarkan anggapan bahwa </w:t>
      </w:r>
      <w:r w:rsidRPr="00D422EF">
        <w:rPr>
          <w:rFonts w:ascii="Bookman Old Style" w:eastAsia="Times New Roman" w:hAnsi="Bookman Old Style"/>
          <w:lang w:val="id-ID"/>
        </w:rPr>
        <w:t xml:space="preserve">pemerintah adalah unsur negara yang mendapat mandat dari rakyat untuk dilaksanakan dalam mengatur sistem pemerintahan. Oleh karena itu, agar pemerintah mendapat kepercayaan dari rakyat sehingga mampu menjalankan tata pemerintahan yang baik dan berkeadilan, termasuk melakukan </w:t>
      </w:r>
      <w:r w:rsidRPr="00D422EF">
        <w:rPr>
          <w:rFonts w:ascii="Bookman Old Style" w:eastAsia="Times New Roman" w:hAnsi="Bookman Old Style"/>
          <w:lang w:val="id-ID"/>
        </w:rPr>
        <w:lastRenderedPageBreak/>
        <w:t xml:space="preserve">kontrol pemerintahan, maka pemerintah selaku </w:t>
      </w:r>
      <w:r w:rsidRPr="00D422EF">
        <w:rPr>
          <w:rFonts w:ascii="Bookman Old Style" w:eastAsia="Times New Roman" w:hAnsi="Bookman Old Style"/>
        </w:rPr>
        <w:t xml:space="preserve">pemegang mandat </w:t>
      </w:r>
      <w:r w:rsidRPr="00D422EF">
        <w:rPr>
          <w:rFonts w:ascii="Bookman Old Style" w:eastAsia="Times New Roman" w:hAnsi="Bookman Old Style"/>
          <w:lang w:val="id-ID"/>
        </w:rPr>
        <w:t xml:space="preserve">sejatinya harus </w:t>
      </w:r>
      <w:r w:rsidRPr="00D422EF">
        <w:rPr>
          <w:rFonts w:ascii="Bookman Old Style" w:eastAsia="Times New Roman" w:hAnsi="Bookman Old Style"/>
        </w:rPr>
        <w:t xml:space="preserve">punya legitimasi yang kuat </w:t>
      </w:r>
      <w:r w:rsidRPr="00D422EF">
        <w:rPr>
          <w:rFonts w:ascii="Bookman Old Style" w:eastAsia="Times New Roman" w:hAnsi="Bookman Old Style"/>
          <w:lang w:val="id-ID"/>
        </w:rPr>
        <w:t xml:space="preserve">dari rakyat. </w:t>
      </w:r>
    </w:p>
    <w:p w:rsidR="00AF2AD3" w:rsidRPr="00D422EF" w:rsidRDefault="003054D4" w:rsidP="00AF2AD3">
      <w:pPr>
        <w:autoSpaceDE w:val="0"/>
        <w:autoSpaceDN w:val="0"/>
        <w:adjustRightInd w:val="0"/>
        <w:spacing w:after="0" w:line="240" w:lineRule="auto"/>
        <w:ind w:firstLine="450"/>
        <w:jc w:val="both"/>
        <w:rPr>
          <w:rFonts w:ascii="Bookman Old Style" w:hAnsi="Bookman Old Style"/>
        </w:rPr>
      </w:pPr>
      <w:r w:rsidRPr="00D422EF">
        <w:rPr>
          <w:rFonts w:ascii="Bookman Old Style" w:eastAsia="Times New Roman" w:hAnsi="Bookman Old Style"/>
        </w:rPr>
        <w:t>U</w:t>
      </w:r>
      <w:r w:rsidRPr="00D422EF">
        <w:rPr>
          <w:rFonts w:ascii="Bookman Old Style" w:eastAsia="Times New Roman" w:hAnsi="Bookman Old Style"/>
          <w:lang w:val="id-ID"/>
        </w:rPr>
        <w:t xml:space="preserve">ndang-Undang </w:t>
      </w:r>
      <w:r w:rsidRPr="00D422EF">
        <w:rPr>
          <w:rFonts w:ascii="Bookman Old Style" w:eastAsia="Times New Roman" w:hAnsi="Bookman Old Style"/>
        </w:rPr>
        <w:t>No</w:t>
      </w:r>
      <w:r w:rsidRPr="00D422EF">
        <w:rPr>
          <w:rFonts w:ascii="Bookman Old Style" w:eastAsia="Times New Roman" w:hAnsi="Bookman Old Style"/>
          <w:lang w:val="id-ID"/>
        </w:rPr>
        <w:t>mor</w:t>
      </w:r>
      <w:r w:rsidRPr="00D422EF">
        <w:rPr>
          <w:rFonts w:ascii="Bookman Old Style" w:eastAsia="Times New Roman" w:hAnsi="Bookman Old Style"/>
        </w:rPr>
        <w:t xml:space="preserve"> 23</w:t>
      </w:r>
      <w:r w:rsidRPr="00D422EF">
        <w:rPr>
          <w:rFonts w:ascii="Bookman Old Style" w:eastAsia="Times New Roman" w:hAnsi="Bookman Old Style"/>
          <w:lang w:val="id-ID"/>
        </w:rPr>
        <w:t xml:space="preserve"> Tahun </w:t>
      </w:r>
      <w:r w:rsidRPr="00D422EF">
        <w:rPr>
          <w:rFonts w:ascii="Bookman Old Style" w:eastAsia="Times New Roman" w:hAnsi="Bookman Old Style"/>
        </w:rPr>
        <w:t>2014 tentang Pemerintahan Daerah,</w:t>
      </w:r>
      <w:r w:rsidRPr="00D422EF">
        <w:rPr>
          <w:rFonts w:ascii="Bookman Old Style" w:eastAsia="Times New Roman" w:hAnsi="Bookman Old Style"/>
          <w:lang w:val="id-ID"/>
        </w:rPr>
        <w:t xml:space="preserve"> sangat jelas mengatur </w:t>
      </w:r>
      <w:r w:rsidRPr="00D422EF">
        <w:rPr>
          <w:rFonts w:ascii="Bookman Old Style" w:eastAsia="Times New Roman" w:hAnsi="Bookman Old Style"/>
        </w:rPr>
        <w:t>mengenai</w:t>
      </w:r>
      <w:r w:rsidRPr="00D422EF">
        <w:rPr>
          <w:rFonts w:ascii="Bookman Old Style" w:eastAsia="Times New Roman" w:hAnsi="Bookman Old Style"/>
          <w:lang w:val="id-ID"/>
        </w:rPr>
        <w:t xml:space="preserve"> tata pemerintahan</w:t>
      </w:r>
      <w:r w:rsidRPr="00D422EF">
        <w:rPr>
          <w:rFonts w:ascii="Bookman Old Style" w:eastAsia="Times New Roman" w:hAnsi="Bookman Old Style"/>
          <w:lang w:val="en-ID"/>
        </w:rPr>
        <w:t xml:space="preserve"> dimana</w:t>
      </w:r>
      <w:r w:rsidRPr="00D422EF">
        <w:rPr>
          <w:rFonts w:ascii="Bookman Old Style" w:eastAsia="Times New Roman" w:hAnsi="Bookman Old Style"/>
          <w:lang w:val="id-ID"/>
        </w:rPr>
        <w:t xml:space="preserve"> urusan </w:t>
      </w:r>
      <w:r w:rsidRPr="00D422EF">
        <w:rPr>
          <w:rFonts w:ascii="Bookman Old Style" w:hAnsi="Bookman Old Style"/>
          <w:lang w:val="id-ID"/>
        </w:rPr>
        <w:t>pemerintahan terdiri atas 3 (tiga) sifat</w:t>
      </w:r>
      <w:r w:rsidRPr="00D422EF">
        <w:rPr>
          <w:rFonts w:ascii="Bookman Old Style" w:eastAsia="Times New Roman" w:hAnsi="Bookman Old Style"/>
          <w:lang w:val="id-ID"/>
        </w:rPr>
        <w:t xml:space="preserve">: </w:t>
      </w:r>
      <w:r w:rsidRPr="00D422EF">
        <w:rPr>
          <w:rFonts w:ascii="Bookman Old Style" w:eastAsia="Times New Roman" w:hAnsi="Bookman Old Style"/>
          <w:i/>
          <w:lang w:val="id-ID"/>
        </w:rPr>
        <w:t xml:space="preserve">Pertama, </w:t>
      </w:r>
      <w:r w:rsidRPr="00D422EF">
        <w:rPr>
          <w:rFonts w:ascii="Bookman Old Style" w:hAnsi="Bookman Old Style"/>
          <w:lang w:val="id-ID"/>
        </w:rPr>
        <w:t>mutlak (</w:t>
      </w:r>
      <w:r w:rsidRPr="00D422EF">
        <w:rPr>
          <w:rFonts w:ascii="Bookman Old Style" w:hAnsi="Bookman Old Style"/>
          <w:i/>
          <w:lang w:val="id-ID"/>
        </w:rPr>
        <w:t>absolut</w:t>
      </w:r>
      <w:r w:rsidRPr="00D422EF">
        <w:rPr>
          <w:rFonts w:ascii="Bookman Old Style" w:hAnsi="Bookman Old Style"/>
          <w:lang w:val="id-ID"/>
        </w:rPr>
        <w:t>), yang sepenuhnya menjadi kewenangan pemerintah nasional, lebih rinci dimuat pada pasal 10</w:t>
      </w:r>
      <w:r w:rsidRPr="00D422EF">
        <w:rPr>
          <w:rFonts w:ascii="Bookman Old Style" w:hAnsi="Bookman Old Style"/>
          <w:lang w:val="en-ID"/>
        </w:rPr>
        <w:t>;</w:t>
      </w:r>
      <w:r w:rsidRPr="00D422EF">
        <w:rPr>
          <w:rFonts w:ascii="Bookman Old Style" w:hAnsi="Bookman Old Style"/>
          <w:lang w:val="id-ID"/>
        </w:rPr>
        <w:t xml:space="preserve"> </w:t>
      </w:r>
      <w:r w:rsidRPr="00D422EF">
        <w:rPr>
          <w:rFonts w:ascii="Bookman Old Style" w:hAnsi="Bookman Old Style"/>
          <w:i/>
          <w:lang w:val="id-ID"/>
        </w:rPr>
        <w:t>Kedua</w:t>
      </w:r>
      <w:r w:rsidRPr="00D422EF">
        <w:rPr>
          <w:rFonts w:ascii="Bookman Old Style" w:hAnsi="Bookman Old Style"/>
          <w:lang w:val="id-ID"/>
        </w:rPr>
        <w:t xml:space="preserve">, </w:t>
      </w:r>
      <w:r w:rsidRPr="00D422EF">
        <w:rPr>
          <w:rFonts w:ascii="Bookman Old Style" w:hAnsi="Bookman Old Style"/>
          <w:lang w:val="en-ID"/>
        </w:rPr>
        <w:t>bersifat</w:t>
      </w:r>
      <w:r w:rsidRPr="00D422EF">
        <w:rPr>
          <w:rFonts w:ascii="Bookman Old Style" w:hAnsi="Bookman Old Style"/>
          <w:lang w:val="id-ID"/>
        </w:rPr>
        <w:t xml:space="preserve"> konkuren, </w:t>
      </w:r>
      <w:r w:rsidRPr="00D422EF">
        <w:rPr>
          <w:rFonts w:ascii="Bookman Old Style" w:hAnsi="Bookman Old Style"/>
          <w:lang w:val="en-ID"/>
        </w:rPr>
        <w:t xml:space="preserve">yaitu </w:t>
      </w:r>
      <w:r w:rsidRPr="00D422EF">
        <w:rPr>
          <w:rFonts w:ascii="Bookman Old Style" w:hAnsi="Bookman Old Style"/>
          <w:lang w:val="id-ID"/>
        </w:rPr>
        <w:t xml:space="preserve">dilakukan secara bersama-sama oleh pemerintah </w:t>
      </w:r>
      <w:r w:rsidRPr="00D422EF">
        <w:rPr>
          <w:rFonts w:ascii="Bookman Old Style" w:hAnsi="Bookman Old Style"/>
          <w:lang w:val="en-ID"/>
        </w:rPr>
        <w:t>pusat</w:t>
      </w:r>
      <w:r w:rsidRPr="00D422EF">
        <w:rPr>
          <w:rFonts w:ascii="Bookman Old Style" w:hAnsi="Bookman Old Style"/>
          <w:lang w:val="id-ID"/>
        </w:rPr>
        <w:t xml:space="preserve">, </w:t>
      </w:r>
      <w:r w:rsidRPr="00D422EF">
        <w:rPr>
          <w:rFonts w:ascii="Bookman Old Style" w:hAnsi="Bookman Old Style"/>
          <w:lang w:val="en-ID"/>
        </w:rPr>
        <w:t>pemerintah p</w:t>
      </w:r>
      <w:r w:rsidRPr="00D422EF">
        <w:rPr>
          <w:rFonts w:ascii="Bookman Old Style" w:hAnsi="Bookman Old Style"/>
          <w:lang w:val="id-ID"/>
        </w:rPr>
        <w:t xml:space="preserve">rovinsi, dan  </w:t>
      </w:r>
      <w:r w:rsidRPr="00D422EF">
        <w:rPr>
          <w:rFonts w:ascii="Bookman Old Style" w:hAnsi="Bookman Old Style"/>
          <w:lang w:val="en-ID"/>
        </w:rPr>
        <w:t>pemerintah kabupaten</w:t>
      </w:r>
      <w:r w:rsidRPr="00D422EF">
        <w:rPr>
          <w:rFonts w:ascii="Bookman Old Style" w:hAnsi="Bookman Old Style"/>
          <w:lang w:val="id-ID"/>
        </w:rPr>
        <w:t>/</w:t>
      </w:r>
      <w:r w:rsidRPr="00D422EF">
        <w:rPr>
          <w:rFonts w:ascii="Bookman Old Style" w:hAnsi="Bookman Old Style"/>
          <w:lang w:val="en-ID"/>
        </w:rPr>
        <w:t>k</w:t>
      </w:r>
      <w:r w:rsidRPr="00D422EF">
        <w:rPr>
          <w:rFonts w:ascii="Bookman Old Style" w:hAnsi="Bookman Old Style"/>
          <w:lang w:val="id-ID"/>
        </w:rPr>
        <w:t>ota</w:t>
      </w:r>
      <w:r w:rsidRPr="00D422EF">
        <w:rPr>
          <w:rFonts w:ascii="Bookman Old Style" w:hAnsi="Bookman Old Style"/>
          <w:lang w:val="en-ID"/>
        </w:rPr>
        <w:t xml:space="preserve"> yang secara </w:t>
      </w:r>
      <w:r w:rsidRPr="00D422EF">
        <w:rPr>
          <w:rFonts w:ascii="Bookman Old Style" w:hAnsi="Bookman Old Style"/>
          <w:lang w:val="id-ID"/>
        </w:rPr>
        <w:t>rinci dimuat pada pasal 11</w:t>
      </w:r>
      <w:r w:rsidRPr="00D422EF">
        <w:rPr>
          <w:rFonts w:ascii="Bookman Old Style" w:hAnsi="Bookman Old Style"/>
          <w:lang w:val="en-ID"/>
        </w:rPr>
        <w:t xml:space="preserve">; dan </w:t>
      </w:r>
      <w:r w:rsidRPr="00D422EF">
        <w:rPr>
          <w:rFonts w:ascii="Bookman Old Style" w:hAnsi="Bookman Old Style"/>
          <w:i/>
          <w:lang w:val="id-ID"/>
        </w:rPr>
        <w:t>Ketiga</w:t>
      </w:r>
      <w:r w:rsidRPr="00D422EF">
        <w:rPr>
          <w:rFonts w:ascii="Bookman Old Style" w:hAnsi="Bookman Old Style"/>
          <w:lang w:val="id-ID"/>
        </w:rPr>
        <w:t xml:space="preserve">, pemerintahan umum, </w:t>
      </w:r>
      <w:r w:rsidRPr="00D422EF">
        <w:rPr>
          <w:rFonts w:ascii="Bookman Old Style" w:hAnsi="Bookman Old Style"/>
          <w:lang w:val="en-ID"/>
        </w:rPr>
        <w:t xml:space="preserve">yang </w:t>
      </w:r>
      <w:r w:rsidRPr="00D422EF">
        <w:rPr>
          <w:rFonts w:ascii="Bookman Old Style" w:hAnsi="Bookman Old Style"/>
          <w:lang w:val="id-ID"/>
        </w:rPr>
        <w:t>menyangkut kewenangan kepala negara dalam menjalankan pemerintahan, sebagaimana lebih diperinci pada Pasal 25.</w:t>
      </w:r>
      <w:r w:rsidR="004D0CF1" w:rsidRPr="00D422EF">
        <w:rPr>
          <w:rFonts w:ascii="Bookman Old Style" w:hAnsi="Bookman Old Style"/>
          <w:lang w:val="id-ID"/>
        </w:rPr>
        <w:t xml:space="preserve"> </w:t>
      </w:r>
      <w:r w:rsidRPr="00D422EF">
        <w:rPr>
          <w:rFonts w:ascii="Bookman Old Style" w:hAnsi="Bookman Old Style"/>
          <w:lang w:val="id-ID"/>
        </w:rPr>
        <w:t xml:space="preserve">Selanjutnya, Pasal 12 Ayat (2) disebutkan: salah satu </w:t>
      </w:r>
      <w:r w:rsidRPr="00D422EF">
        <w:rPr>
          <w:rFonts w:ascii="Bookman Old Style" w:hAnsi="Bookman Old Style"/>
          <w:lang w:val="en-ID"/>
        </w:rPr>
        <w:t>u</w:t>
      </w:r>
      <w:r w:rsidRPr="00D422EF">
        <w:rPr>
          <w:rFonts w:ascii="Bookman Old Style" w:hAnsi="Bookman Old Style"/>
          <w:lang w:val="id-ID"/>
        </w:rPr>
        <w:t xml:space="preserve">rusan </w:t>
      </w:r>
      <w:r w:rsidRPr="00D422EF">
        <w:rPr>
          <w:rFonts w:ascii="Bookman Old Style" w:hAnsi="Bookman Old Style"/>
          <w:lang w:val="en-ID"/>
        </w:rPr>
        <w:t>p</w:t>
      </w:r>
      <w:r w:rsidRPr="00D422EF">
        <w:rPr>
          <w:rFonts w:ascii="Bookman Old Style" w:hAnsi="Bookman Old Style"/>
          <w:lang w:val="id-ID"/>
        </w:rPr>
        <w:t xml:space="preserve">emerintahan </w:t>
      </w:r>
      <w:r w:rsidRPr="00D422EF">
        <w:rPr>
          <w:rFonts w:ascii="Bookman Old Style" w:hAnsi="Bookman Old Style"/>
          <w:lang w:val="en-ID"/>
        </w:rPr>
        <w:t>w</w:t>
      </w:r>
      <w:r w:rsidRPr="00D422EF">
        <w:rPr>
          <w:rFonts w:ascii="Bookman Old Style" w:hAnsi="Bookman Old Style"/>
          <w:lang w:val="id-ID"/>
        </w:rPr>
        <w:t xml:space="preserve">ajib tapi tidak berkaitan dengan </w:t>
      </w:r>
      <w:r w:rsidRPr="00D422EF">
        <w:rPr>
          <w:rFonts w:ascii="Bookman Old Style" w:hAnsi="Bookman Old Style"/>
          <w:lang w:val="en-ID"/>
        </w:rPr>
        <w:t>p</w:t>
      </w:r>
      <w:r w:rsidRPr="00D422EF">
        <w:rPr>
          <w:rFonts w:ascii="Bookman Old Style" w:hAnsi="Bookman Old Style"/>
          <w:lang w:val="id-ID"/>
        </w:rPr>
        <w:t xml:space="preserve">elayanan </w:t>
      </w:r>
      <w:r w:rsidRPr="00D422EF">
        <w:rPr>
          <w:rFonts w:ascii="Bookman Old Style" w:hAnsi="Bookman Old Style"/>
          <w:lang w:val="en-ID"/>
        </w:rPr>
        <w:t>d</w:t>
      </w:r>
      <w:r w:rsidRPr="00D422EF">
        <w:rPr>
          <w:rFonts w:ascii="Bookman Old Style" w:hAnsi="Bookman Old Style"/>
          <w:lang w:val="id-ID"/>
        </w:rPr>
        <w:t xml:space="preserve">asar adalah </w:t>
      </w:r>
      <w:r w:rsidRPr="00D422EF">
        <w:rPr>
          <w:rFonts w:ascii="Bookman Old Style" w:hAnsi="Bookman Old Style"/>
          <w:lang w:val="en-ID"/>
        </w:rPr>
        <w:t>mengenai</w:t>
      </w:r>
      <w:r w:rsidRPr="00D422EF">
        <w:rPr>
          <w:rFonts w:ascii="Bookman Old Style" w:hAnsi="Bookman Old Style"/>
          <w:lang w:val="id-ID"/>
        </w:rPr>
        <w:t xml:space="preserve"> </w:t>
      </w:r>
      <w:r w:rsidRPr="00D422EF">
        <w:rPr>
          <w:rFonts w:ascii="Bookman Old Style" w:hAnsi="Bookman Old Style"/>
          <w:lang w:val="en-ID"/>
        </w:rPr>
        <w:t>l</w:t>
      </w:r>
      <w:r w:rsidRPr="00D422EF">
        <w:rPr>
          <w:rFonts w:ascii="Bookman Old Style" w:hAnsi="Bookman Old Style"/>
          <w:lang w:val="id-ID"/>
        </w:rPr>
        <w:t xml:space="preserve">ingkungan hidup. </w:t>
      </w:r>
      <w:proofErr w:type="gramStart"/>
      <w:r w:rsidRPr="00D422EF">
        <w:rPr>
          <w:rFonts w:ascii="Bookman Old Style" w:hAnsi="Bookman Old Style"/>
          <w:lang w:val="en-ID"/>
        </w:rPr>
        <w:t>Pada a</w:t>
      </w:r>
      <w:r w:rsidRPr="00D422EF">
        <w:rPr>
          <w:rFonts w:ascii="Bookman Old Style" w:hAnsi="Bookman Old Style"/>
          <w:lang w:val="id-ID"/>
        </w:rPr>
        <w:t xml:space="preserve">yat (3) huruf (a) menyebut dengan jelas </w:t>
      </w:r>
      <w:r w:rsidRPr="00D422EF">
        <w:rPr>
          <w:rFonts w:ascii="Bookman Old Style" w:hAnsi="Bookman Old Style"/>
          <w:lang w:val="en-ID"/>
        </w:rPr>
        <w:t>menganai</w:t>
      </w:r>
      <w:r w:rsidRPr="00D422EF">
        <w:rPr>
          <w:rFonts w:ascii="Bookman Old Style" w:hAnsi="Bookman Old Style"/>
          <w:lang w:val="id-ID"/>
        </w:rPr>
        <w:t xml:space="preserve"> </w:t>
      </w:r>
      <w:r w:rsidRPr="00D422EF">
        <w:rPr>
          <w:rFonts w:ascii="Bookman Old Style" w:hAnsi="Bookman Old Style"/>
          <w:lang w:val="en-ID"/>
        </w:rPr>
        <w:t>k</w:t>
      </w:r>
      <w:r w:rsidRPr="00D422EF">
        <w:rPr>
          <w:rFonts w:ascii="Bookman Old Style" w:hAnsi="Bookman Old Style"/>
          <w:lang w:val="id-ID"/>
        </w:rPr>
        <w:t xml:space="preserve">elautan dan perikanan, dan huruf (b) </w:t>
      </w:r>
      <w:r w:rsidRPr="00D422EF">
        <w:rPr>
          <w:rFonts w:ascii="Bookman Old Style" w:hAnsi="Bookman Old Style"/>
          <w:lang w:val="en-ID"/>
        </w:rPr>
        <w:t>mengenai</w:t>
      </w:r>
      <w:r w:rsidRPr="00D422EF">
        <w:rPr>
          <w:rFonts w:ascii="Bookman Old Style" w:hAnsi="Bookman Old Style"/>
          <w:lang w:val="id-ID"/>
        </w:rPr>
        <w:t xml:space="preserve"> pariwisata; keduanya masuk dalam wilayah Urusan Pemerintahan Pilihan.</w:t>
      </w:r>
      <w:proofErr w:type="gramEnd"/>
      <w:r w:rsidR="004D0CF1" w:rsidRPr="00D422EF">
        <w:rPr>
          <w:rFonts w:ascii="Bookman Old Style" w:hAnsi="Bookman Old Style"/>
        </w:rPr>
        <w:t xml:space="preserve"> </w:t>
      </w:r>
      <w:proofErr w:type="gramStart"/>
      <w:r w:rsidRPr="00D422EF">
        <w:rPr>
          <w:rFonts w:ascii="Bookman Old Style" w:hAnsi="Bookman Old Style"/>
        </w:rPr>
        <w:t xml:space="preserve">Berdasarkan ketentuan tersebut, </w:t>
      </w:r>
      <w:r w:rsidRPr="00D422EF">
        <w:rPr>
          <w:rFonts w:ascii="Bookman Old Style" w:hAnsi="Bookman Old Style"/>
          <w:lang w:val="id-ID"/>
        </w:rPr>
        <w:t>ada sebuah konklusi</w:t>
      </w:r>
      <w:r w:rsidRPr="00D422EF">
        <w:rPr>
          <w:rFonts w:ascii="Bookman Old Style" w:hAnsi="Bookman Old Style"/>
          <w:lang w:val="en-ID"/>
        </w:rPr>
        <w:t xml:space="preserve"> yang diangkat</w:t>
      </w:r>
      <w:r w:rsidRPr="00D422EF">
        <w:rPr>
          <w:rFonts w:ascii="Bookman Old Style" w:hAnsi="Bookman Old Style"/>
          <w:lang w:val="id-ID"/>
        </w:rPr>
        <w:t xml:space="preserve"> bahwa urusan pemerintahan dalam mengelola wilayah pesisir tidak masuk dalam pelayanan dasar, melainkan </w:t>
      </w:r>
      <w:r w:rsidRPr="00D422EF">
        <w:rPr>
          <w:rFonts w:ascii="Bookman Old Style" w:hAnsi="Bookman Old Style"/>
          <w:lang w:val="en-ID"/>
        </w:rPr>
        <w:t xml:space="preserve">termasuk </w:t>
      </w:r>
      <w:r w:rsidRPr="00D422EF">
        <w:rPr>
          <w:rFonts w:ascii="Bookman Old Style" w:hAnsi="Bookman Old Style"/>
          <w:lang w:val="id-ID"/>
        </w:rPr>
        <w:t xml:space="preserve">sebagai </w:t>
      </w:r>
      <w:r w:rsidRPr="00D422EF">
        <w:rPr>
          <w:rFonts w:ascii="Bookman Old Style" w:hAnsi="Bookman Old Style"/>
        </w:rPr>
        <w:t>urusan pemerintahan yang bersifat pilihan</w:t>
      </w:r>
      <w:r w:rsidRPr="00D422EF">
        <w:rPr>
          <w:rFonts w:ascii="Bookman Old Style" w:hAnsi="Bookman Old Style"/>
          <w:lang w:val="id-ID"/>
        </w:rPr>
        <w:t xml:space="preserve"> jika ditinjau dari aspek kelautan, </w:t>
      </w:r>
      <w:r w:rsidRPr="00D422EF">
        <w:rPr>
          <w:rFonts w:ascii="Bookman Old Style" w:hAnsi="Bookman Old Style"/>
        </w:rPr>
        <w:t>perikanan</w:t>
      </w:r>
      <w:r w:rsidRPr="00D422EF">
        <w:rPr>
          <w:rFonts w:ascii="Bookman Old Style" w:hAnsi="Bookman Old Style"/>
          <w:lang w:val="id-ID"/>
        </w:rPr>
        <w:t xml:space="preserve">, </w:t>
      </w:r>
      <w:r w:rsidRPr="00D422EF">
        <w:rPr>
          <w:rFonts w:ascii="Bookman Old Style" w:hAnsi="Bookman Old Style"/>
        </w:rPr>
        <w:t>dan pariwisata</w:t>
      </w:r>
      <w:r w:rsidR="001F0BCA" w:rsidRPr="00D422EF">
        <w:rPr>
          <w:rFonts w:ascii="Bookman Old Style" w:hAnsi="Bookman Old Style"/>
        </w:rPr>
        <w:t>.</w:t>
      </w:r>
      <w:proofErr w:type="gramEnd"/>
    </w:p>
    <w:p w:rsidR="00AF2AD3" w:rsidRPr="00D422EF" w:rsidRDefault="00AF2AD3" w:rsidP="00AF2AD3">
      <w:pPr>
        <w:autoSpaceDE w:val="0"/>
        <w:autoSpaceDN w:val="0"/>
        <w:adjustRightInd w:val="0"/>
        <w:spacing w:after="0" w:line="240" w:lineRule="auto"/>
        <w:ind w:firstLine="450"/>
        <w:jc w:val="both"/>
        <w:rPr>
          <w:rFonts w:ascii="Bookman Old Style" w:hAnsi="Bookman Old Style"/>
        </w:rPr>
      </w:pPr>
      <w:proofErr w:type="gramStart"/>
      <w:r w:rsidRPr="00D422EF">
        <w:rPr>
          <w:rFonts w:ascii="Bookman Old Style" w:hAnsi="Bookman Old Style"/>
        </w:rPr>
        <w:t>P</w:t>
      </w:r>
      <w:r w:rsidR="001F0BCA" w:rsidRPr="00D422EF">
        <w:rPr>
          <w:rFonts w:ascii="Bookman Old Style" w:hAnsi="Bookman Old Style"/>
          <w:lang w:val="en-ID"/>
        </w:rPr>
        <w:t xml:space="preserve">emerintah Daerah (Pemda) </w:t>
      </w:r>
      <w:r w:rsidR="001F0BCA" w:rsidRPr="00D422EF">
        <w:rPr>
          <w:rFonts w:ascii="Bookman Old Style" w:hAnsi="Bookman Old Style"/>
          <w:lang w:val="id-ID"/>
        </w:rPr>
        <w:t>memiliki peran khusus dalam masyarakat pada wilayah administratifnya.</w:t>
      </w:r>
      <w:proofErr w:type="gramEnd"/>
      <w:r w:rsidR="001F0BCA" w:rsidRPr="00D422EF">
        <w:rPr>
          <w:rFonts w:ascii="Bookman Old Style" w:hAnsi="Bookman Old Style"/>
          <w:lang w:val="id-ID"/>
        </w:rPr>
        <w:t xml:space="preserve"> Dengan peran khusus itu, </w:t>
      </w:r>
      <w:r w:rsidR="001F0BCA" w:rsidRPr="00D422EF">
        <w:rPr>
          <w:rFonts w:ascii="Bookman Old Style" w:hAnsi="Bookman Old Style"/>
        </w:rPr>
        <w:t>pemerintah daerah diberi</w:t>
      </w:r>
      <w:r w:rsidR="001F0BCA" w:rsidRPr="00D422EF">
        <w:rPr>
          <w:rFonts w:ascii="Bookman Old Style" w:hAnsi="Bookman Old Style"/>
          <w:lang w:val="id-ID"/>
        </w:rPr>
        <w:t xml:space="preserve"> otoritas secara mandiri dalam </w:t>
      </w:r>
      <w:r w:rsidR="001F0BCA" w:rsidRPr="00D422EF">
        <w:rPr>
          <w:rFonts w:ascii="Bookman Old Style" w:hAnsi="Bookman Old Style"/>
        </w:rPr>
        <w:t>mengurus</w:t>
      </w:r>
      <w:r w:rsidR="001F0BCA" w:rsidRPr="00D422EF">
        <w:rPr>
          <w:rFonts w:ascii="Bookman Old Style" w:hAnsi="Bookman Old Style"/>
          <w:lang w:val="id-ID"/>
        </w:rPr>
        <w:t>/</w:t>
      </w:r>
      <w:r w:rsidR="001F0BCA" w:rsidRPr="00D422EF">
        <w:rPr>
          <w:rFonts w:ascii="Bookman Old Style" w:hAnsi="Bookman Old Style"/>
        </w:rPr>
        <w:t>mengatur</w:t>
      </w:r>
      <w:r w:rsidR="001F0BCA" w:rsidRPr="00D422EF">
        <w:rPr>
          <w:rFonts w:ascii="Bookman Old Style" w:hAnsi="Bookman Old Style"/>
          <w:lang w:val="id-ID"/>
        </w:rPr>
        <w:t xml:space="preserve"> jalannya pemerintahan pada wilayah hukumnya. Otoritas</w:t>
      </w:r>
      <w:r w:rsidR="001F0BCA" w:rsidRPr="00D422EF">
        <w:rPr>
          <w:rFonts w:ascii="Bookman Old Style" w:hAnsi="Bookman Old Style"/>
          <w:lang w:val="en-ID"/>
        </w:rPr>
        <w:t xml:space="preserve"> atau </w:t>
      </w:r>
      <w:r w:rsidR="001F0BCA" w:rsidRPr="00D422EF">
        <w:rPr>
          <w:rFonts w:ascii="Bookman Old Style" w:hAnsi="Bookman Old Style"/>
          <w:lang w:val="id-ID"/>
        </w:rPr>
        <w:t>kekuasaan tersebut terlihat</w:t>
      </w:r>
      <w:r w:rsidR="001F0BCA" w:rsidRPr="00D422EF">
        <w:rPr>
          <w:rFonts w:ascii="Bookman Old Style" w:hAnsi="Bookman Old Style"/>
          <w:lang w:val="en-ID"/>
        </w:rPr>
        <w:t xml:space="preserve"> pada;</w:t>
      </w:r>
      <w:r w:rsidR="001F0BCA" w:rsidRPr="00D422EF">
        <w:rPr>
          <w:rFonts w:ascii="Bookman Old Style" w:hAnsi="Bookman Old Style"/>
          <w:lang w:val="id-ID"/>
        </w:rPr>
        <w:t xml:space="preserve"> </w:t>
      </w:r>
      <w:r w:rsidR="001F0BCA" w:rsidRPr="00D422EF">
        <w:rPr>
          <w:rFonts w:ascii="Bookman Old Style" w:hAnsi="Bookman Old Style"/>
          <w:i/>
          <w:lang w:val="id-ID"/>
        </w:rPr>
        <w:t>P</w:t>
      </w:r>
      <w:r w:rsidR="001F0BCA" w:rsidRPr="00D422EF">
        <w:rPr>
          <w:rFonts w:ascii="Bookman Old Style" w:hAnsi="Bookman Old Style"/>
          <w:i/>
        </w:rPr>
        <w:t xml:space="preserve">ertama, </w:t>
      </w:r>
      <w:r w:rsidR="001F0BCA" w:rsidRPr="00D422EF">
        <w:rPr>
          <w:rFonts w:ascii="Bookman Old Style" w:hAnsi="Bookman Old Style"/>
          <w:lang w:val="id-ID"/>
        </w:rPr>
        <w:t>penganugerahan otoritas pemerintahan</w:t>
      </w:r>
      <w:r w:rsidR="001F0BCA" w:rsidRPr="00D422EF">
        <w:rPr>
          <w:rFonts w:ascii="Bookman Old Style" w:hAnsi="Bookman Old Style"/>
        </w:rPr>
        <w:t xml:space="preserve"> </w:t>
      </w:r>
      <w:r w:rsidR="001F0BCA" w:rsidRPr="00D422EF">
        <w:rPr>
          <w:rFonts w:ascii="Bookman Old Style" w:hAnsi="Bookman Old Style"/>
          <w:lang w:val="id-ID"/>
        </w:rPr>
        <w:t xml:space="preserve">dalam melaksanakan sebuah kebijakan/keputusan </w:t>
      </w:r>
      <w:r w:rsidR="001F0BCA" w:rsidRPr="00D422EF">
        <w:rPr>
          <w:rFonts w:ascii="Bookman Old Style" w:hAnsi="Bookman Old Style"/>
        </w:rPr>
        <w:t xml:space="preserve">yang </w:t>
      </w:r>
      <w:r w:rsidR="001F0BCA" w:rsidRPr="00D422EF">
        <w:rPr>
          <w:rFonts w:ascii="Bookman Old Style" w:hAnsi="Bookman Old Style"/>
          <w:lang w:val="id-ID"/>
        </w:rPr>
        <w:t>diberikan oleh pemerintah pusat</w:t>
      </w:r>
      <w:r w:rsidR="001F0BCA" w:rsidRPr="00D422EF">
        <w:rPr>
          <w:rFonts w:ascii="Bookman Old Style" w:hAnsi="Bookman Old Style"/>
          <w:lang w:val="en-ID"/>
        </w:rPr>
        <w:t>;</w:t>
      </w:r>
      <w:r w:rsidR="001F0BCA" w:rsidRPr="00D422EF">
        <w:rPr>
          <w:rFonts w:ascii="Bookman Old Style" w:hAnsi="Bookman Old Style"/>
          <w:lang w:val="id-ID"/>
        </w:rPr>
        <w:t xml:space="preserve"> </w:t>
      </w:r>
      <w:r w:rsidR="001F0BCA" w:rsidRPr="00D422EF">
        <w:rPr>
          <w:rFonts w:ascii="Bookman Old Style" w:hAnsi="Bookman Old Style"/>
          <w:i/>
        </w:rPr>
        <w:t>Kedua</w:t>
      </w:r>
      <w:r w:rsidR="001F0BCA" w:rsidRPr="00D422EF">
        <w:rPr>
          <w:rFonts w:ascii="Bookman Old Style" w:hAnsi="Bookman Old Style"/>
          <w:i/>
          <w:lang w:val="id-ID"/>
        </w:rPr>
        <w:t xml:space="preserve">, </w:t>
      </w:r>
      <w:r w:rsidR="001F0BCA" w:rsidRPr="00D422EF">
        <w:rPr>
          <w:rFonts w:ascii="Bookman Old Style" w:hAnsi="Bookman Old Style"/>
          <w:lang w:val="id-ID"/>
        </w:rPr>
        <w:t xml:space="preserve">penganugerahan tugas serta otoritas dalam merumuskan, membuat langkah-langkah, </w:t>
      </w:r>
      <w:r w:rsidR="001F0BCA" w:rsidRPr="00D422EF">
        <w:rPr>
          <w:rFonts w:ascii="Bookman Old Style" w:hAnsi="Bookman Old Style"/>
        </w:rPr>
        <w:t xml:space="preserve">dan </w:t>
      </w:r>
      <w:r w:rsidR="001F0BCA" w:rsidRPr="00D422EF">
        <w:rPr>
          <w:rFonts w:ascii="Bookman Old Style" w:hAnsi="Bookman Old Style"/>
          <w:lang w:val="id-ID"/>
        </w:rPr>
        <w:t>menentukan secara otonom bentuk pelaksanaan pekerjaan yang diterimanya</w:t>
      </w:r>
      <w:r w:rsidR="001F0BCA" w:rsidRPr="00D422EF">
        <w:rPr>
          <w:rFonts w:ascii="Bookman Old Style" w:hAnsi="Bookman Old Style"/>
          <w:lang w:val="en-ID"/>
        </w:rPr>
        <w:t>; d</w:t>
      </w:r>
      <w:r w:rsidR="001F0BCA" w:rsidRPr="00D422EF">
        <w:rPr>
          <w:rFonts w:ascii="Bookman Old Style" w:hAnsi="Bookman Old Style"/>
          <w:lang w:val="id-ID"/>
        </w:rPr>
        <w:t xml:space="preserve">an, </w:t>
      </w:r>
      <w:r w:rsidR="001F0BCA" w:rsidRPr="00D422EF">
        <w:rPr>
          <w:rFonts w:ascii="Bookman Old Style" w:hAnsi="Bookman Old Style"/>
          <w:i/>
          <w:lang w:val="id-ID"/>
        </w:rPr>
        <w:t>Ketiga</w:t>
      </w:r>
      <w:r w:rsidR="001F0BCA" w:rsidRPr="00D422EF">
        <w:rPr>
          <w:rFonts w:ascii="Bookman Old Style" w:hAnsi="Bookman Old Style"/>
          <w:lang w:val="id-ID"/>
        </w:rPr>
        <w:t>, menjadikan rakyat secara langsung atau lewat DPRD sebagai mitra kerja dalam merumuskan, membuat langkah-langkah, serta menentukan kebijakan yang akan diambil.</w:t>
      </w:r>
      <w:r w:rsidR="00B24B61" w:rsidRPr="00D422EF">
        <w:rPr>
          <w:rFonts w:ascii="Bookman Old Style" w:hAnsi="Bookman Old Style"/>
        </w:rPr>
        <w:t xml:space="preserve"> (</w:t>
      </w:r>
      <w:r w:rsidR="00B24B61" w:rsidRPr="00D422EF">
        <w:rPr>
          <w:rFonts w:ascii="Bookman Old Style" w:hAnsi="Bookman Old Style"/>
          <w:sz w:val="20"/>
          <w:szCs w:val="20"/>
          <w:lang w:val="en-ID" w:eastAsia="en-ID"/>
        </w:rPr>
        <w:t>Fahmi Amrusi dalam Ni’matull Huda, 2012</w:t>
      </w:r>
      <w:proofErr w:type="gramStart"/>
      <w:r w:rsidR="00B24B61" w:rsidRPr="00D422EF">
        <w:rPr>
          <w:rFonts w:ascii="Bookman Old Style" w:hAnsi="Bookman Old Style"/>
          <w:sz w:val="20"/>
          <w:szCs w:val="20"/>
          <w:lang w:val="en-ID" w:eastAsia="en-ID"/>
        </w:rPr>
        <w:t>;29</w:t>
      </w:r>
      <w:proofErr w:type="gramEnd"/>
      <w:r w:rsidR="00B24B61" w:rsidRPr="00D422EF">
        <w:rPr>
          <w:rFonts w:ascii="Bookman Old Style" w:hAnsi="Bookman Old Style"/>
          <w:sz w:val="20"/>
          <w:szCs w:val="20"/>
          <w:lang w:val="en-ID" w:eastAsia="en-ID"/>
        </w:rPr>
        <w:t>)</w:t>
      </w:r>
    </w:p>
    <w:p w:rsidR="00AF2AD3" w:rsidRPr="00D422EF" w:rsidRDefault="001F0BCA" w:rsidP="00AF2AD3">
      <w:pPr>
        <w:autoSpaceDE w:val="0"/>
        <w:autoSpaceDN w:val="0"/>
        <w:adjustRightInd w:val="0"/>
        <w:spacing w:after="0" w:line="240" w:lineRule="auto"/>
        <w:ind w:firstLine="450"/>
        <w:jc w:val="both"/>
        <w:rPr>
          <w:rFonts w:ascii="Bookman Old Style" w:hAnsi="Bookman Old Style"/>
        </w:rPr>
      </w:pPr>
      <w:r w:rsidRPr="00D422EF">
        <w:rPr>
          <w:rFonts w:ascii="Bookman Old Style" w:hAnsi="Bookman Old Style"/>
          <w:lang w:val="id-ID"/>
        </w:rPr>
        <w:t xml:space="preserve">Gubernur, disamping menjadi kepala daerah di tingkat provinsi, juga sebagai wakil dari pemerintahan nasional untuk menjalankan tata pemerintahan umum di wilayah hukumnya. Sementara untuk daerah-daerah yang masuk sebagai kabupaten/kotamadya di dalam wilayah provinsinya, tetap disebut sebagai “daerah” tetapi dinakhkodai oleh </w:t>
      </w:r>
      <w:r w:rsidRPr="00D422EF">
        <w:rPr>
          <w:rFonts w:ascii="Bookman Old Style" w:hAnsi="Bookman Old Style"/>
          <w:lang w:val="en-ID"/>
        </w:rPr>
        <w:t>b</w:t>
      </w:r>
      <w:r w:rsidRPr="00D422EF">
        <w:rPr>
          <w:rFonts w:ascii="Bookman Old Style" w:hAnsi="Bookman Old Style"/>
          <w:lang w:val="id-ID"/>
        </w:rPr>
        <w:t>upati/</w:t>
      </w:r>
      <w:r w:rsidRPr="00D422EF">
        <w:rPr>
          <w:rFonts w:ascii="Bookman Old Style" w:hAnsi="Bookman Old Style"/>
          <w:lang w:val="en-ID"/>
        </w:rPr>
        <w:t>w</w:t>
      </w:r>
      <w:r w:rsidR="00954C7D" w:rsidRPr="00D422EF">
        <w:rPr>
          <w:rFonts w:ascii="Bookman Old Style" w:hAnsi="Bookman Old Style"/>
          <w:lang w:val="id-ID"/>
        </w:rPr>
        <w:t>alikota</w:t>
      </w:r>
      <w:r w:rsidR="00954C7D" w:rsidRPr="00D422EF">
        <w:rPr>
          <w:rFonts w:ascii="Bookman Old Style" w:hAnsi="Bookman Old Style"/>
        </w:rPr>
        <w:t xml:space="preserve">. </w:t>
      </w:r>
      <w:r w:rsidR="00954C7D" w:rsidRPr="00D422EF">
        <w:rPr>
          <w:rFonts w:ascii="Bookman Old Style" w:hAnsi="Bookman Old Style"/>
          <w:lang w:val="en-ID"/>
        </w:rPr>
        <w:t>(</w:t>
      </w:r>
      <w:r w:rsidR="00954C7D" w:rsidRPr="00D422EF">
        <w:rPr>
          <w:rFonts w:ascii="Bookman Old Style" w:hAnsi="Bookman Old Style"/>
          <w:sz w:val="20"/>
          <w:szCs w:val="20"/>
          <w:lang w:val="en-ID" w:eastAsia="en-ID"/>
        </w:rPr>
        <w:t>Sarundajang, 2011; 77)</w:t>
      </w:r>
    </w:p>
    <w:p w:rsidR="00AF2AD3" w:rsidRPr="00D422EF" w:rsidRDefault="003054D4" w:rsidP="00AF2AD3">
      <w:pPr>
        <w:autoSpaceDE w:val="0"/>
        <w:autoSpaceDN w:val="0"/>
        <w:adjustRightInd w:val="0"/>
        <w:spacing w:after="0" w:line="240" w:lineRule="auto"/>
        <w:ind w:firstLine="450"/>
        <w:jc w:val="both"/>
        <w:rPr>
          <w:rFonts w:ascii="Bookman Old Style" w:hAnsi="Bookman Old Style"/>
        </w:rPr>
      </w:pPr>
      <w:proofErr w:type="gramStart"/>
      <w:r w:rsidRPr="00D422EF">
        <w:rPr>
          <w:rFonts w:ascii="Bookman Old Style" w:hAnsi="Bookman Old Style"/>
        </w:rPr>
        <w:t>Provinsi Gorontalo sebagai salah satu daerah otonomi baru di Indonesia</w:t>
      </w:r>
      <w:r w:rsidRPr="00D422EF">
        <w:rPr>
          <w:rFonts w:ascii="Bookman Old Style" w:hAnsi="Bookman Old Style"/>
          <w:lang w:val="id-ID"/>
        </w:rPr>
        <w:t xml:space="preserve">, </w:t>
      </w:r>
      <w:r w:rsidRPr="00D422EF">
        <w:rPr>
          <w:rFonts w:ascii="Bookman Old Style" w:hAnsi="Bookman Old Style"/>
          <w:lang w:val="en-ID"/>
        </w:rPr>
        <w:t xml:space="preserve">yang berada di pulau Sulawesi </w:t>
      </w:r>
      <w:r w:rsidRPr="00D422EF">
        <w:rPr>
          <w:rFonts w:ascii="Bookman Old Style" w:hAnsi="Bookman Old Style"/>
          <w:lang w:val="id-ID"/>
        </w:rPr>
        <w:t xml:space="preserve">memiliki banyak </w:t>
      </w:r>
      <w:r w:rsidRPr="00D422EF">
        <w:rPr>
          <w:rFonts w:ascii="Bookman Old Style" w:hAnsi="Bookman Old Style"/>
          <w:lang w:val="en-ID"/>
        </w:rPr>
        <w:t xml:space="preserve">potensi </w:t>
      </w:r>
      <w:r w:rsidRPr="00D422EF">
        <w:rPr>
          <w:rFonts w:ascii="Bookman Old Style" w:hAnsi="Bookman Old Style"/>
          <w:lang w:val="id-ID"/>
        </w:rPr>
        <w:t>wilayah pesisir dan pulau kecil.</w:t>
      </w:r>
      <w:proofErr w:type="gramEnd"/>
      <w:r w:rsidRPr="00D422EF">
        <w:rPr>
          <w:rFonts w:ascii="Bookman Old Style" w:hAnsi="Bookman Old Style"/>
          <w:lang w:val="id-ID"/>
        </w:rPr>
        <w:t xml:space="preserve"> Panjang garis pantainya adalah 1% dari total panjang garis pantai Indonesia, dan 0,16% adalah luas wilayah lautannya dari total luas wilayah lautan Indonesia. </w:t>
      </w:r>
      <w:proofErr w:type="gramStart"/>
      <w:r w:rsidRPr="00D422EF">
        <w:rPr>
          <w:rFonts w:ascii="Bookman Old Style" w:hAnsi="Bookman Old Style"/>
          <w:lang w:val="en-ID"/>
        </w:rPr>
        <w:t>Sebagai provinsi yang berciri kepulauan, memiliki banyak pulau kecil yang tersebar di tiga kabupaten yaitu Kab.</w:t>
      </w:r>
      <w:proofErr w:type="gramEnd"/>
      <w:r w:rsidRPr="00D422EF">
        <w:rPr>
          <w:rFonts w:ascii="Bookman Old Style" w:hAnsi="Bookman Old Style"/>
          <w:lang w:val="en-ID"/>
        </w:rPr>
        <w:t xml:space="preserve"> Gorontalo Utara sebanyak 53 (</w:t>
      </w:r>
      <w:proofErr w:type="gramStart"/>
      <w:r w:rsidRPr="00D422EF">
        <w:rPr>
          <w:rFonts w:ascii="Bookman Old Style" w:hAnsi="Bookman Old Style"/>
          <w:lang w:val="en-ID"/>
        </w:rPr>
        <w:t>lima</w:t>
      </w:r>
      <w:proofErr w:type="gramEnd"/>
      <w:r w:rsidRPr="00D422EF">
        <w:rPr>
          <w:rFonts w:ascii="Bookman Old Style" w:hAnsi="Bookman Old Style"/>
          <w:lang w:val="en-ID"/>
        </w:rPr>
        <w:t xml:space="preserve"> puluh tiga) pulau kecil; Kab. </w:t>
      </w:r>
      <w:proofErr w:type="gramStart"/>
      <w:r w:rsidRPr="00D422EF">
        <w:rPr>
          <w:rFonts w:ascii="Bookman Old Style" w:hAnsi="Bookman Old Style"/>
          <w:lang w:val="en-ID"/>
        </w:rPr>
        <w:t>Pohuwato sebanyak 48 (empat puluh delapan) pulau kecil; dan Kab.</w:t>
      </w:r>
      <w:proofErr w:type="gramEnd"/>
      <w:r w:rsidRPr="00D422EF">
        <w:rPr>
          <w:rFonts w:ascii="Bookman Old Style" w:hAnsi="Bookman Old Style"/>
          <w:lang w:val="en-ID"/>
        </w:rPr>
        <w:t xml:space="preserve"> </w:t>
      </w:r>
      <w:proofErr w:type="gramStart"/>
      <w:r w:rsidRPr="00D422EF">
        <w:rPr>
          <w:rFonts w:ascii="Bookman Old Style" w:hAnsi="Bookman Old Style"/>
          <w:lang w:val="en-ID"/>
        </w:rPr>
        <w:t>Boalemo sebanyak 22 (dua puluh dua) pulau kecil; dan keseluruhan sebanyak 123 (seratus dua puluh tiga) pulau kecil.</w:t>
      </w:r>
      <w:proofErr w:type="gramEnd"/>
      <w:r w:rsidRPr="00D422EF">
        <w:rPr>
          <w:rFonts w:ascii="Bookman Old Style" w:hAnsi="Bookman Old Style"/>
          <w:lang w:val="en-ID"/>
        </w:rPr>
        <w:t xml:space="preserve"> </w:t>
      </w:r>
    </w:p>
    <w:p w:rsidR="00AF2AD3" w:rsidRPr="00D422EF" w:rsidRDefault="003054D4" w:rsidP="00AF2AD3">
      <w:pPr>
        <w:autoSpaceDE w:val="0"/>
        <w:autoSpaceDN w:val="0"/>
        <w:adjustRightInd w:val="0"/>
        <w:spacing w:after="0" w:line="240" w:lineRule="auto"/>
        <w:ind w:firstLine="450"/>
        <w:jc w:val="both"/>
        <w:rPr>
          <w:rFonts w:ascii="Bookman Old Style" w:hAnsi="Bookman Old Style"/>
        </w:rPr>
      </w:pPr>
      <w:r w:rsidRPr="00D422EF">
        <w:rPr>
          <w:rFonts w:ascii="Bookman Old Style" w:hAnsi="Bookman Old Style"/>
          <w:bCs/>
          <w:lang w:val="en-ID"/>
        </w:rPr>
        <w:t>Mengenai p</w:t>
      </w:r>
      <w:r w:rsidRPr="00D422EF">
        <w:rPr>
          <w:rFonts w:ascii="Bookman Old Style" w:hAnsi="Bookman Old Style"/>
          <w:bCs/>
        </w:rPr>
        <w:t xml:space="preserve">engelolaan </w:t>
      </w:r>
      <w:r w:rsidRPr="00D422EF">
        <w:rPr>
          <w:rFonts w:ascii="Bookman Old Style" w:hAnsi="Bookman Old Style"/>
          <w:bCs/>
          <w:lang w:val="en-ID"/>
        </w:rPr>
        <w:t>wilayah pesisir dan pulau kecil sebagaimana ketentuan peraturan perundang-undangan</w:t>
      </w:r>
      <w:r w:rsidRPr="00D422EF">
        <w:rPr>
          <w:rFonts w:ascii="Bookman Old Style" w:hAnsi="Bookman Old Style"/>
          <w:bCs/>
          <w:lang w:val="id-ID"/>
        </w:rPr>
        <w:t xml:space="preserve">, </w:t>
      </w:r>
      <w:r w:rsidRPr="00D422EF">
        <w:rPr>
          <w:rFonts w:ascii="Bookman Old Style" w:hAnsi="Bookman Old Style"/>
          <w:bCs/>
          <w:lang w:val="en-ID"/>
        </w:rPr>
        <w:t>pemerintah daerah p</w:t>
      </w:r>
      <w:r w:rsidRPr="00D422EF">
        <w:rPr>
          <w:rFonts w:ascii="Bookman Old Style" w:hAnsi="Bookman Old Style"/>
          <w:bCs/>
          <w:lang w:val="id-ID"/>
        </w:rPr>
        <w:t xml:space="preserve">rovinsi dan </w:t>
      </w:r>
      <w:r w:rsidRPr="00D422EF">
        <w:rPr>
          <w:rFonts w:ascii="Bookman Old Style" w:hAnsi="Bookman Old Style"/>
          <w:bCs/>
          <w:lang w:val="en-ID"/>
        </w:rPr>
        <w:t>k</w:t>
      </w:r>
      <w:r w:rsidRPr="00D422EF">
        <w:rPr>
          <w:rFonts w:ascii="Bookman Old Style" w:hAnsi="Bookman Old Style"/>
          <w:bCs/>
          <w:lang w:val="id-ID"/>
        </w:rPr>
        <w:t>ab</w:t>
      </w:r>
      <w:r w:rsidRPr="00D422EF">
        <w:rPr>
          <w:rFonts w:ascii="Bookman Old Style" w:hAnsi="Bookman Old Style"/>
          <w:bCs/>
          <w:lang w:val="en-ID"/>
        </w:rPr>
        <w:t>upaten</w:t>
      </w:r>
      <w:r w:rsidRPr="00D422EF">
        <w:rPr>
          <w:rFonts w:ascii="Bookman Old Style" w:hAnsi="Bookman Old Style"/>
          <w:bCs/>
          <w:lang w:val="id-ID"/>
        </w:rPr>
        <w:t>/</w:t>
      </w:r>
      <w:r w:rsidRPr="00D422EF">
        <w:rPr>
          <w:rFonts w:ascii="Bookman Old Style" w:hAnsi="Bookman Old Style"/>
          <w:bCs/>
          <w:lang w:val="en-ID"/>
        </w:rPr>
        <w:t>k</w:t>
      </w:r>
      <w:r w:rsidRPr="00D422EF">
        <w:rPr>
          <w:rFonts w:ascii="Bookman Old Style" w:hAnsi="Bookman Old Style"/>
          <w:bCs/>
          <w:lang w:val="id-ID"/>
        </w:rPr>
        <w:t>ota</w:t>
      </w:r>
      <w:r w:rsidRPr="00D422EF">
        <w:rPr>
          <w:rFonts w:ascii="Bookman Old Style" w:hAnsi="Bookman Old Style"/>
          <w:bCs/>
          <w:lang w:val="en-ID"/>
        </w:rPr>
        <w:t>,</w:t>
      </w:r>
      <w:r w:rsidRPr="00D422EF">
        <w:rPr>
          <w:rFonts w:ascii="Bookman Old Style" w:hAnsi="Bookman Old Style"/>
          <w:bCs/>
          <w:lang w:val="id-ID"/>
        </w:rPr>
        <w:t xml:space="preserve"> sesungguhnya sama-sama mempunyai wewenang dalam memberi atau mencabut izin pengelolaan </w:t>
      </w:r>
      <w:r w:rsidRPr="00D422EF">
        <w:rPr>
          <w:rFonts w:ascii="Bookman Old Style" w:hAnsi="Bookman Old Style"/>
          <w:bCs/>
          <w:i/>
        </w:rPr>
        <w:t>“natural resources”</w:t>
      </w:r>
      <w:r w:rsidRPr="00D422EF">
        <w:rPr>
          <w:rFonts w:ascii="Bookman Old Style" w:hAnsi="Bookman Old Style"/>
          <w:bCs/>
          <w:lang w:val="id-ID"/>
        </w:rPr>
        <w:t xml:space="preserve"> pada kawasan pesisir dan pulau kecil.</w:t>
      </w:r>
      <w:r w:rsidR="004D0CF1" w:rsidRPr="00D422EF">
        <w:rPr>
          <w:rFonts w:ascii="Bookman Old Style" w:hAnsi="Bookman Old Style"/>
          <w:bCs/>
        </w:rPr>
        <w:t xml:space="preserve"> (</w:t>
      </w:r>
      <w:r w:rsidR="004D0CF1" w:rsidRPr="00D422EF">
        <w:rPr>
          <w:rFonts w:ascii="Bookman Old Style" w:hAnsi="Bookman Old Style"/>
          <w:lang w:val="id-ID"/>
        </w:rPr>
        <w:tab/>
      </w:r>
      <w:r w:rsidR="004D0CF1" w:rsidRPr="00D422EF">
        <w:rPr>
          <w:rFonts w:ascii="Bookman Old Style" w:hAnsi="Bookman Old Style"/>
        </w:rPr>
        <w:t xml:space="preserve">Pasal 50 </w:t>
      </w:r>
      <w:r w:rsidR="004D0CF1" w:rsidRPr="00D422EF">
        <w:rPr>
          <w:rFonts w:ascii="Bookman Old Style" w:hAnsi="Bookman Old Style"/>
          <w:lang w:val="id-ID"/>
        </w:rPr>
        <w:t xml:space="preserve">UU </w:t>
      </w:r>
      <w:r w:rsidR="004D0CF1" w:rsidRPr="00D422EF">
        <w:rPr>
          <w:rFonts w:ascii="Bookman Old Style" w:hAnsi="Bookman Old Style"/>
          <w:lang w:val="id-ID"/>
        </w:rPr>
        <w:lastRenderedPageBreak/>
        <w:t>No. 0</w:t>
      </w:r>
      <w:r w:rsidR="004D0CF1" w:rsidRPr="00D422EF">
        <w:rPr>
          <w:rFonts w:ascii="Bookman Old Style" w:hAnsi="Bookman Old Style"/>
          <w:lang w:val="en-ID"/>
        </w:rPr>
        <w:t xml:space="preserve">1 Tahun </w:t>
      </w:r>
      <w:proofErr w:type="gramStart"/>
      <w:r w:rsidR="004D0CF1" w:rsidRPr="00D422EF">
        <w:rPr>
          <w:rFonts w:ascii="Bookman Old Style" w:hAnsi="Bookman Old Style"/>
          <w:lang w:val="en-ID"/>
        </w:rPr>
        <w:t>2014 )</w:t>
      </w:r>
      <w:proofErr w:type="gramEnd"/>
      <w:r w:rsidR="001F0BCA" w:rsidRPr="00D422EF">
        <w:rPr>
          <w:rFonts w:ascii="Bookman Old Style" w:hAnsi="Bookman Old Style"/>
          <w:lang w:val="en-ID"/>
        </w:rPr>
        <w:t xml:space="preserve"> </w:t>
      </w:r>
      <w:r w:rsidRPr="00D422EF">
        <w:rPr>
          <w:rFonts w:ascii="Bookman Old Style" w:hAnsi="Bookman Old Style"/>
          <w:bCs/>
          <w:lang w:val="id-ID"/>
        </w:rPr>
        <w:t xml:space="preserve">Perizinan tersebut bisa dikeluarkan setelah dilakukan uji kelayakan terhadap lokasi yang menjadi objek perizinan. Akan tetapi, dengan adanya kewenangan yang sama oleh dua pejabat yang berbeda </w:t>
      </w:r>
      <w:r w:rsidRPr="00D422EF">
        <w:rPr>
          <w:rFonts w:ascii="Bookman Old Style" w:hAnsi="Bookman Old Style"/>
          <w:bCs/>
          <w:lang w:val="en-ID"/>
        </w:rPr>
        <w:t>(</w:t>
      </w:r>
      <w:r w:rsidRPr="00D422EF">
        <w:rPr>
          <w:rFonts w:ascii="Bookman Old Style" w:hAnsi="Bookman Old Style"/>
          <w:bCs/>
          <w:lang w:val="id-ID"/>
        </w:rPr>
        <w:t>Gubernur dan Bupati/Walikota</w:t>
      </w:r>
      <w:r w:rsidRPr="00D422EF">
        <w:rPr>
          <w:rFonts w:ascii="Bookman Old Style" w:hAnsi="Bookman Old Style"/>
          <w:bCs/>
          <w:lang w:val="en-ID"/>
        </w:rPr>
        <w:t>)</w:t>
      </w:r>
      <w:r w:rsidRPr="00D422EF">
        <w:rPr>
          <w:rFonts w:ascii="Bookman Old Style" w:hAnsi="Bookman Old Style"/>
          <w:bCs/>
          <w:lang w:val="id-ID"/>
        </w:rPr>
        <w:t xml:space="preserve"> dalam hal memberikan/mencabut izin, </w:t>
      </w:r>
      <w:r w:rsidRPr="00D422EF">
        <w:rPr>
          <w:rFonts w:ascii="Bookman Old Style" w:hAnsi="Bookman Old Style"/>
          <w:bCs/>
          <w:lang w:val="en-ID"/>
        </w:rPr>
        <w:t xml:space="preserve">maka </w:t>
      </w:r>
      <w:r w:rsidRPr="00D422EF">
        <w:rPr>
          <w:rFonts w:ascii="Bookman Old Style" w:hAnsi="Bookman Old Style"/>
          <w:bCs/>
          <w:lang w:val="id-ID"/>
        </w:rPr>
        <w:t xml:space="preserve">tentu tindakan </w:t>
      </w:r>
      <w:r w:rsidRPr="00D422EF">
        <w:rPr>
          <w:rFonts w:ascii="Bookman Old Style" w:hAnsi="Bookman Old Style"/>
          <w:bCs/>
          <w:lang w:val="en-ID"/>
        </w:rPr>
        <w:t>tersebut</w:t>
      </w:r>
      <w:r w:rsidRPr="00D422EF">
        <w:rPr>
          <w:rFonts w:ascii="Bookman Old Style" w:hAnsi="Bookman Old Style"/>
          <w:bCs/>
          <w:lang w:val="id-ID"/>
        </w:rPr>
        <w:t xml:space="preserve"> </w:t>
      </w:r>
      <w:r w:rsidRPr="00D422EF">
        <w:rPr>
          <w:rFonts w:ascii="Bookman Old Style" w:hAnsi="Bookman Old Style"/>
        </w:rPr>
        <w:t>berpotensi menimbulkan konflik kepentingan “</w:t>
      </w:r>
      <w:r w:rsidRPr="00D422EF">
        <w:rPr>
          <w:rFonts w:ascii="Bookman Old Style" w:hAnsi="Bookman Old Style"/>
          <w:i/>
        </w:rPr>
        <w:t>conflic of interest’</w:t>
      </w:r>
      <w:r w:rsidRPr="00D422EF">
        <w:rPr>
          <w:rFonts w:ascii="Bookman Old Style" w:hAnsi="Bookman Old Style"/>
          <w:lang w:val="id-ID"/>
        </w:rPr>
        <w:t xml:space="preserve"> </w:t>
      </w:r>
      <w:r w:rsidRPr="00D422EF">
        <w:rPr>
          <w:rFonts w:ascii="Bookman Old Style" w:hAnsi="Bookman Old Style"/>
        </w:rPr>
        <w:t xml:space="preserve">dan </w:t>
      </w:r>
      <w:r w:rsidRPr="00D422EF">
        <w:rPr>
          <w:rFonts w:ascii="Bookman Old Style" w:hAnsi="Bookman Old Style"/>
          <w:bCs/>
        </w:rPr>
        <w:t>ketidakpastian hukum</w:t>
      </w:r>
      <w:r w:rsidRPr="00D422EF">
        <w:rPr>
          <w:rFonts w:ascii="Bookman Old Style" w:hAnsi="Bookman Old Style"/>
        </w:rPr>
        <w:t xml:space="preserve"> dalam hal pemberian izin</w:t>
      </w:r>
      <w:r w:rsidRPr="00D422EF">
        <w:rPr>
          <w:rFonts w:ascii="Bookman Old Style" w:hAnsi="Bookman Old Style"/>
          <w:lang w:val="id-ID"/>
        </w:rPr>
        <w:t xml:space="preserve">. </w:t>
      </w:r>
      <w:r w:rsidR="00B24B61" w:rsidRPr="00D422EF">
        <w:rPr>
          <w:rFonts w:ascii="Bookman Old Style" w:hAnsi="Bookman Old Style"/>
          <w:bCs/>
        </w:rPr>
        <w:t>Menurut Van der Pot</w:t>
      </w:r>
      <w:r w:rsidR="00B24B61" w:rsidRPr="00D422EF">
        <w:rPr>
          <w:rFonts w:ascii="Bookman Old Style" w:hAnsi="Bookman Old Style"/>
          <w:bCs/>
          <w:lang w:val="id-ID"/>
        </w:rPr>
        <w:t>,</w:t>
      </w:r>
      <w:r w:rsidR="00B24B61" w:rsidRPr="00D422EF">
        <w:rPr>
          <w:rFonts w:ascii="Bookman Old Style" w:hAnsi="Bookman Old Style"/>
          <w:lang w:val="id-ID"/>
        </w:rPr>
        <w:t xml:space="preserve"> </w:t>
      </w:r>
      <w:r w:rsidR="00B24B61" w:rsidRPr="00D422EF">
        <w:rPr>
          <w:rFonts w:ascii="Bookman Old Style" w:hAnsi="Bookman Old Style"/>
        </w:rPr>
        <w:t>“</w:t>
      </w:r>
      <w:r w:rsidR="00B24B61" w:rsidRPr="00D422EF">
        <w:rPr>
          <w:rFonts w:ascii="Bookman Old Style" w:hAnsi="Bookman Old Style"/>
          <w:lang w:val="id-ID"/>
        </w:rPr>
        <w:t>I</w:t>
      </w:r>
      <w:r w:rsidR="00B24B61" w:rsidRPr="00D422EF">
        <w:rPr>
          <w:rFonts w:ascii="Bookman Old Style" w:hAnsi="Bookman Old Style"/>
        </w:rPr>
        <w:t xml:space="preserve">zin </w:t>
      </w:r>
      <w:r w:rsidR="00B24B61" w:rsidRPr="00D422EF">
        <w:rPr>
          <w:rFonts w:ascii="Bookman Old Style" w:hAnsi="Bookman Old Style"/>
          <w:lang w:val="id-ID"/>
        </w:rPr>
        <w:t>merupakan ketetapan untuk memperbolehkan dilaksanakannya tindakan hukum, dimana objek perizinan tersebut pada dasarnya tidak bertentangan dengan undang-undang”</w:t>
      </w:r>
      <w:r w:rsidR="00B24B61" w:rsidRPr="00D422EF">
        <w:rPr>
          <w:rFonts w:ascii="Bookman Old Style" w:hAnsi="Bookman Old Style"/>
          <w:lang w:val="en-ID"/>
        </w:rPr>
        <w:t xml:space="preserve">. </w:t>
      </w:r>
      <w:r w:rsidR="00954C7D" w:rsidRPr="00D422EF">
        <w:rPr>
          <w:rFonts w:ascii="Bookman Old Style" w:hAnsi="Bookman Old Style"/>
          <w:lang w:val="en-ID"/>
        </w:rPr>
        <w:t>(Pudyatmoko, 2009; 7)</w:t>
      </w:r>
    </w:p>
    <w:p w:rsidR="00AF2AD3" w:rsidRPr="00D422EF" w:rsidRDefault="003054D4" w:rsidP="00AF2AD3">
      <w:pPr>
        <w:autoSpaceDE w:val="0"/>
        <w:autoSpaceDN w:val="0"/>
        <w:adjustRightInd w:val="0"/>
        <w:spacing w:after="0" w:line="240" w:lineRule="auto"/>
        <w:ind w:firstLine="450"/>
        <w:jc w:val="both"/>
        <w:rPr>
          <w:rFonts w:ascii="Bookman Old Style" w:hAnsi="Bookman Old Style"/>
        </w:rPr>
      </w:pPr>
      <w:r w:rsidRPr="00D422EF">
        <w:rPr>
          <w:rFonts w:ascii="Bookman Old Style" w:hAnsi="Bookman Old Style"/>
          <w:lang w:val="id-ID"/>
        </w:rPr>
        <w:t>Lebih lanjut, dalam regulasi yang lain,</w:t>
      </w:r>
      <w:r w:rsidR="004D0CF1" w:rsidRPr="00D422EF">
        <w:rPr>
          <w:rFonts w:ascii="Bookman Old Style" w:hAnsi="Bookman Old Style"/>
          <w:lang w:val="id-ID"/>
        </w:rPr>
        <w:t xml:space="preserve"> </w:t>
      </w:r>
      <w:r w:rsidRPr="00D422EF">
        <w:rPr>
          <w:rFonts w:ascii="Bookman Old Style" w:hAnsi="Bookman Old Style"/>
          <w:lang w:val="id-ID"/>
        </w:rPr>
        <w:t xml:space="preserve">Pengelola berkewajiban mengantongi AMDAL sebagai syarat untuk mendapat izin pengelolaan lokasi. Akan tetapi, izin dimaksud bisa saja ditolak oleh tiga pejabat yang berwenang, yakni Menteri, Gubernur, dan Bupati/Walikota, jika syarat AMDAL tidak terpenuhi. Dan sebagai sanksi yang bakal diterima oleh Pengelola atas kelalaian terhadap izin yang diterima sehingga mengakibatkan kerusakan lingkungan, dipidana penjara antara 1 (satu) s.d 3 (tiga) tahun dan denda antara 1 (satu) s.d 3 (tiga) miliyar rupiah. Dari ulasan ini, kembali ditemukan sebuah permasalahan, bahwa peluang terjadinya konflik kepentingan oleh para pejabat pengemban undang-undang seolah terbuka. Bahkan adanya ketidakpastian hukum yang diterima oleh Pengelola bisa terjadi, apabila di antara ketiga Pejabat Negara terjadi </w:t>
      </w:r>
      <w:r w:rsidRPr="00D422EF">
        <w:rPr>
          <w:rFonts w:ascii="Bookman Old Style" w:hAnsi="Bookman Old Style"/>
          <w:i/>
        </w:rPr>
        <w:t>conflic of interest</w:t>
      </w:r>
      <w:r w:rsidRPr="00D422EF">
        <w:rPr>
          <w:rFonts w:ascii="Bookman Old Style" w:hAnsi="Bookman Old Style"/>
          <w:i/>
          <w:lang w:val="id-ID"/>
        </w:rPr>
        <w:t xml:space="preserve">. </w:t>
      </w:r>
    </w:p>
    <w:p w:rsidR="00574C0A" w:rsidRPr="00D422EF" w:rsidRDefault="003054D4" w:rsidP="00AF2AD3">
      <w:pPr>
        <w:autoSpaceDE w:val="0"/>
        <w:autoSpaceDN w:val="0"/>
        <w:adjustRightInd w:val="0"/>
        <w:spacing w:after="0" w:line="240" w:lineRule="auto"/>
        <w:ind w:firstLine="450"/>
        <w:jc w:val="both"/>
        <w:rPr>
          <w:rFonts w:ascii="Bookman Old Style" w:hAnsi="Bookman Old Style"/>
          <w:lang w:val="id-ID"/>
        </w:rPr>
      </w:pPr>
      <w:proofErr w:type="gramStart"/>
      <w:r w:rsidRPr="00D422EF">
        <w:rPr>
          <w:rFonts w:ascii="Bookman Old Style" w:hAnsi="Bookman Old Style"/>
          <w:lang w:val="en-ID"/>
        </w:rPr>
        <w:t xml:space="preserve">Adapun yang menjadi permasalahan dalam penelitian ini yaitu bagaimana </w:t>
      </w:r>
      <w:r w:rsidRPr="00D422EF">
        <w:rPr>
          <w:rFonts w:ascii="Bookman Old Style" w:hAnsi="Bookman Old Style"/>
        </w:rPr>
        <w:t>Prosedur Penyelesaian Masalah Dalam Pemberian Izin Pengelolaan Wilayah Pesisir dan Pulau-Pulau Kecil oleh Pemerintah Daerah Provinsi dan Kabupaten/</w:t>
      </w:r>
      <w:r w:rsidRPr="00D422EF">
        <w:rPr>
          <w:rFonts w:ascii="Bookman Old Style" w:hAnsi="Bookman Old Style"/>
          <w:lang w:val="id-ID"/>
        </w:rPr>
        <w:t>K</w:t>
      </w:r>
      <w:r w:rsidRPr="00D422EF">
        <w:rPr>
          <w:rFonts w:ascii="Bookman Old Style" w:hAnsi="Bookman Old Style"/>
        </w:rPr>
        <w:t>ota di Prov</w:t>
      </w:r>
      <w:r w:rsidRPr="00D422EF">
        <w:rPr>
          <w:rFonts w:ascii="Bookman Old Style" w:hAnsi="Bookman Old Style"/>
          <w:lang w:val="en-ID"/>
        </w:rPr>
        <w:t>insi</w:t>
      </w:r>
      <w:r w:rsidRPr="00D422EF">
        <w:rPr>
          <w:rFonts w:ascii="Bookman Old Style" w:hAnsi="Bookman Old Style"/>
          <w:lang w:val="id-ID"/>
        </w:rPr>
        <w:t xml:space="preserve"> </w:t>
      </w:r>
      <w:r w:rsidRPr="00D422EF">
        <w:rPr>
          <w:rFonts w:ascii="Bookman Old Style" w:hAnsi="Bookman Old Style"/>
        </w:rPr>
        <w:t>Gorontalo?</w:t>
      </w:r>
      <w:proofErr w:type="gramEnd"/>
    </w:p>
    <w:p w:rsidR="00574C0A" w:rsidRPr="00D422EF" w:rsidRDefault="00574C0A" w:rsidP="00574C0A">
      <w:pPr>
        <w:pStyle w:val="ListParagraph"/>
        <w:numPr>
          <w:ilvl w:val="0"/>
          <w:numId w:val="6"/>
        </w:numPr>
        <w:spacing w:after="0" w:line="240" w:lineRule="auto"/>
        <w:ind w:left="360"/>
        <w:jc w:val="both"/>
        <w:textAlignment w:val="baseline"/>
        <w:rPr>
          <w:rFonts w:ascii="Bookman Old Style" w:hAnsi="Bookman Old Style"/>
          <w:b/>
        </w:rPr>
      </w:pPr>
      <w:r w:rsidRPr="00D422EF">
        <w:rPr>
          <w:rFonts w:ascii="Bookman Old Style" w:hAnsi="Bookman Old Style"/>
          <w:b/>
        </w:rPr>
        <w:t>METODE PENELITIAN</w:t>
      </w:r>
    </w:p>
    <w:p w:rsidR="004D0CF1" w:rsidRPr="00D422EF" w:rsidRDefault="00574C0A" w:rsidP="00AF2AD3">
      <w:pPr>
        <w:pStyle w:val="ListParagraph"/>
        <w:spacing w:after="0" w:line="240" w:lineRule="auto"/>
        <w:ind w:left="0" w:firstLine="450"/>
        <w:jc w:val="both"/>
        <w:textAlignment w:val="baseline"/>
        <w:rPr>
          <w:rFonts w:ascii="Bookman Old Style" w:hAnsi="Bookman Old Style"/>
        </w:rPr>
      </w:pPr>
      <w:proofErr w:type="gramStart"/>
      <w:r w:rsidRPr="00D422EF">
        <w:rPr>
          <w:rFonts w:ascii="Bookman Old Style" w:hAnsi="Bookman Old Style"/>
          <w:lang w:val="en-ID"/>
        </w:rPr>
        <w:t xml:space="preserve">Dalam penelitian ini, </w:t>
      </w:r>
      <w:r w:rsidRPr="00D422EF">
        <w:rPr>
          <w:rFonts w:ascii="Bookman Old Style" w:hAnsi="Bookman Old Style"/>
          <w:lang w:val="id-ID"/>
        </w:rPr>
        <w:t xml:space="preserve">Penulis </w:t>
      </w:r>
      <w:r w:rsidRPr="00D422EF">
        <w:rPr>
          <w:rFonts w:ascii="Bookman Old Style" w:hAnsi="Bookman Old Style"/>
          <w:lang w:val="en-ID"/>
        </w:rPr>
        <w:t>menggunakan metode</w:t>
      </w:r>
      <w:r w:rsidRPr="00D422EF">
        <w:rPr>
          <w:rFonts w:ascii="Bookman Old Style" w:hAnsi="Bookman Old Style"/>
          <w:lang w:val="id-ID"/>
        </w:rPr>
        <w:t xml:space="preserve"> </w:t>
      </w:r>
      <w:r w:rsidRPr="00D422EF">
        <w:rPr>
          <w:rFonts w:ascii="Bookman Old Style" w:hAnsi="Bookman Old Style"/>
          <w:lang w:val="en-ID"/>
        </w:rPr>
        <w:t xml:space="preserve">gabungan </w:t>
      </w:r>
      <w:r w:rsidRPr="00D422EF">
        <w:rPr>
          <w:rFonts w:ascii="Bookman Old Style" w:hAnsi="Bookman Old Style"/>
          <w:lang w:val="id-ID"/>
        </w:rPr>
        <w:t>“</w:t>
      </w:r>
      <w:r w:rsidRPr="00D422EF">
        <w:rPr>
          <w:rFonts w:ascii="Bookman Old Style" w:hAnsi="Bookman Old Style"/>
        </w:rPr>
        <w:t>normatif-empirik</w:t>
      </w:r>
      <w:r w:rsidRPr="00D422EF">
        <w:rPr>
          <w:rFonts w:ascii="Bookman Old Style" w:hAnsi="Bookman Old Style"/>
          <w:lang w:val="id-ID"/>
        </w:rPr>
        <w:t>”.</w:t>
      </w:r>
      <w:proofErr w:type="gramEnd"/>
      <w:r w:rsidRPr="00D422EF">
        <w:rPr>
          <w:rFonts w:ascii="Bookman Old Style" w:hAnsi="Bookman Old Style"/>
          <w:lang w:val="id-ID"/>
        </w:rPr>
        <w:t xml:space="preserve"> </w:t>
      </w:r>
      <w:r w:rsidRPr="00D422EF">
        <w:rPr>
          <w:rFonts w:ascii="Bookman Old Style" w:hAnsi="Bookman Old Style"/>
          <w:lang w:val="en-ID"/>
        </w:rPr>
        <w:t>Hal ini s</w:t>
      </w:r>
      <w:r w:rsidRPr="00D422EF">
        <w:rPr>
          <w:rFonts w:ascii="Bookman Old Style" w:hAnsi="Bookman Old Style"/>
          <w:lang w:val="id-ID"/>
        </w:rPr>
        <w:t xml:space="preserve">ecara metodologi </w:t>
      </w:r>
      <w:proofErr w:type="gramStart"/>
      <w:r w:rsidRPr="00D422EF">
        <w:rPr>
          <w:rFonts w:ascii="Bookman Old Style" w:hAnsi="Bookman Old Style"/>
          <w:lang w:val="id-ID"/>
        </w:rPr>
        <w:t>akan</w:t>
      </w:r>
      <w:proofErr w:type="gramEnd"/>
      <w:r w:rsidRPr="00D422EF">
        <w:rPr>
          <w:rFonts w:ascii="Bookman Old Style" w:hAnsi="Bookman Old Style"/>
          <w:lang w:val="id-ID"/>
        </w:rPr>
        <w:t xml:space="preserve"> mendorong Penulis membuat kajian yuridis yang berkaitan dengan segala ketetapan hukum yang berlaku, berupa kumpulan undang-undang termasuk peraturan lain yang berlaku dalam tindakan nyata </w:t>
      </w:r>
      <w:r w:rsidRPr="00D422EF">
        <w:rPr>
          <w:rFonts w:ascii="Bookman Old Style" w:hAnsi="Bookman Old Style"/>
        </w:rPr>
        <w:t>pada setiap peristiwa-peristiwa hukum.</w:t>
      </w:r>
    </w:p>
    <w:p w:rsidR="00574C0A" w:rsidRPr="00D422EF" w:rsidRDefault="00574C0A" w:rsidP="00574C0A">
      <w:pPr>
        <w:pStyle w:val="ListParagraph"/>
        <w:numPr>
          <w:ilvl w:val="0"/>
          <w:numId w:val="6"/>
        </w:numPr>
        <w:spacing w:after="0" w:line="240" w:lineRule="auto"/>
        <w:ind w:left="360"/>
        <w:jc w:val="both"/>
        <w:textAlignment w:val="baseline"/>
        <w:rPr>
          <w:rFonts w:ascii="Bookman Old Style" w:hAnsi="Bookman Old Style"/>
          <w:b/>
        </w:rPr>
      </w:pPr>
      <w:r w:rsidRPr="00D422EF">
        <w:rPr>
          <w:rFonts w:ascii="Bookman Old Style" w:hAnsi="Bookman Old Style"/>
          <w:b/>
        </w:rPr>
        <w:t>PEMBAHASAN</w:t>
      </w:r>
    </w:p>
    <w:p w:rsidR="00574C0A" w:rsidRPr="00D422EF" w:rsidRDefault="00574C0A" w:rsidP="00AF2AD3">
      <w:pPr>
        <w:pStyle w:val="ListParagraph"/>
        <w:spacing w:after="0" w:line="240" w:lineRule="auto"/>
        <w:ind w:left="0" w:firstLine="450"/>
        <w:jc w:val="both"/>
        <w:textAlignment w:val="baseline"/>
        <w:rPr>
          <w:rFonts w:ascii="Bookman Old Style" w:hAnsi="Bookman Old Style"/>
          <w:lang w:val="id-ID"/>
        </w:rPr>
      </w:pPr>
      <w:r w:rsidRPr="00D422EF">
        <w:rPr>
          <w:rFonts w:ascii="Bookman Old Style" w:hAnsi="Bookman Old Style"/>
        </w:rPr>
        <w:t xml:space="preserve">Berdasarkan hasil analisis Penulis, terdapat beberapa potensi masalah yang terjadi pelaksanaan kewenangan </w:t>
      </w:r>
      <w:r w:rsidRPr="00D422EF">
        <w:rPr>
          <w:rFonts w:ascii="Bookman Old Style" w:hAnsi="Bookman Old Style"/>
          <w:lang w:val="en-ID"/>
        </w:rPr>
        <w:t>pemerintah daerah</w:t>
      </w:r>
      <w:r w:rsidRPr="00D422EF">
        <w:rPr>
          <w:rFonts w:ascii="Bookman Old Style" w:hAnsi="Bookman Old Style"/>
          <w:lang w:val="id-ID"/>
        </w:rPr>
        <w:t xml:space="preserve"> </w:t>
      </w:r>
      <w:r w:rsidRPr="00D422EF">
        <w:rPr>
          <w:rFonts w:ascii="Bookman Old Style" w:hAnsi="Bookman Old Style"/>
        </w:rPr>
        <w:t xml:space="preserve">provinsi dan </w:t>
      </w:r>
      <w:r w:rsidRPr="00D422EF">
        <w:rPr>
          <w:rFonts w:ascii="Bookman Old Style" w:hAnsi="Bookman Old Style"/>
          <w:lang w:val="en-ID"/>
        </w:rPr>
        <w:t>kabupaten</w:t>
      </w:r>
      <w:r w:rsidRPr="00D422EF">
        <w:rPr>
          <w:rFonts w:ascii="Bookman Old Style" w:hAnsi="Bookman Old Style"/>
        </w:rPr>
        <w:t>/kota mengenai</w:t>
      </w:r>
      <w:r w:rsidRPr="00D422EF">
        <w:rPr>
          <w:rFonts w:ascii="Bookman Old Style" w:hAnsi="Bookman Old Style"/>
          <w:lang w:val="id-ID"/>
        </w:rPr>
        <w:t xml:space="preserve"> </w:t>
      </w:r>
      <w:r w:rsidRPr="00D422EF">
        <w:rPr>
          <w:rFonts w:ascii="Bookman Old Style" w:hAnsi="Bookman Old Style"/>
        </w:rPr>
        <w:t>pemberian izin</w:t>
      </w:r>
      <w:r w:rsidRPr="00D422EF">
        <w:rPr>
          <w:rFonts w:ascii="Bookman Old Style" w:hAnsi="Bookman Old Style"/>
          <w:lang w:val="id-ID"/>
        </w:rPr>
        <w:t xml:space="preserve"> </w:t>
      </w:r>
      <w:r w:rsidRPr="00D422EF">
        <w:rPr>
          <w:rFonts w:ascii="Bookman Old Style" w:hAnsi="Bookman Old Style"/>
        </w:rPr>
        <w:t>pengelolaan wilayah pesisir dan pulau-pulau kecil yang ada di wilayah masing-masing, yaitu</w:t>
      </w:r>
      <w:r w:rsidRPr="00D422EF">
        <w:rPr>
          <w:rFonts w:ascii="Bookman Old Style" w:hAnsi="Bookman Old Style"/>
          <w:lang w:val="id-ID"/>
        </w:rPr>
        <w:t>:</w:t>
      </w:r>
    </w:p>
    <w:p w:rsidR="00574C0A" w:rsidRPr="00D422EF" w:rsidRDefault="00574C0A" w:rsidP="00574C0A">
      <w:pPr>
        <w:pStyle w:val="NormalWeb"/>
        <w:numPr>
          <w:ilvl w:val="3"/>
          <w:numId w:val="7"/>
        </w:numPr>
        <w:spacing w:before="0" w:beforeAutospacing="0" w:after="0" w:afterAutospacing="0"/>
        <w:ind w:left="450" w:hanging="284"/>
        <w:jc w:val="both"/>
        <w:rPr>
          <w:rFonts w:ascii="Bookman Old Style" w:hAnsi="Bookman Old Style"/>
          <w:b/>
          <w:bCs/>
        </w:rPr>
      </w:pPr>
      <w:r w:rsidRPr="00D422EF">
        <w:rPr>
          <w:rFonts w:ascii="Bookman Old Style" w:hAnsi="Bookman Old Style"/>
          <w:b/>
          <w:bCs/>
        </w:rPr>
        <w:t>Perbedaan penafsiran antar pejabat yang berwewenang</w:t>
      </w:r>
    </w:p>
    <w:p w:rsidR="00AF2AD3" w:rsidRPr="00D422EF" w:rsidRDefault="00574C0A" w:rsidP="00AF2AD3">
      <w:pPr>
        <w:pStyle w:val="NormalWeb"/>
        <w:spacing w:before="0" w:beforeAutospacing="0" w:after="0" w:afterAutospacing="0"/>
        <w:ind w:firstLine="450"/>
        <w:jc w:val="both"/>
        <w:rPr>
          <w:rFonts w:ascii="Bookman Old Style" w:hAnsi="Bookman Old Style"/>
          <w:sz w:val="22"/>
          <w:szCs w:val="22"/>
        </w:rPr>
      </w:pPr>
      <w:r w:rsidRPr="00D422EF">
        <w:rPr>
          <w:rFonts w:ascii="Bookman Old Style" w:hAnsi="Bookman Old Style"/>
          <w:sz w:val="22"/>
          <w:szCs w:val="22"/>
        </w:rPr>
        <w:t>Sebagaimana ketentuan U</w:t>
      </w:r>
      <w:r w:rsidRPr="00D422EF">
        <w:rPr>
          <w:rFonts w:ascii="Bookman Old Style" w:hAnsi="Bookman Old Style"/>
          <w:sz w:val="22"/>
          <w:szCs w:val="22"/>
          <w:lang w:val="id-ID"/>
        </w:rPr>
        <w:t xml:space="preserve">ndang-Undang </w:t>
      </w:r>
      <w:r w:rsidRPr="00D422EF">
        <w:rPr>
          <w:rFonts w:ascii="Bookman Old Style" w:hAnsi="Bookman Old Style"/>
          <w:sz w:val="22"/>
          <w:szCs w:val="22"/>
        </w:rPr>
        <w:t>No</w:t>
      </w:r>
      <w:r w:rsidRPr="00D422EF">
        <w:rPr>
          <w:rFonts w:ascii="Bookman Old Style" w:hAnsi="Bookman Old Style"/>
          <w:sz w:val="22"/>
          <w:szCs w:val="22"/>
          <w:lang w:val="id-ID"/>
        </w:rPr>
        <w:t xml:space="preserve">mor </w:t>
      </w:r>
      <w:r w:rsidRPr="00D422EF">
        <w:rPr>
          <w:rFonts w:ascii="Bookman Old Style" w:hAnsi="Bookman Old Style"/>
          <w:sz w:val="22"/>
          <w:szCs w:val="22"/>
        </w:rPr>
        <w:t>30 Tahun 2014 tentang Administrasi Pemerintahan</w:t>
      </w:r>
      <w:r w:rsidRPr="00D422EF">
        <w:rPr>
          <w:rFonts w:ascii="Bookman Old Style" w:hAnsi="Bookman Old Style"/>
          <w:sz w:val="22"/>
          <w:szCs w:val="22"/>
          <w:lang w:val="id-ID"/>
        </w:rPr>
        <w:t xml:space="preserve">, khususnya pada ketentuan Pasal 18 disebutkan bahwa setiap keputusan atau tindakan yang dikeluarkan harus ditetapkan oleh pejabat yang berwenang. Kewenangan ini oleh undang-undang tersebut, dilakukan pejabat yang berwenang dengan memerhatikan segala ketentuan yang melandasinya. Disamping itu, pejabat berwenang juga wajib melakukan tindakan yang sesuai dengan Asas-asas Umum Pemerintahan yang Baik. </w:t>
      </w:r>
      <w:r w:rsidRPr="00D422EF">
        <w:rPr>
          <w:rFonts w:ascii="Bookman Old Style" w:hAnsi="Bookman Old Style"/>
          <w:sz w:val="22"/>
          <w:szCs w:val="22"/>
        </w:rPr>
        <w:t>Menurut Penulis, ketentuan tersebut menegaskan bahwa setiap tindakan pejabat pemerintah harus</w:t>
      </w:r>
      <w:r w:rsidRPr="00D422EF">
        <w:rPr>
          <w:rFonts w:ascii="Bookman Old Style" w:hAnsi="Bookman Old Style"/>
          <w:sz w:val="22"/>
          <w:szCs w:val="22"/>
          <w:lang w:val="id-ID"/>
        </w:rPr>
        <w:t xml:space="preserve"> berlandas pada segala ketetapan dan undang-undang yang berlaku, </w:t>
      </w:r>
      <w:r w:rsidRPr="00D422EF">
        <w:rPr>
          <w:rFonts w:ascii="Bookman Old Style" w:hAnsi="Bookman Old Style"/>
          <w:sz w:val="22"/>
          <w:szCs w:val="22"/>
        </w:rPr>
        <w:t xml:space="preserve">dan apabila </w:t>
      </w:r>
      <w:r w:rsidRPr="00D422EF">
        <w:rPr>
          <w:rFonts w:ascii="Bookman Old Style" w:hAnsi="Bookman Old Style"/>
          <w:sz w:val="22"/>
          <w:szCs w:val="22"/>
          <w:lang w:val="id-ID"/>
        </w:rPr>
        <w:t xml:space="preserve">tindakan tersebut </w:t>
      </w:r>
      <w:r w:rsidRPr="00D422EF">
        <w:rPr>
          <w:rFonts w:ascii="Bookman Old Style" w:hAnsi="Bookman Old Style"/>
          <w:sz w:val="22"/>
          <w:szCs w:val="22"/>
        </w:rPr>
        <w:t>tidak sesuai</w:t>
      </w:r>
      <w:r w:rsidRPr="00D422EF">
        <w:rPr>
          <w:rFonts w:ascii="Bookman Old Style" w:hAnsi="Bookman Old Style"/>
          <w:sz w:val="22"/>
          <w:szCs w:val="22"/>
          <w:lang w:val="id-ID"/>
        </w:rPr>
        <w:t xml:space="preserve"> hukum,</w:t>
      </w:r>
      <w:r w:rsidRPr="00D422EF">
        <w:rPr>
          <w:rFonts w:ascii="Bookman Old Style" w:hAnsi="Bookman Old Style"/>
          <w:sz w:val="22"/>
          <w:szCs w:val="22"/>
        </w:rPr>
        <w:t xml:space="preserve"> maka </w:t>
      </w:r>
      <w:proofErr w:type="gramStart"/>
      <w:r w:rsidRPr="00D422EF">
        <w:rPr>
          <w:rFonts w:ascii="Bookman Old Style" w:hAnsi="Bookman Old Style"/>
          <w:sz w:val="22"/>
          <w:szCs w:val="22"/>
        </w:rPr>
        <w:t>akan</w:t>
      </w:r>
      <w:proofErr w:type="gramEnd"/>
      <w:r w:rsidRPr="00D422EF">
        <w:rPr>
          <w:rFonts w:ascii="Bookman Old Style" w:hAnsi="Bookman Old Style"/>
          <w:sz w:val="22"/>
          <w:szCs w:val="22"/>
        </w:rPr>
        <w:t xml:space="preserve"> dinyatakan batal demi hukum.</w:t>
      </w:r>
    </w:p>
    <w:p w:rsidR="00574C0A" w:rsidRPr="00D422EF" w:rsidRDefault="00574C0A" w:rsidP="00AF2AD3">
      <w:pPr>
        <w:pStyle w:val="NormalWeb"/>
        <w:spacing w:before="0" w:beforeAutospacing="0" w:after="0" w:afterAutospacing="0"/>
        <w:ind w:firstLine="450"/>
        <w:jc w:val="both"/>
        <w:rPr>
          <w:rFonts w:ascii="Bookman Old Style" w:hAnsi="Bookman Old Style"/>
          <w:sz w:val="22"/>
          <w:szCs w:val="22"/>
        </w:rPr>
      </w:pPr>
      <w:r w:rsidRPr="00D422EF">
        <w:rPr>
          <w:rFonts w:ascii="Bookman Old Style" w:hAnsi="Bookman Old Style"/>
          <w:sz w:val="22"/>
          <w:szCs w:val="22"/>
        </w:rPr>
        <w:lastRenderedPageBreak/>
        <w:t>Namun demikian, dengan banyaknya ketentuan</w:t>
      </w:r>
      <w:r w:rsidRPr="00D422EF">
        <w:rPr>
          <w:rFonts w:ascii="Bookman Old Style" w:hAnsi="Bookman Old Style"/>
          <w:sz w:val="22"/>
          <w:szCs w:val="22"/>
          <w:lang w:val="id-ID"/>
        </w:rPr>
        <w:t xml:space="preserve"> </w:t>
      </w:r>
      <w:r w:rsidRPr="00D422EF">
        <w:rPr>
          <w:rFonts w:ascii="Bookman Old Style" w:hAnsi="Bookman Old Style"/>
          <w:sz w:val="22"/>
          <w:szCs w:val="22"/>
          <w:lang w:val="en-ID"/>
        </w:rPr>
        <w:t>peraturan perundang-</w:t>
      </w:r>
      <w:r w:rsidRPr="00D422EF">
        <w:rPr>
          <w:rFonts w:ascii="Bookman Old Style" w:hAnsi="Bookman Old Style"/>
          <w:sz w:val="22"/>
          <w:szCs w:val="22"/>
          <w:lang w:val="id-ID"/>
        </w:rPr>
        <w:t>undang</w:t>
      </w:r>
      <w:r w:rsidRPr="00D422EF">
        <w:rPr>
          <w:rFonts w:ascii="Bookman Old Style" w:hAnsi="Bookman Old Style"/>
          <w:sz w:val="22"/>
          <w:szCs w:val="22"/>
          <w:lang w:val="en-ID"/>
        </w:rPr>
        <w:t>an</w:t>
      </w:r>
      <w:r w:rsidRPr="00D422EF">
        <w:rPr>
          <w:rFonts w:ascii="Bookman Old Style" w:hAnsi="Bookman Old Style"/>
          <w:sz w:val="22"/>
          <w:szCs w:val="22"/>
          <w:lang w:val="id-ID"/>
        </w:rPr>
        <w:t xml:space="preserve"> </w:t>
      </w:r>
      <w:r w:rsidRPr="00D422EF">
        <w:rPr>
          <w:rFonts w:ascii="Bookman Old Style" w:hAnsi="Bookman Old Style"/>
          <w:sz w:val="22"/>
          <w:szCs w:val="22"/>
        </w:rPr>
        <w:t xml:space="preserve">yang mengatur </w:t>
      </w:r>
      <w:r w:rsidRPr="00D422EF">
        <w:rPr>
          <w:rFonts w:ascii="Bookman Old Style" w:hAnsi="Bookman Old Style"/>
          <w:sz w:val="22"/>
          <w:szCs w:val="22"/>
          <w:lang w:val="en-ID"/>
        </w:rPr>
        <w:t>tentang suatu</w:t>
      </w:r>
      <w:r w:rsidRPr="00D422EF">
        <w:rPr>
          <w:rFonts w:ascii="Bookman Old Style" w:hAnsi="Bookman Old Style"/>
          <w:sz w:val="22"/>
          <w:szCs w:val="22"/>
          <w:lang w:val="id-ID"/>
        </w:rPr>
        <w:t xml:space="preserve"> </w:t>
      </w:r>
      <w:r w:rsidRPr="00D422EF">
        <w:rPr>
          <w:rFonts w:ascii="Bookman Old Style" w:hAnsi="Bookman Old Style"/>
          <w:sz w:val="22"/>
          <w:szCs w:val="22"/>
        </w:rPr>
        <w:t xml:space="preserve">objek yang </w:t>
      </w:r>
      <w:proofErr w:type="gramStart"/>
      <w:r w:rsidRPr="00D422EF">
        <w:rPr>
          <w:rFonts w:ascii="Bookman Old Style" w:hAnsi="Bookman Old Style"/>
          <w:sz w:val="22"/>
          <w:szCs w:val="22"/>
        </w:rPr>
        <w:t>sama</w:t>
      </w:r>
      <w:proofErr w:type="gramEnd"/>
      <w:r w:rsidRPr="00D422EF">
        <w:rPr>
          <w:rFonts w:ascii="Bookman Old Style" w:hAnsi="Bookman Old Style"/>
          <w:sz w:val="22"/>
          <w:szCs w:val="22"/>
          <w:lang w:val="id-ID"/>
        </w:rPr>
        <w:t>,</w:t>
      </w:r>
      <w:r w:rsidRPr="00D422EF">
        <w:rPr>
          <w:rFonts w:ascii="Bookman Old Style" w:hAnsi="Bookman Old Style"/>
          <w:sz w:val="22"/>
          <w:szCs w:val="22"/>
        </w:rPr>
        <w:t xml:space="preserve"> khususnya mengenai “kewenangan </w:t>
      </w:r>
      <w:r w:rsidRPr="00D422EF">
        <w:rPr>
          <w:rFonts w:ascii="Bookman Old Style" w:hAnsi="Bookman Old Style"/>
          <w:sz w:val="22"/>
          <w:szCs w:val="22"/>
          <w:lang w:val="en-ID"/>
        </w:rPr>
        <w:t>pemerintah daerah</w:t>
      </w:r>
      <w:r w:rsidRPr="00D422EF">
        <w:rPr>
          <w:rFonts w:ascii="Bookman Old Style" w:hAnsi="Bookman Old Style"/>
          <w:sz w:val="22"/>
          <w:szCs w:val="22"/>
          <w:lang w:val="id-ID"/>
        </w:rPr>
        <w:t xml:space="preserve"> </w:t>
      </w:r>
      <w:r w:rsidRPr="00D422EF">
        <w:rPr>
          <w:rFonts w:ascii="Bookman Old Style" w:hAnsi="Bookman Old Style"/>
          <w:sz w:val="22"/>
          <w:szCs w:val="22"/>
        </w:rPr>
        <w:t xml:space="preserve">provinsi dan </w:t>
      </w:r>
      <w:r w:rsidRPr="00D422EF">
        <w:rPr>
          <w:rFonts w:ascii="Bookman Old Style" w:hAnsi="Bookman Old Style"/>
          <w:sz w:val="22"/>
          <w:szCs w:val="22"/>
          <w:lang w:val="en-ID"/>
        </w:rPr>
        <w:t>kabupaten/kota</w:t>
      </w:r>
      <w:r w:rsidRPr="00D422EF">
        <w:rPr>
          <w:rFonts w:ascii="Bookman Old Style" w:hAnsi="Bookman Old Style"/>
          <w:sz w:val="22"/>
          <w:szCs w:val="22"/>
          <w:lang w:val="id-ID"/>
        </w:rPr>
        <w:t xml:space="preserve"> dalam </w:t>
      </w:r>
      <w:r w:rsidRPr="00D422EF">
        <w:rPr>
          <w:rFonts w:ascii="Bookman Old Style" w:hAnsi="Bookman Old Style"/>
          <w:sz w:val="22"/>
          <w:szCs w:val="22"/>
          <w:lang w:val="en-ID"/>
        </w:rPr>
        <w:t xml:space="preserve">pemberian izin pengelolaan </w:t>
      </w:r>
      <w:r w:rsidRPr="00D422EF">
        <w:rPr>
          <w:rFonts w:ascii="Bookman Old Style" w:hAnsi="Bookman Old Style"/>
          <w:sz w:val="22"/>
          <w:szCs w:val="22"/>
        </w:rPr>
        <w:t>wilayah pesisir dan pulau kecil</w:t>
      </w:r>
      <w:r w:rsidRPr="00D422EF">
        <w:rPr>
          <w:rFonts w:ascii="Bookman Old Style" w:hAnsi="Bookman Old Style"/>
          <w:sz w:val="22"/>
          <w:szCs w:val="22"/>
          <w:lang w:val="en-ID"/>
        </w:rPr>
        <w:t>”</w:t>
      </w:r>
      <w:r w:rsidRPr="00D422EF">
        <w:rPr>
          <w:rFonts w:ascii="Bookman Old Style" w:hAnsi="Bookman Old Style"/>
          <w:sz w:val="22"/>
          <w:szCs w:val="22"/>
          <w:lang w:val="id-ID"/>
        </w:rPr>
        <w:t xml:space="preserve"> </w:t>
      </w:r>
      <w:r w:rsidRPr="00D422EF">
        <w:rPr>
          <w:rFonts w:ascii="Bookman Old Style" w:hAnsi="Bookman Old Style"/>
          <w:sz w:val="22"/>
          <w:szCs w:val="22"/>
        </w:rPr>
        <w:t xml:space="preserve">sebagaimana diuraikan di atas, maka menurut Penulis, hal tersebut berpotensi menimbulkan penafsiran yang berbeda </w:t>
      </w:r>
      <w:r w:rsidRPr="00D422EF">
        <w:rPr>
          <w:rFonts w:ascii="Bookman Old Style" w:hAnsi="Bookman Old Style"/>
          <w:sz w:val="22"/>
          <w:szCs w:val="22"/>
          <w:lang w:val="id-ID"/>
        </w:rPr>
        <w:t xml:space="preserve">di masing-masing tingkatan. Potensi perbedaan </w:t>
      </w:r>
      <w:r w:rsidRPr="00D422EF">
        <w:rPr>
          <w:rFonts w:ascii="Bookman Old Style" w:hAnsi="Bookman Old Style"/>
          <w:sz w:val="22"/>
          <w:szCs w:val="22"/>
          <w:lang w:val="en-ID"/>
        </w:rPr>
        <w:t xml:space="preserve">tersebut dapat </w:t>
      </w:r>
      <w:r w:rsidRPr="00D422EF">
        <w:rPr>
          <w:rFonts w:ascii="Bookman Old Style" w:hAnsi="Bookman Old Style"/>
          <w:sz w:val="22"/>
          <w:szCs w:val="22"/>
          <w:lang w:val="id-ID"/>
        </w:rPr>
        <w:t xml:space="preserve">terjadi </w:t>
      </w:r>
      <w:r w:rsidRPr="00D422EF">
        <w:rPr>
          <w:rFonts w:ascii="Bookman Old Style" w:hAnsi="Bookman Old Style"/>
          <w:sz w:val="22"/>
          <w:szCs w:val="22"/>
          <w:lang w:val="en-ID"/>
        </w:rPr>
        <w:t xml:space="preserve">oleh </w:t>
      </w:r>
      <w:r w:rsidRPr="00D422EF">
        <w:rPr>
          <w:rFonts w:ascii="Bookman Old Style" w:hAnsi="Bookman Old Style"/>
          <w:sz w:val="22"/>
          <w:szCs w:val="22"/>
        </w:rPr>
        <w:t>karena ketentuan</w:t>
      </w:r>
      <w:r w:rsidRPr="00D422EF">
        <w:rPr>
          <w:rFonts w:ascii="Bookman Old Style" w:hAnsi="Bookman Old Style"/>
          <w:sz w:val="22"/>
          <w:szCs w:val="22"/>
          <w:lang w:val="id-ID"/>
        </w:rPr>
        <w:t xml:space="preserve"> yang melandasinya </w:t>
      </w:r>
      <w:r w:rsidRPr="00D422EF">
        <w:rPr>
          <w:rFonts w:ascii="Bookman Old Style" w:hAnsi="Bookman Old Style"/>
          <w:sz w:val="22"/>
          <w:szCs w:val="22"/>
        </w:rPr>
        <w:t xml:space="preserve">tidak secara jelas dan tegas </w:t>
      </w:r>
      <w:r w:rsidRPr="00D422EF">
        <w:rPr>
          <w:rFonts w:ascii="Bookman Old Style" w:hAnsi="Bookman Old Style"/>
          <w:sz w:val="22"/>
          <w:szCs w:val="22"/>
          <w:lang w:val="id-ID"/>
        </w:rPr>
        <w:t xml:space="preserve">diatur soal </w:t>
      </w:r>
      <w:r w:rsidRPr="00D422EF">
        <w:rPr>
          <w:rFonts w:ascii="Bookman Old Style" w:hAnsi="Bookman Old Style"/>
          <w:sz w:val="22"/>
          <w:szCs w:val="22"/>
        </w:rPr>
        <w:t xml:space="preserve">batasan </w:t>
      </w:r>
      <w:r w:rsidRPr="00D422EF">
        <w:rPr>
          <w:rFonts w:ascii="Bookman Old Style" w:hAnsi="Bookman Old Style"/>
          <w:sz w:val="22"/>
          <w:szCs w:val="22"/>
          <w:lang w:val="id-ID"/>
        </w:rPr>
        <w:t xml:space="preserve">wewenang </w:t>
      </w:r>
      <w:r w:rsidRPr="00D422EF">
        <w:rPr>
          <w:rFonts w:ascii="Bookman Old Style" w:hAnsi="Bookman Old Style"/>
          <w:sz w:val="22"/>
          <w:szCs w:val="22"/>
        </w:rPr>
        <w:t xml:space="preserve">antara </w:t>
      </w:r>
      <w:r w:rsidRPr="00D422EF">
        <w:rPr>
          <w:rFonts w:ascii="Bookman Old Style" w:hAnsi="Bookman Old Style"/>
          <w:sz w:val="22"/>
          <w:szCs w:val="22"/>
          <w:lang w:val="en-ID"/>
        </w:rPr>
        <w:t>pemerintah daerah</w:t>
      </w:r>
      <w:r w:rsidRPr="00D422EF">
        <w:rPr>
          <w:rFonts w:ascii="Bookman Old Style" w:hAnsi="Bookman Old Style"/>
          <w:sz w:val="22"/>
          <w:szCs w:val="22"/>
          <w:lang w:val="id-ID"/>
        </w:rPr>
        <w:t xml:space="preserve"> di masing-masing tingkatan</w:t>
      </w:r>
      <w:r w:rsidRPr="00D422EF">
        <w:rPr>
          <w:rFonts w:ascii="Bookman Old Style" w:hAnsi="Bookman Old Style"/>
          <w:sz w:val="22"/>
          <w:szCs w:val="22"/>
          <w:lang w:val="en-ID"/>
        </w:rPr>
        <w:t xml:space="preserve">, yang </w:t>
      </w:r>
      <w:r w:rsidRPr="00D422EF">
        <w:rPr>
          <w:rFonts w:ascii="Bookman Old Style" w:hAnsi="Bookman Old Style"/>
          <w:sz w:val="22"/>
          <w:szCs w:val="22"/>
        </w:rPr>
        <w:t>dapat dimaknai “</w:t>
      </w:r>
      <w:r w:rsidRPr="00D422EF">
        <w:rPr>
          <w:rFonts w:ascii="Bookman Old Style" w:hAnsi="Bookman Old Style"/>
          <w:i/>
          <w:sz w:val="22"/>
          <w:szCs w:val="22"/>
        </w:rPr>
        <w:t>obscuur libel</w:t>
      </w:r>
      <w:r w:rsidRPr="00D422EF">
        <w:rPr>
          <w:rFonts w:ascii="Bookman Old Style" w:hAnsi="Bookman Old Style"/>
          <w:sz w:val="22"/>
          <w:szCs w:val="22"/>
        </w:rPr>
        <w:t xml:space="preserve">”. </w:t>
      </w:r>
    </w:p>
    <w:p w:rsidR="00574C0A" w:rsidRPr="00D422EF" w:rsidRDefault="00574C0A" w:rsidP="00574C0A">
      <w:pPr>
        <w:pStyle w:val="NormalWeb"/>
        <w:numPr>
          <w:ilvl w:val="3"/>
          <w:numId w:val="7"/>
        </w:numPr>
        <w:spacing w:before="0" w:beforeAutospacing="0" w:after="0" w:afterAutospacing="0"/>
        <w:ind w:left="450" w:hanging="284"/>
        <w:jc w:val="both"/>
        <w:rPr>
          <w:rFonts w:ascii="Bookman Old Style" w:hAnsi="Bookman Old Style"/>
          <w:b/>
          <w:bCs/>
          <w:sz w:val="22"/>
          <w:szCs w:val="22"/>
        </w:rPr>
      </w:pPr>
      <w:r w:rsidRPr="00D422EF">
        <w:rPr>
          <w:rFonts w:ascii="Bookman Old Style" w:hAnsi="Bookman Old Style"/>
          <w:b/>
          <w:bCs/>
          <w:sz w:val="22"/>
          <w:szCs w:val="22"/>
        </w:rPr>
        <w:t>Tumpang tindih pemberian izin dan rekomendasi</w:t>
      </w:r>
    </w:p>
    <w:p w:rsidR="00AF2AD3" w:rsidRPr="00D422EF" w:rsidRDefault="00574C0A" w:rsidP="00AF2AD3">
      <w:pPr>
        <w:pStyle w:val="NormalWeb"/>
        <w:spacing w:before="0" w:beforeAutospacing="0" w:after="0" w:afterAutospacing="0"/>
        <w:ind w:firstLine="450"/>
        <w:jc w:val="both"/>
        <w:rPr>
          <w:rFonts w:ascii="Bookman Old Style" w:hAnsi="Bookman Old Style"/>
          <w:sz w:val="22"/>
          <w:szCs w:val="22"/>
        </w:rPr>
      </w:pPr>
      <w:proofErr w:type="gramStart"/>
      <w:r w:rsidRPr="00D422EF">
        <w:rPr>
          <w:rFonts w:ascii="Bookman Old Style" w:hAnsi="Bookman Old Style"/>
          <w:sz w:val="22"/>
          <w:szCs w:val="22"/>
          <w:lang w:val="en-ID"/>
        </w:rPr>
        <w:t>Berdasarkan analisis Penulis, t</w:t>
      </w:r>
      <w:r w:rsidRPr="00D422EF">
        <w:rPr>
          <w:rFonts w:ascii="Bookman Old Style" w:hAnsi="Bookman Old Style"/>
          <w:sz w:val="22"/>
          <w:szCs w:val="22"/>
          <w:lang w:val="id-ID"/>
        </w:rPr>
        <w:t xml:space="preserve">umpang tindih wewenang </w:t>
      </w:r>
      <w:r w:rsidRPr="00D422EF">
        <w:rPr>
          <w:rFonts w:ascii="Bookman Old Style" w:hAnsi="Bookman Old Style"/>
          <w:sz w:val="22"/>
          <w:szCs w:val="22"/>
          <w:lang w:val="en-ID"/>
        </w:rPr>
        <w:t>pemerintah</w:t>
      </w:r>
      <w:r w:rsidRPr="00D422EF">
        <w:rPr>
          <w:rFonts w:ascii="Bookman Old Style" w:hAnsi="Bookman Old Style"/>
          <w:sz w:val="22"/>
          <w:szCs w:val="22"/>
          <w:lang w:val="id-ID"/>
        </w:rPr>
        <w:t xml:space="preserve"> daerah di masing-masing tingkatan dapat saja terjadi, tergantung dari kepentingan masing-masing pejabat dalam melaksanakan kewenangannya.</w:t>
      </w:r>
      <w:proofErr w:type="gramEnd"/>
      <w:r w:rsidRPr="00D422EF">
        <w:rPr>
          <w:rFonts w:ascii="Bookman Old Style" w:hAnsi="Bookman Old Style"/>
          <w:sz w:val="22"/>
          <w:szCs w:val="22"/>
          <w:lang w:val="id-ID"/>
        </w:rPr>
        <w:t xml:space="preserve"> Dalam </w:t>
      </w:r>
      <w:r w:rsidRPr="00D422EF">
        <w:rPr>
          <w:rFonts w:ascii="Bookman Old Style" w:hAnsi="Bookman Old Style"/>
          <w:sz w:val="22"/>
          <w:szCs w:val="22"/>
        </w:rPr>
        <w:t>U</w:t>
      </w:r>
      <w:r w:rsidRPr="00D422EF">
        <w:rPr>
          <w:rFonts w:ascii="Bookman Old Style" w:hAnsi="Bookman Old Style"/>
          <w:sz w:val="22"/>
          <w:szCs w:val="22"/>
          <w:lang w:val="id-ID"/>
        </w:rPr>
        <w:t xml:space="preserve">ndang-Undang </w:t>
      </w:r>
      <w:r w:rsidRPr="00D422EF">
        <w:rPr>
          <w:rFonts w:ascii="Bookman Old Style" w:hAnsi="Bookman Old Style"/>
          <w:sz w:val="22"/>
          <w:szCs w:val="22"/>
        </w:rPr>
        <w:t>No</w:t>
      </w:r>
      <w:r w:rsidRPr="00D422EF">
        <w:rPr>
          <w:rFonts w:ascii="Bookman Old Style" w:hAnsi="Bookman Old Style"/>
          <w:sz w:val="22"/>
          <w:szCs w:val="22"/>
          <w:lang w:val="id-ID"/>
        </w:rPr>
        <w:t>mor</w:t>
      </w:r>
      <w:r w:rsidRPr="00D422EF">
        <w:rPr>
          <w:rFonts w:ascii="Bookman Old Style" w:hAnsi="Bookman Old Style"/>
          <w:bCs/>
          <w:sz w:val="22"/>
          <w:szCs w:val="22"/>
          <w:lang w:val="id-ID"/>
        </w:rPr>
        <w:t xml:space="preserve"> </w:t>
      </w:r>
      <w:r w:rsidRPr="00D422EF">
        <w:rPr>
          <w:rFonts w:ascii="Bookman Old Style" w:hAnsi="Bookman Old Style"/>
          <w:bCs/>
          <w:sz w:val="22"/>
          <w:szCs w:val="22"/>
        </w:rPr>
        <w:t>1</w:t>
      </w:r>
      <w:r w:rsidRPr="00D422EF">
        <w:rPr>
          <w:rFonts w:ascii="Bookman Old Style" w:hAnsi="Bookman Old Style"/>
          <w:bCs/>
          <w:sz w:val="22"/>
          <w:szCs w:val="22"/>
          <w:lang w:val="id-ID"/>
        </w:rPr>
        <w:t xml:space="preserve"> Tahun </w:t>
      </w:r>
      <w:r w:rsidRPr="00D422EF">
        <w:rPr>
          <w:rFonts w:ascii="Bookman Old Style" w:hAnsi="Bookman Old Style"/>
          <w:bCs/>
          <w:sz w:val="22"/>
          <w:szCs w:val="22"/>
        </w:rPr>
        <w:t xml:space="preserve">2014 tentang Perubahan atas </w:t>
      </w:r>
      <w:r w:rsidRPr="00D422EF">
        <w:rPr>
          <w:rFonts w:ascii="Bookman Old Style" w:hAnsi="Bookman Old Style"/>
          <w:sz w:val="22"/>
          <w:szCs w:val="22"/>
        </w:rPr>
        <w:t>U</w:t>
      </w:r>
      <w:r w:rsidRPr="00D422EF">
        <w:rPr>
          <w:rFonts w:ascii="Bookman Old Style" w:hAnsi="Bookman Old Style"/>
          <w:sz w:val="22"/>
          <w:szCs w:val="22"/>
          <w:lang w:val="id-ID"/>
        </w:rPr>
        <w:t xml:space="preserve">ndang-Undang </w:t>
      </w:r>
      <w:r w:rsidRPr="00D422EF">
        <w:rPr>
          <w:rFonts w:ascii="Bookman Old Style" w:hAnsi="Bookman Old Style"/>
          <w:sz w:val="22"/>
          <w:szCs w:val="22"/>
        </w:rPr>
        <w:t>No</w:t>
      </w:r>
      <w:r w:rsidRPr="00D422EF">
        <w:rPr>
          <w:rFonts w:ascii="Bookman Old Style" w:hAnsi="Bookman Old Style"/>
          <w:sz w:val="22"/>
          <w:szCs w:val="22"/>
          <w:lang w:val="id-ID"/>
        </w:rPr>
        <w:t>mor</w:t>
      </w:r>
      <w:r w:rsidRPr="00D422EF">
        <w:rPr>
          <w:rFonts w:ascii="Bookman Old Style" w:hAnsi="Bookman Old Style"/>
          <w:bCs/>
          <w:sz w:val="22"/>
          <w:szCs w:val="22"/>
          <w:lang w:val="id-ID"/>
        </w:rPr>
        <w:t xml:space="preserve"> </w:t>
      </w:r>
      <w:r w:rsidRPr="00D422EF">
        <w:rPr>
          <w:rFonts w:ascii="Bookman Old Style" w:hAnsi="Bookman Old Style"/>
          <w:bCs/>
          <w:sz w:val="22"/>
          <w:szCs w:val="22"/>
        </w:rPr>
        <w:t>27</w:t>
      </w:r>
      <w:r w:rsidRPr="00D422EF">
        <w:rPr>
          <w:rFonts w:ascii="Bookman Old Style" w:hAnsi="Bookman Old Style"/>
          <w:bCs/>
          <w:sz w:val="22"/>
          <w:szCs w:val="22"/>
          <w:lang w:val="id-ID"/>
        </w:rPr>
        <w:t xml:space="preserve"> Tahun </w:t>
      </w:r>
      <w:r w:rsidRPr="00D422EF">
        <w:rPr>
          <w:rFonts w:ascii="Bookman Old Style" w:hAnsi="Bookman Old Style"/>
          <w:bCs/>
          <w:sz w:val="22"/>
          <w:szCs w:val="22"/>
        </w:rPr>
        <w:t>2007 tentang Pengelolaan Wilayah Pesisir dan Pulau-Pulau Kecil</w:t>
      </w:r>
      <w:r w:rsidRPr="00D422EF">
        <w:rPr>
          <w:rFonts w:ascii="Bookman Old Style" w:hAnsi="Bookman Old Style"/>
          <w:bCs/>
          <w:sz w:val="22"/>
          <w:szCs w:val="22"/>
          <w:lang w:val="id-ID"/>
        </w:rPr>
        <w:t xml:space="preserve">, misalnya. Dimana pada Pasal 50 Ayat (2), disebutkan bahwa </w:t>
      </w:r>
      <w:r w:rsidRPr="00D422EF">
        <w:rPr>
          <w:rFonts w:ascii="Bookman Old Style" w:hAnsi="Bookman Old Style"/>
          <w:sz w:val="22"/>
          <w:szCs w:val="22"/>
        </w:rPr>
        <w:t xml:space="preserve">Gubernur </w:t>
      </w:r>
      <w:r w:rsidRPr="00D422EF">
        <w:rPr>
          <w:rFonts w:ascii="Bookman Old Style" w:hAnsi="Bookman Old Style"/>
          <w:sz w:val="22"/>
          <w:szCs w:val="22"/>
          <w:lang w:val="id-ID"/>
        </w:rPr>
        <w:t xml:space="preserve">memiliki kewenangan untuk </w:t>
      </w:r>
      <w:r w:rsidRPr="00D422EF">
        <w:rPr>
          <w:rFonts w:ascii="Bookman Old Style" w:hAnsi="Bookman Old Style"/>
          <w:sz w:val="22"/>
          <w:szCs w:val="22"/>
        </w:rPr>
        <w:t>member</w:t>
      </w:r>
      <w:r w:rsidRPr="00D422EF">
        <w:rPr>
          <w:rFonts w:ascii="Bookman Old Style" w:hAnsi="Bookman Old Style"/>
          <w:sz w:val="22"/>
          <w:szCs w:val="22"/>
          <w:lang w:val="id-ID"/>
        </w:rPr>
        <w:t xml:space="preserve">i dan/atau </w:t>
      </w:r>
      <w:r w:rsidRPr="00D422EF">
        <w:rPr>
          <w:rFonts w:ascii="Bookman Old Style" w:hAnsi="Bookman Old Style"/>
          <w:sz w:val="22"/>
          <w:szCs w:val="22"/>
        </w:rPr>
        <w:t xml:space="preserve">mencabut izin lokasi </w:t>
      </w:r>
      <w:r w:rsidRPr="00D422EF">
        <w:rPr>
          <w:rFonts w:ascii="Bookman Old Style" w:hAnsi="Bookman Old Style"/>
          <w:sz w:val="22"/>
          <w:szCs w:val="22"/>
          <w:lang w:val="id-ID"/>
        </w:rPr>
        <w:t xml:space="preserve">pengelolaan </w:t>
      </w:r>
      <w:r w:rsidRPr="00D422EF">
        <w:rPr>
          <w:rFonts w:ascii="Bookman Old Style" w:hAnsi="Bookman Old Style"/>
          <w:sz w:val="22"/>
          <w:szCs w:val="22"/>
        </w:rPr>
        <w:t>wilayah perairan pesisir dan pulau</w:t>
      </w:r>
      <w:r w:rsidRPr="00D422EF">
        <w:rPr>
          <w:rFonts w:ascii="Bookman Old Style" w:hAnsi="Bookman Old Style"/>
          <w:sz w:val="22"/>
          <w:szCs w:val="22"/>
          <w:lang w:val="id-ID"/>
        </w:rPr>
        <w:t xml:space="preserve"> </w:t>
      </w:r>
      <w:r w:rsidRPr="00D422EF">
        <w:rPr>
          <w:rFonts w:ascii="Bookman Old Style" w:hAnsi="Bookman Old Style"/>
          <w:sz w:val="22"/>
          <w:szCs w:val="22"/>
        </w:rPr>
        <w:t>kecil</w:t>
      </w:r>
      <w:r w:rsidRPr="00D422EF">
        <w:rPr>
          <w:rFonts w:ascii="Bookman Old Style" w:hAnsi="Bookman Old Style"/>
          <w:sz w:val="22"/>
          <w:szCs w:val="22"/>
          <w:lang w:val="id-ID"/>
        </w:rPr>
        <w:t>. Sementara pada A</w:t>
      </w:r>
      <w:r w:rsidRPr="00D422EF">
        <w:rPr>
          <w:rFonts w:ascii="Bookman Old Style" w:hAnsi="Bookman Old Style"/>
          <w:sz w:val="22"/>
          <w:szCs w:val="22"/>
        </w:rPr>
        <w:t>yat (3)</w:t>
      </w:r>
      <w:r w:rsidRPr="00D422EF">
        <w:rPr>
          <w:rFonts w:ascii="Bookman Old Style" w:hAnsi="Bookman Old Style"/>
          <w:sz w:val="22"/>
          <w:szCs w:val="22"/>
          <w:lang w:val="id-ID"/>
        </w:rPr>
        <w:t xml:space="preserve"> disebutkan pula bahwa B</w:t>
      </w:r>
      <w:r w:rsidRPr="00D422EF">
        <w:rPr>
          <w:rFonts w:ascii="Bookman Old Style" w:hAnsi="Bookman Old Style"/>
          <w:sz w:val="22"/>
          <w:szCs w:val="22"/>
        </w:rPr>
        <w:t xml:space="preserve">upati/Walikota </w:t>
      </w:r>
      <w:r w:rsidRPr="00D422EF">
        <w:rPr>
          <w:rFonts w:ascii="Bookman Old Style" w:hAnsi="Bookman Old Style"/>
          <w:sz w:val="22"/>
          <w:szCs w:val="22"/>
          <w:lang w:val="id-ID"/>
        </w:rPr>
        <w:t xml:space="preserve">memiliki kewenangan seperti wewenang yang dimiliki oleh Gubernur. </w:t>
      </w:r>
      <w:r w:rsidRPr="00D422EF">
        <w:rPr>
          <w:rFonts w:ascii="Bookman Old Style" w:hAnsi="Bookman Old Style"/>
          <w:sz w:val="22"/>
          <w:szCs w:val="22"/>
          <w:lang w:val="en-ID"/>
        </w:rPr>
        <w:t xml:space="preserve">Selain itu, </w:t>
      </w:r>
      <w:r w:rsidRPr="00D422EF">
        <w:rPr>
          <w:rFonts w:ascii="Bookman Old Style" w:hAnsi="Bookman Old Style"/>
          <w:sz w:val="22"/>
          <w:szCs w:val="22"/>
          <w:lang w:val="id-ID"/>
        </w:rPr>
        <w:t xml:space="preserve">dalam </w:t>
      </w:r>
      <w:r w:rsidRPr="00D422EF">
        <w:rPr>
          <w:rFonts w:ascii="Bookman Old Style" w:hAnsi="Bookman Old Style"/>
          <w:sz w:val="22"/>
          <w:szCs w:val="22"/>
        </w:rPr>
        <w:t>Peraturan Menteri Agraria dan Tata Ruang/</w:t>
      </w:r>
      <w:r w:rsidRPr="00D422EF">
        <w:rPr>
          <w:rFonts w:ascii="Bookman Old Style" w:hAnsi="Bookman Old Style"/>
          <w:sz w:val="22"/>
          <w:szCs w:val="22"/>
          <w:lang w:val="id-ID"/>
        </w:rPr>
        <w:t xml:space="preserve">BPN </w:t>
      </w:r>
      <w:r w:rsidRPr="00D422EF">
        <w:rPr>
          <w:rFonts w:ascii="Bookman Old Style" w:hAnsi="Bookman Old Style"/>
          <w:sz w:val="22"/>
          <w:szCs w:val="22"/>
        </w:rPr>
        <w:t>Nomor 17/2016 tentang Penataan Pertanahan di Wilayah Pesisir dan Pulau-Pulau Kecil</w:t>
      </w:r>
      <w:r w:rsidRPr="00D422EF">
        <w:rPr>
          <w:rFonts w:ascii="Bookman Old Style" w:hAnsi="Bookman Old Style"/>
          <w:sz w:val="22"/>
          <w:szCs w:val="22"/>
          <w:lang w:val="id-ID"/>
        </w:rPr>
        <w:t xml:space="preserve">, pada Pasal 11 juga menyebutkan bahwa kepala daerah (Gubernur dan Bupati/Walikota) dapat memberikan rekomendasi kepada pihak yang mendapat </w:t>
      </w:r>
      <w:r w:rsidRPr="00D422EF">
        <w:rPr>
          <w:rFonts w:ascii="Bookman Old Style" w:hAnsi="Bookman Old Style"/>
          <w:sz w:val="22"/>
          <w:szCs w:val="22"/>
        </w:rPr>
        <w:t>hak atas tanah</w:t>
      </w:r>
      <w:r w:rsidRPr="00D422EF">
        <w:rPr>
          <w:rFonts w:ascii="Bookman Old Style" w:hAnsi="Bookman Old Style"/>
          <w:sz w:val="22"/>
          <w:szCs w:val="22"/>
          <w:lang w:val="id-ID"/>
        </w:rPr>
        <w:t xml:space="preserve"> </w:t>
      </w:r>
      <w:r w:rsidRPr="00D422EF">
        <w:rPr>
          <w:rFonts w:ascii="Bookman Old Style" w:hAnsi="Bookman Old Style"/>
          <w:sz w:val="22"/>
          <w:szCs w:val="22"/>
        </w:rPr>
        <w:t xml:space="preserve">di pulau-pulau kecil </w:t>
      </w:r>
      <w:r w:rsidRPr="00D422EF">
        <w:rPr>
          <w:rFonts w:ascii="Bookman Old Style" w:hAnsi="Bookman Old Style"/>
          <w:sz w:val="22"/>
          <w:szCs w:val="22"/>
          <w:lang w:val="id-ID"/>
        </w:rPr>
        <w:t xml:space="preserve">dengan </w:t>
      </w:r>
      <w:r w:rsidRPr="00D422EF">
        <w:rPr>
          <w:rFonts w:ascii="Bookman Old Style" w:hAnsi="Bookman Old Style"/>
          <w:sz w:val="22"/>
          <w:szCs w:val="22"/>
        </w:rPr>
        <w:t>memenuhi syarat</w:t>
      </w:r>
      <w:r w:rsidRPr="00D422EF">
        <w:rPr>
          <w:rFonts w:ascii="Bookman Old Style" w:hAnsi="Bookman Old Style"/>
          <w:sz w:val="22"/>
          <w:szCs w:val="22"/>
          <w:lang w:val="id-ID"/>
        </w:rPr>
        <w:t xml:space="preserve"> yang telah ditentukan. </w:t>
      </w:r>
    </w:p>
    <w:p w:rsidR="00574C0A" w:rsidRPr="00D422EF" w:rsidRDefault="00574C0A" w:rsidP="00AF2AD3">
      <w:pPr>
        <w:pStyle w:val="NormalWeb"/>
        <w:spacing w:before="0" w:beforeAutospacing="0" w:after="0" w:afterAutospacing="0"/>
        <w:ind w:firstLine="450"/>
        <w:jc w:val="both"/>
        <w:rPr>
          <w:rFonts w:ascii="Bookman Old Style" w:hAnsi="Bookman Old Style"/>
          <w:sz w:val="22"/>
          <w:szCs w:val="22"/>
          <w:lang w:val="id-ID"/>
        </w:rPr>
      </w:pPr>
      <w:r w:rsidRPr="00D422EF">
        <w:rPr>
          <w:rFonts w:ascii="Bookman Old Style" w:hAnsi="Bookman Old Style"/>
          <w:sz w:val="22"/>
          <w:szCs w:val="22"/>
        </w:rPr>
        <w:t xml:space="preserve">Ketentuan tersebut, menurut </w:t>
      </w:r>
      <w:r w:rsidRPr="00D422EF">
        <w:rPr>
          <w:rFonts w:ascii="Bookman Old Style" w:hAnsi="Bookman Old Style"/>
          <w:sz w:val="22"/>
          <w:szCs w:val="22"/>
          <w:lang w:val="id-ID"/>
        </w:rPr>
        <w:t>P</w:t>
      </w:r>
      <w:r w:rsidRPr="00D422EF">
        <w:rPr>
          <w:rFonts w:ascii="Bookman Old Style" w:hAnsi="Bookman Old Style"/>
          <w:sz w:val="22"/>
          <w:szCs w:val="22"/>
        </w:rPr>
        <w:t>enulis dapat berpotensi menimbulkan tumpang tindih pemberian izin/rekomendasi</w:t>
      </w:r>
      <w:r w:rsidRPr="00D422EF">
        <w:rPr>
          <w:rFonts w:ascii="Bookman Old Style" w:hAnsi="Bookman Old Style"/>
          <w:sz w:val="22"/>
          <w:szCs w:val="22"/>
          <w:lang w:val="id-ID"/>
        </w:rPr>
        <w:t>,</w:t>
      </w:r>
      <w:r w:rsidRPr="00D422EF">
        <w:rPr>
          <w:rFonts w:ascii="Bookman Old Style" w:hAnsi="Bookman Old Style"/>
          <w:sz w:val="22"/>
          <w:szCs w:val="22"/>
        </w:rPr>
        <w:t xml:space="preserve"> apabila </w:t>
      </w:r>
      <w:r w:rsidRPr="00D422EF">
        <w:rPr>
          <w:rFonts w:ascii="Bookman Old Style" w:hAnsi="Bookman Old Style"/>
          <w:sz w:val="22"/>
          <w:szCs w:val="22"/>
          <w:lang w:val="en-ID"/>
        </w:rPr>
        <w:t>p</w:t>
      </w:r>
      <w:r w:rsidRPr="00D422EF">
        <w:rPr>
          <w:rFonts w:ascii="Bookman Old Style" w:hAnsi="Bookman Old Style"/>
          <w:sz w:val="22"/>
          <w:szCs w:val="22"/>
          <w:lang w:val="id-ID"/>
        </w:rPr>
        <w:t xml:space="preserve">emerintah </w:t>
      </w:r>
      <w:r w:rsidRPr="00D422EF">
        <w:rPr>
          <w:rFonts w:ascii="Bookman Old Style" w:hAnsi="Bookman Old Style"/>
          <w:sz w:val="22"/>
          <w:szCs w:val="22"/>
          <w:lang w:val="en-ID"/>
        </w:rPr>
        <w:t>d</w:t>
      </w:r>
      <w:r w:rsidRPr="00D422EF">
        <w:rPr>
          <w:rFonts w:ascii="Bookman Old Style" w:hAnsi="Bookman Old Style"/>
          <w:sz w:val="22"/>
          <w:szCs w:val="22"/>
          <w:lang w:val="id-ID"/>
        </w:rPr>
        <w:t xml:space="preserve">aerah di setiap tingkatan </w:t>
      </w:r>
      <w:r w:rsidRPr="00D422EF">
        <w:rPr>
          <w:rFonts w:ascii="Bookman Old Style" w:hAnsi="Bookman Old Style"/>
          <w:sz w:val="22"/>
          <w:szCs w:val="22"/>
        </w:rPr>
        <w:t>tidak</w:t>
      </w:r>
      <w:r w:rsidRPr="00D422EF">
        <w:rPr>
          <w:rFonts w:ascii="Bookman Old Style" w:hAnsi="Bookman Old Style"/>
          <w:sz w:val="22"/>
          <w:szCs w:val="22"/>
          <w:lang w:val="id-ID"/>
        </w:rPr>
        <w:t xml:space="preserve"> teliti dalam </w:t>
      </w:r>
      <w:r w:rsidRPr="00D422EF">
        <w:rPr>
          <w:rFonts w:ascii="Bookman Old Style" w:hAnsi="Bookman Old Style"/>
          <w:sz w:val="22"/>
          <w:szCs w:val="22"/>
        </w:rPr>
        <w:t>memahami secara komprehensif ketentuan pembagian urusan pemerintahan</w:t>
      </w:r>
      <w:r w:rsidRPr="00D422EF">
        <w:rPr>
          <w:rFonts w:ascii="Bookman Old Style" w:hAnsi="Bookman Old Style"/>
          <w:sz w:val="22"/>
          <w:szCs w:val="22"/>
          <w:lang w:val="id-ID"/>
        </w:rPr>
        <w:t xml:space="preserve">, </w:t>
      </w:r>
      <w:r w:rsidRPr="00D422EF">
        <w:rPr>
          <w:rFonts w:ascii="Bookman Old Style" w:hAnsi="Bookman Old Style"/>
          <w:sz w:val="22"/>
          <w:szCs w:val="22"/>
        </w:rPr>
        <w:t xml:space="preserve">sebagaimana diuraikan dalam Lampiran (huruf Y) </w:t>
      </w:r>
      <w:r w:rsidRPr="00D422EF">
        <w:rPr>
          <w:rFonts w:ascii="Bookman Old Style" w:hAnsi="Bookman Old Style"/>
          <w:sz w:val="22"/>
          <w:szCs w:val="22"/>
          <w:lang w:val="id-ID"/>
        </w:rPr>
        <w:t>U</w:t>
      </w:r>
      <w:r w:rsidRPr="00D422EF">
        <w:rPr>
          <w:rFonts w:ascii="Bookman Old Style" w:hAnsi="Bookman Old Style"/>
          <w:sz w:val="22"/>
          <w:szCs w:val="22"/>
          <w:lang w:val="en-ID"/>
        </w:rPr>
        <w:t>ndang-</w:t>
      </w:r>
      <w:r w:rsidRPr="00D422EF">
        <w:rPr>
          <w:rFonts w:ascii="Bookman Old Style" w:hAnsi="Bookman Old Style"/>
          <w:sz w:val="22"/>
          <w:szCs w:val="22"/>
          <w:lang w:val="id-ID"/>
        </w:rPr>
        <w:t>U</w:t>
      </w:r>
      <w:r w:rsidRPr="00D422EF">
        <w:rPr>
          <w:rFonts w:ascii="Bookman Old Style" w:hAnsi="Bookman Old Style"/>
          <w:sz w:val="22"/>
          <w:szCs w:val="22"/>
          <w:lang w:val="en-ID"/>
        </w:rPr>
        <w:t>ndang</w:t>
      </w:r>
      <w:r w:rsidRPr="00D422EF">
        <w:rPr>
          <w:rFonts w:ascii="Bookman Old Style" w:hAnsi="Bookman Old Style"/>
          <w:sz w:val="22"/>
          <w:szCs w:val="22"/>
          <w:lang w:val="id-ID"/>
        </w:rPr>
        <w:t xml:space="preserve"> </w:t>
      </w:r>
      <w:r w:rsidRPr="00D422EF">
        <w:rPr>
          <w:rFonts w:ascii="Bookman Old Style" w:hAnsi="Bookman Old Style"/>
          <w:sz w:val="22"/>
          <w:szCs w:val="22"/>
        </w:rPr>
        <w:t>No</w:t>
      </w:r>
      <w:r w:rsidRPr="00D422EF">
        <w:rPr>
          <w:rFonts w:ascii="Bookman Old Style" w:hAnsi="Bookman Old Style"/>
          <w:sz w:val="22"/>
          <w:szCs w:val="22"/>
          <w:lang w:val="en-ID"/>
        </w:rPr>
        <w:t>mor</w:t>
      </w:r>
      <w:r w:rsidRPr="00D422EF">
        <w:rPr>
          <w:rFonts w:ascii="Bookman Old Style" w:hAnsi="Bookman Old Style"/>
          <w:sz w:val="22"/>
          <w:szCs w:val="22"/>
          <w:lang w:val="id-ID"/>
        </w:rPr>
        <w:t xml:space="preserve"> </w:t>
      </w:r>
      <w:r w:rsidRPr="00D422EF">
        <w:rPr>
          <w:rFonts w:ascii="Bookman Old Style" w:hAnsi="Bookman Old Style"/>
          <w:sz w:val="22"/>
          <w:szCs w:val="22"/>
        </w:rPr>
        <w:t xml:space="preserve">23 Tahun 2014 tentang Pemerintahan Daerah, dimana </w:t>
      </w:r>
      <w:r w:rsidRPr="00D422EF">
        <w:rPr>
          <w:rFonts w:ascii="Bookman Old Style" w:hAnsi="Bookman Old Style"/>
          <w:sz w:val="22"/>
          <w:szCs w:val="22"/>
          <w:lang w:val="id-ID"/>
        </w:rPr>
        <w:t xml:space="preserve">pada </w:t>
      </w:r>
      <w:r w:rsidRPr="00D422EF">
        <w:rPr>
          <w:rFonts w:ascii="Bookman Old Style" w:hAnsi="Bookman Old Style"/>
          <w:sz w:val="22"/>
          <w:szCs w:val="22"/>
        </w:rPr>
        <w:t xml:space="preserve">lampiran tersebut tidak menyebutkan kewenangan </w:t>
      </w:r>
      <w:r w:rsidRPr="00D422EF">
        <w:rPr>
          <w:rFonts w:ascii="Bookman Old Style" w:hAnsi="Bookman Old Style"/>
          <w:sz w:val="22"/>
          <w:szCs w:val="22"/>
          <w:lang w:val="en-ID"/>
        </w:rPr>
        <w:t>pemerintah daerah</w:t>
      </w:r>
      <w:r w:rsidRPr="00D422EF">
        <w:rPr>
          <w:rFonts w:ascii="Bookman Old Style" w:hAnsi="Bookman Old Style"/>
          <w:sz w:val="22"/>
          <w:szCs w:val="22"/>
          <w:lang w:val="id-ID"/>
        </w:rPr>
        <w:t xml:space="preserve"> kabupaten/kota</w:t>
      </w:r>
      <w:r w:rsidRPr="00D422EF">
        <w:rPr>
          <w:rFonts w:ascii="Bookman Old Style" w:hAnsi="Bookman Old Style"/>
          <w:sz w:val="22"/>
          <w:szCs w:val="22"/>
        </w:rPr>
        <w:t xml:space="preserve"> </w:t>
      </w:r>
      <w:r w:rsidRPr="00D422EF">
        <w:rPr>
          <w:rFonts w:ascii="Bookman Old Style" w:hAnsi="Bookman Old Style"/>
          <w:sz w:val="22"/>
          <w:szCs w:val="22"/>
          <w:lang w:val="id-ID"/>
        </w:rPr>
        <w:t xml:space="preserve">untuk melakukan kegiatan </w:t>
      </w:r>
      <w:r w:rsidRPr="00D422EF">
        <w:rPr>
          <w:rFonts w:ascii="Bookman Old Style" w:hAnsi="Bookman Old Style"/>
          <w:bCs/>
          <w:sz w:val="22"/>
          <w:szCs w:val="22"/>
        </w:rPr>
        <w:t xml:space="preserve">pengelolaan sumber daya alam </w:t>
      </w:r>
      <w:r w:rsidRPr="00D422EF">
        <w:rPr>
          <w:rFonts w:ascii="Bookman Old Style" w:hAnsi="Bookman Old Style"/>
          <w:sz w:val="22"/>
          <w:szCs w:val="22"/>
        </w:rPr>
        <w:t xml:space="preserve">laut </w:t>
      </w:r>
      <w:r w:rsidRPr="00D422EF">
        <w:rPr>
          <w:rFonts w:ascii="Bookman Old Style" w:hAnsi="Bookman Old Style"/>
          <w:sz w:val="22"/>
          <w:szCs w:val="22"/>
          <w:lang w:val="en-ID"/>
        </w:rPr>
        <w:t>di</w:t>
      </w:r>
      <w:r w:rsidRPr="00D422EF">
        <w:rPr>
          <w:rFonts w:ascii="Bookman Old Style" w:hAnsi="Bookman Old Style"/>
          <w:sz w:val="22"/>
          <w:szCs w:val="22"/>
          <w:lang w:val="id-ID"/>
        </w:rPr>
        <w:t xml:space="preserve"> </w:t>
      </w:r>
      <w:r w:rsidRPr="00D422EF">
        <w:rPr>
          <w:rFonts w:ascii="Bookman Old Style" w:hAnsi="Bookman Old Style"/>
          <w:sz w:val="22"/>
          <w:szCs w:val="22"/>
        </w:rPr>
        <w:t>wilayahnya</w:t>
      </w:r>
      <w:r w:rsidRPr="00D422EF">
        <w:rPr>
          <w:rFonts w:ascii="Bookman Old Style" w:hAnsi="Bookman Old Style"/>
          <w:sz w:val="22"/>
          <w:szCs w:val="22"/>
          <w:lang w:val="id-ID"/>
        </w:rPr>
        <w:t xml:space="preserve">. </w:t>
      </w:r>
      <w:r w:rsidRPr="00D422EF">
        <w:rPr>
          <w:rFonts w:ascii="Bookman Old Style" w:hAnsi="Bookman Old Style"/>
          <w:sz w:val="22"/>
          <w:szCs w:val="22"/>
          <w:lang w:val="en-ID"/>
        </w:rPr>
        <w:t>Oleh k</w:t>
      </w:r>
      <w:r w:rsidRPr="00D422EF">
        <w:rPr>
          <w:rFonts w:ascii="Bookman Old Style" w:hAnsi="Bookman Old Style"/>
          <w:sz w:val="22"/>
          <w:szCs w:val="22"/>
          <w:lang w:val="id-ID"/>
        </w:rPr>
        <w:t xml:space="preserve">arena berdasarkan undang-undang, disebutkan bahwa wilayah pesisir atau pulau kecil yang lokasinya berada antara 0 s.d 12 mil laut ke arah laut lepas masuk dalam kewenangan </w:t>
      </w:r>
      <w:r w:rsidRPr="00D422EF">
        <w:rPr>
          <w:rFonts w:ascii="Bookman Old Style" w:hAnsi="Bookman Old Style"/>
          <w:sz w:val="22"/>
          <w:szCs w:val="22"/>
          <w:lang w:val="en-ID"/>
        </w:rPr>
        <w:t>pemerintah daerah</w:t>
      </w:r>
      <w:r w:rsidRPr="00D422EF">
        <w:rPr>
          <w:rFonts w:ascii="Bookman Old Style" w:hAnsi="Bookman Old Style"/>
          <w:sz w:val="22"/>
          <w:szCs w:val="22"/>
          <w:lang w:val="id-ID"/>
        </w:rPr>
        <w:t xml:space="preserve"> provinsi untuk melakukan pemberian izin dan/atau memanfaatkan </w:t>
      </w:r>
      <w:r w:rsidRPr="00D422EF">
        <w:rPr>
          <w:rFonts w:ascii="Bookman Old Style" w:hAnsi="Bookman Old Style"/>
          <w:sz w:val="22"/>
          <w:szCs w:val="22"/>
        </w:rPr>
        <w:t xml:space="preserve">ruang </w:t>
      </w:r>
      <w:r w:rsidRPr="00D422EF">
        <w:rPr>
          <w:rFonts w:ascii="Bookman Old Style" w:hAnsi="Bookman Old Style"/>
          <w:sz w:val="22"/>
          <w:szCs w:val="22"/>
          <w:lang w:val="id-ID"/>
        </w:rPr>
        <w:t xml:space="preserve">bawah </w:t>
      </w:r>
      <w:r w:rsidRPr="00D422EF">
        <w:rPr>
          <w:rFonts w:ascii="Bookman Old Style" w:hAnsi="Bookman Old Style"/>
          <w:sz w:val="22"/>
          <w:szCs w:val="22"/>
        </w:rPr>
        <w:t>laut</w:t>
      </w:r>
      <w:r w:rsidRPr="00D422EF">
        <w:rPr>
          <w:rFonts w:ascii="Bookman Old Style" w:hAnsi="Bookman Old Style"/>
          <w:sz w:val="22"/>
          <w:szCs w:val="22"/>
          <w:lang w:val="en-ID"/>
        </w:rPr>
        <w:t>, tetapi tidak termasuk</w:t>
      </w:r>
      <w:r w:rsidRPr="00D422EF">
        <w:rPr>
          <w:rFonts w:ascii="Bookman Old Style" w:hAnsi="Bookman Old Style"/>
          <w:sz w:val="22"/>
          <w:szCs w:val="22"/>
          <w:lang w:val="id-ID"/>
        </w:rPr>
        <w:t xml:space="preserve"> </w:t>
      </w:r>
      <w:r w:rsidRPr="00D422EF">
        <w:rPr>
          <w:rFonts w:ascii="Bookman Old Style" w:hAnsi="Bookman Old Style"/>
          <w:sz w:val="22"/>
          <w:szCs w:val="22"/>
        </w:rPr>
        <w:t>minyak dan gas bumi.</w:t>
      </w:r>
    </w:p>
    <w:p w:rsidR="00574C0A" w:rsidRPr="00D422EF" w:rsidRDefault="00574C0A" w:rsidP="00574C0A">
      <w:pPr>
        <w:pStyle w:val="NormalWeb"/>
        <w:numPr>
          <w:ilvl w:val="3"/>
          <w:numId w:val="7"/>
        </w:numPr>
        <w:spacing w:before="0" w:beforeAutospacing="0" w:after="0" w:afterAutospacing="0"/>
        <w:ind w:left="450" w:hanging="284"/>
        <w:jc w:val="both"/>
        <w:rPr>
          <w:rFonts w:ascii="Bookman Old Style" w:hAnsi="Bookman Old Style"/>
          <w:b/>
          <w:bCs/>
          <w:sz w:val="22"/>
          <w:szCs w:val="22"/>
        </w:rPr>
      </w:pPr>
      <w:r w:rsidRPr="00D422EF">
        <w:rPr>
          <w:rFonts w:ascii="Bookman Old Style" w:hAnsi="Bookman Old Style"/>
          <w:b/>
          <w:bCs/>
          <w:sz w:val="22"/>
          <w:szCs w:val="22"/>
        </w:rPr>
        <w:t>Lokasi izin berada di lintas batas kabupaten/kota</w:t>
      </w:r>
    </w:p>
    <w:p w:rsidR="00AF2AD3" w:rsidRPr="00D422EF" w:rsidRDefault="00574C0A" w:rsidP="00AF2AD3">
      <w:pPr>
        <w:pStyle w:val="NormalWeb"/>
        <w:spacing w:before="0" w:beforeAutospacing="0" w:after="0" w:afterAutospacing="0"/>
        <w:ind w:firstLine="450"/>
        <w:jc w:val="both"/>
        <w:rPr>
          <w:rFonts w:ascii="Bookman Old Style" w:hAnsi="Bookman Old Style"/>
          <w:sz w:val="22"/>
          <w:szCs w:val="22"/>
        </w:rPr>
      </w:pPr>
      <w:r w:rsidRPr="00D422EF">
        <w:rPr>
          <w:rFonts w:ascii="Bookman Old Style" w:hAnsi="Bookman Old Style"/>
          <w:sz w:val="22"/>
          <w:szCs w:val="22"/>
          <w:lang w:val="id-ID"/>
        </w:rPr>
        <w:t xml:space="preserve">Peraturan Menteri Agraria Tata Ruang/Badan Pertanahan Nasional Nomor </w:t>
      </w:r>
      <w:r w:rsidRPr="00D422EF">
        <w:rPr>
          <w:rFonts w:ascii="Bookman Old Style" w:hAnsi="Bookman Old Style"/>
          <w:sz w:val="22"/>
          <w:szCs w:val="22"/>
        </w:rPr>
        <w:t>17</w:t>
      </w:r>
      <w:r w:rsidRPr="00D422EF">
        <w:rPr>
          <w:rFonts w:ascii="Bookman Old Style" w:hAnsi="Bookman Old Style"/>
          <w:sz w:val="22"/>
          <w:szCs w:val="22"/>
          <w:lang w:val="id-ID"/>
        </w:rPr>
        <w:t xml:space="preserve"> Tahun </w:t>
      </w:r>
      <w:r w:rsidRPr="00D422EF">
        <w:rPr>
          <w:rFonts w:ascii="Bookman Old Style" w:hAnsi="Bookman Old Style"/>
          <w:sz w:val="22"/>
          <w:szCs w:val="22"/>
        </w:rPr>
        <w:t>2019 tentang Izin Lokasi</w:t>
      </w:r>
      <w:r w:rsidRPr="00D422EF">
        <w:rPr>
          <w:rFonts w:ascii="Bookman Old Style" w:hAnsi="Bookman Old Style"/>
          <w:sz w:val="22"/>
          <w:szCs w:val="22"/>
          <w:lang w:val="id-ID"/>
        </w:rPr>
        <w:t xml:space="preserve">, sebagaimana tercantum Pasal </w:t>
      </w:r>
      <w:r w:rsidRPr="00D422EF">
        <w:rPr>
          <w:rFonts w:ascii="Bookman Old Style" w:hAnsi="Bookman Old Style"/>
          <w:sz w:val="22"/>
          <w:szCs w:val="22"/>
        </w:rPr>
        <w:t>14</w:t>
      </w:r>
      <w:r w:rsidRPr="00D422EF">
        <w:rPr>
          <w:rFonts w:ascii="Bookman Old Style" w:hAnsi="Bookman Old Style"/>
          <w:sz w:val="22"/>
          <w:szCs w:val="22"/>
          <w:lang w:val="id-ID"/>
        </w:rPr>
        <w:t xml:space="preserve">, bahwa pemberian perizinan lokasi dalam </w:t>
      </w:r>
      <w:r w:rsidRPr="00D422EF">
        <w:rPr>
          <w:rFonts w:ascii="Bookman Old Style" w:hAnsi="Bookman Old Style"/>
          <w:sz w:val="22"/>
          <w:szCs w:val="22"/>
        </w:rPr>
        <w:t>satu kabupaten</w:t>
      </w:r>
      <w:r w:rsidRPr="00D422EF">
        <w:rPr>
          <w:rFonts w:ascii="Bookman Old Style" w:hAnsi="Bookman Old Style"/>
          <w:sz w:val="22"/>
          <w:szCs w:val="22"/>
          <w:lang w:val="id-ID"/>
        </w:rPr>
        <w:t xml:space="preserve"> </w:t>
      </w:r>
      <w:r w:rsidRPr="00D422EF">
        <w:rPr>
          <w:rFonts w:ascii="Bookman Old Style" w:hAnsi="Bookman Old Style"/>
          <w:sz w:val="22"/>
          <w:szCs w:val="22"/>
        </w:rPr>
        <w:t>ditandatangani oleh bupati</w:t>
      </w:r>
      <w:r w:rsidRPr="00D422EF">
        <w:rPr>
          <w:rFonts w:ascii="Bookman Old Style" w:hAnsi="Bookman Old Style"/>
          <w:sz w:val="22"/>
          <w:szCs w:val="22"/>
          <w:lang w:val="id-ID"/>
        </w:rPr>
        <w:t xml:space="preserve">, atau pejabat lain yang ditunjuk oleh bupati. Namun, khusus </w:t>
      </w:r>
      <w:r w:rsidRPr="00D422EF">
        <w:rPr>
          <w:rFonts w:ascii="Bookman Old Style" w:hAnsi="Bookman Old Style"/>
          <w:sz w:val="22"/>
          <w:szCs w:val="22"/>
          <w:lang w:val="en-ID"/>
        </w:rPr>
        <w:t>lintas kabupaten/kota</w:t>
      </w:r>
      <w:r w:rsidRPr="00D422EF">
        <w:rPr>
          <w:rFonts w:ascii="Bookman Old Style" w:hAnsi="Bookman Old Style"/>
          <w:sz w:val="22"/>
          <w:szCs w:val="22"/>
          <w:lang w:val="id-ID"/>
        </w:rPr>
        <w:t xml:space="preserve"> pemberian perizinan lokasi </w:t>
      </w:r>
      <w:r w:rsidRPr="00D422EF">
        <w:rPr>
          <w:rFonts w:ascii="Bookman Old Style" w:hAnsi="Bookman Old Style"/>
          <w:sz w:val="22"/>
          <w:szCs w:val="22"/>
        </w:rPr>
        <w:t xml:space="preserve">ditandatangani oleh Gubernur atau pejabat </w:t>
      </w:r>
      <w:r w:rsidRPr="00D422EF">
        <w:rPr>
          <w:rFonts w:ascii="Bookman Old Style" w:hAnsi="Bookman Old Style"/>
          <w:sz w:val="22"/>
          <w:szCs w:val="22"/>
          <w:lang w:val="id-ID"/>
        </w:rPr>
        <w:t xml:space="preserve">lain </w:t>
      </w:r>
      <w:r w:rsidRPr="00D422EF">
        <w:rPr>
          <w:rFonts w:ascii="Bookman Old Style" w:hAnsi="Bookman Old Style"/>
          <w:sz w:val="22"/>
          <w:szCs w:val="22"/>
        </w:rPr>
        <w:t>yang ditunjuk</w:t>
      </w:r>
      <w:r w:rsidRPr="00D422EF">
        <w:rPr>
          <w:rFonts w:ascii="Bookman Old Style" w:hAnsi="Bookman Old Style"/>
          <w:sz w:val="22"/>
          <w:szCs w:val="22"/>
          <w:lang w:val="id-ID"/>
        </w:rPr>
        <w:t xml:space="preserve"> oleh Gubernur. </w:t>
      </w:r>
    </w:p>
    <w:p w:rsidR="00574C0A" w:rsidRDefault="00574C0A" w:rsidP="00AF2AD3">
      <w:pPr>
        <w:pStyle w:val="NormalWeb"/>
        <w:spacing w:before="0" w:beforeAutospacing="0" w:after="0" w:afterAutospacing="0"/>
        <w:ind w:firstLine="450"/>
        <w:jc w:val="both"/>
        <w:rPr>
          <w:rFonts w:ascii="Bookman Old Style" w:hAnsi="Bookman Old Style"/>
          <w:sz w:val="22"/>
          <w:szCs w:val="22"/>
        </w:rPr>
      </w:pPr>
      <w:proofErr w:type="gramStart"/>
      <w:r w:rsidRPr="00D422EF">
        <w:rPr>
          <w:rFonts w:ascii="Bookman Old Style" w:hAnsi="Bookman Old Style"/>
          <w:sz w:val="22"/>
          <w:szCs w:val="22"/>
        </w:rPr>
        <w:t>Berdasarkan ketentuan tersebut menurut Penulis, dalam kerangka otonomi daerah dapat berpotensi menimbulkan masalah hukum/sengketa apabila pemerintah daerah kabupaten/kota tidak setuju memberikan rekomendasi pemberian izin pengeloaan wilayah dengan alasan tertentu, sesuai dengan kewenangan yang dimilikinya.</w:t>
      </w:r>
      <w:proofErr w:type="gramEnd"/>
      <w:r w:rsidRPr="00D422EF">
        <w:rPr>
          <w:rFonts w:ascii="Bookman Old Style" w:hAnsi="Bookman Old Style"/>
          <w:sz w:val="22"/>
          <w:szCs w:val="22"/>
        </w:rPr>
        <w:t xml:space="preserve"> </w:t>
      </w:r>
    </w:p>
    <w:p w:rsidR="008842AF" w:rsidRPr="008842AF" w:rsidRDefault="008842AF" w:rsidP="00AF2AD3">
      <w:pPr>
        <w:pStyle w:val="NormalWeb"/>
        <w:spacing w:before="0" w:beforeAutospacing="0" w:after="0" w:afterAutospacing="0"/>
        <w:ind w:firstLine="450"/>
        <w:jc w:val="both"/>
        <w:rPr>
          <w:rFonts w:ascii="Bookman Old Style" w:hAnsi="Bookman Old Style"/>
          <w:sz w:val="22"/>
          <w:szCs w:val="22"/>
          <w:lang w:val="en-ID"/>
        </w:rPr>
      </w:pPr>
      <w:r w:rsidRPr="008842AF">
        <w:rPr>
          <w:rFonts w:ascii="Bookman Old Style" w:hAnsi="Bookman Old Style"/>
          <w:sz w:val="22"/>
          <w:szCs w:val="22"/>
          <w:lang w:val="id-ID"/>
        </w:rPr>
        <w:lastRenderedPageBreak/>
        <w:t xml:space="preserve">Izin yang diberikan oleh instansi yang berwenang menjadi bagian dari sebuah ketetapan, </w:t>
      </w:r>
      <w:r w:rsidRPr="008842AF">
        <w:rPr>
          <w:rFonts w:ascii="Bookman Old Style" w:hAnsi="Bookman Old Style"/>
          <w:sz w:val="22"/>
          <w:szCs w:val="22"/>
          <w:lang w:val="en-ID"/>
        </w:rPr>
        <w:t xml:space="preserve">yang </w:t>
      </w:r>
      <w:r w:rsidRPr="008842AF">
        <w:rPr>
          <w:rFonts w:ascii="Bookman Old Style" w:hAnsi="Bookman Old Style"/>
          <w:sz w:val="22"/>
          <w:szCs w:val="22"/>
          <w:lang w:val="id-ID"/>
        </w:rPr>
        <w:t xml:space="preserve">dikeluarkan secara tertulis dan menjadi bentuk ketetapan tertulis. Oleh karena izin menjadi ketetapan tertulis, maka </w:t>
      </w:r>
      <w:r w:rsidRPr="008842AF">
        <w:rPr>
          <w:rFonts w:ascii="Bookman Old Style" w:hAnsi="Bookman Old Style"/>
          <w:sz w:val="22"/>
          <w:szCs w:val="22"/>
          <w:lang w:val="en-ID"/>
        </w:rPr>
        <w:t>secara umum memuat hal-hal sebagai berikut</w:t>
      </w:r>
      <w:r w:rsidRPr="008842AF">
        <w:rPr>
          <w:rFonts w:ascii="Bookman Old Style" w:hAnsi="Bookman Old Style"/>
          <w:sz w:val="22"/>
          <w:szCs w:val="22"/>
          <w:lang w:val="en-ID"/>
        </w:rPr>
        <w:t>: (Pudyatmoko YSri, 2009; 11)</w:t>
      </w:r>
    </w:p>
    <w:p w:rsidR="008842AF" w:rsidRPr="008842AF" w:rsidRDefault="008842AF" w:rsidP="008842AF">
      <w:pPr>
        <w:pStyle w:val="NormalWeb"/>
        <w:numPr>
          <w:ilvl w:val="0"/>
          <w:numId w:val="14"/>
        </w:numPr>
        <w:spacing w:before="0" w:beforeAutospacing="0" w:after="0" w:afterAutospacing="0"/>
        <w:ind w:left="540"/>
        <w:jc w:val="both"/>
        <w:rPr>
          <w:rFonts w:ascii="Bookman Old Style" w:hAnsi="Bookman Old Style"/>
          <w:sz w:val="22"/>
          <w:szCs w:val="22"/>
          <w:lang w:val="en-ID"/>
        </w:rPr>
      </w:pPr>
      <w:r w:rsidRPr="008842AF">
        <w:rPr>
          <w:rFonts w:ascii="Bookman Old Style" w:hAnsi="Bookman Old Style"/>
          <w:sz w:val="22"/>
          <w:szCs w:val="22"/>
        </w:rPr>
        <w:t>Organ yang berwenang</w:t>
      </w:r>
    </w:p>
    <w:p w:rsidR="008842AF" w:rsidRPr="008842AF" w:rsidRDefault="008842AF" w:rsidP="008842AF">
      <w:pPr>
        <w:pStyle w:val="NormalWeb"/>
        <w:spacing w:before="0" w:beforeAutospacing="0" w:after="0" w:afterAutospacing="0"/>
        <w:ind w:left="540"/>
        <w:jc w:val="both"/>
        <w:rPr>
          <w:rFonts w:ascii="Bookman Old Style" w:hAnsi="Bookman Old Style"/>
          <w:sz w:val="22"/>
          <w:szCs w:val="22"/>
        </w:rPr>
      </w:pPr>
      <w:r w:rsidRPr="008842AF">
        <w:rPr>
          <w:rFonts w:ascii="Bookman Old Style" w:hAnsi="Bookman Old Style"/>
          <w:sz w:val="22"/>
          <w:szCs w:val="22"/>
          <w:lang w:val="id-ID"/>
        </w:rPr>
        <w:t>Organ yang berwenang mengeluarkan izin adalah organ yang oleh undang-undang diberi wewenang untuk itu. Dalam izin yang dikeluarkan harus memuat intansi dan orang yang memberikan. Hal ini bisa dijumpai dalam petikan surat, biasanya di kepala surat dan pejabat yang menandatangani akan terlihat instansi dan pemberi izin.</w:t>
      </w:r>
    </w:p>
    <w:p w:rsidR="008842AF" w:rsidRPr="008842AF" w:rsidRDefault="008842AF" w:rsidP="008842AF">
      <w:pPr>
        <w:pStyle w:val="NormalWeb"/>
        <w:numPr>
          <w:ilvl w:val="0"/>
          <w:numId w:val="14"/>
        </w:numPr>
        <w:spacing w:before="0" w:beforeAutospacing="0" w:after="0" w:afterAutospacing="0"/>
        <w:ind w:left="540"/>
        <w:jc w:val="both"/>
        <w:rPr>
          <w:rFonts w:ascii="Bookman Old Style" w:hAnsi="Bookman Old Style"/>
          <w:sz w:val="22"/>
          <w:szCs w:val="22"/>
        </w:rPr>
      </w:pPr>
      <w:r w:rsidRPr="008842AF">
        <w:rPr>
          <w:rFonts w:ascii="Bookman Old Style" w:hAnsi="Bookman Old Style"/>
          <w:sz w:val="22"/>
          <w:szCs w:val="22"/>
        </w:rPr>
        <w:t>Yang dialamatkan</w:t>
      </w:r>
    </w:p>
    <w:p w:rsidR="008842AF" w:rsidRPr="008842AF" w:rsidRDefault="008842AF" w:rsidP="008842AF">
      <w:pPr>
        <w:pStyle w:val="NormalWeb"/>
        <w:spacing w:before="0" w:beforeAutospacing="0" w:after="0" w:afterAutospacing="0"/>
        <w:ind w:left="540"/>
        <w:jc w:val="both"/>
        <w:rPr>
          <w:rFonts w:ascii="Bookman Old Style" w:hAnsi="Bookman Old Style"/>
          <w:sz w:val="22"/>
          <w:szCs w:val="22"/>
        </w:rPr>
      </w:pPr>
      <w:r w:rsidRPr="008842AF">
        <w:rPr>
          <w:rFonts w:ascii="Bookman Old Style" w:hAnsi="Bookman Old Style"/>
          <w:sz w:val="22"/>
          <w:szCs w:val="22"/>
          <w:lang w:val="id-ID"/>
        </w:rPr>
        <w:t>Izin yang diberikan harus benar-benar disampaikan/ditujukan kepada orang yang memohon atau yang berkepentingan. Izin ini selalu lahir dari permohonan yang diajukan oleh masyarakat. Untuk itulah, ketetapan dan keputusan mengenai izin harus tersampaikan kepada orang yang mengajukan permohonan izin.</w:t>
      </w:r>
    </w:p>
    <w:p w:rsidR="008842AF" w:rsidRPr="008842AF" w:rsidRDefault="008842AF" w:rsidP="008842AF">
      <w:pPr>
        <w:pStyle w:val="NormalWeb"/>
        <w:numPr>
          <w:ilvl w:val="0"/>
          <w:numId w:val="14"/>
        </w:numPr>
        <w:spacing w:before="0" w:beforeAutospacing="0" w:after="0" w:afterAutospacing="0"/>
        <w:ind w:left="540"/>
        <w:jc w:val="both"/>
        <w:rPr>
          <w:rFonts w:ascii="Bookman Old Style" w:hAnsi="Bookman Old Style"/>
          <w:sz w:val="22"/>
          <w:szCs w:val="22"/>
        </w:rPr>
      </w:pPr>
      <w:r w:rsidRPr="008842AF">
        <w:rPr>
          <w:rFonts w:ascii="Bookman Old Style" w:hAnsi="Bookman Old Style"/>
          <w:sz w:val="22"/>
          <w:szCs w:val="22"/>
        </w:rPr>
        <w:t>Dictum</w:t>
      </w:r>
    </w:p>
    <w:p w:rsidR="008842AF" w:rsidRPr="008842AF" w:rsidRDefault="008842AF" w:rsidP="008842AF">
      <w:pPr>
        <w:pStyle w:val="NormalWeb"/>
        <w:spacing w:before="0" w:beforeAutospacing="0" w:after="0" w:afterAutospacing="0"/>
        <w:ind w:left="540"/>
        <w:jc w:val="both"/>
        <w:rPr>
          <w:rFonts w:ascii="Bookman Old Style" w:hAnsi="Bookman Old Style"/>
          <w:sz w:val="22"/>
          <w:szCs w:val="22"/>
        </w:rPr>
      </w:pPr>
      <w:r w:rsidRPr="008842AF">
        <w:rPr>
          <w:rFonts w:ascii="Bookman Old Style" w:hAnsi="Bookman Old Style"/>
          <w:sz w:val="22"/>
          <w:szCs w:val="22"/>
          <w:lang w:val="id-ID"/>
        </w:rPr>
        <w:t xml:space="preserve">Dictum atau keputusan resmi dikeluarkan demi alasan </w:t>
      </w:r>
      <w:r w:rsidRPr="008842AF">
        <w:rPr>
          <w:rFonts w:ascii="Bookman Old Style" w:hAnsi="Bookman Old Style"/>
          <w:sz w:val="22"/>
          <w:szCs w:val="22"/>
          <w:lang w:val="en-ID"/>
        </w:rPr>
        <w:t>“</w:t>
      </w:r>
      <w:r w:rsidRPr="008842AF">
        <w:rPr>
          <w:rFonts w:ascii="Bookman Old Style" w:hAnsi="Bookman Old Style"/>
          <w:bCs/>
          <w:sz w:val="22"/>
          <w:szCs w:val="22"/>
          <w:lang w:val="id-ID"/>
        </w:rPr>
        <w:t>kepastian hukum</w:t>
      </w:r>
      <w:r w:rsidRPr="008842AF">
        <w:rPr>
          <w:rFonts w:ascii="Bookman Old Style" w:hAnsi="Bookman Old Style"/>
          <w:bCs/>
          <w:sz w:val="22"/>
          <w:szCs w:val="22"/>
          <w:lang w:val="en-ID"/>
        </w:rPr>
        <w:t>”</w:t>
      </w:r>
      <w:r w:rsidRPr="008842AF">
        <w:rPr>
          <w:rFonts w:ascii="Bookman Old Style" w:hAnsi="Bookman Old Style"/>
          <w:bCs/>
          <w:sz w:val="22"/>
          <w:szCs w:val="22"/>
          <w:lang w:val="id-ID"/>
        </w:rPr>
        <w:t xml:space="preserve"> </w:t>
      </w:r>
      <w:r w:rsidRPr="008842AF">
        <w:rPr>
          <w:rFonts w:ascii="Bookman Old Style" w:hAnsi="Bookman Old Style"/>
          <w:sz w:val="22"/>
          <w:szCs w:val="22"/>
          <w:lang w:val="id-ID"/>
        </w:rPr>
        <w:t xml:space="preserve">terhadap orang yang mengajukan permohonan. Dalam </w:t>
      </w:r>
      <w:r w:rsidRPr="008842AF">
        <w:rPr>
          <w:rFonts w:ascii="Bookman Old Style" w:hAnsi="Bookman Old Style"/>
          <w:i/>
          <w:sz w:val="22"/>
          <w:szCs w:val="22"/>
          <w:lang w:val="id-ID"/>
        </w:rPr>
        <w:t>dictum</w:t>
      </w:r>
      <w:r w:rsidRPr="008842AF">
        <w:rPr>
          <w:rFonts w:ascii="Bookman Old Style" w:hAnsi="Bookman Old Style"/>
          <w:sz w:val="22"/>
          <w:szCs w:val="22"/>
          <w:lang w:val="id-ID"/>
        </w:rPr>
        <w:t xml:space="preserve"> </w:t>
      </w:r>
      <w:r w:rsidRPr="008842AF">
        <w:rPr>
          <w:rFonts w:ascii="Bookman Old Style" w:hAnsi="Bookman Old Style"/>
          <w:sz w:val="22"/>
          <w:szCs w:val="22"/>
          <w:lang w:val="en-ID"/>
        </w:rPr>
        <w:t xml:space="preserve">tersebut </w:t>
      </w:r>
      <w:r w:rsidRPr="008842AF">
        <w:rPr>
          <w:rFonts w:ascii="Bookman Old Style" w:hAnsi="Bookman Old Style"/>
          <w:sz w:val="22"/>
          <w:szCs w:val="22"/>
          <w:lang w:val="id-ID"/>
        </w:rPr>
        <w:t>harus terurai dengan jelas alasan peruntukan izin</w:t>
      </w:r>
      <w:r w:rsidRPr="008842AF">
        <w:rPr>
          <w:rFonts w:ascii="Bookman Old Style" w:hAnsi="Bookman Old Style"/>
          <w:sz w:val="22"/>
          <w:szCs w:val="22"/>
          <w:lang w:val="en-ID"/>
        </w:rPr>
        <w:t xml:space="preserve"> dikeluarkan</w:t>
      </w:r>
      <w:r w:rsidRPr="008842AF">
        <w:rPr>
          <w:rFonts w:ascii="Bookman Old Style" w:hAnsi="Bookman Old Style"/>
          <w:sz w:val="22"/>
          <w:szCs w:val="22"/>
          <w:lang w:val="id-ID"/>
        </w:rPr>
        <w:t>. Diuraikan pula akibat-akibat hukum, termasuk segala tindakan dan aktivitas yang harus dipenuhi penerima izin.</w:t>
      </w:r>
    </w:p>
    <w:p w:rsidR="008842AF" w:rsidRPr="008842AF" w:rsidRDefault="008842AF" w:rsidP="008842AF">
      <w:pPr>
        <w:pStyle w:val="NormalWeb"/>
        <w:numPr>
          <w:ilvl w:val="0"/>
          <w:numId w:val="14"/>
        </w:numPr>
        <w:spacing w:before="0" w:beforeAutospacing="0" w:after="0" w:afterAutospacing="0"/>
        <w:ind w:left="540"/>
        <w:jc w:val="both"/>
        <w:rPr>
          <w:rFonts w:ascii="Bookman Old Style" w:hAnsi="Bookman Old Style"/>
          <w:sz w:val="22"/>
          <w:szCs w:val="22"/>
        </w:rPr>
      </w:pPr>
      <w:r w:rsidRPr="008842AF">
        <w:rPr>
          <w:rFonts w:ascii="Bookman Old Style" w:hAnsi="Bookman Old Style"/>
          <w:sz w:val="22"/>
          <w:szCs w:val="22"/>
        </w:rPr>
        <w:t>Ketentuan, pembatasan dan syarat-syarat</w:t>
      </w:r>
    </w:p>
    <w:p w:rsidR="008842AF" w:rsidRPr="008842AF" w:rsidRDefault="008842AF" w:rsidP="008842AF">
      <w:pPr>
        <w:pStyle w:val="NormalWeb"/>
        <w:spacing w:before="0" w:beforeAutospacing="0" w:after="0" w:afterAutospacing="0"/>
        <w:ind w:left="540"/>
        <w:jc w:val="both"/>
        <w:rPr>
          <w:rFonts w:ascii="Bookman Old Style" w:hAnsi="Bookman Old Style"/>
          <w:sz w:val="22"/>
          <w:szCs w:val="22"/>
        </w:rPr>
      </w:pPr>
      <w:r w:rsidRPr="008842AF">
        <w:rPr>
          <w:rFonts w:ascii="Bookman Old Style" w:hAnsi="Bookman Old Style"/>
          <w:sz w:val="22"/>
          <w:szCs w:val="22"/>
          <w:lang w:val="id-ID"/>
        </w:rPr>
        <w:t xml:space="preserve">Ketentuan atau ketetapan merupakan segala kewajiban yang terkait dengan keputusan yang akan dikeluarkan. Sementara pembatasan dalam perizinan diuraian sebagai bentuk tindakan yang dibolehkan oleh penerima izin. Artinya, tindakan hukum yang akan dilakukan penerima izin harus sesuai dengan ketentuan yang dimuat dalam </w:t>
      </w:r>
      <w:r w:rsidRPr="008842AF">
        <w:rPr>
          <w:rFonts w:ascii="Bookman Old Style" w:hAnsi="Bookman Old Style"/>
          <w:i/>
          <w:sz w:val="22"/>
          <w:szCs w:val="22"/>
          <w:lang w:val="id-ID"/>
        </w:rPr>
        <w:t>dictum</w:t>
      </w:r>
      <w:r w:rsidRPr="008842AF">
        <w:rPr>
          <w:rFonts w:ascii="Bookman Old Style" w:hAnsi="Bookman Old Style"/>
          <w:sz w:val="22"/>
          <w:szCs w:val="22"/>
          <w:lang w:val="id-ID"/>
        </w:rPr>
        <w:t>. Selain ketentuan dan pembatasan, pemberian izin juga harus memerhatikan segala syarat-syarat yang menganjurkan. Syarat-syarat ini menjadi ketentuan dikeluarkannya sebuah izin. Pemenuhan syarat-syarat ini, mengingat adanya segala akibat-akibat hukum pada suatu peristiwa yang akan terjadi selanjutnya yang belum diketahui akibat-akibatnya.</w:t>
      </w:r>
    </w:p>
    <w:p w:rsidR="008842AF" w:rsidRPr="008842AF" w:rsidRDefault="008842AF" w:rsidP="008842AF">
      <w:pPr>
        <w:pStyle w:val="NormalWeb"/>
        <w:numPr>
          <w:ilvl w:val="0"/>
          <w:numId w:val="14"/>
        </w:numPr>
        <w:spacing w:before="0" w:beforeAutospacing="0" w:after="0" w:afterAutospacing="0"/>
        <w:ind w:left="540"/>
        <w:jc w:val="both"/>
        <w:rPr>
          <w:rFonts w:ascii="Bookman Old Style" w:hAnsi="Bookman Old Style"/>
          <w:sz w:val="22"/>
          <w:szCs w:val="22"/>
        </w:rPr>
      </w:pPr>
      <w:r w:rsidRPr="008842AF">
        <w:rPr>
          <w:rFonts w:ascii="Bookman Old Style" w:hAnsi="Bookman Old Style"/>
          <w:sz w:val="22"/>
          <w:szCs w:val="22"/>
        </w:rPr>
        <w:t xml:space="preserve">Pemberian </w:t>
      </w:r>
      <w:r w:rsidRPr="008842AF">
        <w:rPr>
          <w:rFonts w:ascii="Bookman Old Style" w:hAnsi="Bookman Old Style"/>
          <w:sz w:val="22"/>
          <w:szCs w:val="22"/>
        </w:rPr>
        <w:t>alasan</w:t>
      </w:r>
    </w:p>
    <w:p w:rsidR="008842AF" w:rsidRPr="008842AF" w:rsidRDefault="008842AF" w:rsidP="008842AF">
      <w:pPr>
        <w:pStyle w:val="NormalWeb"/>
        <w:spacing w:before="0" w:beforeAutospacing="0" w:after="0" w:afterAutospacing="0"/>
        <w:ind w:left="540"/>
        <w:jc w:val="both"/>
        <w:rPr>
          <w:rFonts w:ascii="Bookman Old Style" w:hAnsi="Bookman Old Style"/>
          <w:sz w:val="22"/>
          <w:szCs w:val="22"/>
        </w:rPr>
      </w:pPr>
      <w:r w:rsidRPr="008842AF">
        <w:rPr>
          <w:rFonts w:ascii="Bookman Old Style" w:hAnsi="Bookman Old Style"/>
          <w:sz w:val="22"/>
          <w:szCs w:val="22"/>
          <w:lang w:val="id-ID"/>
        </w:rPr>
        <w:t xml:space="preserve">Izin yang dikeluarkan </w:t>
      </w:r>
      <w:r w:rsidRPr="008842AF">
        <w:rPr>
          <w:rFonts w:ascii="Bookman Old Style" w:hAnsi="Bookman Old Style"/>
          <w:sz w:val="22"/>
          <w:szCs w:val="22"/>
          <w:lang w:val="en-ID"/>
        </w:rPr>
        <w:t xml:space="preserve">oleh pejabat yang berwenang </w:t>
      </w:r>
      <w:r w:rsidRPr="008842AF">
        <w:rPr>
          <w:rFonts w:ascii="Bookman Old Style" w:hAnsi="Bookman Old Style"/>
          <w:sz w:val="22"/>
          <w:szCs w:val="22"/>
          <w:lang w:val="id-ID"/>
        </w:rPr>
        <w:t xml:space="preserve">harus memuat ketetapan alasan; mengapa izin dikeluarkan. Untuk itu, dalam izin harus dimuat </w:t>
      </w:r>
      <w:r w:rsidRPr="008842AF">
        <w:rPr>
          <w:rFonts w:ascii="Bookman Old Style" w:hAnsi="Bookman Old Style"/>
          <w:sz w:val="22"/>
          <w:szCs w:val="22"/>
        </w:rPr>
        <w:t>ketentuan U</w:t>
      </w:r>
      <w:r w:rsidRPr="008842AF">
        <w:rPr>
          <w:rFonts w:ascii="Bookman Old Style" w:hAnsi="Bookman Old Style"/>
          <w:sz w:val="22"/>
          <w:szCs w:val="22"/>
          <w:lang w:val="id-ID"/>
        </w:rPr>
        <w:t>ndang-Undang</w:t>
      </w:r>
      <w:r w:rsidRPr="008842AF">
        <w:rPr>
          <w:rFonts w:ascii="Bookman Old Style" w:hAnsi="Bookman Old Style"/>
          <w:sz w:val="22"/>
          <w:szCs w:val="22"/>
        </w:rPr>
        <w:t>, penetapan fakta</w:t>
      </w:r>
      <w:r w:rsidRPr="008842AF">
        <w:rPr>
          <w:rFonts w:ascii="Bookman Old Style" w:hAnsi="Bookman Old Style"/>
          <w:sz w:val="22"/>
          <w:szCs w:val="22"/>
          <w:lang w:val="id-ID"/>
        </w:rPr>
        <w:t>, dan p</w:t>
      </w:r>
      <w:r w:rsidRPr="008842AF">
        <w:rPr>
          <w:rFonts w:ascii="Bookman Old Style" w:hAnsi="Bookman Old Style"/>
          <w:sz w:val="22"/>
          <w:szCs w:val="22"/>
        </w:rPr>
        <w:t>ertimbangan-pertimbangan h</w:t>
      </w:r>
      <w:r w:rsidRPr="008842AF">
        <w:rPr>
          <w:rFonts w:ascii="Bookman Old Style" w:hAnsi="Bookman Old Style"/>
          <w:sz w:val="22"/>
          <w:szCs w:val="22"/>
          <w:lang w:val="id-ID"/>
        </w:rPr>
        <w:t>u</w:t>
      </w:r>
      <w:r w:rsidRPr="008842AF">
        <w:rPr>
          <w:rFonts w:ascii="Bookman Old Style" w:hAnsi="Bookman Old Style"/>
          <w:sz w:val="22"/>
          <w:szCs w:val="22"/>
        </w:rPr>
        <w:t>kum</w:t>
      </w:r>
      <w:r w:rsidRPr="008842AF">
        <w:rPr>
          <w:rFonts w:ascii="Bookman Old Style" w:hAnsi="Bookman Old Style"/>
          <w:sz w:val="22"/>
          <w:szCs w:val="22"/>
          <w:lang w:val="id-ID"/>
        </w:rPr>
        <w:t xml:space="preserve"> lainnya.</w:t>
      </w:r>
    </w:p>
    <w:p w:rsidR="008842AF" w:rsidRPr="008842AF" w:rsidRDefault="008842AF" w:rsidP="008842AF">
      <w:pPr>
        <w:pStyle w:val="NormalWeb"/>
        <w:numPr>
          <w:ilvl w:val="0"/>
          <w:numId w:val="14"/>
        </w:numPr>
        <w:spacing w:before="0" w:beforeAutospacing="0" w:after="0" w:afterAutospacing="0"/>
        <w:ind w:left="540"/>
        <w:jc w:val="both"/>
        <w:rPr>
          <w:rFonts w:ascii="Bookman Old Style" w:hAnsi="Bookman Old Style"/>
          <w:sz w:val="22"/>
          <w:szCs w:val="22"/>
        </w:rPr>
      </w:pPr>
      <w:r w:rsidRPr="008842AF">
        <w:rPr>
          <w:rFonts w:ascii="Bookman Old Style" w:hAnsi="Bookman Old Style"/>
          <w:sz w:val="22"/>
          <w:szCs w:val="22"/>
        </w:rPr>
        <w:t>Pemberitahuan-pemberitahuan tambahan</w:t>
      </w:r>
    </w:p>
    <w:p w:rsidR="008910D9" w:rsidRDefault="008842AF" w:rsidP="008842AF">
      <w:pPr>
        <w:pStyle w:val="NormalWeb"/>
        <w:spacing w:before="0" w:beforeAutospacing="0" w:after="0" w:afterAutospacing="0"/>
        <w:ind w:left="540"/>
        <w:jc w:val="both"/>
        <w:rPr>
          <w:rFonts w:ascii="Bookman Old Style" w:hAnsi="Bookman Old Style"/>
          <w:sz w:val="22"/>
          <w:szCs w:val="22"/>
        </w:rPr>
      </w:pPr>
      <w:r w:rsidRPr="008842AF">
        <w:rPr>
          <w:rFonts w:ascii="Bookman Old Style" w:hAnsi="Bookman Old Style"/>
          <w:sz w:val="22"/>
          <w:szCs w:val="22"/>
          <w:lang w:val="id-ID"/>
        </w:rPr>
        <w:t xml:space="preserve">Izin yang dikeluarkan oleh organ </w:t>
      </w:r>
      <w:r w:rsidRPr="008842AF">
        <w:rPr>
          <w:rFonts w:ascii="Bookman Old Style" w:hAnsi="Bookman Old Style"/>
          <w:sz w:val="22"/>
          <w:szCs w:val="22"/>
          <w:lang w:val="en-ID"/>
        </w:rPr>
        <w:t xml:space="preserve">atau perjabat </w:t>
      </w:r>
      <w:r w:rsidRPr="008842AF">
        <w:rPr>
          <w:rFonts w:ascii="Bookman Old Style" w:hAnsi="Bookman Old Style"/>
          <w:sz w:val="22"/>
          <w:szCs w:val="22"/>
          <w:lang w:val="id-ID"/>
        </w:rPr>
        <w:t>yang berwenang, selain harus sesuai peruntukan, juga harus memuat sanksi-sanksi</w:t>
      </w:r>
      <w:r w:rsidRPr="008842AF">
        <w:rPr>
          <w:rFonts w:ascii="Bookman Old Style" w:hAnsi="Bookman Old Style"/>
          <w:sz w:val="22"/>
          <w:szCs w:val="22"/>
        </w:rPr>
        <w:t xml:space="preserve"> </w:t>
      </w:r>
      <w:r w:rsidRPr="008842AF">
        <w:rPr>
          <w:rFonts w:ascii="Bookman Old Style" w:hAnsi="Bookman Old Style"/>
          <w:sz w:val="22"/>
          <w:szCs w:val="22"/>
          <w:lang w:val="id-ID"/>
        </w:rPr>
        <w:t xml:space="preserve">hukum atas kelalaian dari ketetapan </w:t>
      </w:r>
      <w:r w:rsidRPr="008842AF">
        <w:rPr>
          <w:rFonts w:ascii="Bookman Old Style" w:hAnsi="Bookman Old Style"/>
          <w:sz w:val="22"/>
          <w:szCs w:val="22"/>
        </w:rPr>
        <w:t>izin</w:t>
      </w:r>
      <w:r w:rsidRPr="008842AF">
        <w:rPr>
          <w:rFonts w:ascii="Bookman Old Style" w:hAnsi="Bookman Old Style"/>
          <w:sz w:val="22"/>
          <w:szCs w:val="22"/>
          <w:lang w:val="id-ID"/>
        </w:rPr>
        <w:t xml:space="preserve"> yang dikeluarkan. Dalam pemberitahuan itu</w:t>
      </w:r>
      <w:r w:rsidRPr="008842AF">
        <w:rPr>
          <w:rFonts w:ascii="Bookman Old Style" w:hAnsi="Bookman Old Style"/>
          <w:sz w:val="22"/>
          <w:szCs w:val="22"/>
        </w:rPr>
        <w:t xml:space="preserve">, </w:t>
      </w:r>
      <w:r w:rsidRPr="008842AF">
        <w:rPr>
          <w:rFonts w:ascii="Bookman Old Style" w:hAnsi="Bookman Old Style"/>
          <w:sz w:val="22"/>
          <w:szCs w:val="22"/>
          <w:lang w:val="id-ID"/>
        </w:rPr>
        <w:t xml:space="preserve">disebutkan </w:t>
      </w:r>
      <w:r w:rsidRPr="008842AF">
        <w:rPr>
          <w:rFonts w:ascii="Bookman Old Style" w:hAnsi="Bookman Old Style"/>
          <w:sz w:val="22"/>
          <w:szCs w:val="22"/>
        </w:rPr>
        <w:t xml:space="preserve">sanksi-sanksi </w:t>
      </w:r>
      <w:r w:rsidRPr="008842AF">
        <w:rPr>
          <w:rFonts w:ascii="Bookman Old Style" w:hAnsi="Bookman Old Style"/>
          <w:sz w:val="22"/>
          <w:szCs w:val="22"/>
          <w:lang w:val="id-ID"/>
        </w:rPr>
        <w:t>atas ketidakpatuhan dalam izin yang diterimanya</w:t>
      </w:r>
      <w:r w:rsidRPr="008842AF">
        <w:rPr>
          <w:rFonts w:ascii="Bookman Old Style" w:hAnsi="Bookman Old Style"/>
          <w:sz w:val="22"/>
          <w:szCs w:val="22"/>
        </w:rPr>
        <w:t xml:space="preserve">. </w:t>
      </w:r>
      <w:r w:rsidRPr="008842AF">
        <w:rPr>
          <w:rFonts w:ascii="Bookman Old Style" w:hAnsi="Bookman Old Style"/>
          <w:sz w:val="22"/>
          <w:szCs w:val="22"/>
          <w:lang w:val="id-ID"/>
        </w:rPr>
        <w:t>Selain sanksi, pemberitahuan dalam izin bisa diuraikan petunjuk pelaksanaan</w:t>
      </w:r>
      <w:r w:rsidRPr="008842AF">
        <w:rPr>
          <w:rFonts w:ascii="Bookman Old Style" w:hAnsi="Bookman Old Style"/>
          <w:sz w:val="22"/>
          <w:szCs w:val="22"/>
          <w:lang w:val="en-ID"/>
        </w:rPr>
        <w:t>nya</w:t>
      </w:r>
      <w:r w:rsidRPr="008842AF">
        <w:rPr>
          <w:rFonts w:ascii="Bookman Old Style" w:hAnsi="Bookman Old Style"/>
          <w:sz w:val="22"/>
          <w:szCs w:val="22"/>
          <w:lang w:val="id-ID"/>
        </w:rPr>
        <w:t xml:space="preserve"> agar izin tersebut dapat dilaksanakan dengan sebaik-baiknya, untuk menghindari ketidakpatuhan penerima izin yang akan terjadi di kemudian hari.</w:t>
      </w:r>
    </w:p>
    <w:p w:rsidR="008842AF" w:rsidRPr="008842AF" w:rsidRDefault="008842AF" w:rsidP="008842AF">
      <w:pPr>
        <w:pStyle w:val="NormalWeb"/>
        <w:spacing w:before="0" w:beforeAutospacing="0" w:after="0" w:afterAutospacing="0"/>
        <w:ind w:left="540"/>
        <w:jc w:val="both"/>
        <w:rPr>
          <w:rFonts w:ascii="Bookman Old Style" w:hAnsi="Bookman Old Style"/>
          <w:sz w:val="22"/>
          <w:szCs w:val="22"/>
        </w:rPr>
      </w:pPr>
    </w:p>
    <w:p w:rsidR="00574C0A" w:rsidRPr="008842AF" w:rsidRDefault="00574C0A" w:rsidP="00574C0A">
      <w:pPr>
        <w:pStyle w:val="NormalWeb"/>
        <w:numPr>
          <w:ilvl w:val="3"/>
          <w:numId w:val="7"/>
        </w:numPr>
        <w:spacing w:before="0" w:beforeAutospacing="0" w:after="0" w:afterAutospacing="0"/>
        <w:ind w:left="450" w:hanging="284"/>
        <w:jc w:val="both"/>
        <w:rPr>
          <w:rFonts w:ascii="Bookman Old Style" w:hAnsi="Bookman Old Style"/>
          <w:b/>
          <w:bCs/>
          <w:sz w:val="22"/>
          <w:szCs w:val="22"/>
        </w:rPr>
      </w:pPr>
      <w:r w:rsidRPr="008842AF">
        <w:rPr>
          <w:rFonts w:ascii="Bookman Old Style" w:hAnsi="Bookman Old Style"/>
          <w:b/>
          <w:bCs/>
          <w:sz w:val="22"/>
          <w:szCs w:val="22"/>
        </w:rPr>
        <w:lastRenderedPageBreak/>
        <w:t>Berakhirnya masa berlaku pemberian izin</w:t>
      </w:r>
    </w:p>
    <w:p w:rsidR="00AF2AD3" w:rsidRPr="00D422EF" w:rsidRDefault="00574C0A" w:rsidP="00AF2AD3">
      <w:pPr>
        <w:pStyle w:val="NormalWeb"/>
        <w:spacing w:before="0" w:beforeAutospacing="0" w:after="0" w:afterAutospacing="0"/>
        <w:ind w:firstLine="450"/>
        <w:jc w:val="both"/>
        <w:rPr>
          <w:rFonts w:ascii="Bookman Old Style" w:hAnsi="Bookman Old Style"/>
          <w:sz w:val="22"/>
          <w:szCs w:val="22"/>
        </w:rPr>
      </w:pPr>
      <w:proofErr w:type="gramStart"/>
      <w:r w:rsidRPr="00D422EF">
        <w:rPr>
          <w:rFonts w:ascii="Bookman Old Style" w:hAnsi="Bookman Old Style"/>
          <w:sz w:val="22"/>
          <w:szCs w:val="22"/>
        </w:rPr>
        <w:t xml:space="preserve">Berdasarkan fakta penelitian, pemerintah daerah </w:t>
      </w:r>
      <w:r w:rsidRPr="00D422EF">
        <w:rPr>
          <w:rFonts w:ascii="Bookman Old Style" w:hAnsi="Bookman Old Style"/>
          <w:sz w:val="22"/>
          <w:szCs w:val="22"/>
          <w:lang w:val="id-ID"/>
        </w:rPr>
        <w:t>P</w:t>
      </w:r>
      <w:r w:rsidRPr="00D422EF">
        <w:rPr>
          <w:rFonts w:ascii="Bookman Old Style" w:hAnsi="Bookman Old Style"/>
          <w:sz w:val="22"/>
          <w:szCs w:val="22"/>
        </w:rPr>
        <w:t xml:space="preserve">rovinsi Gorontalo memberikan izin pengelolaan perairan kepada </w:t>
      </w:r>
      <w:r w:rsidRPr="00D422EF">
        <w:rPr>
          <w:rFonts w:ascii="Bookman Old Style" w:hAnsi="Bookman Old Style"/>
          <w:bCs/>
          <w:sz w:val="22"/>
          <w:szCs w:val="22"/>
        </w:rPr>
        <w:t>PT. Pulocinta Indonesia Persada,</w:t>
      </w:r>
      <w:r w:rsidRPr="00D422EF">
        <w:rPr>
          <w:rFonts w:ascii="Bookman Old Style" w:hAnsi="Bookman Old Style"/>
          <w:sz w:val="22"/>
          <w:szCs w:val="22"/>
        </w:rPr>
        <w:t xml:space="preserve"> dalam jangka waktu selama 10 (sepuluh tahun).</w:t>
      </w:r>
      <w:proofErr w:type="gramEnd"/>
      <w:r w:rsidRPr="00D422EF">
        <w:rPr>
          <w:rFonts w:ascii="Bookman Old Style" w:hAnsi="Bookman Old Style"/>
          <w:sz w:val="22"/>
          <w:szCs w:val="22"/>
        </w:rPr>
        <w:t xml:space="preserve"> </w:t>
      </w:r>
      <w:r w:rsidRPr="00D422EF">
        <w:rPr>
          <w:rFonts w:ascii="Bookman Old Style" w:hAnsi="Bookman Old Style"/>
          <w:sz w:val="22"/>
          <w:szCs w:val="22"/>
          <w:lang w:val="id-ID"/>
        </w:rPr>
        <w:t>Izin ini sesungguhnya bertentangan Permen ATR</w:t>
      </w:r>
      <w:r w:rsidRPr="00D422EF">
        <w:rPr>
          <w:rFonts w:ascii="Bookman Old Style" w:hAnsi="Bookman Old Style"/>
          <w:sz w:val="22"/>
          <w:szCs w:val="22"/>
        </w:rPr>
        <w:t>/</w:t>
      </w:r>
      <w:r w:rsidRPr="00D422EF">
        <w:rPr>
          <w:rFonts w:ascii="Bookman Old Style" w:hAnsi="Bookman Old Style"/>
          <w:sz w:val="22"/>
          <w:szCs w:val="22"/>
          <w:lang w:val="id-ID"/>
        </w:rPr>
        <w:t xml:space="preserve">BPN </w:t>
      </w:r>
      <w:r w:rsidRPr="00D422EF">
        <w:rPr>
          <w:rFonts w:ascii="Bookman Old Style" w:hAnsi="Bookman Old Style"/>
          <w:sz w:val="22"/>
          <w:szCs w:val="22"/>
        </w:rPr>
        <w:t>No</w:t>
      </w:r>
      <w:r w:rsidRPr="00D422EF">
        <w:rPr>
          <w:rFonts w:ascii="Bookman Old Style" w:hAnsi="Bookman Old Style"/>
          <w:sz w:val="22"/>
          <w:szCs w:val="22"/>
          <w:lang w:val="id-ID"/>
        </w:rPr>
        <w:t xml:space="preserve">. </w:t>
      </w:r>
      <w:proofErr w:type="gramStart"/>
      <w:r w:rsidRPr="00D422EF">
        <w:rPr>
          <w:rFonts w:ascii="Bookman Old Style" w:hAnsi="Bookman Old Style"/>
          <w:sz w:val="22"/>
          <w:szCs w:val="22"/>
        </w:rPr>
        <w:t>17</w:t>
      </w:r>
      <w:r w:rsidRPr="00D422EF">
        <w:rPr>
          <w:rFonts w:ascii="Bookman Old Style" w:hAnsi="Bookman Old Style"/>
          <w:sz w:val="22"/>
          <w:szCs w:val="22"/>
          <w:lang w:val="id-ID"/>
        </w:rPr>
        <w:t xml:space="preserve"> Tahun </w:t>
      </w:r>
      <w:r w:rsidRPr="00D422EF">
        <w:rPr>
          <w:rFonts w:ascii="Bookman Old Style" w:hAnsi="Bookman Old Style"/>
          <w:sz w:val="22"/>
          <w:szCs w:val="22"/>
        </w:rPr>
        <w:t>2019 tentang Izin Lokasi</w:t>
      </w:r>
      <w:r w:rsidRPr="00D422EF">
        <w:rPr>
          <w:rFonts w:ascii="Bookman Old Style" w:hAnsi="Bookman Old Style"/>
          <w:sz w:val="22"/>
          <w:szCs w:val="22"/>
          <w:lang w:val="id-ID"/>
        </w:rPr>
        <w:t>.</w:t>
      </w:r>
      <w:proofErr w:type="gramEnd"/>
      <w:r w:rsidRPr="00D422EF">
        <w:rPr>
          <w:rFonts w:ascii="Bookman Old Style" w:hAnsi="Bookman Old Style"/>
          <w:sz w:val="22"/>
          <w:szCs w:val="22"/>
          <w:lang w:val="id-ID"/>
        </w:rPr>
        <w:t xml:space="preserve"> Dimana dalam peraturan tersebut, disebutkan bahwa jangka waktu pemberian izin hanya berlaku selama 3 (tiga) tahun.</w:t>
      </w:r>
    </w:p>
    <w:p w:rsidR="00574C0A" w:rsidRPr="00D422EF" w:rsidRDefault="00574C0A" w:rsidP="00AF2AD3">
      <w:pPr>
        <w:pStyle w:val="NormalWeb"/>
        <w:spacing w:before="0" w:beforeAutospacing="0" w:after="0" w:afterAutospacing="0"/>
        <w:ind w:firstLine="450"/>
        <w:jc w:val="both"/>
        <w:rPr>
          <w:rFonts w:ascii="Bookman Old Style" w:hAnsi="Bookman Old Style"/>
          <w:sz w:val="22"/>
          <w:szCs w:val="22"/>
          <w:lang w:val="id-ID"/>
        </w:rPr>
      </w:pPr>
      <w:proofErr w:type="gramStart"/>
      <w:r w:rsidRPr="00D422EF">
        <w:rPr>
          <w:rFonts w:ascii="Bookman Old Style" w:hAnsi="Bookman Old Style"/>
          <w:sz w:val="22"/>
          <w:szCs w:val="22"/>
        </w:rPr>
        <w:t xml:space="preserve">Penulis berpendapat bahwa, ketentuan tersebut berpotensi menimbulkan masalah oleh karena jangka waktu </w:t>
      </w:r>
      <w:r w:rsidRPr="00D422EF">
        <w:rPr>
          <w:rFonts w:ascii="Bookman Old Style" w:hAnsi="Bookman Old Style"/>
          <w:sz w:val="22"/>
          <w:szCs w:val="22"/>
          <w:lang w:val="en-ID"/>
        </w:rPr>
        <w:t>pemberian izin pengelolaan perairan</w:t>
      </w:r>
      <w:r w:rsidRPr="00D422EF">
        <w:rPr>
          <w:rFonts w:ascii="Bookman Old Style" w:hAnsi="Bookman Old Style"/>
          <w:sz w:val="22"/>
          <w:szCs w:val="22"/>
          <w:lang w:val="id-ID"/>
        </w:rPr>
        <w:t xml:space="preserve"> selama 10 (sepuluh) tahun, </w:t>
      </w:r>
      <w:r w:rsidRPr="00D422EF">
        <w:rPr>
          <w:rFonts w:ascii="Bookman Old Style" w:hAnsi="Bookman Old Style"/>
          <w:sz w:val="22"/>
          <w:szCs w:val="22"/>
          <w:lang w:val="en-ID"/>
        </w:rPr>
        <w:t>sementara</w:t>
      </w:r>
      <w:r w:rsidRPr="00D422EF">
        <w:rPr>
          <w:rFonts w:ascii="Bookman Old Style" w:hAnsi="Bookman Old Style"/>
          <w:sz w:val="22"/>
          <w:szCs w:val="22"/>
          <w:lang w:val="id-ID"/>
        </w:rPr>
        <w:t xml:space="preserve"> izin </w:t>
      </w:r>
      <w:r w:rsidRPr="00D422EF">
        <w:rPr>
          <w:rFonts w:ascii="Bookman Old Style" w:hAnsi="Bookman Old Style"/>
          <w:sz w:val="22"/>
          <w:szCs w:val="22"/>
          <w:lang w:val="en-ID"/>
        </w:rPr>
        <w:t xml:space="preserve">lokasi </w:t>
      </w:r>
      <w:r w:rsidRPr="00D422EF">
        <w:rPr>
          <w:rFonts w:ascii="Bookman Old Style" w:hAnsi="Bookman Old Style"/>
          <w:sz w:val="22"/>
          <w:szCs w:val="22"/>
          <w:lang w:val="id-ID"/>
        </w:rPr>
        <w:t>hanya berlaku selama 3 (tiga) tahun.</w:t>
      </w:r>
      <w:proofErr w:type="gramEnd"/>
      <w:r w:rsidRPr="00D422EF">
        <w:rPr>
          <w:rFonts w:ascii="Bookman Old Style" w:hAnsi="Bookman Old Style"/>
          <w:sz w:val="22"/>
          <w:szCs w:val="22"/>
          <w:lang w:val="id-ID"/>
        </w:rPr>
        <w:t xml:space="preserve"> </w:t>
      </w:r>
      <w:r w:rsidRPr="00D422EF">
        <w:rPr>
          <w:rFonts w:ascii="Bookman Old Style" w:hAnsi="Bookman Old Style"/>
          <w:sz w:val="22"/>
          <w:szCs w:val="22"/>
          <w:lang w:val="en-ID"/>
        </w:rPr>
        <w:t xml:space="preserve">Dalam pelaksanaanya, </w:t>
      </w:r>
      <w:r w:rsidRPr="00D422EF">
        <w:rPr>
          <w:rFonts w:ascii="Bookman Old Style" w:hAnsi="Bookman Old Style"/>
          <w:sz w:val="22"/>
          <w:szCs w:val="22"/>
        </w:rPr>
        <w:t>bisa terjadi pihak Pengelolah yang diberi izin dapat memanfaatkan izin pengelolaan yang masih berlaku meskipun izin lokasinya sudah selesai masa berlakukanya</w:t>
      </w:r>
      <w:r w:rsidRPr="00D422EF">
        <w:rPr>
          <w:rFonts w:ascii="Bookman Old Style" w:hAnsi="Bookman Old Style"/>
          <w:sz w:val="22"/>
          <w:szCs w:val="22"/>
          <w:lang w:val="id-ID"/>
        </w:rPr>
        <w:t xml:space="preserve"> jika dikaji dengan menggunakan </w:t>
      </w:r>
      <w:r w:rsidRPr="00D422EF">
        <w:rPr>
          <w:rFonts w:ascii="Bookman Old Style" w:hAnsi="Bookman Old Style"/>
          <w:sz w:val="22"/>
          <w:szCs w:val="22"/>
          <w:lang w:val="en-ID"/>
        </w:rPr>
        <w:t>Peraturan Menteri Agraria dan Tata Ruang</w:t>
      </w:r>
      <w:r w:rsidRPr="00D422EF">
        <w:rPr>
          <w:rFonts w:ascii="Bookman Old Style" w:hAnsi="Bookman Old Style"/>
          <w:sz w:val="22"/>
          <w:szCs w:val="22"/>
        </w:rPr>
        <w:t>/</w:t>
      </w:r>
      <w:r w:rsidRPr="00D422EF">
        <w:rPr>
          <w:rFonts w:ascii="Bookman Old Style" w:hAnsi="Bookman Old Style"/>
          <w:sz w:val="22"/>
          <w:szCs w:val="22"/>
          <w:lang w:val="id-ID"/>
        </w:rPr>
        <w:t xml:space="preserve">BPN </w:t>
      </w:r>
      <w:r w:rsidRPr="00D422EF">
        <w:rPr>
          <w:rFonts w:ascii="Bookman Old Style" w:hAnsi="Bookman Old Style"/>
          <w:sz w:val="22"/>
          <w:szCs w:val="22"/>
        </w:rPr>
        <w:t>No</w:t>
      </w:r>
      <w:r w:rsidRPr="00D422EF">
        <w:rPr>
          <w:rFonts w:ascii="Bookman Old Style" w:hAnsi="Bookman Old Style"/>
          <w:sz w:val="22"/>
          <w:szCs w:val="22"/>
          <w:lang w:val="en-ID"/>
        </w:rPr>
        <w:t>mor</w:t>
      </w:r>
      <w:r w:rsidRPr="00D422EF">
        <w:rPr>
          <w:rFonts w:ascii="Bookman Old Style" w:hAnsi="Bookman Old Style"/>
          <w:sz w:val="22"/>
          <w:szCs w:val="22"/>
          <w:lang w:val="id-ID"/>
        </w:rPr>
        <w:t xml:space="preserve"> </w:t>
      </w:r>
      <w:r w:rsidRPr="00D422EF">
        <w:rPr>
          <w:rFonts w:ascii="Bookman Old Style" w:hAnsi="Bookman Old Style"/>
          <w:sz w:val="22"/>
          <w:szCs w:val="22"/>
        </w:rPr>
        <w:t>17</w:t>
      </w:r>
      <w:r w:rsidRPr="00D422EF">
        <w:rPr>
          <w:rFonts w:ascii="Bookman Old Style" w:hAnsi="Bookman Old Style"/>
          <w:sz w:val="22"/>
          <w:szCs w:val="22"/>
          <w:lang w:val="id-ID"/>
        </w:rPr>
        <w:t xml:space="preserve"> Tahun </w:t>
      </w:r>
      <w:r w:rsidRPr="00D422EF">
        <w:rPr>
          <w:rFonts w:ascii="Bookman Old Style" w:hAnsi="Bookman Old Style"/>
          <w:sz w:val="22"/>
          <w:szCs w:val="22"/>
        </w:rPr>
        <w:t xml:space="preserve">2019 </w:t>
      </w:r>
      <w:r w:rsidRPr="00D422EF">
        <w:rPr>
          <w:rFonts w:ascii="Bookman Old Style" w:hAnsi="Bookman Old Style"/>
          <w:sz w:val="22"/>
          <w:szCs w:val="22"/>
          <w:lang w:val="en-ID"/>
        </w:rPr>
        <w:t>tersebut</w:t>
      </w:r>
      <w:r w:rsidRPr="00D422EF">
        <w:rPr>
          <w:rFonts w:ascii="Bookman Old Style" w:hAnsi="Bookman Old Style"/>
          <w:sz w:val="22"/>
          <w:szCs w:val="22"/>
        </w:rPr>
        <w:t xml:space="preserve">. Dalam keadaan seperti ini, maka pemerintah daerah </w:t>
      </w:r>
      <w:proofErr w:type="gramStart"/>
      <w:r w:rsidRPr="00D422EF">
        <w:rPr>
          <w:rFonts w:ascii="Bookman Old Style" w:hAnsi="Bookman Old Style"/>
          <w:sz w:val="22"/>
          <w:szCs w:val="22"/>
        </w:rPr>
        <w:t>akan</w:t>
      </w:r>
      <w:proofErr w:type="gramEnd"/>
      <w:r w:rsidRPr="00D422EF">
        <w:rPr>
          <w:rFonts w:ascii="Bookman Old Style" w:hAnsi="Bookman Old Style"/>
          <w:sz w:val="22"/>
          <w:szCs w:val="22"/>
        </w:rPr>
        <w:t xml:space="preserve"> kesulitan melakukan tindakan h</w:t>
      </w:r>
      <w:r w:rsidRPr="00D422EF">
        <w:rPr>
          <w:rFonts w:ascii="Bookman Old Style" w:hAnsi="Bookman Old Style"/>
          <w:sz w:val="22"/>
          <w:szCs w:val="22"/>
          <w:lang w:val="id-ID"/>
        </w:rPr>
        <w:t>u</w:t>
      </w:r>
      <w:r w:rsidRPr="00D422EF">
        <w:rPr>
          <w:rFonts w:ascii="Bookman Old Style" w:hAnsi="Bookman Old Style"/>
          <w:sz w:val="22"/>
          <w:szCs w:val="22"/>
        </w:rPr>
        <w:t>kum</w:t>
      </w:r>
      <w:r w:rsidRPr="00D422EF">
        <w:rPr>
          <w:rFonts w:ascii="Bookman Old Style" w:hAnsi="Bookman Old Style"/>
          <w:sz w:val="22"/>
          <w:szCs w:val="22"/>
          <w:lang w:val="en-ID"/>
        </w:rPr>
        <w:t xml:space="preserve"> </w:t>
      </w:r>
      <w:r w:rsidRPr="00D422EF">
        <w:rPr>
          <w:rFonts w:ascii="Bookman Old Style" w:hAnsi="Bookman Old Style"/>
          <w:sz w:val="22"/>
          <w:szCs w:val="22"/>
          <w:lang w:val="id-ID"/>
        </w:rPr>
        <w:t xml:space="preserve">berupa pemberian sanksi administrasi kepada </w:t>
      </w:r>
      <w:r w:rsidRPr="00D422EF">
        <w:rPr>
          <w:rFonts w:ascii="Bookman Old Style" w:hAnsi="Bookman Old Style"/>
          <w:sz w:val="22"/>
          <w:szCs w:val="22"/>
          <w:lang w:val="en-ID"/>
        </w:rPr>
        <w:t xml:space="preserve">pihak </w:t>
      </w:r>
      <w:r w:rsidRPr="00D422EF">
        <w:rPr>
          <w:rFonts w:ascii="Bookman Old Style" w:hAnsi="Bookman Old Style"/>
          <w:sz w:val="22"/>
          <w:szCs w:val="22"/>
          <w:lang w:val="id-ID"/>
        </w:rPr>
        <w:t>Pengelola</w:t>
      </w:r>
      <w:r w:rsidRPr="00D422EF">
        <w:rPr>
          <w:rFonts w:ascii="Bookman Old Style" w:hAnsi="Bookman Old Style"/>
          <w:sz w:val="22"/>
          <w:szCs w:val="22"/>
          <w:lang w:val="en-ID"/>
        </w:rPr>
        <w:t>, karena salah satu izinnya masih berlaku</w:t>
      </w:r>
      <w:r w:rsidRPr="00D422EF">
        <w:rPr>
          <w:rFonts w:ascii="Bookman Old Style" w:hAnsi="Bookman Old Style"/>
          <w:sz w:val="22"/>
          <w:szCs w:val="22"/>
          <w:lang w:val="id-ID"/>
        </w:rPr>
        <w:t xml:space="preserve">. </w:t>
      </w:r>
    </w:p>
    <w:p w:rsidR="00574C0A" w:rsidRPr="00D422EF" w:rsidRDefault="00574C0A" w:rsidP="00574C0A">
      <w:pPr>
        <w:pStyle w:val="NormalWeb"/>
        <w:numPr>
          <w:ilvl w:val="3"/>
          <w:numId w:val="7"/>
        </w:numPr>
        <w:spacing w:before="0" w:beforeAutospacing="0" w:after="0" w:afterAutospacing="0"/>
        <w:ind w:left="450" w:hanging="284"/>
        <w:jc w:val="both"/>
        <w:rPr>
          <w:rFonts w:ascii="Bookman Old Style" w:hAnsi="Bookman Old Style"/>
          <w:b/>
          <w:bCs/>
          <w:sz w:val="22"/>
          <w:szCs w:val="22"/>
        </w:rPr>
      </w:pPr>
      <w:r w:rsidRPr="00D422EF">
        <w:rPr>
          <w:rFonts w:ascii="Bookman Old Style" w:hAnsi="Bookman Old Style"/>
          <w:b/>
          <w:bCs/>
          <w:sz w:val="22"/>
          <w:szCs w:val="22"/>
        </w:rPr>
        <w:t>Pergantian Pejabat Daerah</w:t>
      </w:r>
    </w:p>
    <w:p w:rsidR="00AF2AD3" w:rsidRPr="00D422EF" w:rsidRDefault="00574C0A" w:rsidP="00AF2AD3">
      <w:pPr>
        <w:pStyle w:val="NormalWeb"/>
        <w:spacing w:before="0" w:beforeAutospacing="0" w:after="0" w:afterAutospacing="0"/>
        <w:ind w:firstLine="450"/>
        <w:jc w:val="both"/>
        <w:rPr>
          <w:rFonts w:ascii="Bookman Old Style" w:hAnsi="Bookman Old Style"/>
          <w:bCs/>
          <w:sz w:val="22"/>
          <w:szCs w:val="22"/>
        </w:rPr>
      </w:pPr>
      <w:r w:rsidRPr="00D422EF">
        <w:rPr>
          <w:rFonts w:ascii="Bookman Old Style" w:hAnsi="Bookman Old Style"/>
          <w:sz w:val="22"/>
          <w:szCs w:val="22"/>
        </w:rPr>
        <w:t>Sebagai negara demokrasi</w:t>
      </w:r>
      <w:r w:rsidRPr="00D422EF">
        <w:rPr>
          <w:rFonts w:ascii="Bookman Old Style" w:hAnsi="Bookman Old Style"/>
          <w:sz w:val="22"/>
          <w:szCs w:val="22"/>
          <w:lang w:val="id-ID"/>
        </w:rPr>
        <w:t xml:space="preserve">, </w:t>
      </w:r>
      <w:r w:rsidRPr="00D422EF">
        <w:rPr>
          <w:rFonts w:ascii="Bookman Old Style" w:hAnsi="Bookman Old Style"/>
          <w:sz w:val="22"/>
          <w:szCs w:val="22"/>
        </w:rPr>
        <w:t xml:space="preserve">pergantian pejabat daerah </w:t>
      </w:r>
      <w:r w:rsidRPr="00D422EF">
        <w:rPr>
          <w:rFonts w:ascii="Bookman Old Style" w:hAnsi="Bookman Old Style"/>
          <w:sz w:val="22"/>
          <w:szCs w:val="22"/>
          <w:lang w:val="id-ID"/>
        </w:rPr>
        <w:t xml:space="preserve">setingkat </w:t>
      </w:r>
      <w:r w:rsidRPr="00D422EF">
        <w:rPr>
          <w:rFonts w:ascii="Bookman Old Style" w:hAnsi="Bookman Old Style"/>
          <w:sz w:val="22"/>
          <w:szCs w:val="22"/>
        </w:rPr>
        <w:t>gubernur</w:t>
      </w:r>
      <w:r w:rsidRPr="00D422EF">
        <w:rPr>
          <w:rFonts w:ascii="Bookman Old Style" w:hAnsi="Bookman Old Style"/>
          <w:sz w:val="22"/>
          <w:szCs w:val="22"/>
          <w:lang w:val="id-ID"/>
        </w:rPr>
        <w:t xml:space="preserve"> dan </w:t>
      </w:r>
      <w:r w:rsidRPr="00D422EF">
        <w:rPr>
          <w:rFonts w:ascii="Bookman Old Style" w:hAnsi="Bookman Old Style"/>
          <w:sz w:val="22"/>
          <w:szCs w:val="22"/>
        </w:rPr>
        <w:t>bupati</w:t>
      </w:r>
      <w:r w:rsidRPr="00D422EF">
        <w:rPr>
          <w:rFonts w:ascii="Bookman Old Style" w:hAnsi="Bookman Old Style"/>
          <w:sz w:val="22"/>
          <w:szCs w:val="22"/>
          <w:lang w:val="id-ID"/>
        </w:rPr>
        <w:t>/</w:t>
      </w:r>
      <w:r w:rsidRPr="00D422EF">
        <w:rPr>
          <w:rFonts w:ascii="Bookman Old Style" w:hAnsi="Bookman Old Style"/>
          <w:sz w:val="22"/>
          <w:szCs w:val="22"/>
        </w:rPr>
        <w:t>walikota</w:t>
      </w:r>
      <w:r w:rsidRPr="00D422EF">
        <w:rPr>
          <w:rFonts w:ascii="Bookman Old Style" w:hAnsi="Bookman Old Style"/>
          <w:sz w:val="22"/>
          <w:szCs w:val="22"/>
          <w:lang w:val="id-ID"/>
        </w:rPr>
        <w:t xml:space="preserve">, </w:t>
      </w:r>
      <w:r w:rsidRPr="00D422EF">
        <w:rPr>
          <w:rFonts w:ascii="Bookman Old Style" w:hAnsi="Bookman Old Style"/>
          <w:sz w:val="22"/>
          <w:szCs w:val="22"/>
        </w:rPr>
        <w:t xml:space="preserve">dilakukan </w:t>
      </w:r>
      <w:r w:rsidRPr="00D422EF">
        <w:rPr>
          <w:rFonts w:ascii="Bookman Old Style" w:hAnsi="Bookman Old Style"/>
          <w:sz w:val="22"/>
          <w:szCs w:val="22"/>
          <w:lang w:val="id-ID"/>
        </w:rPr>
        <w:t xml:space="preserve">satu kali dalam setiap </w:t>
      </w:r>
      <w:proofErr w:type="gramStart"/>
      <w:r w:rsidRPr="00D422EF">
        <w:rPr>
          <w:rFonts w:ascii="Bookman Old Style" w:hAnsi="Bookman Old Style"/>
          <w:sz w:val="22"/>
          <w:szCs w:val="22"/>
        </w:rPr>
        <w:t>lima</w:t>
      </w:r>
      <w:proofErr w:type="gramEnd"/>
      <w:r w:rsidRPr="00D422EF">
        <w:rPr>
          <w:rFonts w:ascii="Bookman Old Style" w:hAnsi="Bookman Old Style"/>
          <w:sz w:val="22"/>
          <w:szCs w:val="22"/>
        </w:rPr>
        <w:t xml:space="preserve"> tahun. Mengenai kewenangan pemerintah daerah dalam hal ini gubernur, bupati/walikota dalam pemberian izin pengelolaan wilayah pesisir dan pulau-pulau kecil, sebagaimana ketentuan peraturan perundang-undangan khsususnya U</w:t>
      </w:r>
      <w:r w:rsidRPr="00D422EF">
        <w:rPr>
          <w:rFonts w:ascii="Bookman Old Style" w:hAnsi="Bookman Old Style"/>
          <w:sz w:val="22"/>
          <w:szCs w:val="22"/>
          <w:lang w:val="id-ID"/>
        </w:rPr>
        <w:t xml:space="preserve">ndang-Undang </w:t>
      </w:r>
      <w:r w:rsidRPr="00D422EF">
        <w:rPr>
          <w:rFonts w:ascii="Bookman Old Style" w:hAnsi="Bookman Old Style"/>
          <w:sz w:val="22"/>
          <w:szCs w:val="22"/>
        </w:rPr>
        <w:t>No</w:t>
      </w:r>
      <w:r w:rsidRPr="00D422EF">
        <w:rPr>
          <w:rFonts w:ascii="Bookman Old Style" w:hAnsi="Bookman Old Style"/>
          <w:sz w:val="22"/>
          <w:szCs w:val="22"/>
          <w:lang w:val="id-ID"/>
        </w:rPr>
        <w:t>mor</w:t>
      </w:r>
      <w:r w:rsidRPr="00D422EF">
        <w:rPr>
          <w:rFonts w:ascii="Bookman Old Style" w:hAnsi="Bookman Old Style"/>
          <w:bCs/>
          <w:sz w:val="22"/>
          <w:szCs w:val="22"/>
          <w:lang w:val="id-ID"/>
        </w:rPr>
        <w:t xml:space="preserve"> </w:t>
      </w:r>
      <w:r w:rsidRPr="00D422EF">
        <w:rPr>
          <w:rFonts w:ascii="Bookman Old Style" w:hAnsi="Bookman Old Style"/>
          <w:bCs/>
          <w:sz w:val="22"/>
          <w:szCs w:val="22"/>
        </w:rPr>
        <w:t>1</w:t>
      </w:r>
      <w:r w:rsidRPr="00D422EF">
        <w:rPr>
          <w:rFonts w:ascii="Bookman Old Style" w:hAnsi="Bookman Old Style"/>
          <w:bCs/>
          <w:sz w:val="22"/>
          <w:szCs w:val="22"/>
          <w:lang w:val="id-ID"/>
        </w:rPr>
        <w:t xml:space="preserve"> Tahun </w:t>
      </w:r>
      <w:r w:rsidRPr="00D422EF">
        <w:rPr>
          <w:rFonts w:ascii="Bookman Old Style" w:hAnsi="Bookman Old Style"/>
          <w:bCs/>
          <w:sz w:val="22"/>
          <w:szCs w:val="22"/>
        </w:rPr>
        <w:t xml:space="preserve">2014 tentang Perubahan atas </w:t>
      </w:r>
      <w:r w:rsidRPr="00D422EF">
        <w:rPr>
          <w:rFonts w:ascii="Bookman Old Style" w:hAnsi="Bookman Old Style"/>
          <w:sz w:val="22"/>
          <w:szCs w:val="22"/>
        </w:rPr>
        <w:t>U</w:t>
      </w:r>
      <w:r w:rsidRPr="00D422EF">
        <w:rPr>
          <w:rFonts w:ascii="Bookman Old Style" w:hAnsi="Bookman Old Style"/>
          <w:sz w:val="22"/>
          <w:szCs w:val="22"/>
          <w:lang w:val="id-ID"/>
        </w:rPr>
        <w:t xml:space="preserve">ndang-Undang </w:t>
      </w:r>
      <w:r w:rsidRPr="00D422EF">
        <w:rPr>
          <w:rFonts w:ascii="Bookman Old Style" w:hAnsi="Bookman Old Style"/>
          <w:sz w:val="22"/>
          <w:szCs w:val="22"/>
        </w:rPr>
        <w:t>No</w:t>
      </w:r>
      <w:r w:rsidRPr="00D422EF">
        <w:rPr>
          <w:rFonts w:ascii="Bookman Old Style" w:hAnsi="Bookman Old Style"/>
          <w:sz w:val="22"/>
          <w:szCs w:val="22"/>
          <w:lang w:val="id-ID"/>
        </w:rPr>
        <w:t>mor</w:t>
      </w:r>
      <w:r w:rsidRPr="00D422EF">
        <w:rPr>
          <w:rFonts w:ascii="Bookman Old Style" w:hAnsi="Bookman Old Style"/>
          <w:bCs/>
          <w:sz w:val="22"/>
          <w:szCs w:val="22"/>
          <w:lang w:val="id-ID"/>
        </w:rPr>
        <w:t xml:space="preserve"> </w:t>
      </w:r>
      <w:r w:rsidRPr="00D422EF">
        <w:rPr>
          <w:rFonts w:ascii="Bookman Old Style" w:hAnsi="Bookman Old Style"/>
          <w:bCs/>
          <w:sz w:val="22"/>
          <w:szCs w:val="22"/>
        </w:rPr>
        <w:t>27</w:t>
      </w:r>
      <w:r w:rsidRPr="00D422EF">
        <w:rPr>
          <w:rFonts w:ascii="Bookman Old Style" w:hAnsi="Bookman Old Style"/>
          <w:bCs/>
          <w:sz w:val="22"/>
          <w:szCs w:val="22"/>
          <w:lang w:val="id-ID"/>
        </w:rPr>
        <w:t xml:space="preserve"> Tahun </w:t>
      </w:r>
      <w:r w:rsidRPr="00D422EF">
        <w:rPr>
          <w:rFonts w:ascii="Bookman Old Style" w:hAnsi="Bookman Old Style"/>
          <w:bCs/>
          <w:sz w:val="22"/>
          <w:szCs w:val="22"/>
        </w:rPr>
        <w:t>2007 tentang Pengelolaan Wilayah Pesisir dan Pulau-Pulau Kecil</w:t>
      </w:r>
      <w:r w:rsidRPr="00D422EF">
        <w:rPr>
          <w:rFonts w:ascii="Bookman Old Style" w:hAnsi="Bookman Old Style"/>
          <w:bCs/>
          <w:sz w:val="22"/>
          <w:szCs w:val="22"/>
          <w:lang w:val="en-ID"/>
        </w:rPr>
        <w:t>,</w:t>
      </w:r>
      <w:r w:rsidRPr="00D422EF">
        <w:rPr>
          <w:rFonts w:ascii="Bookman Old Style" w:hAnsi="Bookman Old Style"/>
          <w:sz w:val="22"/>
          <w:szCs w:val="22"/>
        </w:rPr>
        <w:t xml:space="preserve">  disebutkan bahwa setiap pejabat memiliki kewenangan untuk member</w:t>
      </w:r>
      <w:r w:rsidRPr="00D422EF">
        <w:rPr>
          <w:rFonts w:ascii="Bookman Old Style" w:hAnsi="Bookman Old Style"/>
          <w:sz w:val="22"/>
          <w:szCs w:val="22"/>
          <w:lang w:val="id-ID"/>
        </w:rPr>
        <w:t xml:space="preserve">i atau </w:t>
      </w:r>
      <w:r w:rsidRPr="00D422EF">
        <w:rPr>
          <w:rFonts w:ascii="Bookman Old Style" w:hAnsi="Bookman Old Style"/>
          <w:sz w:val="22"/>
          <w:szCs w:val="22"/>
        </w:rPr>
        <w:t xml:space="preserve">mencabut izin lokasi. Olehnya </w:t>
      </w:r>
      <w:r w:rsidRPr="00D422EF">
        <w:rPr>
          <w:rFonts w:ascii="Bookman Old Style" w:hAnsi="Bookman Old Style"/>
          <w:bCs/>
          <w:sz w:val="22"/>
          <w:szCs w:val="22"/>
        </w:rPr>
        <w:t>menurut Penulis, kete</w:t>
      </w:r>
      <w:r w:rsidRPr="00D422EF">
        <w:rPr>
          <w:rFonts w:ascii="Bookman Old Style" w:hAnsi="Bookman Old Style"/>
          <w:bCs/>
          <w:sz w:val="22"/>
          <w:szCs w:val="22"/>
          <w:lang w:val="en-ID"/>
        </w:rPr>
        <w:t>ntuan</w:t>
      </w:r>
      <w:r w:rsidRPr="00D422EF">
        <w:rPr>
          <w:rFonts w:ascii="Bookman Old Style" w:hAnsi="Bookman Old Style"/>
          <w:bCs/>
          <w:sz w:val="22"/>
          <w:szCs w:val="22"/>
          <w:lang w:val="id-ID"/>
        </w:rPr>
        <w:t xml:space="preserve"> </w:t>
      </w:r>
      <w:r w:rsidRPr="00D422EF">
        <w:rPr>
          <w:rFonts w:ascii="Bookman Old Style" w:hAnsi="Bookman Old Style"/>
          <w:bCs/>
          <w:sz w:val="22"/>
          <w:szCs w:val="22"/>
        </w:rPr>
        <w:t>tersebut memberikan peluang bagi kepala daerah untuk menge</w:t>
      </w:r>
      <w:r w:rsidRPr="00D422EF">
        <w:rPr>
          <w:rFonts w:ascii="Bookman Old Style" w:hAnsi="Bookman Old Style"/>
          <w:bCs/>
          <w:sz w:val="22"/>
          <w:szCs w:val="22"/>
          <w:lang w:val="id-ID"/>
        </w:rPr>
        <w:t>v</w:t>
      </w:r>
      <w:r w:rsidRPr="00D422EF">
        <w:rPr>
          <w:rFonts w:ascii="Bookman Old Style" w:hAnsi="Bookman Old Style"/>
          <w:bCs/>
          <w:sz w:val="22"/>
          <w:szCs w:val="22"/>
        </w:rPr>
        <w:t xml:space="preserve">aluasi atau mencabut izin yang telah diberikan oleh pejabat sebelumnya, seperti halnya terjadi di Provinsi DKI Jakarta, yakni izin reklamasi pulau pada masa pemerintahan gubernur Basuki Cahya Purnama (Ahok) yang kemudian diganti dengan Anis Baswedan. </w:t>
      </w:r>
    </w:p>
    <w:p w:rsidR="008E04B6" w:rsidRPr="00D422EF" w:rsidRDefault="008E04B6" w:rsidP="00AF2AD3">
      <w:pPr>
        <w:pStyle w:val="NormalWeb"/>
        <w:spacing w:before="0" w:beforeAutospacing="0" w:after="0" w:afterAutospacing="0"/>
        <w:ind w:firstLine="450"/>
        <w:jc w:val="both"/>
        <w:rPr>
          <w:rFonts w:ascii="Bookman Old Style" w:hAnsi="Bookman Old Style"/>
          <w:bCs/>
          <w:sz w:val="22"/>
          <w:szCs w:val="22"/>
          <w:lang w:val="id-ID"/>
        </w:rPr>
      </w:pPr>
      <w:r w:rsidRPr="00D422EF">
        <w:rPr>
          <w:rFonts w:ascii="Bookman Old Style" w:hAnsi="Bookman Old Style"/>
          <w:lang w:val="id-ID"/>
        </w:rPr>
        <w:t xml:space="preserve">Mengacu pada </w:t>
      </w:r>
      <w:r w:rsidRPr="00D422EF">
        <w:rPr>
          <w:rFonts w:ascii="Bookman Old Style" w:hAnsi="Bookman Old Style"/>
          <w:lang w:val="en-ID"/>
        </w:rPr>
        <w:t xml:space="preserve">data dan </w:t>
      </w:r>
      <w:r w:rsidRPr="00D422EF">
        <w:rPr>
          <w:rFonts w:ascii="Bookman Old Style" w:hAnsi="Bookman Old Style"/>
          <w:lang w:val="id-ID"/>
        </w:rPr>
        <w:t xml:space="preserve">informasi yang </w:t>
      </w:r>
      <w:r w:rsidRPr="00D422EF">
        <w:rPr>
          <w:rFonts w:ascii="Bookman Old Style" w:hAnsi="Bookman Old Style"/>
          <w:lang w:val="en-ID"/>
        </w:rPr>
        <w:t>diperoleh</w:t>
      </w:r>
      <w:r w:rsidRPr="00D422EF">
        <w:rPr>
          <w:rFonts w:ascii="Bookman Old Style" w:hAnsi="Bookman Old Style"/>
          <w:lang w:val="id-ID"/>
        </w:rPr>
        <w:t xml:space="preserve"> Penulis dari Pemerintah Daerah Provinsi Gorontalo dan Pemerintah Daerah Kabupaten; Gorontalo Utara, Boalemo, dan Pohuwato, serta </w:t>
      </w:r>
      <w:r w:rsidRPr="00D422EF">
        <w:rPr>
          <w:rFonts w:ascii="Bookman Old Style" w:hAnsi="Bookman Old Style"/>
        </w:rPr>
        <w:t xml:space="preserve">analisis </w:t>
      </w:r>
      <w:r w:rsidRPr="00D422EF">
        <w:rPr>
          <w:rFonts w:ascii="Bookman Old Style" w:hAnsi="Bookman Old Style"/>
          <w:lang w:val="id-ID"/>
        </w:rPr>
        <w:t xml:space="preserve">Penulis </w:t>
      </w:r>
      <w:r w:rsidRPr="00D422EF">
        <w:rPr>
          <w:rFonts w:ascii="Bookman Old Style" w:hAnsi="Bookman Old Style"/>
        </w:rPr>
        <w:t xml:space="preserve">terhadap </w:t>
      </w:r>
      <w:r w:rsidRPr="00D422EF">
        <w:rPr>
          <w:rFonts w:ascii="Bookman Old Style" w:hAnsi="Bookman Old Style"/>
          <w:lang w:val="id-ID"/>
        </w:rPr>
        <w:t xml:space="preserve">segala </w:t>
      </w:r>
      <w:r w:rsidRPr="00D422EF">
        <w:rPr>
          <w:rFonts w:ascii="Bookman Old Style" w:hAnsi="Bookman Old Style"/>
          <w:lang w:val="en-ID"/>
        </w:rPr>
        <w:t>ketentuan peraturan per</w:t>
      </w:r>
      <w:r w:rsidRPr="00D422EF">
        <w:rPr>
          <w:rFonts w:ascii="Bookman Old Style" w:hAnsi="Bookman Old Style"/>
          <w:lang w:val="id-ID"/>
        </w:rPr>
        <w:t>undang-undang</w:t>
      </w:r>
      <w:r w:rsidRPr="00D422EF">
        <w:rPr>
          <w:rFonts w:ascii="Bookman Old Style" w:hAnsi="Bookman Old Style"/>
          <w:lang w:val="en-ID"/>
        </w:rPr>
        <w:t>an</w:t>
      </w:r>
      <w:r w:rsidRPr="00D422EF">
        <w:rPr>
          <w:rFonts w:ascii="Bookman Old Style" w:hAnsi="Bookman Old Style"/>
          <w:lang w:val="id-ID"/>
        </w:rPr>
        <w:t xml:space="preserve"> </w:t>
      </w:r>
      <w:r w:rsidRPr="00D422EF">
        <w:rPr>
          <w:rFonts w:ascii="Bookman Old Style" w:hAnsi="Bookman Old Style"/>
          <w:lang w:val="en-ID"/>
        </w:rPr>
        <w:t>yang terkait</w:t>
      </w:r>
      <w:r w:rsidRPr="00D422EF">
        <w:rPr>
          <w:rFonts w:ascii="Bookman Old Style" w:hAnsi="Bookman Old Style"/>
          <w:lang w:val="id-ID"/>
        </w:rPr>
        <w:t xml:space="preserve">, ditemukan bahwa </w:t>
      </w:r>
      <w:r w:rsidRPr="00D422EF">
        <w:rPr>
          <w:rFonts w:ascii="Bookman Old Style" w:hAnsi="Bookman Old Style"/>
        </w:rPr>
        <w:t xml:space="preserve">apabila terjadi </w:t>
      </w:r>
      <w:r w:rsidRPr="00D422EF">
        <w:rPr>
          <w:rFonts w:ascii="Bookman Old Style" w:hAnsi="Bookman Old Style"/>
          <w:lang w:val="id-ID"/>
        </w:rPr>
        <w:t>per</w:t>
      </w:r>
      <w:r w:rsidRPr="00D422EF">
        <w:rPr>
          <w:rFonts w:ascii="Bookman Old Style" w:hAnsi="Bookman Old Style"/>
        </w:rPr>
        <w:t>masalah</w:t>
      </w:r>
      <w:r w:rsidRPr="00D422EF">
        <w:rPr>
          <w:rFonts w:ascii="Bookman Old Style" w:hAnsi="Bookman Old Style"/>
          <w:lang w:val="id-ID"/>
        </w:rPr>
        <w:t>an</w:t>
      </w:r>
      <w:r w:rsidRPr="00D422EF">
        <w:rPr>
          <w:rFonts w:ascii="Bookman Old Style" w:hAnsi="Bookman Old Style"/>
        </w:rPr>
        <w:t xml:space="preserve"> atau</w:t>
      </w:r>
      <w:r w:rsidRPr="00D422EF">
        <w:rPr>
          <w:rFonts w:ascii="Bookman Old Style" w:hAnsi="Bookman Old Style"/>
          <w:lang w:val="id-ID"/>
        </w:rPr>
        <w:t>/atau</w:t>
      </w:r>
      <w:r w:rsidRPr="00D422EF">
        <w:rPr>
          <w:rFonts w:ascii="Bookman Old Style" w:hAnsi="Bookman Old Style"/>
        </w:rPr>
        <w:t xml:space="preserve"> sengketa antara </w:t>
      </w:r>
      <w:r w:rsidRPr="00D422EF">
        <w:rPr>
          <w:rFonts w:ascii="Bookman Old Style" w:hAnsi="Bookman Old Style"/>
          <w:lang w:val="en-ID"/>
        </w:rPr>
        <w:t>pemerintah daerah</w:t>
      </w:r>
      <w:r w:rsidRPr="00D422EF">
        <w:rPr>
          <w:rFonts w:ascii="Bookman Old Style" w:hAnsi="Bookman Old Style"/>
          <w:lang w:val="id-ID"/>
        </w:rPr>
        <w:t xml:space="preserve"> </w:t>
      </w:r>
      <w:r w:rsidRPr="00D422EF">
        <w:rPr>
          <w:rFonts w:ascii="Bookman Old Style" w:hAnsi="Bookman Old Style"/>
        </w:rPr>
        <w:t>dengan para pihak terkait dengan pemberian izin</w:t>
      </w:r>
      <w:r w:rsidRPr="00D422EF">
        <w:rPr>
          <w:rFonts w:ascii="Bookman Old Style" w:hAnsi="Bookman Old Style"/>
          <w:lang w:val="id-ID"/>
        </w:rPr>
        <w:t xml:space="preserve">, maka sengketa tersebut dapat diselesaikan dengan </w:t>
      </w:r>
      <w:r w:rsidRPr="00D422EF">
        <w:rPr>
          <w:rFonts w:ascii="Bookman Old Style" w:hAnsi="Bookman Old Style"/>
          <w:lang w:val="en-ID"/>
        </w:rPr>
        <w:t>ketentuan sebagai berikut</w:t>
      </w:r>
      <w:r w:rsidRPr="00D422EF">
        <w:rPr>
          <w:rFonts w:ascii="Bookman Old Style" w:hAnsi="Bookman Old Style"/>
          <w:lang w:val="id-ID"/>
        </w:rPr>
        <w:t xml:space="preserve">: </w:t>
      </w:r>
    </w:p>
    <w:p w:rsidR="008E04B6" w:rsidRPr="00D422EF" w:rsidRDefault="008E04B6" w:rsidP="008E04B6">
      <w:pPr>
        <w:pStyle w:val="ListParagraph"/>
        <w:numPr>
          <w:ilvl w:val="0"/>
          <w:numId w:val="9"/>
        </w:numPr>
        <w:spacing w:after="0" w:line="240" w:lineRule="auto"/>
        <w:ind w:left="284" w:hanging="284"/>
        <w:jc w:val="both"/>
        <w:rPr>
          <w:rFonts w:ascii="Bookman Old Style" w:hAnsi="Bookman Old Style"/>
        </w:rPr>
      </w:pPr>
      <w:r w:rsidRPr="00D422EF">
        <w:rPr>
          <w:rFonts w:ascii="Bookman Old Style" w:hAnsi="Bookman Old Style"/>
          <w:lang w:val="id-ID"/>
        </w:rPr>
        <w:t xml:space="preserve">Peraturan Daerah </w:t>
      </w:r>
      <w:r w:rsidRPr="00D422EF">
        <w:rPr>
          <w:rFonts w:ascii="Bookman Old Style" w:hAnsi="Bookman Old Style"/>
          <w:lang w:val="en-ID"/>
        </w:rPr>
        <w:t xml:space="preserve">Provinsi Gorontalo </w:t>
      </w:r>
      <w:r w:rsidRPr="00D422EF">
        <w:rPr>
          <w:rFonts w:ascii="Bookman Old Style" w:hAnsi="Bookman Old Style"/>
        </w:rPr>
        <w:t>No</w:t>
      </w:r>
      <w:r w:rsidRPr="00D422EF">
        <w:rPr>
          <w:rFonts w:ascii="Bookman Old Style" w:hAnsi="Bookman Old Style"/>
          <w:lang w:val="id-ID"/>
        </w:rPr>
        <w:t>mor</w:t>
      </w:r>
      <w:r w:rsidRPr="00D422EF">
        <w:rPr>
          <w:rFonts w:ascii="Bookman Old Style" w:hAnsi="Bookman Old Style"/>
        </w:rPr>
        <w:t xml:space="preserve"> 4 Tahun 2018 tentang Rencana Zonasi Wilayah Pesisir dan Pulau-Pulau Kecil Provinsi Gorontalo Tahun 2018-2038</w:t>
      </w:r>
    </w:p>
    <w:p w:rsidR="00AF2AD3" w:rsidRPr="00D422EF" w:rsidRDefault="008E04B6" w:rsidP="00AF2AD3">
      <w:pPr>
        <w:pStyle w:val="ListParagraph"/>
        <w:numPr>
          <w:ilvl w:val="0"/>
          <w:numId w:val="13"/>
        </w:numPr>
        <w:spacing w:after="0" w:line="240" w:lineRule="auto"/>
        <w:ind w:left="630"/>
        <w:jc w:val="both"/>
        <w:rPr>
          <w:rFonts w:ascii="Bookman Old Style" w:hAnsi="Bookman Old Style"/>
        </w:rPr>
      </w:pPr>
      <w:r w:rsidRPr="00D422EF">
        <w:rPr>
          <w:rFonts w:ascii="Bookman Old Style" w:hAnsi="Bookman Old Style"/>
          <w:lang w:val="id-ID"/>
        </w:rPr>
        <w:t>P</w:t>
      </w:r>
      <w:r w:rsidRPr="00D422EF">
        <w:rPr>
          <w:rFonts w:ascii="Bookman Old Style" w:hAnsi="Bookman Old Style"/>
        </w:rPr>
        <w:t>asal 93</w:t>
      </w:r>
      <w:r w:rsidRPr="00D422EF">
        <w:rPr>
          <w:rFonts w:ascii="Bookman Old Style" w:hAnsi="Bookman Old Style"/>
          <w:lang w:val="id-ID"/>
        </w:rPr>
        <w:t xml:space="preserve"> disebutkan, bahwa </w:t>
      </w:r>
      <w:r w:rsidRPr="00D422EF">
        <w:rPr>
          <w:rFonts w:ascii="Bookman Old Style" w:hAnsi="Bookman Old Style"/>
        </w:rPr>
        <w:t>sengketa pemanfaatan ruang pada RZWP-3-K</w:t>
      </w:r>
      <w:r w:rsidRPr="00D422EF">
        <w:rPr>
          <w:rFonts w:ascii="Bookman Old Style" w:hAnsi="Bookman Old Style"/>
          <w:lang w:val="id-ID"/>
        </w:rPr>
        <w:t xml:space="preserve"> dapat diselesaikan dengan menempuh jalur pengadilan, maupun di luar pengadilan. S</w:t>
      </w:r>
      <w:r w:rsidRPr="00D422EF">
        <w:rPr>
          <w:rFonts w:ascii="Bookman Old Style" w:hAnsi="Bookman Old Style"/>
        </w:rPr>
        <w:t>engketa di luar pengadilan</w:t>
      </w:r>
      <w:r w:rsidRPr="00D422EF">
        <w:rPr>
          <w:rFonts w:ascii="Bookman Old Style" w:hAnsi="Bookman Old Style"/>
          <w:lang w:val="id-ID"/>
        </w:rPr>
        <w:t xml:space="preserve"> dilakukan dengan cara pembuatan </w:t>
      </w:r>
      <w:r w:rsidRPr="00D422EF">
        <w:rPr>
          <w:rFonts w:ascii="Bookman Old Style" w:hAnsi="Bookman Old Style"/>
        </w:rPr>
        <w:t xml:space="preserve">kesepakatan </w:t>
      </w:r>
      <w:r w:rsidRPr="00D422EF">
        <w:rPr>
          <w:rFonts w:ascii="Bookman Old Style" w:hAnsi="Bookman Old Style"/>
          <w:lang w:val="id-ID"/>
        </w:rPr>
        <w:t xml:space="preserve">tertulis untuk melakukan </w:t>
      </w:r>
      <w:r w:rsidRPr="00D422EF">
        <w:rPr>
          <w:rFonts w:ascii="Bookman Old Style" w:hAnsi="Bookman Old Style"/>
        </w:rPr>
        <w:t>ganti</w:t>
      </w:r>
      <w:r w:rsidRPr="00D422EF">
        <w:rPr>
          <w:rFonts w:ascii="Bookman Old Style" w:hAnsi="Bookman Old Style"/>
          <w:lang w:val="id-ID"/>
        </w:rPr>
        <w:t xml:space="preserve"> rugi.</w:t>
      </w:r>
    </w:p>
    <w:p w:rsidR="008E04B6" w:rsidRPr="00D422EF" w:rsidRDefault="008E04B6" w:rsidP="00AF2AD3">
      <w:pPr>
        <w:pStyle w:val="ListParagraph"/>
        <w:numPr>
          <w:ilvl w:val="0"/>
          <w:numId w:val="13"/>
        </w:numPr>
        <w:spacing w:after="0" w:line="240" w:lineRule="auto"/>
        <w:ind w:left="630"/>
        <w:jc w:val="both"/>
        <w:rPr>
          <w:rFonts w:ascii="Bookman Old Style" w:hAnsi="Bookman Old Style"/>
        </w:rPr>
      </w:pPr>
      <w:r w:rsidRPr="00D422EF">
        <w:rPr>
          <w:rFonts w:ascii="Bookman Old Style" w:hAnsi="Bookman Old Style"/>
          <w:lang w:val="id-ID"/>
        </w:rPr>
        <w:t>P</w:t>
      </w:r>
      <w:r w:rsidRPr="00D422EF">
        <w:rPr>
          <w:rFonts w:ascii="Bookman Old Style" w:hAnsi="Bookman Old Style"/>
        </w:rPr>
        <w:t>asal 95</w:t>
      </w:r>
      <w:r w:rsidRPr="00D422EF">
        <w:rPr>
          <w:rFonts w:ascii="Bookman Old Style" w:hAnsi="Bookman Old Style"/>
          <w:lang w:val="id-ID"/>
        </w:rPr>
        <w:t xml:space="preserve"> disebutkan, bahwa siapapun memiliki hak untuk mengajukan gugatan di pengadilan asalkan sesuai dengan ketentuan undang-undang. Gugatan tersebut dilakukan </w:t>
      </w:r>
      <w:r w:rsidRPr="00D422EF">
        <w:rPr>
          <w:rFonts w:ascii="Bookman Old Style" w:hAnsi="Bookman Old Style"/>
        </w:rPr>
        <w:t>untuk kepentingan pelestarian fungsi lingkungan</w:t>
      </w:r>
      <w:r w:rsidRPr="00D422EF">
        <w:rPr>
          <w:rFonts w:ascii="Bookman Old Style" w:hAnsi="Bookman Old Style"/>
          <w:lang w:val="id-ID"/>
        </w:rPr>
        <w:t xml:space="preserve">. </w:t>
      </w:r>
    </w:p>
    <w:p w:rsidR="008E04B6" w:rsidRPr="00D422EF" w:rsidRDefault="008E04B6" w:rsidP="008E04B6">
      <w:pPr>
        <w:pStyle w:val="ListParagraph"/>
        <w:numPr>
          <w:ilvl w:val="0"/>
          <w:numId w:val="9"/>
        </w:numPr>
        <w:spacing w:after="0" w:line="240" w:lineRule="auto"/>
        <w:ind w:left="284" w:hanging="284"/>
        <w:jc w:val="both"/>
        <w:rPr>
          <w:rFonts w:ascii="Bookman Old Style" w:hAnsi="Bookman Old Style"/>
        </w:rPr>
      </w:pPr>
      <w:r w:rsidRPr="00D422EF">
        <w:rPr>
          <w:rFonts w:ascii="Bookman Old Style" w:hAnsi="Bookman Old Style"/>
          <w:lang w:val="id-ID"/>
        </w:rPr>
        <w:t xml:space="preserve">Peraturan Pemerintah </w:t>
      </w:r>
      <w:r w:rsidRPr="00D422EF">
        <w:rPr>
          <w:rFonts w:ascii="Bookman Old Style" w:hAnsi="Bookman Old Style"/>
        </w:rPr>
        <w:t>No</w:t>
      </w:r>
      <w:r w:rsidRPr="00D422EF">
        <w:rPr>
          <w:rFonts w:ascii="Bookman Old Style" w:hAnsi="Bookman Old Style"/>
          <w:lang w:val="en-ID"/>
        </w:rPr>
        <w:t>mor</w:t>
      </w:r>
      <w:r w:rsidRPr="00D422EF">
        <w:rPr>
          <w:rFonts w:ascii="Bookman Old Style" w:hAnsi="Bookman Old Style"/>
          <w:lang w:val="id-ID"/>
        </w:rPr>
        <w:t xml:space="preserve"> </w:t>
      </w:r>
      <w:r w:rsidRPr="00D422EF">
        <w:rPr>
          <w:rFonts w:ascii="Bookman Old Style" w:hAnsi="Bookman Old Style"/>
        </w:rPr>
        <w:t>24/2018 tentang Pelayanan Perizinan Berusaha Terintegrasi Secara Elektronik, Pasal 98 s.d 99</w:t>
      </w:r>
      <w:r w:rsidRPr="00D422EF">
        <w:rPr>
          <w:rFonts w:ascii="Bookman Old Style" w:hAnsi="Bookman Old Style"/>
          <w:lang w:val="id-ID"/>
        </w:rPr>
        <w:t>:</w:t>
      </w:r>
    </w:p>
    <w:p w:rsidR="008E04B6" w:rsidRPr="00D422EF" w:rsidRDefault="008E04B6" w:rsidP="00AF2AD3">
      <w:pPr>
        <w:pStyle w:val="ListParagraph"/>
        <w:numPr>
          <w:ilvl w:val="0"/>
          <w:numId w:val="11"/>
        </w:numPr>
        <w:spacing w:after="0" w:line="240" w:lineRule="auto"/>
        <w:ind w:left="630"/>
        <w:jc w:val="both"/>
        <w:rPr>
          <w:rFonts w:ascii="Bookman Old Style" w:hAnsi="Bookman Old Style"/>
          <w:lang w:val="id-ID"/>
        </w:rPr>
      </w:pPr>
      <w:r w:rsidRPr="00D422EF">
        <w:rPr>
          <w:rFonts w:ascii="Bookman Old Style" w:hAnsi="Bookman Old Style"/>
          <w:lang w:val="id-ID"/>
        </w:rPr>
        <w:lastRenderedPageBreak/>
        <w:t xml:space="preserve">Pasal 98 disebutkan, bahwa para pejabat yang disebut dalam peraturan ini berkewajiban </w:t>
      </w:r>
      <w:r w:rsidRPr="00D422EF">
        <w:rPr>
          <w:rFonts w:ascii="Bookman Old Style" w:hAnsi="Bookman Old Style"/>
        </w:rPr>
        <w:t>menyelesaikan permasalahan dalam pelaksanaan Perizinan Berusaha</w:t>
      </w:r>
      <w:r w:rsidRPr="00D422EF">
        <w:rPr>
          <w:rFonts w:ascii="Bookman Old Style" w:hAnsi="Bookman Old Style"/>
          <w:lang w:val="id-ID"/>
        </w:rPr>
        <w:t xml:space="preserve">. Apabila undang-undang belum mengatur kewenangan penyelesaian masalah, maka </w:t>
      </w:r>
      <w:r w:rsidRPr="00D422EF">
        <w:rPr>
          <w:rFonts w:ascii="Bookman Old Style" w:hAnsi="Bookman Old Style"/>
        </w:rPr>
        <w:t xml:space="preserve">menteri, pimpinan lembaga, gubernur, dan bupati/walikota </w:t>
      </w:r>
      <w:r w:rsidRPr="00D422EF">
        <w:rPr>
          <w:rFonts w:ascii="Bookman Old Style" w:hAnsi="Bookman Old Style"/>
          <w:lang w:val="id-ID"/>
        </w:rPr>
        <w:t xml:space="preserve">memiliki wewenang membuat </w:t>
      </w:r>
      <w:r w:rsidRPr="00D422EF">
        <w:rPr>
          <w:rFonts w:ascii="Bookman Old Style" w:hAnsi="Bookman Old Style"/>
        </w:rPr>
        <w:t>keputusan</w:t>
      </w:r>
      <w:r w:rsidRPr="00D422EF">
        <w:rPr>
          <w:rFonts w:ascii="Bookman Old Style" w:hAnsi="Bookman Old Style"/>
          <w:lang w:val="id-ID"/>
        </w:rPr>
        <w:t xml:space="preserve"> </w:t>
      </w:r>
      <w:r w:rsidRPr="00D422EF">
        <w:rPr>
          <w:rFonts w:ascii="Bookman Old Style" w:hAnsi="Bookman Old Style"/>
        </w:rPr>
        <w:t xml:space="preserve">atau melakukan tindakan </w:t>
      </w:r>
      <w:r w:rsidRPr="00D422EF">
        <w:rPr>
          <w:rFonts w:ascii="Bookman Old Style" w:hAnsi="Bookman Old Style"/>
          <w:lang w:val="id-ID"/>
        </w:rPr>
        <w:t xml:space="preserve">lain </w:t>
      </w:r>
      <w:r w:rsidRPr="00D422EF">
        <w:rPr>
          <w:rFonts w:ascii="Bookman Old Style" w:hAnsi="Bookman Old Style"/>
        </w:rPr>
        <w:t xml:space="preserve">dalam rangka penyelesaian </w:t>
      </w:r>
      <w:r w:rsidRPr="00D422EF">
        <w:rPr>
          <w:rFonts w:ascii="Bookman Old Style" w:hAnsi="Bookman Old Style"/>
          <w:lang w:val="id-ID"/>
        </w:rPr>
        <w:t>masalah.</w:t>
      </w:r>
    </w:p>
    <w:p w:rsidR="008E04B6" w:rsidRPr="00D422EF" w:rsidRDefault="008E04B6" w:rsidP="008E04B6">
      <w:pPr>
        <w:pStyle w:val="ListParagraph"/>
        <w:numPr>
          <w:ilvl w:val="0"/>
          <w:numId w:val="11"/>
        </w:numPr>
        <w:spacing w:after="0" w:line="240" w:lineRule="auto"/>
        <w:ind w:left="567" w:hanging="283"/>
        <w:jc w:val="both"/>
        <w:rPr>
          <w:rFonts w:ascii="Bookman Old Style" w:hAnsi="Bookman Old Style"/>
          <w:lang w:val="id-ID"/>
        </w:rPr>
      </w:pPr>
      <w:r w:rsidRPr="00D422EF">
        <w:rPr>
          <w:rFonts w:ascii="Bookman Old Style" w:hAnsi="Bookman Old Style"/>
        </w:rPr>
        <w:t>Pasal 99</w:t>
      </w:r>
      <w:r w:rsidRPr="00D422EF">
        <w:rPr>
          <w:rFonts w:ascii="Bookman Old Style" w:hAnsi="Bookman Old Style"/>
          <w:lang w:val="id-ID"/>
        </w:rPr>
        <w:t xml:space="preserve"> disebutkan, apabila masyarakat mengajukan aduan </w:t>
      </w:r>
      <w:r w:rsidRPr="00D422EF">
        <w:rPr>
          <w:rFonts w:ascii="Bookman Old Style" w:hAnsi="Bookman Old Style"/>
        </w:rPr>
        <w:t xml:space="preserve">kepada </w:t>
      </w:r>
      <w:r w:rsidRPr="00D422EF">
        <w:rPr>
          <w:rFonts w:ascii="Bookman Old Style" w:hAnsi="Bookman Old Style"/>
          <w:lang w:val="id-ID"/>
        </w:rPr>
        <w:t>pejabat berwenang (</w:t>
      </w:r>
      <w:r w:rsidRPr="00D422EF">
        <w:rPr>
          <w:rFonts w:ascii="Bookman Old Style" w:hAnsi="Bookman Old Style"/>
        </w:rPr>
        <w:t xml:space="preserve">menteri, pimpinan lembaga, gubernur, atau bupati/walikota) atau kepada Kejaksaan atau Kepolisian </w:t>
      </w:r>
      <w:r w:rsidRPr="00D422EF">
        <w:rPr>
          <w:rFonts w:ascii="Bookman Old Style" w:hAnsi="Bookman Old Style"/>
          <w:lang w:val="id-ID"/>
        </w:rPr>
        <w:t xml:space="preserve">tentang </w:t>
      </w:r>
      <w:r w:rsidRPr="00D422EF">
        <w:rPr>
          <w:rFonts w:ascii="Bookman Old Style" w:hAnsi="Bookman Old Style"/>
        </w:rPr>
        <w:t xml:space="preserve">penyalahgunaan wewenang dalam pelaksanaan sistem OSS, </w:t>
      </w:r>
      <w:r w:rsidRPr="00D422EF">
        <w:rPr>
          <w:rFonts w:ascii="Bookman Old Style" w:hAnsi="Bookman Old Style"/>
          <w:lang w:val="id-ID"/>
        </w:rPr>
        <w:t xml:space="preserve">maka </w:t>
      </w:r>
      <w:r w:rsidRPr="00D422EF">
        <w:rPr>
          <w:rFonts w:ascii="Bookman Old Style" w:hAnsi="Bookman Old Style"/>
        </w:rPr>
        <w:t>penyelesaian dilakukan dengan mendahulukan proses administrasi</w:t>
      </w:r>
      <w:r w:rsidRPr="00D422EF">
        <w:rPr>
          <w:rFonts w:ascii="Bookman Old Style" w:hAnsi="Bookman Old Style"/>
          <w:lang w:val="id-ID"/>
        </w:rPr>
        <w:t xml:space="preserve">. Laporan tersebut diperiksa oleh pejabat yang berwenang untuk selanjutnya diteruskan kepada </w:t>
      </w:r>
      <w:r w:rsidRPr="00D422EF">
        <w:rPr>
          <w:rFonts w:ascii="Bookman Old Style" w:hAnsi="Bookman Old Style"/>
        </w:rPr>
        <w:t>Kejaksaan atau Kepolisian</w:t>
      </w:r>
      <w:r w:rsidRPr="00D422EF">
        <w:rPr>
          <w:rFonts w:ascii="Bookman Old Style" w:hAnsi="Bookman Old Style"/>
          <w:lang w:val="id-ID"/>
        </w:rPr>
        <w:t xml:space="preserve"> </w:t>
      </w:r>
      <w:r w:rsidRPr="00D422EF">
        <w:rPr>
          <w:rFonts w:ascii="Bookman Old Style" w:hAnsi="Bookman Old Style"/>
        </w:rPr>
        <w:t xml:space="preserve">paling lama 5 </w:t>
      </w:r>
      <w:r w:rsidRPr="00D422EF">
        <w:rPr>
          <w:rFonts w:ascii="Bookman Old Style" w:hAnsi="Bookman Old Style"/>
          <w:lang w:val="id-ID"/>
        </w:rPr>
        <w:t>h</w:t>
      </w:r>
      <w:r w:rsidRPr="00D422EF">
        <w:rPr>
          <w:rFonts w:ascii="Bookman Old Style" w:hAnsi="Bookman Old Style"/>
        </w:rPr>
        <w:t>ari terhitung sejak laporan diterima</w:t>
      </w:r>
      <w:r w:rsidRPr="00D422EF">
        <w:rPr>
          <w:rFonts w:ascii="Bookman Old Style" w:hAnsi="Bookman Old Style"/>
          <w:lang w:val="id-ID"/>
        </w:rPr>
        <w:t xml:space="preserve">. Apabila ditemukan </w:t>
      </w:r>
      <w:r w:rsidRPr="00D422EF">
        <w:rPr>
          <w:rFonts w:ascii="Bookman Old Style" w:hAnsi="Bookman Old Style"/>
        </w:rPr>
        <w:t>indikasi penyalahgunaan wewenang,</w:t>
      </w:r>
      <w:r w:rsidRPr="00D422EF">
        <w:rPr>
          <w:rFonts w:ascii="Bookman Old Style" w:hAnsi="Bookman Old Style"/>
          <w:lang w:val="id-ID"/>
        </w:rPr>
        <w:t xml:space="preserve"> pejabat yang berwenang </w:t>
      </w:r>
      <w:r w:rsidRPr="00D422EF">
        <w:rPr>
          <w:rFonts w:ascii="Bookman Old Style" w:hAnsi="Bookman Old Style"/>
        </w:rPr>
        <w:t>meminta Aparat Pengawasan Intern melakukan audit paling lama 30</w:t>
      </w:r>
      <w:r w:rsidRPr="00D422EF">
        <w:rPr>
          <w:rFonts w:ascii="Bookman Old Style" w:hAnsi="Bookman Old Style"/>
          <w:lang w:val="id-ID"/>
        </w:rPr>
        <w:t xml:space="preserve"> </w:t>
      </w:r>
      <w:r w:rsidRPr="00D422EF">
        <w:rPr>
          <w:rFonts w:ascii="Bookman Old Style" w:hAnsi="Bookman Old Style"/>
        </w:rPr>
        <w:t>hari</w:t>
      </w:r>
      <w:r w:rsidRPr="00D422EF">
        <w:rPr>
          <w:rFonts w:ascii="Bookman Old Style" w:hAnsi="Bookman Old Style"/>
          <w:lang w:val="id-ID"/>
        </w:rPr>
        <w:t xml:space="preserve">. Jika hasil audit ditemukan kesalahan administrasi </w:t>
      </w:r>
      <w:r w:rsidRPr="00D422EF">
        <w:rPr>
          <w:rFonts w:ascii="Bookman Old Style" w:hAnsi="Bookman Old Style"/>
        </w:rPr>
        <w:t>yang tidak menimbu</w:t>
      </w:r>
      <w:r w:rsidRPr="00D422EF">
        <w:rPr>
          <w:rFonts w:ascii="Bookman Old Style" w:hAnsi="Bookman Old Style"/>
          <w:lang w:val="id-ID"/>
        </w:rPr>
        <w:t>l</w:t>
      </w:r>
      <w:r w:rsidRPr="00D422EF">
        <w:rPr>
          <w:rFonts w:ascii="Bookman Old Style" w:hAnsi="Bookman Old Style"/>
        </w:rPr>
        <w:t xml:space="preserve">kan kerugian </w:t>
      </w:r>
      <w:r w:rsidRPr="00D422EF">
        <w:rPr>
          <w:rFonts w:ascii="Bookman Old Style" w:hAnsi="Bookman Old Style"/>
          <w:lang w:val="id-ID"/>
        </w:rPr>
        <w:t>n</w:t>
      </w:r>
      <w:r w:rsidRPr="00D422EF">
        <w:rPr>
          <w:rFonts w:ascii="Bookman Old Style" w:hAnsi="Bookman Old Style"/>
        </w:rPr>
        <w:t>egara</w:t>
      </w:r>
      <w:r w:rsidRPr="00D422EF">
        <w:rPr>
          <w:rFonts w:ascii="Bookman Old Style" w:hAnsi="Bookman Old Style"/>
          <w:lang w:val="id-ID"/>
        </w:rPr>
        <w:t xml:space="preserve">, maka </w:t>
      </w:r>
      <w:r w:rsidRPr="00D422EF">
        <w:rPr>
          <w:rFonts w:ascii="Bookman Old Style" w:hAnsi="Bookman Old Style"/>
        </w:rPr>
        <w:t>penyelesaian dilakukan melalui penyempurnaan administrasi</w:t>
      </w:r>
      <w:r w:rsidRPr="00D422EF">
        <w:rPr>
          <w:rFonts w:ascii="Bookman Old Style" w:hAnsi="Bookman Old Style"/>
          <w:lang w:val="id-ID"/>
        </w:rPr>
        <w:t xml:space="preserve">. Akan tetapi jika kesalahan tersebut </w:t>
      </w:r>
      <w:r w:rsidRPr="00D422EF">
        <w:rPr>
          <w:rFonts w:ascii="Bookman Old Style" w:hAnsi="Bookman Old Style"/>
        </w:rPr>
        <w:t>menimbu</w:t>
      </w:r>
      <w:r w:rsidRPr="00D422EF">
        <w:rPr>
          <w:rFonts w:ascii="Bookman Old Style" w:hAnsi="Bookman Old Style"/>
          <w:lang w:val="id-ID"/>
        </w:rPr>
        <w:t>l</w:t>
      </w:r>
      <w:r w:rsidRPr="00D422EF">
        <w:rPr>
          <w:rFonts w:ascii="Bookman Old Style" w:hAnsi="Bookman Old Style"/>
        </w:rPr>
        <w:t xml:space="preserve">kan kerugian </w:t>
      </w:r>
      <w:r w:rsidRPr="00D422EF">
        <w:rPr>
          <w:rFonts w:ascii="Bookman Old Style" w:hAnsi="Bookman Old Style"/>
          <w:lang w:val="id-ID"/>
        </w:rPr>
        <w:t>n</w:t>
      </w:r>
      <w:r w:rsidRPr="00D422EF">
        <w:rPr>
          <w:rFonts w:ascii="Bookman Old Style" w:hAnsi="Bookman Old Style"/>
        </w:rPr>
        <w:t>egar</w:t>
      </w:r>
      <w:r w:rsidRPr="00D422EF">
        <w:rPr>
          <w:rFonts w:ascii="Bookman Old Style" w:hAnsi="Bookman Old Style"/>
          <w:lang w:val="id-ID"/>
        </w:rPr>
        <w:t xml:space="preserve">a, maka </w:t>
      </w:r>
      <w:r w:rsidRPr="00D422EF">
        <w:rPr>
          <w:rFonts w:ascii="Bookman Old Style" w:hAnsi="Bookman Old Style"/>
        </w:rPr>
        <w:t xml:space="preserve">penyelesaian dilakukan melalui penyempurnaan administrasi dan pengembalian kerugian negara paling lambat 10 </w:t>
      </w:r>
      <w:r w:rsidRPr="00D422EF">
        <w:rPr>
          <w:rFonts w:ascii="Bookman Old Style" w:hAnsi="Bookman Old Style"/>
          <w:lang w:val="id-ID"/>
        </w:rPr>
        <w:t>h</w:t>
      </w:r>
      <w:r w:rsidRPr="00D422EF">
        <w:rPr>
          <w:rFonts w:ascii="Bookman Old Style" w:hAnsi="Bookman Old Style"/>
        </w:rPr>
        <w:t>ari</w:t>
      </w:r>
      <w:r w:rsidRPr="00D422EF">
        <w:rPr>
          <w:rFonts w:ascii="Bookman Old Style" w:hAnsi="Bookman Old Style"/>
          <w:lang w:val="id-ID"/>
        </w:rPr>
        <w:t>.</w:t>
      </w:r>
    </w:p>
    <w:p w:rsidR="00AF2AD3" w:rsidRPr="00D422EF" w:rsidRDefault="008E04B6" w:rsidP="00AF2AD3">
      <w:pPr>
        <w:pStyle w:val="NormalWeb"/>
        <w:spacing w:before="0" w:beforeAutospacing="0" w:after="0" w:afterAutospacing="0"/>
        <w:ind w:firstLine="450"/>
        <w:jc w:val="both"/>
        <w:rPr>
          <w:rFonts w:ascii="Bookman Old Style" w:hAnsi="Bookman Old Style"/>
          <w:sz w:val="22"/>
          <w:szCs w:val="22"/>
        </w:rPr>
      </w:pPr>
      <w:proofErr w:type="gramStart"/>
      <w:r w:rsidRPr="00D422EF">
        <w:rPr>
          <w:rFonts w:ascii="Bookman Old Style" w:hAnsi="Bookman Old Style"/>
          <w:sz w:val="22"/>
          <w:szCs w:val="22"/>
        </w:rPr>
        <w:t xml:space="preserve">Berdasarkan analisis Penulis, Peradilan Tata Usaha Negara </w:t>
      </w:r>
      <w:r w:rsidRPr="00D422EF">
        <w:rPr>
          <w:rFonts w:ascii="Bookman Old Style" w:hAnsi="Bookman Old Style"/>
          <w:sz w:val="22"/>
          <w:szCs w:val="22"/>
          <w:lang w:val="id-ID"/>
        </w:rPr>
        <w:t xml:space="preserve">(PTUN) adalah </w:t>
      </w:r>
      <w:r w:rsidRPr="00D422EF">
        <w:rPr>
          <w:rFonts w:ascii="Bookman Old Style" w:hAnsi="Bookman Old Style"/>
          <w:sz w:val="22"/>
          <w:szCs w:val="22"/>
        </w:rPr>
        <w:t xml:space="preserve">lembaga peradilan yang memiliki kewenangan untuk menangani perkara </w:t>
      </w:r>
      <w:r w:rsidRPr="00D422EF">
        <w:rPr>
          <w:rFonts w:ascii="Bookman Old Style" w:hAnsi="Bookman Old Style"/>
          <w:sz w:val="22"/>
          <w:szCs w:val="22"/>
          <w:lang w:val="id-ID"/>
        </w:rPr>
        <w:t xml:space="preserve">antara Pemerintah Daerah dengan Pengelola </w:t>
      </w:r>
      <w:r w:rsidRPr="00D422EF">
        <w:rPr>
          <w:rFonts w:ascii="Bookman Old Style" w:hAnsi="Bookman Old Style"/>
          <w:sz w:val="22"/>
          <w:szCs w:val="22"/>
        </w:rPr>
        <w:t xml:space="preserve">yang terjadi akibat pemberian izin </w:t>
      </w:r>
      <w:r w:rsidRPr="00D422EF">
        <w:rPr>
          <w:rFonts w:ascii="Bookman Old Style" w:hAnsi="Bookman Old Style"/>
          <w:sz w:val="22"/>
          <w:szCs w:val="22"/>
          <w:lang w:val="id-ID"/>
        </w:rPr>
        <w:t xml:space="preserve">pemanfaatan </w:t>
      </w:r>
      <w:r w:rsidRPr="00D422EF">
        <w:rPr>
          <w:rFonts w:ascii="Bookman Old Style" w:hAnsi="Bookman Old Style"/>
          <w:sz w:val="22"/>
          <w:szCs w:val="22"/>
        </w:rPr>
        <w:t>wilayah pesisir dan pulau kecil</w:t>
      </w:r>
      <w:r w:rsidRPr="00D422EF">
        <w:rPr>
          <w:rFonts w:ascii="Bookman Old Style" w:hAnsi="Bookman Old Style"/>
          <w:sz w:val="22"/>
          <w:szCs w:val="22"/>
          <w:lang w:val="id-ID"/>
        </w:rPr>
        <w:t>.</w:t>
      </w:r>
      <w:proofErr w:type="gramEnd"/>
      <w:r w:rsidRPr="00D422EF">
        <w:rPr>
          <w:rFonts w:ascii="Bookman Old Style" w:hAnsi="Bookman Old Style"/>
          <w:sz w:val="22"/>
          <w:szCs w:val="22"/>
          <w:lang w:val="id-ID"/>
        </w:rPr>
        <w:t xml:space="preserve"> Hasil analisa ini didasarkan pada Undang-Undang Nomor </w:t>
      </w:r>
      <w:r w:rsidRPr="00D422EF">
        <w:rPr>
          <w:rFonts w:ascii="Bookman Old Style" w:hAnsi="Bookman Old Style"/>
          <w:bCs/>
          <w:sz w:val="22"/>
          <w:szCs w:val="22"/>
        </w:rPr>
        <w:t xml:space="preserve">5 tahun 1986 tentang </w:t>
      </w:r>
      <w:r w:rsidRPr="00D422EF">
        <w:rPr>
          <w:rFonts w:ascii="Bookman Old Style" w:hAnsi="Bookman Old Style"/>
          <w:sz w:val="22"/>
          <w:szCs w:val="22"/>
        </w:rPr>
        <w:t>Peradilan Tata Usaha Negara</w:t>
      </w:r>
      <w:r w:rsidRPr="00D422EF">
        <w:rPr>
          <w:rFonts w:ascii="Bookman Old Style" w:hAnsi="Bookman Old Style"/>
          <w:sz w:val="22"/>
          <w:szCs w:val="22"/>
          <w:lang w:val="id-ID"/>
        </w:rPr>
        <w:t xml:space="preserve">. Dimana dalam Pasal 47 dengan jelas dikatakan bahwa pengadilan memiliki tugas dan kewenangan dalam </w:t>
      </w:r>
      <w:r w:rsidRPr="00D422EF">
        <w:rPr>
          <w:rFonts w:ascii="Bookman Old Style" w:hAnsi="Bookman Old Style"/>
          <w:sz w:val="22"/>
          <w:szCs w:val="22"/>
        </w:rPr>
        <w:t>memeriksa, memutus, dan</w:t>
      </w:r>
      <w:r w:rsidRPr="00D422EF">
        <w:rPr>
          <w:rFonts w:ascii="Bookman Old Style" w:hAnsi="Bookman Old Style"/>
          <w:sz w:val="22"/>
          <w:szCs w:val="22"/>
          <w:lang w:val="id-ID"/>
        </w:rPr>
        <w:t>/atau</w:t>
      </w:r>
      <w:r w:rsidRPr="00D422EF">
        <w:rPr>
          <w:rFonts w:ascii="Bookman Old Style" w:hAnsi="Bookman Old Style"/>
          <w:sz w:val="22"/>
          <w:szCs w:val="22"/>
        </w:rPr>
        <w:t xml:space="preserve"> menyelesaikan sengketa Tata Usaha Negara</w:t>
      </w:r>
      <w:r w:rsidRPr="00D422EF">
        <w:rPr>
          <w:rFonts w:ascii="Bookman Old Style" w:hAnsi="Bookman Old Style"/>
          <w:sz w:val="22"/>
          <w:szCs w:val="22"/>
          <w:lang w:val="id-ID"/>
        </w:rPr>
        <w:t xml:space="preserve"> (TUN)</w:t>
      </w:r>
      <w:r w:rsidRPr="00D422EF">
        <w:rPr>
          <w:rFonts w:ascii="Bookman Old Style" w:hAnsi="Bookman Old Style"/>
          <w:sz w:val="22"/>
          <w:szCs w:val="22"/>
        </w:rPr>
        <w:t>.</w:t>
      </w:r>
    </w:p>
    <w:p w:rsidR="00AF2AD3" w:rsidRPr="00D422EF" w:rsidRDefault="008E04B6" w:rsidP="00AF2AD3">
      <w:pPr>
        <w:pStyle w:val="NormalWeb"/>
        <w:spacing w:before="0" w:beforeAutospacing="0" w:after="0" w:afterAutospacing="0"/>
        <w:ind w:firstLine="450"/>
        <w:jc w:val="both"/>
        <w:rPr>
          <w:rFonts w:ascii="Bookman Old Style" w:hAnsi="Bookman Old Style"/>
        </w:rPr>
      </w:pPr>
      <w:r w:rsidRPr="00D422EF">
        <w:rPr>
          <w:rFonts w:ascii="Bookman Old Style" w:hAnsi="Bookman Old Style"/>
          <w:lang w:val="id-ID"/>
        </w:rPr>
        <w:t xml:space="preserve">Berdasarkan kandungan Pasal di atas, dikaitkan dengan </w:t>
      </w:r>
      <w:r w:rsidRPr="00D422EF">
        <w:rPr>
          <w:rFonts w:ascii="Bookman Old Style" w:hAnsi="Bookman Old Style"/>
        </w:rPr>
        <w:t xml:space="preserve">Pasal 1 huruf c </w:t>
      </w:r>
      <w:r w:rsidRPr="00D422EF">
        <w:rPr>
          <w:rFonts w:ascii="Bookman Old Style" w:hAnsi="Bookman Old Style"/>
          <w:lang w:val="id-ID"/>
        </w:rPr>
        <w:t>pada undang-undang yang sama, m</w:t>
      </w:r>
      <w:r w:rsidRPr="00D422EF">
        <w:rPr>
          <w:rFonts w:ascii="Bookman Old Style" w:hAnsi="Bookman Old Style"/>
        </w:rPr>
        <w:t>enurut Aju Putrijanti</w:t>
      </w:r>
      <w:r w:rsidRPr="00D422EF">
        <w:rPr>
          <w:rFonts w:ascii="Bookman Old Style" w:hAnsi="Bookman Old Style"/>
          <w:lang w:val="id-ID"/>
        </w:rPr>
        <w:t>,</w:t>
      </w:r>
      <w:r w:rsidR="004D0CF1" w:rsidRPr="00D422EF">
        <w:rPr>
          <w:rFonts w:ascii="Bookman Old Style" w:hAnsi="Bookman Old Style"/>
        </w:rPr>
        <w:t>(</w:t>
      </w:r>
      <w:r w:rsidR="004D0CF1" w:rsidRPr="00D422EF">
        <w:rPr>
          <w:rFonts w:ascii="Bookman Old Style" w:hAnsi="Bookman Old Style"/>
          <w:sz w:val="20"/>
          <w:szCs w:val="20"/>
          <w:lang w:val="id-ID" w:eastAsia="x-none"/>
        </w:rPr>
        <w:t xml:space="preserve"> </w:t>
      </w:r>
      <w:hyperlink r:id="rId11" w:history="1">
        <w:r w:rsidR="004D0CF1" w:rsidRPr="00D422EF">
          <w:rPr>
            <w:rFonts w:ascii="Bookman Old Style" w:hAnsi="Bookman Old Style"/>
            <w:lang w:val="id-ID" w:eastAsia="x-none"/>
          </w:rPr>
          <w:t>https://www.researchgate.net</w:t>
        </w:r>
      </w:hyperlink>
      <w:r w:rsidR="004D0CF1" w:rsidRPr="00D422EF">
        <w:rPr>
          <w:rFonts w:ascii="Bookman Old Style" w:hAnsi="Bookman Old Style"/>
          <w:sz w:val="20"/>
          <w:szCs w:val="20"/>
          <w:lang w:eastAsia="x-none"/>
        </w:rPr>
        <w:t>)</w:t>
      </w:r>
      <w:r w:rsidRPr="00D422EF">
        <w:rPr>
          <w:rFonts w:ascii="Bookman Old Style" w:hAnsi="Bookman Old Style"/>
        </w:rPr>
        <w:t xml:space="preserve"> </w:t>
      </w:r>
      <w:r w:rsidRPr="00D422EF">
        <w:rPr>
          <w:rFonts w:ascii="Bookman Old Style" w:hAnsi="Bookman Old Style"/>
          <w:lang w:val="id-ID"/>
        </w:rPr>
        <w:t xml:space="preserve">bahwa wewenang yang dimiliki </w:t>
      </w:r>
      <w:r w:rsidRPr="00D422EF">
        <w:rPr>
          <w:rFonts w:ascii="Bookman Old Style" w:hAnsi="Bookman Old Style"/>
          <w:lang w:val="en-ID"/>
        </w:rPr>
        <w:t>Peradilan Tata Usaha Negara (</w:t>
      </w:r>
      <w:r w:rsidRPr="00D422EF">
        <w:rPr>
          <w:rFonts w:ascii="Bookman Old Style" w:hAnsi="Bookman Old Style"/>
          <w:lang w:val="id-ID"/>
        </w:rPr>
        <w:t>PTUN</w:t>
      </w:r>
      <w:r w:rsidRPr="00D422EF">
        <w:rPr>
          <w:rFonts w:ascii="Bookman Old Style" w:hAnsi="Bookman Old Style"/>
          <w:lang w:val="en-ID"/>
        </w:rPr>
        <w:t>)</w:t>
      </w:r>
      <w:r w:rsidRPr="00D422EF">
        <w:rPr>
          <w:rFonts w:ascii="Bookman Old Style" w:hAnsi="Bookman Old Style"/>
          <w:lang w:val="id-ID"/>
        </w:rPr>
        <w:t xml:space="preserve"> diperuntukan dalam pemeriksaan</w:t>
      </w:r>
      <w:r w:rsidRPr="00D422EF">
        <w:rPr>
          <w:rFonts w:ascii="Bookman Old Style" w:hAnsi="Bookman Old Style"/>
        </w:rPr>
        <w:t xml:space="preserve">, </w:t>
      </w:r>
      <w:r w:rsidRPr="00D422EF">
        <w:rPr>
          <w:rFonts w:ascii="Bookman Old Style" w:hAnsi="Bookman Old Style"/>
          <w:lang w:val="id-ID"/>
        </w:rPr>
        <w:t xml:space="preserve">pemutusan serta penyelesaian perselisihan </w:t>
      </w:r>
      <w:r w:rsidRPr="00D422EF">
        <w:rPr>
          <w:rFonts w:ascii="Bookman Old Style" w:hAnsi="Bookman Old Style"/>
        </w:rPr>
        <w:t xml:space="preserve">di bidang </w:t>
      </w:r>
      <w:r w:rsidRPr="00D422EF">
        <w:rPr>
          <w:rFonts w:ascii="Bookman Old Style" w:hAnsi="Bookman Old Style"/>
          <w:lang w:val="id-ID"/>
        </w:rPr>
        <w:t xml:space="preserve">TUN. Pendapat ini selaras dengan ketentuan pada perundang-undangan yang lain, seperti </w:t>
      </w:r>
      <w:r w:rsidRPr="00D422EF">
        <w:rPr>
          <w:rFonts w:ascii="Bookman Old Style" w:hAnsi="Bookman Old Style"/>
        </w:rPr>
        <w:t>U</w:t>
      </w:r>
      <w:r w:rsidRPr="00D422EF">
        <w:rPr>
          <w:rFonts w:ascii="Bookman Old Style" w:hAnsi="Bookman Old Style"/>
          <w:lang w:val="id-ID"/>
        </w:rPr>
        <w:t xml:space="preserve">ndang-Undang </w:t>
      </w:r>
      <w:r w:rsidRPr="00D422EF">
        <w:rPr>
          <w:rFonts w:ascii="Bookman Old Style" w:hAnsi="Bookman Old Style"/>
        </w:rPr>
        <w:t>No</w:t>
      </w:r>
      <w:r w:rsidRPr="00D422EF">
        <w:rPr>
          <w:rFonts w:ascii="Bookman Old Style" w:hAnsi="Bookman Old Style"/>
          <w:lang w:val="id-ID"/>
        </w:rPr>
        <w:t>mor</w:t>
      </w:r>
      <w:r w:rsidRPr="00D422EF">
        <w:rPr>
          <w:rFonts w:ascii="Bookman Old Style" w:hAnsi="Bookman Old Style"/>
        </w:rPr>
        <w:t xml:space="preserve"> 30 Tahun 2014 tentang Administrasi Pemerintahan</w:t>
      </w:r>
      <w:r w:rsidRPr="00D422EF">
        <w:rPr>
          <w:rFonts w:ascii="Bookman Old Style" w:hAnsi="Bookman Old Style"/>
          <w:lang w:val="id-ID"/>
        </w:rPr>
        <w:t xml:space="preserve">. </w:t>
      </w:r>
      <w:proofErr w:type="gramStart"/>
      <w:r w:rsidRPr="00D422EF">
        <w:rPr>
          <w:rFonts w:ascii="Bookman Old Style" w:hAnsi="Bookman Old Style"/>
          <w:lang w:val="en-ID"/>
        </w:rPr>
        <w:t>D</w:t>
      </w:r>
      <w:r w:rsidRPr="00D422EF">
        <w:rPr>
          <w:rFonts w:ascii="Bookman Old Style" w:hAnsi="Bookman Old Style"/>
          <w:lang w:val="id-ID"/>
        </w:rPr>
        <w:t xml:space="preserve">alam undang-undang tersebut juga menyebutkan bahwa yang </w:t>
      </w:r>
      <w:r w:rsidRPr="00D422EF">
        <w:rPr>
          <w:rFonts w:ascii="Bookman Old Style" w:hAnsi="Bookman Old Style"/>
        </w:rPr>
        <w:t>berwenang menerima, memeriksa, dan memutuskan ada atau tidak unsur penyalahgunaan wewenang oleh Pejabat Pemerintahan</w:t>
      </w:r>
      <w:r w:rsidRPr="00D422EF">
        <w:rPr>
          <w:rFonts w:ascii="Bookman Old Style" w:hAnsi="Bookman Old Style"/>
          <w:lang w:val="id-ID"/>
        </w:rPr>
        <w:t xml:space="preserve"> adalah Pengadilan.</w:t>
      </w:r>
      <w:proofErr w:type="gramEnd"/>
      <w:r w:rsidRPr="00D422EF">
        <w:rPr>
          <w:rFonts w:ascii="Bookman Old Style" w:hAnsi="Bookman Old Style"/>
          <w:lang w:val="id-ID"/>
        </w:rPr>
        <w:t xml:space="preserve"> Untuk urusan ini, </w:t>
      </w:r>
      <w:r w:rsidRPr="00D422EF">
        <w:rPr>
          <w:rFonts w:ascii="Bookman Old Style" w:hAnsi="Bookman Old Style"/>
        </w:rPr>
        <w:t xml:space="preserve">Pejabat Pemerintahan dapat mengajukan permohonan kepada Pengadilan untuk menilai ada atau tidak ada unsur penyalahgunaan </w:t>
      </w:r>
      <w:r w:rsidRPr="00D422EF">
        <w:rPr>
          <w:rFonts w:ascii="Bookman Old Style" w:hAnsi="Bookman Old Style"/>
          <w:lang w:val="id-ID"/>
        </w:rPr>
        <w:t>ke</w:t>
      </w:r>
      <w:r w:rsidRPr="00D422EF">
        <w:rPr>
          <w:rFonts w:ascii="Bookman Old Style" w:hAnsi="Bookman Old Style"/>
        </w:rPr>
        <w:t>wenang</w:t>
      </w:r>
      <w:r w:rsidRPr="00D422EF">
        <w:rPr>
          <w:rFonts w:ascii="Bookman Old Style" w:hAnsi="Bookman Old Style"/>
          <w:lang w:val="id-ID"/>
        </w:rPr>
        <w:t>an</w:t>
      </w:r>
      <w:r w:rsidRPr="00D422EF">
        <w:rPr>
          <w:rFonts w:ascii="Bookman Old Style" w:hAnsi="Bookman Old Style"/>
        </w:rPr>
        <w:t xml:space="preserve"> yang dilakukan oleh Pejabat Pemerintahan.</w:t>
      </w:r>
    </w:p>
    <w:p w:rsidR="008E04B6" w:rsidRPr="00D422EF" w:rsidRDefault="008E04B6" w:rsidP="00AF2AD3">
      <w:pPr>
        <w:pStyle w:val="NormalWeb"/>
        <w:spacing w:before="0" w:beforeAutospacing="0" w:after="0" w:afterAutospacing="0"/>
        <w:ind w:firstLine="450"/>
        <w:jc w:val="both"/>
        <w:rPr>
          <w:rFonts w:ascii="Bookman Old Style" w:hAnsi="Bookman Old Style"/>
          <w:sz w:val="22"/>
          <w:szCs w:val="22"/>
          <w:lang w:val="id-ID"/>
        </w:rPr>
      </w:pPr>
      <w:r w:rsidRPr="00D422EF">
        <w:rPr>
          <w:rFonts w:ascii="Bookman Old Style" w:hAnsi="Bookman Old Style"/>
        </w:rPr>
        <w:t>M</w:t>
      </w:r>
      <w:r w:rsidRPr="00D422EF">
        <w:rPr>
          <w:rFonts w:ascii="Bookman Old Style" w:hAnsi="Bookman Old Style"/>
          <w:lang w:val="id-ID"/>
        </w:rPr>
        <w:t xml:space="preserve">enilik </w:t>
      </w:r>
      <w:r w:rsidRPr="00D422EF">
        <w:rPr>
          <w:rFonts w:ascii="Bookman Old Style" w:hAnsi="Bookman Old Style"/>
          <w:lang w:val="en-ID"/>
        </w:rPr>
        <w:t xml:space="preserve">ketentuan </w:t>
      </w:r>
      <w:r w:rsidRPr="00D422EF">
        <w:rPr>
          <w:rFonts w:ascii="Bookman Old Style" w:hAnsi="Bookman Old Style"/>
        </w:rPr>
        <w:t>U</w:t>
      </w:r>
      <w:r w:rsidRPr="00D422EF">
        <w:rPr>
          <w:rFonts w:ascii="Bookman Old Style" w:hAnsi="Bookman Old Style"/>
          <w:lang w:val="id-ID"/>
        </w:rPr>
        <w:t xml:space="preserve">ndang-Undang </w:t>
      </w:r>
      <w:r w:rsidRPr="00D422EF">
        <w:rPr>
          <w:rFonts w:ascii="Bookman Old Style" w:hAnsi="Bookman Old Style"/>
        </w:rPr>
        <w:t>No</w:t>
      </w:r>
      <w:r w:rsidRPr="00D422EF">
        <w:rPr>
          <w:rFonts w:ascii="Bookman Old Style" w:hAnsi="Bookman Old Style"/>
          <w:lang w:val="id-ID"/>
        </w:rPr>
        <w:t xml:space="preserve">mor </w:t>
      </w:r>
      <w:r w:rsidRPr="00D422EF">
        <w:rPr>
          <w:rFonts w:ascii="Bookman Old Style" w:hAnsi="Bookman Old Style"/>
        </w:rPr>
        <w:t>5</w:t>
      </w:r>
      <w:r w:rsidRPr="00D422EF">
        <w:rPr>
          <w:rFonts w:ascii="Bookman Old Style" w:hAnsi="Bookman Old Style"/>
          <w:lang w:val="id-ID"/>
        </w:rPr>
        <w:t xml:space="preserve"> Tahun </w:t>
      </w:r>
      <w:r w:rsidRPr="00D422EF">
        <w:rPr>
          <w:rFonts w:ascii="Bookman Old Style" w:hAnsi="Bookman Old Style"/>
        </w:rPr>
        <w:t>1986</w:t>
      </w:r>
      <w:r w:rsidRPr="00D422EF">
        <w:rPr>
          <w:rFonts w:ascii="Bookman Old Style" w:hAnsi="Bookman Old Style"/>
          <w:lang w:val="id-ID"/>
        </w:rPr>
        <w:t xml:space="preserve">, yang dapat dijadikan </w:t>
      </w:r>
      <w:r w:rsidRPr="00D422EF">
        <w:rPr>
          <w:rFonts w:ascii="Bookman Old Style" w:hAnsi="Bookman Old Style"/>
          <w:lang w:val="en-ID"/>
        </w:rPr>
        <w:t xml:space="preserve">sebagai </w:t>
      </w:r>
      <w:r w:rsidRPr="00D422EF">
        <w:rPr>
          <w:rFonts w:ascii="Bookman Old Style" w:hAnsi="Bookman Old Style"/>
          <w:lang w:val="id-ID"/>
        </w:rPr>
        <w:t xml:space="preserve">objek sengketa, sebagaimana </w:t>
      </w:r>
      <w:r w:rsidRPr="00D422EF">
        <w:rPr>
          <w:rFonts w:ascii="Bookman Old Style" w:hAnsi="Bookman Old Style"/>
          <w:lang w:val="en-ID"/>
        </w:rPr>
        <w:t>disebutkan</w:t>
      </w:r>
      <w:r w:rsidRPr="00D422EF">
        <w:rPr>
          <w:rFonts w:ascii="Bookman Old Style" w:hAnsi="Bookman Old Style"/>
          <w:lang w:val="id-ID"/>
        </w:rPr>
        <w:t xml:space="preserve"> pada Pasal 1 huruf c, adalah </w:t>
      </w:r>
      <w:r w:rsidRPr="00D422EF">
        <w:rPr>
          <w:rFonts w:ascii="Bookman Old Style" w:hAnsi="Bookman Old Style"/>
        </w:rPr>
        <w:t xml:space="preserve">penetapan tertulis berupa keputusan </w:t>
      </w:r>
      <w:r w:rsidRPr="00D422EF">
        <w:rPr>
          <w:rFonts w:ascii="Bookman Old Style" w:hAnsi="Bookman Old Style"/>
          <w:lang w:val="en-ID"/>
        </w:rPr>
        <w:t xml:space="preserve">tata usaha negara </w:t>
      </w:r>
      <w:r w:rsidRPr="00D422EF">
        <w:rPr>
          <w:rFonts w:ascii="Bookman Old Style" w:hAnsi="Bookman Old Style"/>
        </w:rPr>
        <w:t xml:space="preserve">yang bersifat konkrit, individual dan ﬁnal serta menimbulkan akibat </w:t>
      </w:r>
      <w:r w:rsidRPr="00D422EF">
        <w:rPr>
          <w:rFonts w:ascii="Bookman Old Style" w:hAnsi="Bookman Old Style"/>
          <w:lang w:val="id-ID"/>
        </w:rPr>
        <w:t xml:space="preserve">hukum bagi </w:t>
      </w:r>
      <w:r w:rsidRPr="00D422EF">
        <w:rPr>
          <w:rFonts w:ascii="Bookman Old Style" w:hAnsi="Bookman Old Style"/>
        </w:rPr>
        <w:t xml:space="preserve">seseorang atau badan hukum perdata. Adapun perluasan makna keputusan </w:t>
      </w:r>
      <w:r w:rsidRPr="00D422EF">
        <w:rPr>
          <w:rFonts w:ascii="Bookman Old Style" w:hAnsi="Bookman Old Style"/>
          <w:lang w:val="en-ID"/>
        </w:rPr>
        <w:t>Peradilan Tata Usaha Negara</w:t>
      </w:r>
      <w:r w:rsidRPr="00D422EF">
        <w:rPr>
          <w:rFonts w:ascii="Bookman Old Style" w:hAnsi="Bookman Old Style"/>
          <w:lang w:val="id-ID"/>
        </w:rPr>
        <w:t xml:space="preserve"> berupa</w:t>
      </w:r>
      <w:r w:rsidRPr="00D422EF">
        <w:rPr>
          <w:rFonts w:ascii="Bookman Old Style" w:hAnsi="Bookman Old Style"/>
        </w:rPr>
        <w:t>:</w:t>
      </w:r>
      <w:r w:rsidRPr="00D422EF">
        <w:rPr>
          <w:rFonts w:ascii="Bookman Old Style" w:hAnsi="Bookman Old Style"/>
          <w:lang w:val="id-ID"/>
        </w:rPr>
        <w:t xml:space="preserve"> </w:t>
      </w:r>
    </w:p>
    <w:p w:rsidR="008E04B6" w:rsidRPr="00D422EF" w:rsidRDefault="008E04B6" w:rsidP="008E04B6">
      <w:pPr>
        <w:pStyle w:val="ListParagraph"/>
        <w:numPr>
          <w:ilvl w:val="0"/>
          <w:numId w:val="10"/>
        </w:numPr>
        <w:spacing w:after="0" w:line="240" w:lineRule="auto"/>
        <w:ind w:left="540"/>
        <w:jc w:val="both"/>
        <w:rPr>
          <w:rFonts w:ascii="Bookman Old Style" w:eastAsia="Times New Roman" w:hAnsi="Bookman Old Style"/>
        </w:rPr>
      </w:pPr>
      <w:r w:rsidRPr="00D422EF">
        <w:rPr>
          <w:rFonts w:ascii="Bookman Old Style" w:eastAsia="Times New Roman" w:hAnsi="Bookman Old Style"/>
        </w:rPr>
        <w:lastRenderedPageBreak/>
        <w:t>penetapan tertulis yang juga mencakup perbuatan faktual;</w:t>
      </w:r>
    </w:p>
    <w:p w:rsidR="008E04B6" w:rsidRPr="00D422EF" w:rsidRDefault="008E04B6" w:rsidP="008E04B6">
      <w:pPr>
        <w:pStyle w:val="ListParagraph"/>
        <w:numPr>
          <w:ilvl w:val="0"/>
          <w:numId w:val="10"/>
        </w:numPr>
        <w:spacing w:after="0" w:line="240" w:lineRule="auto"/>
        <w:ind w:left="540"/>
        <w:jc w:val="both"/>
        <w:rPr>
          <w:rFonts w:ascii="Bookman Old Style" w:eastAsia="Times New Roman" w:hAnsi="Bookman Old Style"/>
        </w:rPr>
      </w:pPr>
      <w:r w:rsidRPr="00D422EF">
        <w:rPr>
          <w:rFonts w:ascii="Bookman Old Style" w:eastAsia="Times New Roman" w:hAnsi="Bookman Old Style"/>
        </w:rPr>
        <w:t>Keputusan Badan dan/atau Pejabat di lingkungan eksekutif, legislatif, yudikatif dan penyelenggara negara lainnya.</w:t>
      </w:r>
    </w:p>
    <w:p w:rsidR="008E04B6" w:rsidRPr="00D422EF" w:rsidRDefault="008E04B6" w:rsidP="008E04B6">
      <w:pPr>
        <w:pStyle w:val="ListParagraph"/>
        <w:numPr>
          <w:ilvl w:val="0"/>
          <w:numId w:val="10"/>
        </w:numPr>
        <w:spacing w:after="0" w:line="240" w:lineRule="auto"/>
        <w:ind w:left="540"/>
        <w:jc w:val="both"/>
        <w:rPr>
          <w:rFonts w:ascii="Bookman Old Style" w:eastAsia="Times New Roman" w:hAnsi="Bookman Old Style"/>
        </w:rPr>
      </w:pPr>
      <w:r w:rsidRPr="00D422EF">
        <w:rPr>
          <w:rFonts w:ascii="Bookman Old Style" w:eastAsia="Times New Roman" w:hAnsi="Bookman Old Style"/>
          <w:lang w:val="id-ID"/>
        </w:rPr>
        <w:t xml:space="preserve">Berdasarkan ketentuan perundang-undangan </w:t>
      </w:r>
      <w:r w:rsidRPr="00D422EF">
        <w:rPr>
          <w:rFonts w:ascii="Bookman Old Style" w:eastAsia="Times New Roman" w:hAnsi="Bookman Old Style"/>
        </w:rPr>
        <w:t xml:space="preserve">dan AAUPB </w:t>
      </w:r>
    </w:p>
    <w:p w:rsidR="008E04B6" w:rsidRPr="00D422EF" w:rsidRDefault="008E04B6" w:rsidP="008E04B6">
      <w:pPr>
        <w:pStyle w:val="ListParagraph"/>
        <w:numPr>
          <w:ilvl w:val="0"/>
          <w:numId w:val="10"/>
        </w:numPr>
        <w:spacing w:after="0" w:line="240" w:lineRule="auto"/>
        <w:ind w:left="540"/>
        <w:jc w:val="both"/>
        <w:rPr>
          <w:rFonts w:ascii="Bookman Old Style" w:eastAsia="Times New Roman" w:hAnsi="Bookman Old Style"/>
        </w:rPr>
      </w:pPr>
      <w:r w:rsidRPr="00D422EF">
        <w:rPr>
          <w:rFonts w:ascii="Bookman Old Style" w:eastAsia="Times New Roman" w:hAnsi="Bookman Old Style"/>
        </w:rPr>
        <w:t>bersifat ﬁnal dalam arti lebih luas</w:t>
      </w:r>
    </w:p>
    <w:p w:rsidR="008E04B6" w:rsidRPr="00D422EF" w:rsidRDefault="008E04B6" w:rsidP="008E04B6">
      <w:pPr>
        <w:pStyle w:val="ListParagraph"/>
        <w:numPr>
          <w:ilvl w:val="0"/>
          <w:numId w:val="10"/>
        </w:numPr>
        <w:spacing w:after="0" w:line="240" w:lineRule="auto"/>
        <w:ind w:left="540"/>
        <w:jc w:val="both"/>
        <w:rPr>
          <w:rFonts w:ascii="Bookman Old Style" w:eastAsia="Times New Roman" w:hAnsi="Bookman Old Style"/>
        </w:rPr>
      </w:pPr>
      <w:r w:rsidRPr="00D422EF">
        <w:rPr>
          <w:rFonts w:ascii="Bookman Old Style" w:eastAsia="Times New Roman" w:hAnsi="Bookman Old Style"/>
        </w:rPr>
        <w:t>Keputusan yang berpotensi menimbulkan akibat hukum, dan/atau</w:t>
      </w:r>
    </w:p>
    <w:p w:rsidR="008E04B6" w:rsidRPr="00D422EF" w:rsidRDefault="008E04B6" w:rsidP="008E04B6">
      <w:pPr>
        <w:pStyle w:val="ListParagraph"/>
        <w:numPr>
          <w:ilvl w:val="0"/>
          <w:numId w:val="10"/>
        </w:numPr>
        <w:spacing w:after="0" w:line="240" w:lineRule="auto"/>
        <w:ind w:left="540"/>
        <w:jc w:val="both"/>
        <w:rPr>
          <w:rFonts w:ascii="Bookman Old Style" w:eastAsia="Times New Roman" w:hAnsi="Bookman Old Style"/>
        </w:rPr>
      </w:pPr>
      <w:r w:rsidRPr="00D422EF">
        <w:rPr>
          <w:rFonts w:ascii="Bookman Old Style" w:eastAsia="Times New Roman" w:hAnsi="Bookman Old Style"/>
        </w:rPr>
        <w:t>Keputusan yang berlaku bagi Warga Masyarakat.</w:t>
      </w:r>
    </w:p>
    <w:p w:rsidR="008E04B6" w:rsidRPr="00D422EF" w:rsidRDefault="008E04B6" w:rsidP="00AF2AD3">
      <w:pPr>
        <w:spacing w:after="0" w:line="240" w:lineRule="auto"/>
        <w:ind w:firstLine="450"/>
        <w:jc w:val="both"/>
        <w:rPr>
          <w:rFonts w:ascii="Bookman Old Style" w:eastAsia="Times New Roman" w:hAnsi="Bookman Old Style"/>
        </w:rPr>
      </w:pPr>
      <w:r w:rsidRPr="00D422EF">
        <w:rPr>
          <w:rFonts w:ascii="Bookman Old Style" w:eastAsia="Times New Roman" w:hAnsi="Bookman Old Style"/>
        </w:rPr>
        <w:t xml:space="preserve">Berdasarkan </w:t>
      </w:r>
      <w:r w:rsidRPr="00D422EF">
        <w:rPr>
          <w:rFonts w:ascii="Bookman Old Style" w:eastAsia="Times New Roman" w:hAnsi="Bookman Old Style"/>
          <w:lang w:val="id-ID"/>
        </w:rPr>
        <w:t>landasan hukum tersebut</w:t>
      </w:r>
      <w:r w:rsidRPr="00D422EF">
        <w:rPr>
          <w:rFonts w:ascii="Bookman Old Style" w:eastAsia="Times New Roman" w:hAnsi="Bookman Old Style"/>
        </w:rPr>
        <w:t>,</w:t>
      </w:r>
      <w:r w:rsidRPr="00D422EF">
        <w:rPr>
          <w:rFonts w:ascii="Bookman Old Style" w:eastAsia="Times New Roman" w:hAnsi="Bookman Old Style"/>
          <w:lang w:val="id-ID"/>
        </w:rPr>
        <w:t xml:space="preserve"> dapat dipahami bahwa selain yang diamanatkan dalam </w:t>
      </w:r>
      <w:r w:rsidRPr="00D422EF">
        <w:rPr>
          <w:rFonts w:ascii="Bookman Old Style" w:eastAsia="Times New Roman" w:hAnsi="Bookman Old Style"/>
        </w:rPr>
        <w:t>U</w:t>
      </w:r>
      <w:r w:rsidRPr="00D422EF">
        <w:rPr>
          <w:rFonts w:ascii="Bookman Old Style" w:eastAsia="Times New Roman" w:hAnsi="Bookman Old Style"/>
          <w:lang w:val="id-ID"/>
        </w:rPr>
        <w:t xml:space="preserve">ndang-Undang </w:t>
      </w:r>
      <w:r w:rsidRPr="00D422EF">
        <w:rPr>
          <w:rFonts w:ascii="Bookman Old Style" w:eastAsia="Times New Roman" w:hAnsi="Bookman Old Style"/>
        </w:rPr>
        <w:t>No</w:t>
      </w:r>
      <w:r w:rsidRPr="00D422EF">
        <w:rPr>
          <w:rFonts w:ascii="Bookman Old Style" w:eastAsia="Times New Roman" w:hAnsi="Bookman Old Style"/>
          <w:lang w:val="id-ID"/>
        </w:rPr>
        <w:t xml:space="preserve">mor </w:t>
      </w:r>
      <w:r w:rsidRPr="00D422EF">
        <w:rPr>
          <w:rFonts w:ascii="Bookman Old Style" w:eastAsia="Times New Roman" w:hAnsi="Bookman Old Style"/>
        </w:rPr>
        <w:t>5</w:t>
      </w:r>
      <w:r w:rsidRPr="00D422EF">
        <w:rPr>
          <w:rFonts w:ascii="Bookman Old Style" w:eastAsia="Times New Roman" w:hAnsi="Bookman Old Style"/>
          <w:lang w:val="id-ID"/>
        </w:rPr>
        <w:t xml:space="preserve"> Tahun </w:t>
      </w:r>
      <w:r w:rsidRPr="00D422EF">
        <w:rPr>
          <w:rFonts w:ascii="Bookman Old Style" w:eastAsia="Times New Roman" w:hAnsi="Bookman Old Style"/>
        </w:rPr>
        <w:t xml:space="preserve">1986 tentang </w:t>
      </w:r>
      <w:r w:rsidRPr="00D422EF">
        <w:rPr>
          <w:rFonts w:ascii="Bookman Old Style" w:eastAsia="Times New Roman" w:hAnsi="Bookman Old Style"/>
          <w:lang w:val="en-ID"/>
        </w:rPr>
        <w:t>Peradilan Tata Usaha Negara</w:t>
      </w:r>
      <w:r w:rsidRPr="00D422EF">
        <w:rPr>
          <w:rFonts w:ascii="Bookman Old Style" w:eastAsia="Times New Roman" w:hAnsi="Bookman Old Style"/>
        </w:rPr>
        <w:t>,</w:t>
      </w:r>
      <w:r w:rsidRPr="00D422EF">
        <w:rPr>
          <w:rFonts w:ascii="Bookman Old Style" w:eastAsia="Times New Roman" w:hAnsi="Bookman Old Style"/>
          <w:lang w:val="id-ID"/>
        </w:rPr>
        <w:t xml:space="preserve"> hal-hal lain yang dapat dijadikan </w:t>
      </w:r>
      <w:r w:rsidRPr="00D422EF">
        <w:rPr>
          <w:rFonts w:ascii="Bookman Old Style" w:eastAsia="Times New Roman" w:hAnsi="Bookman Old Style"/>
          <w:lang w:val="en-ID"/>
        </w:rPr>
        <w:t xml:space="preserve">sebagai </w:t>
      </w:r>
      <w:r w:rsidRPr="00D422EF">
        <w:rPr>
          <w:rFonts w:ascii="Bookman Old Style" w:eastAsia="Times New Roman" w:hAnsi="Bookman Old Style"/>
          <w:lang w:val="id-ID"/>
        </w:rPr>
        <w:t xml:space="preserve">objek </w:t>
      </w:r>
      <w:r w:rsidRPr="00D422EF">
        <w:rPr>
          <w:rFonts w:ascii="Bookman Old Style" w:eastAsia="Times New Roman" w:hAnsi="Bookman Old Style"/>
        </w:rPr>
        <w:t xml:space="preserve">tata usaha </w:t>
      </w:r>
      <w:r w:rsidRPr="00D422EF">
        <w:rPr>
          <w:rFonts w:ascii="Bookman Old Style" w:eastAsia="Times New Roman" w:hAnsi="Bookman Old Style"/>
          <w:lang w:val="en-ID"/>
        </w:rPr>
        <w:t>n</w:t>
      </w:r>
      <w:r w:rsidRPr="00D422EF">
        <w:rPr>
          <w:rFonts w:ascii="Bookman Old Style" w:eastAsia="Times New Roman" w:hAnsi="Bookman Old Style"/>
        </w:rPr>
        <w:t>egara</w:t>
      </w:r>
      <w:r w:rsidRPr="00D422EF">
        <w:rPr>
          <w:rFonts w:ascii="Bookman Old Style" w:eastAsia="Times New Roman" w:hAnsi="Bookman Old Style"/>
          <w:lang w:val="id-ID"/>
        </w:rPr>
        <w:t xml:space="preserve"> dalam membuat keputusan adalah </w:t>
      </w:r>
      <w:r w:rsidRPr="00D422EF">
        <w:rPr>
          <w:rFonts w:ascii="Bookman Old Style" w:eastAsia="Times New Roman" w:hAnsi="Bookman Old Style"/>
        </w:rPr>
        <w:t>U</w:t>
      </w:r>
      <w:r w:rsidRPr="00D422EF">
        <w:rPr>
          <w:rFonts w:ascii="Bookman Old Style" w:eastAsia="Times New Roman" w:hAnsi="Bookman Old Style"/>
          <w:lang w:val="id-ID"/>
        </w:rPr>
        <w:t xml:space="preserve">ndang-Undang </w:t>
      </w:r>
      <w:r w:rsidRPr="00D422EF">
        <w:rPr>
          <w:rFonts w:ascii="Bookman Old Style" w:eastAsia="Times New Roman" w:hAnsi="Bookman Old Style"/>
        </w:rPr>
        <w:t>No</w:t>
      </w:r>
      <w:r w:rsidRPr="00D422EF">
        <w:rPr>
          <w:rFonts w:ascii="Bookman Old Style" w:eastAsia="Times New Roman" w:hAnsi="Bookman Old Style"/>
          <w:lang w:val="id-ID"/>
        </w:rPr>
        <w:t xml:space="preserve">mor </w:t>
      </w:r>
      <w:r w:rsidRPr="00D422EF">
        <w:rPr>
          <w:rFonts w:ascii="Bookman Old Style" w:eastAsia="Times New Roman" w:hAnsi="Bookman Old Style"/>
        </w:rPr>
        <w:t>30</w:t>
      </w:r>
      <w:r w:rsidRPr="00D422EF">
        <w:rPr>
          <w:rFonts w:ascii="Bookman Old Style" w:eastAsia="Times New Roman" w:hAnsi="Bookman Old Style"/>
          <w:lang w:val="id-ID"/>
        </w:rPr>
        <w:t xml:space="preserve"> Tahun </w:t>
      </w:r>
      <w:r w:rsidRPr="00D422EF">
        <w:rPr>
          <w:rFonts w:ascii="Bookman Old Style" w:eastAsia="Times New Roman" w:hAnsi="Bookman Old Style"/>
        </w:rPr>
        <w:t xml:space="preserve">2014 tentang Administrasi Pemerintahan. </w:t>
      </w:r>
      <w:proofErr w:type="gramStart"/>
      <w:r w:rsidRPr="00D422EF">
        <w:rPr>
          <w:rFonts w:ascii="Bookman Old Style" w:eastAsia="Times New Roman" w:hAnsi="Bookman Old Style"/>
        </w:rPr>
        <w:t>Berdasarkan ketentuan tersebut,</w:t>
      </w:r>
      <w:r w:rsidRPr="00D422EF">
        <w:rPr>
          <w:rFonts w:ascii="Bookman Old Style" w:eastAsia="Times New Roman" w:hAnsi="Bookman Old Style"/>
          <w:b/>
          <w:lang w:val="id-ID"/>
        </w:rPr>
        <w:t xml:space="preserve"> </w:t>
      </w:r>
      <w:r w:rsidRPr="00D422EF">
        <w:rPr>
          <w:rFonts w:ascii="Bookman Old Style" w:eastAsia="Times New Roman" w:hAnsi="Bookman Old Style"/>
          <w:lang w:val="id-ID"/>
        </w:rPr>
        <w:t xml:space="preserve">maksud dari “keputusan” yang diambil </w:t>
      </w:r>
      <w:r w:rsidRPr="00D422EF">
        <w:rPr>
          <w:rFonts w:ascii="Bookman Old Style" w:eastAsia="Times New Roman" w:hAnsi="Bookman Old Style"/>
        </w:rPr>
        <w:t xml:space="preserve">tata usaha negara </w:t>
      </w:r>
      <w:r w:rsidRPr="00D422EF">
        <w:rPr>
          <w:rFonts w:ascii="Bookman Old Style" w:eastAsia="Times New Roman" w:hAnsi="Bookman Old Style"/>
          <w:lang w:val="id-ID"/>
        </w:rPr>
        <w:t xml:space="preserve">maknanya </w:t>
      </w:r>
      <w:r w:rsidRPr="00D422EF">
        <w:rPr>
          <w:rFonts w:ascii="Bookman Old Style" w:eastAsia="Times New Roman" w:hAnsi="Bookman Old Style"/>
        </w:rPr>
        <w:t>menjadi luas.</w:t>
      </w:r>
      <w:proofErr w:type="gramEnd"/>
      <w:r w:rsidRPr="00D422EF">
        <w:rPr>
          <w:rFonts w:ascii="Bookman Old Style" w:eastAsia="Times New Roman" w:hAnsi="Bookman Old Style"/>
        </w:rPr>
        <w:t xml:space="preserve"> </w:t>
      </w:r>
      <w:r w:rsidRPr="00D422EF">
        <w:rPr>
          <w:rFonts w:ascii="Bookman Old Style" w:eastAsia="Times New Roman" w:hAnsi="Bookman Old Style"/>
          <w:lang w:val="id-ID"/>
        </w:rPr>
        <w:t>Dalam kajian akademik, perbuatan tata usaha negara (pemerintah) dapat dikelompokan ke dalam 3 (tiga) bentuk perbuatan</w:t>
      </w:r>
      <w:r w:rsidRPr="00D422EF">
        <w:rPr>
          <w:rFonts w:ascii="Bookman Old Style" w:eastAsia="Times New Roman" w:hAnsi="Bookman Old Style"/>
          <w:lang w:val="en-ID"/>
        </w:rPr>
        <w:t>;</w:t>
      </w:r>
      <w:r w:rsidRPr="00D422EF">
        <w:rPr>
          <w:rFonts w:ascii="Bookman Old Style" w:eastAsia="Times New Roman" w:hAnsi="Bookman Old Style"/>
          <w:lang w:val="id-ID"/>
        </w:rPr>
        <w:t xml:space="preserve"> </w:t>
      </w:r>
      <w:r w:rsidRPr="00D422EF">
        <w:rPr>
          <w:rFonts w:ascii="Bookman Old Style" w:eastAsia="Times New Roman" w:hAnsi="Bookman Old Style"/>
          <w:i/>
          <w:lang w:val="id-ID"/>
        </w:rPr>
        <w:t xml:space="preserve">Pertama, </w:t>
      </w:r>
      <w:r w:rsidRPr="00D422EF">
        <w:rPr>
          <w:rFonts w:ascii="Bookman Old Style" w:eastAsia="Times New Roman" w:hAnsi="Bookman Old Style"/>
          <w:lang w:val="id-ID"/>
        </w:rPr>
        <w:t>Pe</w:t>
      </w:r>
      <w:r w:rsidRPr="00D422EF">
        <w:rPr>
          <w:rFonts w:ascii="Bookman Old Style" w:eastAsia="Times New Roman" w:hAnsi="Bookman Old Style"/>
        </w:rPr>
        <w:t xml:space="preserve">rbuatan pemerintah dalam </w:t>
      </w:r>
      <w:r w:rsidRPr="00D422EF">
        <w:rPr>
          <w:rFonts w:ascii="Bookman Old Style" w:eastAsia="Times New Roman" w:hAnsi="Bookman Old Style"/>
          <w:lang w:val="id-ID"/>
        </w:rPr>
        <w:t xml:space="preserve">rangka membuat ketentuan dan aturan undang-undang </w:t>
      </w:r>
      <w:r w:rsidRPr="00D422EF">
        <w:rPr>
          <w:rFonts w:ascii="Bookman Old Style" w:eastAsia="Times New Roman" w:hAnsi="Bookman Old Style"/>
        </w:rPr>
        <w:t>(</w:t>
      </w:r>
      <w:r w:rsidRPr="00D422EF">
        <w:rPr>
          <w:rFonts w:ascii="Bookman Old Style" w:eastAsia="Times New Roman" w:hAnsi="Bookman Old Style"/>
          <w:i/>
        </w:rPr>
        <w:t>regeling</w:t>
      </w:r>
      <w:r w:rsidRPr="00D422EF">
        <w:rPr>
          <w:rFonts w:ascii="Bookman Old Style" w:eastAsia="Times New Roman" w:hAnsi="Bookman Old Style"/>
        </w:rPr>
        <w:t>)</w:t>
      </w:r>
      <w:r w:rsidRPr="00D422EF">
        <w:rPr>
          <w:rFonts w:ascii="Bookman Old Style" w:eastAsia="Times New Roman" w:hAnsi="Bookman Old Style"/>
          <w:lang w:val="en-ID"/>
        </w:rPr>
        <w:t>;</w:t>
      </w:r>
      <w:r w:rsidRPr="00D422EF">
        <w:rPr>
          <w:rFonts w:ascii="Bookman Old Style" w:eastAsia="Times New Roman" w:hAnsi="Bookman Old Style"/>
          <w:lang w:val="id-ID"/>
        </w:rPr>
        <w:t xml:space="preserve"> </w:t>
      </w:r>
      <w:r w:rsidRPr="00D422EF">
        <w:rPr>
          <w:rFonts w:ascii="Bookman Old Style" w:eastAsia="Times New Roman" w:hAnsi="Bookman Old Style"/>
          <w:i/>
          <w:lang w:val="id-ID"/>
        </w:rPr>
        <w:t>Kedua</w:t>
      </w:r>
      <w:r w:rsidRPr="00D422EF">
        <w:rPr>
          <w:rFonts w:ascii="Bookman Old Style" w:eastAsia="Times New Roman" w:hAnsi="Bookman Old Style"/>
          <w:lang w:val="id-ID"/>
        </w:rPr>
        <w:t xml:space="preserve">, </w:t>
      </w:r>
      <w:r w:rsidRPr="00D422EF">
        <w:rPr>
          <w:rFonts w:ascii="Bookman Old Style" w:eastAsia="Times New Roman" w:hAnsi="Bookman Old Style"/>
        </w:rPr>
        <w:t xml:space="preserve">perbuatan pemerintah dalam </w:t>
      </w:r>
      <w:r w:rsidRPr="00D422EF">
        <w:rPr>
          <w:rFonts w:ascii="Bookman Old Style" w:eastAsia="Times New Roman" w:hAnsi="Bookman Old Style"/>
          <w:lang w:val="id-ID"/>
        </w:rPr>
        <w:t xml:space="preserve">rangka membuat hukum </w:t>
      </w:r>
      <w:r w:rsidRPr="00D422EF">
        <w:rPr>
          <w:rFonts w:ascii="Bookman Old Style" w:eastAsia="Times New Roman" w:hAnsi="Bookman Old Style"/>
        </w:rPr>
        <w:t>perdata</w:t>
      </w:r>
      <w:r w:rsidRPr="00D422EF">
        <w:rPr>
          <w:rFonts w:ascii="Bookman Old Style" w:eastAsia="Times New Roman" w:hAnsi="Bookman Old Style"/>
          <w:lang w:val="id-ID"/>
        </w:rPr>
        <w:t xml:space="preserve"> </w:t>
      </w:r>
      <w:r w:rsidRPr="00D422EF">
        <w:rPr>
          <w:rFonts w:ascii="Bookman Old Style" w:eastAsia="Times New Roman" w:hAnsi="Bookman Old Style"/>
        </w:rPr>
        <w:t>(</w:t>
      </w:r>
      <w:r w:rsidRPr="00D422EF">
        <w:rPr>
          <w:rFonts w:ascii="Bookman Old Style" w:eastAsia="Times New Roman" w:hAnsi="Bookman Old Style"/>
          <w:i/>
        </w:rPr>
        <w:t>materieledaad</w:t>
      </w:r>
      <w:r w:rsidRPr="00D422EF">
        <w:rPr>
          <w:rFonts w:ascii="Bookman Old Style" w:eastAsia="Times New Roman" w:hAnsi="Bookman Old Style"/>
        </w:rPr>
        <w:t>)</w:t>
      </w:r>
      <w:r w:rsidRPr="00D422EF">
        <w:rPr>
          <w:rFonts w:ascii="Bookman Old Style" w:eastAsia="Times New Roman" w:hAnsi="Bookman Old Style"/>
          <w:lang w:val="en-ID"/>
        </w:rPr>
        <w:t>;</w:t>
      </w:r>
      <w:r w:rsidRPr="00D422EF">
        <w:rPr>
          <w:rFonts w:ascii="Bookman Old Style" w:eastAsia="Times New Roman" w:hAnsi="Bookman Old Style"/>
          <w:lang w:val="id-ID"/>
        </w:rPr>
        <w:t xml:space="preserve"> </w:t>
      </w:r>
      <w:r w:rsidRPr="00D422EF">
        <w:rPr>
          <w:rFonts w:ascii="Bookman Old Style" w:eastAsia="Times New Roman" w:hAnsi="Bookman Old Style"/>
          <w:lang w:val="en-ID"/>
        </w:rPr>
        <w:t>d</w:t>
      </w:r>
      <w:r w:rsidRPr="00D422EF">
        <w:rPr>
          <w:rFonts w:ascii="Bookman Old Style" w:eastAsia="Times New Roman" w:hAnsi="Bookman Old Style"/>
          <w:lang w:val="id-ID"/>
        </w:rPr>
        <w:t xml:space="preserve">an </w:t>
      </w:r>
      <w:r w:rsidRPr="00D422EF">
        <w:rPr>
          <w:rFonts w:ascii="Bookman Old Style" w:eastAsia="Times New Roman" w:hAnsi="Bookman Old Style"/>
          <w:i/>
          <w:lang w:val="id-ID"/>
        </w:rPr>
        <w:t>Ketiga</w:t>
      </w:r>
      <w:r w:rsidRPr="00D422EF">
        <w:rPr>
          <w:rFonts w:ascii="Bookman Old Style" w:eastAsia="Times New Roman" w:hAnsi="Bookman Old Style"/>
        </w:rPr>
        <w:t xml:space="preserve">, perbuatan pemerintah dalam </w:t>
      </w:r>
      <w:r w:rsidRPr="00D422EF">
        <w:rPr>
          <w:rFonts w:ascii="Bookman Old Style" w:eastAsia="Times New Roman" w:hAnsi="Bookman Old Style"/>
          <w:lang w:val="id-ID"/>
        </w:rPr>
        <w:t xml:space="preserve">rangka melakukan </w:t>
      </w:r>
      <w:r w:rsidRPr="00D422EF">
        <w:rPr>
          <w:rFonts w:ascii="Bookman Old Style" w:eastAsia="Times New Roman" w:hAnsi="Bookman Old Style"/>
        </w:rPr>
        <w:t xml:space="preserve">penerbitan </w:t>
      </w:r>
      <w:r w:rsidRPr="00D422EF">
        <w:rPr>
          <w:rFonts w:ascii="Bookman Old Style" w:eastAsia="Times New Roman" w:hAnsi="Bookman Old Style"/>
          <w:lang w:val="id-ID"/>
        </w:rPr>
        <w:t>keputusan</w:t>
      </w:r>
      <w:r w:rsidRPr="00D422EF">
        <w:rPr>
          <w:rFonts w:ascii="Bookman Old Style" w:eastAsia="Times New Roman" w:hAnsi="Bookman Old Style"/>
        </w:rPr>
        <w:t xml:space="preserve"> (</w:t>
      </w:r>
      <w:r w:rsidRPr="00D422EF">
        <w:rPr>
          <w:rFonts w:ascii="Bookman Old Style" w:eastAsia="Times New Roman" w:hAnsi="Bookman Old Style"/>
          <w:i/>
        </w:rPr>
        <w:t>beschikking</w:t>
      </w:r>
      <w:r w:rsidRPr="00D422EF">
        <w:rPr>
          <w:rFonts w:ascii="Bookman Old Style" w:eastAsia="Times New Roman" w:hAnsi="Bookman Old Style"/>
        </w:rPr>
        <w:t>).</w:t>
      </w:r>
    </w:p>
    <w:p w:rsidR="00F1227D" w:rsidRPr="00D422EF" w:rsidRDefault="008E04B6" w:rsidP="008E04B6">
      <w:pPr>
        <w:pStyle w:val="ListParagraph"/>
        <w:numPr>
          <w:ilvl w:val="0"/>
          <w:numId w:val="6"/>
        </w:numPr>
        <w:spacing w:after="0" w:line="240" w:lineRule="auto"/>
        <w:ind w:left="360"/>
        <w:jc w:val="both"/>
        <w:textAlignment w:val="baseline"/>
        <w:rPr>
          <w:rStyle w:val="Hyperlink"/>
          <w:rFonts w:ascii="Bookman Old Style" w:hAnsi="Bookman Old Style"/>
          <w:b/>
          <w:color w:val="auto"/>
          <w:u w:val="none"/>
        </w:rPr>
      </w:pPr>
      <w:r w:rsidRPr="00D422EF">
        <w:rPr>
          <w:rStyle w:val="Hyperlink"/>
          <w:rFonts w:ascii="Bookman Old Style" w:hAnsi="Bookman Old Style"/>
          <w:b/>
          <w:color w:val="auto"/>
          <w:u w:val="none"/>
        </w:rPr>
        <w:t>PENUTUP</w:t>
      </w:r>
    </w:p>
    <w:p w:rsidR="008E04B6" w:rsidRPr="00D422EF" w:rsidRDefault="008E04B6" w:rsidP="00AF2AD3">
      <w:pPr>
        <w:pStyle w:val="ListParagraph"/>
        <w:spacing w:after="0" w:line="240" w:lineRule="auto"/>
        <w:ind w:left="0" w:firstLine="450"/>
        <w:jc w:val="both"/>
        <w:textAlignment w:val="baseline"/>
        <w:rPr>
          <w:rStyle w:val="Hyperlink"/>
          <w:rFonts w:ascii="Bookman Old Style" w:hAnsi="Bookman Old Style"/>
          <w:color w:val="auto"/>
          <w:sz w:val="24"/>
          <w:szCs w:val="24"/>
          <w:u w:val="none"/>
        </w:rPr>
      </w:pPr>
      <w:r w:rsidRPr="00D422EF">
        <w:rPr>
          <w:rFonts w:ascii="Bookman Old Style" w:hAnsi="Bookman Old Style"/>
          <w:lang w:val="id-ID"/>
        </w:rPr>
        <w:t>P</w:t>
      </w:r>
      <w:r w:rsidRPr="00D422EF">
        <w:rPr>
          <w:rFonts w:ascii="Bookman Old Style" w:hAnsi="Bookman Old Style"/>
        </w:rPr>
        <w:t>rosedur</w:t>
      </w:r>
      <w:r w:rsidRPr="00D422EF">
        <w:rPr>
          <w:rFonts w:ascii="Bookman Old Style" w:hAnsi="Bookman Old Style"/>
          <w:lang w:val="id-ID"/>
        </w:rPr>
        <w:t xml:space="preserve"> penyelesaian </w:t>
      </w:r>
      <w:r w:rsidRPr="00D422EF">
        <w:rPr>
          <w:rFonts w:ascii="Bookman Old Style" w:hAnsi="Bookman Old Style"/>
          <w:lang w:val="en-ID"/>
        </w:rPr>
        <w:t>masalah</w:t>
      </w:r>
      <w:r w:rsidRPr="00D422EF">
        <w:rPr>
          <w:rFonts w:ascii="Bookman Old Style" w:hAnsi="Bookman Old Style"/>
          <w:lang w:val="id-ID"/>
        </w:rPr>
        <w:t xml:space="preserve"> </w:t>
      </w:r>
      <w:r w:rsidRPr="00D422EF">
        <w:rPr>
          <w:rFonts w:ascii="Bookman Old Style" w:hAnsi="Bookman Old Style"/>
        </w:rPr>
        <w:t xml:space="preserve">akibat dikeluarkannya </w:t>
      </w:r>
      <w:r w:rsidRPr="00D422EF">
        <w:rPr>
          <w:rFonts w:ascii="Bookman Old Style" w:hAnsi="Bookman Old Style"/>
          <w:lang w:val="id-ID"/>
        </w:rPr>
        <w:t>per</w:t>
      </w:r>
      <w:r w:rsidRPr="00D422EF">
        <w:rPr>
          <w:rFonts w:ascii="Bookman Old Style" w:hAnsi="Bookman Old Style"/>
        </w:rPr>
        <w:t>izin</w:t>
      </w:r>
      <w:r w:rsidRPr="00D422EF">
        <w:rPr>
          <w:rFonts w:ascii="Bookman Old Style" w:hAnsi="Bookman Old Style"/>
          <w:lang w:val="id-ID"/>
        </w:rPr>
        <w:t>an</w:t>
      </w:r>
      <w:r w:rsidRPr="00D422EF">
        <w:rPr>
          <w:rFonts w:ascii="Bookman Old Style" w:hAnsi="Bookman Old Style"/>
        </w:rPr>
        <w:t xml:space="preserve"> </w:t>
      </w:r>
      <w:r w:rsidRPr="00D422EF">
        <w:rPr>
          <w:rFonts w:ascii="Bookman Old Style" w:hAnsi="Bookman Old Style"/>
          <w:lang w:val="en-ID"/>
        </w:rPr>
        <w:t>pengelolaan</w:t>
      </w:r>
      <w:r w:rsidRPr="00D422EF">
        <w:rPr>
          <w:rFonts w:ascii="Bookman Old Style" w:hAnsi="Bookman Old Style"/>
          <w:lang w:val="id-ID"/>
        </w:rPr>
        <w:t xml:space="preserve"> </w:t>
      </w:r>
      <w:r w:rsidRPr="00D422EF">
        <w:rPr>
          <w:rFonts w:ascii="Bookman Old Style" w:hAnsi="Bookman Old Style"/>
        </w:rPr>
        <w:t xml:space="preserve">wilayah pesisir dan pulau kecil oleh </w:t>
      </w:r>
      <w:r w:rsidRPr="00D422EF">
        <w:rPr>
          <w:rFonts w:ascii="Bookman Old Style" w:hAnsi="Bookman Old Style"/>
          <w:lang w:val="en-ID"/>
        </w:rPr>
        <w:t xml:space="preserve">Pemerintah Daerah </w:t>
      </w:r>
      <w:r w:rsidRPr="00D422EF">
        <w:rPr>
          <w:rFonts w:ascii="Bookman Old Style" w:hAnsi="Bookman Old Style"/>
          <w:lang w:val="id-ID"/>
        </w:rPr>
        <w:t>Prov</w:t>
      </w:r>
      <w:r w:rsidRPr="00D422EF">
        <w:rPr>
          <w:rFonts w:ascii="Bookman Old Style" w:hAnsi="Bookman Old Style"/>
          <w:lang w:val="en-ID"/>
        </w:rPr>
        <w:t>insi</w:t>
      </w:r>
      <w:r w:rsidRPr="00D422EF">
        <w:rPr>
          <w:rFonts w:ascii="Bookman Old Style" w:hAnsi="Bookman Old Style"/>
          <w:lang w:val="id-ID"/>
        </w:rPr>
        <w:t xml:space="preserve"> </w:t>
      </w:r>
      <w:r w:rsidRPr="00D422EF">
        <w:rPr>
          <w:rFonts w:ascii="Bookman Old Style" w:hAnsi="Bookman Old Style"/>
        </w:rPr>
        <w:t xml:space="preserve">Gorontalo dan </w:t>
      </w:r>
      <w:r w:rsidRPr="00D422EF">
        <w:rPr>
          <w:rFonts w:ascii="Bookman Old Style" w:hAnsi="Bookman Old Style"/>
          <w:lang w:val="en-ID"/>
        </w:rPr>
        <w:t>Kabupaten/Kota</w:t>
      </w:r>
      <w:r w:rsidRPr="00D422EF">
        <w:rPr>
          <w:rFonts w:ascii="Bookman Old Style" w:hAnsi="Bookman Old Style"/>
        </w:rPr>
        <w:t xml:space="preserve">, secara khusus telah diatur dalam </w:t>
      </w:r>
      <w:r w:rsidRPr="00D422EF">
        <w:rPr>
          <w:rFonts w:ascii="Bookman Old Style" w:hAnsi="Bookman Old Style"/>
          <w:lang w:val="id-ID"/>
        </w:rPr>
        <w:t xml:space="preserve">Perda </w:t>
      </w:r>
      <w:r w:rsidRPr="00D422EF">
        <w:rPr>
          <w:rFonts w:ascii="Bookman Old Style" w:hAnsi="Bookman Old Style"/>
        </w:rPr>
        <w:t>No</w:t>
      </w:r>
      <w:r w:rsidRPr="00D422EF">
        <w:rPr>
          <w:rFonts w:ascii="Bookman Old Style" w:hAnsi="Bookman Old Style"/>
          <w:lang w:val="en-ID"/>
        </w:rPr>
        <w:t>mor</w:t>
      </w:r>
      <w:r w:rsidRPr="00D422EF">
        <w:rPr>
          <w:rFonts w:ascii="Bookman Old Style" w:hAnsi="Bookman Old Style"/>
          <w:lang w:val="id-ID"/>
        </w:rPr>
        <w:t xml:space="preserve"> </w:t>
      </w:r>
      <w:r w:rsidRPr="00D422EF">
        <w:rPr>
          <w:rFonts w:ascii="Bookman Old Style" w:hAnsi="Bookman Old Style"/>
        </w:rPr>
        <w:t xml:space="preserve">4 Tahun 2018 tentang Rencana Zonasi Wilayah Pesisir dan Pulau-Pulau Kecil Provinsi Gorontalo Tahun 2018-2038, dimana penyelesaiannya dilakukan melalui pengadilan dan di luar pengadilan. Selain itu, secara detil juga telah diatur dalam </w:t>
      </w:r>
      <w:r w:rsidRPr="00D422EF">
        <w:rPr>
          <w:rFonts w:ascii="Bookman Old Style" w:hAnsi="Bookman Old Style"/>
          <w:lang w:val="id-ID"/>
        </w:rPr>
        <w:t xml:space="preserve">PP </w:t>
      </w:r>
      <w:r w:rsidRPr="00D422EF">
        <w:rPr>
          <w:rFonts w:ascii="Bookman Old Style" w:hAnsi="Bookman Old Style"/>
        </w:rPr>
        <w:t>No</w:t>
      </w:r>
      <w:r w:rsidRPr="00D422EF">
        <w:rPr>
          <w:rFonts w:ascii="Bookman Old Style" w:hAnsi="Bookman Old Style"/>
          <w:lang w:val="en-ID"/>
        </w:rPr>
        <w:t>mor</w:t>
      </w:r>
      <w:r w:rsidRPr="00D422EF">
        <w:rPr>
          <w:rFonts w:ascii="Bookman Old Style" w:hAnsi="Bookman Old Style"/>
          <w:lang w:val="id-ID"/>
        </w:rPr>
        <w:t xml:space="preserve"> </w:t>
      </w:r>
      <w:r w:rsidRPr="00D422EF">
        <w:rPr>
          <w:rFonts w:ascii="Bookman Old Style" w:hAnsi="Bookman Old Style"/>
        </w:rPr>
        <w:t>24 Tahun 2018 tentang Pelayanan Perizinan Berusaha Terintegrasi Secara Elektronik</w:t>
      </w:r>
      <w:r w:rsidRPr="00D422EF">
        <w:rPr>
          <w:rFonts w:ascii="Bookman Old Style" w:hAnsi="Bookman Old Style"/>
          <w:sz w:val="24"/>
          <w:szCs w:val="24"/>
        </w:rPr>
        <w:t>.</w:t>
      </w:r>
    </w:p>
    <w:p w:rsidR="008E04B6" w:rsidRPr="00D422EF" w:rsidRDefault="008E04B6" w:rsidP="008E04B6">
      <w:pPr>
        <w:pStyle w:val="ListParagraph"/>
        <w:numPr>
          <w:ilvl w:val="0"/>
          <w:numId w:val="6"/>
        </w:numPr>
        <w:spacing w:after="0" w:line="240" w:lineRule="auto"/>
        <w:ind w:left="360"/>
        <w:jc w:val="both"/>
        <w:textAlignment w:val="baseline"/>
        <w:rPr>
          <w:rStyle w:val="Hyperlink"/>
          <w:rFonts w:ascii="Bookman Old Style" w:hAnsi="Bookman Old Style"/>
          <w:b/>
          <w:color w:val="auto"/>
          <w:u w:val="none"/>
        </w:rPr>
      </w:pPr>
      <w:r w:rsidRPr="00D422EF">
        <w:rPr>
          <w:rStyle w:val="Hyperlink"/>
          <w:rFonts w:ascii="Bookman Old Style" w:hAnsi="Bookman Old Style"/>
          <w:b/>
          <w:color w:val="auto"/>
          <w:u w:val="none"/>
        </w:rPr>
        <w:t>DAFTAR PUSTAKA</w:t>
      </w:r>
    </w:p>
    <w:p w:rsidR="008E04B6" w:rsidRPr="00D422EF" w:rsidRDefault="008E04B6" w:rsidP="008E04B6">
      <w:pPr>
        <w:pStyle w:val="ListParagraph"/>
        <w:spacing w:after="0" w:line="240" w:lineRule="auto"/>
        <w:ind w:hanging="720"/>
        <w:jc w:val="both"/>
        <w:textAlignment w:val="baseline"/>
        <w:rPr>
          <w:rFonts w:ascii="Bookman Old Style" w:hAnsi="Bookman Old Style"/>
        </w:rPr>
      </w:pPr>
      <w:r w:rsidRPr="00D422EF">
        <w:rPr>
          <w:rFonts w:ascii="Bookman Old Style" w:hAnsi="Bookman Old Style"/>
        </w:rPr>
        <w:t xml:space="preserve">Alex S.W. </w:t>
      </w:r>
      <w:r w:rsidR="00B24B61" w:rsidRPr="00D422EF">
        <w:rPr>
          <w:rFonts w:ascii="Bookman Old Style" w:hAnsi="Bookman Old Style"/>
        </w:rPr>
        <w:t xml:space="preserve">2013. </w:t>
      </w:r>
      <w:proofErr w:type="gramStart"/>
      <w:r w:rsidRPr="00D422EF">
        <w:rPr>
          <w:rFonts w:ascii="Bookman Old Style" w:hAnsi="Bookman Old Style"/>
        </w:rPr>
        <w:t xml:space="preserve">Retraubun dalam </w:t>
      </w:r>
      <w:r w:rsidRPr="00D422EF">
        <w:rPr>
          <w:rFonts w:ascii="Bookman Old Style" w:hAnsi="Bookman Old Style"/>
          <w:lang w:val="en-ID"/>
        </w:rPr>
        <w:t>Nirahua Salmon</w:t>
      </w:r>
      <w:r w:rsidRPr="00D422EF">
        <w:rPr>
          <w:rFonts w:ascii="Bookman Old Style" w:hAnsi="Bookman Old Style"/>
          <w:lang w:val="id-ID"/>
        </w:rPr>
        <w:t xml:space="preserve">, </w:t>
      </w:r>
      <w:r w:rsidRPr="00D422EF">
        <w:rPr>
          <w:rFonts w:ascii="Bookman Old Style" w:hAnsi="Bookman Old Style"/>
          <w:i/>
          <w:lang w:val="en-ID"/>
        </w:rPr>
        <w:t>Hukum Perizinan Pengelolaan Sumber Daya Alam di wilayah Laut Daerah</w:t>
      </w:r>
      <w:r w:rsidRPr="00D422EF">
        <w:rPr>
          <w:rFonts w:ascii="Bookman Old Style" w:hAnsi="Bookman Old Style"/>
          <w:lang w:val="id-ID"/>
        </w:rPr>
        <w:t xml:space="preserve">, </w:t>
      </w:r>
      <w:r w:rsidRPr="00D422EF">
        <w:rPr>
          <w:rFonts w:ascii="Bookman Old Style" w:hAnsi="Bookman Old Style"/>
          <w:lang w:val="en-ID"/>
        </w:rPr>
        <w:t>Radja Grafindo Persada</w:t>
      </w:r>
      <w:r w:rsidRPr="00D422EF">
        <w:rPr>
          <w:rFonts w:ascii="Bookman Old Style" w:hAnsi="Bookman Old Style"/>
          <w:lang w:val="id-ID"/>
        </w:rPr>
        <w:t>, Jakart</w:t>
      </w:r>
      <w:r w:rsidR="00B24B61" w:rsidRPr="00D422EF">
        <w:rPr>
          <w:rFonts w:ascii="Bookman Old Style" w:hAnsi="Bookman Old Style"/>
        </w:rPr>
        <w:t>a</w:t>
      </w:r>
      <w:r w:rsidRPr="00D422EF">
        <w:rPr>
          <w:rFonts w:ascii="Bookman Old Style" w:hAnsi="Bookman Old Style"/>
          <w:lang w:val="id-ID"/>
        </w:rPr>
        <w:t xml:space="preserve">, </w:t>
      </w:r>
      <w:r w:rsidRPr="00D422EF">
        <w:rPr>
          <w:rFonts w:ascii="Bookman Old Style" w:hAnsi="Bookman Old Style"/>
          <w:lang w:val="en-ID"/>
        </w:rPr>
        <w:t>2013</w:t>
      </w:r>
      <w:r w:rsidR="005F6838" w:rsidRPr="00D422EF">
        <w:rPr>
          <w:rFonts w:ascii="Bookman Old Style" w:hAnsi="Bookman Old Style"/>
        </w:rPr>
        <w:t>.</w:t>
      </w:r>
      <w:proofErr w:type="gramEnd"/>
    </w:p>
    <w:p w:rsidR="00B24B61" w:rsidRPr="00D422EF" w:rsidRDefault="00B24B61" w:rsidP="008E04B6">
      <w:pPr>
        <w:pStyle w:val="ListParagraph"/>
        <w:spacing w:after="0" w:line="240" w:lineRule="auto"/>
        <w:ind w:hanging="720"/>
        <w:jc w:val="both"/>
        <w:textAlignment w:val="baseline"/>
        <w:rPr>
          <w:rFonts w:ascii="Bookman Old Style" w:hAnsi="Bookman Old Style"/>
          <w:lang w:val="en-ID" w:eastAsia="en-ID"/>
        </w:rPr>
      </w:pPr>
      <w:r w:rsidRPr="00D422EF">
        <w:rPr>
          <w:rFonts w:ascii="Bookman Old Style" w:hAnsi="Bookman Old Style"/>
          <w:lang w:val="en-ID" w:eastAsia="en-ID"/>
        </w:rPr>
        <w:t xml:space="preserve">Fahmi Amrusi dalam Ni’matull Huda, 2012 </w:t>
      </w:r>
      <w:r w:rsidRPr="00D422EF">
        <w:rPr>
          <w:rFonts w:ascii="Bookman Old Style" w:hAnsi="Bookman Old Style"/>
          <w:i/>
          <w:iCs/>
          <w:lang w:val="en-ID" w:eastAsia="en-ID"/>
        </w:rPr>
        <w:t xml:space="preserve">Hukum Pemerintah Daerah, </w:t>
      </w:r>
      <w:r w:rsidRPr="00D422EF">
        <w:rPr>
          <w:rFonts w:ascii="Bookman Old Style" w:hAnsi="Bookman Old Style"/>
          <w:lang w:val="en-ID" w:eastAsia="en-ID"/>
        </w:rPr>
        <w:t>Nusamedia: Bandung.</w:t>
      </w:r>
    </w:p>
    <w:p w:rsidR="00B24B61" w:rsidRPr="00D422EF" w:rsidRDefault="00B24B61" w:rsidP="008E04B6">
      <w:pPr>
        <w:pStyle w:val="ListParagraph"/>
        <w:spacing w:after="0" w:line="240" w:lineRule="auto"/>
        <w:ind w:hanging="720"/>
        <w:jc w:val="both"/>
        <w:textAlignment w:val="baseline"/>
        <w:rPr>
          <w:rFonts w:ascii="Bookman Old Style" w:hAnsi="Bookman Old Style"/>
        </w:rPr>
      </w:pPr>
      <w:r w:rsidRPr="00D422EF">
        <w:rPr>
          <w:rFonts w:ascii="Bookman Old Style" w:hAnsi="Bookman Old Style"/>
        </w:rPr>
        <w:t xml:space="preserve">Pudyatmoko, Y. Sri. 2009. Perizinan. </w:t>
      </w:r>
      <w:proofErr w:type="gramStart"/>
      <w:r w:rsidRPr="00D422EF">
        <w:rPr>
          <w:rFonts w:ascii="Bookman Old Style" w:hAnsi="Bookman Old Style"/>
        </w:rPr>
        <w:t>Problem dan Upaya Pembenahan.</w:t>
      </w:r>
      <w:proofErr w:type="gramEnd"/>
      <w:r w:rsidRPr="00D422EF">
        <w:rPr>
          <w:rFonts w:ascii="Bookman Old Style" w:hAnsi="Bookman Old Style"/>
        </w:rPr>
        <w:t xml:space="preserve"> </w:t>
      </w:r>
      <w:proofErr w:type="gramStart"/>
      <w:r w:rsidRPr="00D422EF">
        <w:rPr>
          <w:rFonts w:ascii="Bookman Old Style" w:hAnsi="Bookman Old Style"/>
        </w:rPr>
        <w:t>Jakarta :</w:t>
      </w:r>
      <w:proofErr w:type="gramEnd"/>
      <w:r w:rsidRPr="00D422EF">
        <w:rPr>
          <w:rFonts w:ascii="Bookman Old Style" w:hAnsi="Bookman Old Style"/>
        </w:rPr>
        <w:t xml:space="preserve"> Grasindo</w:t>
      </w:r>
    </w:p>
    <w:p w:rsidR="00954C7D" w:rsidRPr="00D422EF" w:rsidRDefault="00B24B61" w:rsidP="00954C7D">
      <w:pPr>
        <w:pStyle w:val="ListParagraph"/>
        <w:spacing w:after="0" w:line="240" w:lineRule="auto"/>
        <w:ind w:hanging="720"/>
        <w:jc w:val="both"/>
        <w:textAlignment w:val="baseline"/>
        <w:rPr>
          <w:rFonts w:ascii="Bookman Old Style" w:hAnsi="Bookman Old Style"/>
        </w:rPr>
      </w:pPr>
      <w:proofErr w:type="gramStart"/>
      <w:r w:rsidRPr="00D422EF">
        <w:rPr>
          <w:rFonts w:ascii="Bookman Old Style" w:hAnsi="Bookman Old Style"/>
          <w:lang w:val="en-ID" w:eastAsia="en-ID"/>
        </w:rPr>
        <w:t>Sarundajang</w:t>
      </w:r>
      <w:r w:rsidRPr="00D422EF">
        <w:rPr>
          <w:rFonts w:ascii="Bookman Old Style" w:hAnsi="Bookman Old Style"/>
          <w:i/>
          <w:iCs/>
          <w:lang w:val="en-ID" w:eastAsia="en-ID"/>
        </w:rPr>
        <w:t>, 2011.</w:t>
      </w:r>
      <w:proofErr w:type="gramEnd"/>
      <w:r w:rsidRPr="00D422EF">
        <w:rPr>
          <w:rFonts w:ascii="Bookman Old Style" w:hAnsi="Bookman Old Style"/>
          <w:i/>
          <w:iCs/>
          <w:lang w:val="en-ID" w:eastAsia="en-ID"/>
        </w:rPr>
        <w:t xml:space="preserve"> Arus Balik Kekuasaan Pusat ke Daerah Cetakan Ke-3</w:t>
      </w:r>
      <w:r w:rsidRPr="00D422EF">
        <w:rPr>
          <w:rFonts w:ascii="Bookman Old Style" w:hAnsi="Bookman Old Style"/>
          <w:lang w:val="en-ID" w:eastAsia="en-ID"/>
        </w:rPr>
        <w:t>, Pustaka Sinar Harapan, Jakarta</w:t>
      </w:r>
    </w:p>
    <w:p w:rsidR="00954C7D" w:rsidRPr="00D422EF" w:rsidRDefault="00E75C48" w:rsidP="00954C7D">
      <w:pPr>
        <w:pStyle w:val="ListParagraph"/>
        <w:spacing w:after="0" w:line="240" w:lineRule="auto"/>
        <w:ind w:hanging="720"/>
        <w:jc w:val="both"/>
        <w:textAlignment w:val="baseline"/>
        <w:rPr>
          <w:rFonts w:ascii="Bookman Old Style" w:hAnsi="Bookman Old Style"/>
          <w:i/>
          <w:lang w:eastAsia="x-none"/>
        </w:rPr>
      </w:pPr>
      <w:hyperlink r:id="rId12" w:history="1">
        <w:r w:rsidR="00636ECE" w:rsidRPr="00D422EF">
          <w:rPr>
            <w:rFonts w:ascii="Bookman Old Style" w:hAnsi="Bookman Old Style"/>
            <w:lang w:val="id-ID" w:eastAsia="x-none"/>
          </w:rPr>
          <w:t>https://www.researchgate.net</w:t>
        </w:r>
      </w:hyperlink>
      <w:r w:rsidR="00636ECE" w:rsidRPr="00D422EF">
        <w:rPr>
          <w:rFonts w:ascii="Bookman Old Style" w:hAnsi="Bookman Old Style"/>
          <w:lang w:val="id-ID" w:eastAsia="x-none"/>
        </w:rPr>
        <w:t xml:space="preserve">, </w:t>
      </w:r>
      <w:r w:rsidR="00636ECE" w:rsidRPr="00D422EF">
        <w:rPr>
          <w:rFonts w:ascii="Bookman Old Style" w:hAnsi="Bookman Old Style"/>
          <w:i/>
          <w:lang w:val="id-ID" w:eastAsia="x-none"/>
        </w:rPr>
        <w:t>Kewenangan Serta Objek Sengketa di Peradilan Tata Usaha Negara Setelah Adanya UU No. 30 Tahun 2014.</w:t>
      </w:r>
    </w:p>
    <w:p w:rsidR="00954C7D" w:rsidRPr="00D422EF" w:rsidRDefault="00E75C48" w:rsidP="00954C7D">
      <w:pPr>
        <w:pStyle w:val="ListParagraph"/>
        <w:spacing w:after="0" w:line="240" w:lineRule="auto"/>
        <w:ind w:hanging="720"/>
        <w:jc w:val="both"/>
        <w:textAlignment w:val="baseline"/>
        <w:rPr>
          <w:rFonts w:ascii="Bookman Old Style" w:hAnsi="Bookman Old Style"/>
        </w:rPr>
      </w:pPr>
      <w:hyperlink r:id="rId13" w:history="1">
        <w:r w:rsidR="008E04B6" w:rsidRPr="00D422EF">
          <w:rPr>
            <w:rFonts w:ascii="Bookman Old Style" w:hAnsi="Bookman Old Style"/>
            <w:lang w:val="en-ID"/>
          </w:rPr>
          <w:t>www.lutfichakim.com</w:t>
        </w:r>
      </w:hyperlink>
      <w:r w:rsidR="008E04B6" w:rsidRPr="00D422EF">
        <w:rPr>
          <w:rFonts w:ascii="Bookman Old Style" w:hAnsi="Bookman Old Style"/>
          <w:lang w:val="en-ID"/>
        </w:rPr>
        <w:t xml:space="preserve">. </w:t>
      </w:r>
      <w:proofErr w:type="gramStart"/>
      <w:r w:rsidR="008E04B6" w:rsidRPr="00D422EF">
        <w:rPr>
          <w:rFonts w:ascii="Bookman Old Style" w:hAnsi="Bookman Old Style"/>
          <w:i/>
          <w:lang w:val="en-ID"/>
        </w:rPr>
        <w:t>Makna dan Analisis Penafsiran Pasal 33 UUD 1945</w:t>
      </w:r>
      <w:r w:rsidR="008E04B6" w:rsidRPr="00D422EF">
        <w:rPr>
          <w:rFonts w:ascii="Bookman Old Style" w:hAnsi="Bookman Old Style"/>
          <w:lang w:val="id-ID"/>
        </w:rPr>
        <w:t>.</w:t>
      </w:r>
      <w:proofErr w:type="gramEnd"/>
    </w:p>
    <w:p w:rsidR="00954C7D" w:rsidRPr="00D422EF" w:rsidRDefault="00954C7D" w:rsidP="00954C7D">
      <w:pPr>
        <w:pStyle w:val="ListParagraph"/>
        <w:spacing w:after="0" w:line="240" w:lineRule="auto"/>
        <w:ind w:hanging="720"/>
        <w:jc w:val="both"/>
        <w:textAlignment w:val="baseline"/>
        <w:rPr>
          <w:rFonts w:ascii="Bookman Old Style" w:hAnsi="Bookman Old Style"/>
        </w:rPr>
      </w:pPr>
      <w:r w:rsidRPr="00D422EF">
        <w:rPr>
          <w:rFonts w:ascii="Bookman Old Style" w:hAnsi="Bookman Old Style"/>
        </w:rPr>
        <w:t xml:space="preserve">Undang Undang Dasar </w:t>
      </w:r>
      <w:r w:rsidR="00D07947" w:rsidRPr="00D422EF">
        <w:rPr>
          <w:rFonts w:ascii="Bookman Old Style" w:hAnsi="Bookman Old Style"/>
        </w:rPr>
        <w:t>1945</w:t>
      </w:r>
    </w:p>
    <w:p w:rsidR="00954C7D" w:rsidRPr="00D422EF" w:rsidRDefault="00636ECE" w:rsidP="00954C7D">
      <w:pPr>
        <w:pStyle w:val="ListParagraph"/>
        <w:spacing w:after="0" w:line="240" w:lineRule="auto"/>
        <w:ind w:hanging="720"/>
        <w:jc w:val="both"/>
        <w:textAlignment w:val="baseline"/>
        <w:rPr>
          <w:rFonts w:ascii="Bookman Old Style" w:hAnsi="Bookman Old Style"/>
          <w:lang w:val="en-ID"/>
        </w:rPr>
      </w:pPr>
      <w:r w:rsidRPr="00D422EF">
        <w:rPr>
          <w:rFonts w:ascii="Bookman Old Style" w:hAnsi="Bookman Old Style"/>
          <w:lang w:val="en-ID"/>
        </w:rPr>
        <w:t>U</w:t>
      </w:r>
      <w:r w:rsidRPr="00D422EF">
        <w:rPr>
          <w:rFonts w:ascii="Bookman Old Style" w:hAnsi="Bookman Old Style"/>
          <w:lang w:val="id-ID"/>
        </w:rPr>
        <w:t xml:space="preserve">ndang-Undang </w:t>
      </w:r>
      <w:r w:rsidRPr="00D422EF">
        <w:rPr>
          <w:rFonts w:ascii="Bookman Old Style" w:hAnsi="Bookman Old Style"/>
          <w:lang w:val="en-ID"/>
        </w:rPr>
        <w:t>No</w:t>
      </w:r>
      <w:r w:rsidRPr="00D422EF">
        <w:rPr>
          <w:rFonts w:ascii="Bookman Old Style" w:hAnsi="Bookman Old Style"/>
          <w:lang w:val="id-ID"/>
        </w:rPr>
        <w:t>mor</w:t>
      </w:r>
      <w:r w:rsidRPr="00D422EF">
        <w:rPr>
          <w:rFonts w:ascii="Bookman Old Style" w:hAnsi="Bookman Old Style"/>
          <w:lang w:val="en-ID"/>
        </w:rPr>
        <w:t xml:space="preserve"> 23 Tahun 2014 </w:t>
      </w:r>
      <w:r w:rsidRPr="00D422EF">
        <w:rPr>
          <w:rFonts w:ascii="Bookman Old Style" w:hAnsi="Bookman Old Style"/>
          <w:lang w:val="id-ID"/>
        </w:rPr>
        <w:t>t</w:t>
      </w:r>
      <w:r w:rsidRPr="00D422EF">
        <w:rPr>
          <w:rFonts w:ascii="Bookman Old Style" w:hAnsi="Bookman Old Style"/>
          <w:lang w:val="en-ID"/>
        </w:rPr>
        <w:t>entang Pemerintahan Daerah</w:t>
      </w:r>
    </w:p>
    <w:p w:rsidR="00954C7D" w:rsidRPr="00D422EF" w:rsidRDefault="008E04B6" w:rsidP="00954C7D">
      <w:pPr>
        <w:pStyle w:val="ListParagraph"/>
        <w:spacing w:after="0" w:line="240" w:lineRule="auto"/>
        <w:ind w:hanging="720"/>
        <w:jc w:val="both"/>
        <w:textAlignment w:val="baseline"/>
        <w:rPr>
          <w:rFonts w:ascii="Bookman Old Style" w:hAnsi="Bookman Old Style"/>
          <w:lang w:val="en-ID"/>
        </w:rPr>
      </w:pPr>
      <w:r w:rsidRPr="00D422EF">
        <w:rPr>
          <w:rFonts w:ascii="Bookman Old Style" w:hAnsi="Bookman Old Style"/>
          <w:lang w:val="id-ID"/>
        </w:rPr>
        <w:t>UU No. 0</w:t>
      </w:r>
      <w:r w:rsidRPr="00D422EF">
        <w:rPr>
          <w:rFonts w:ascii="Bookman Old Style" w:hAnsi="Bookman Old Style"/>
          <w:lang w:val="en-ID"/>
        </w:rPr>
        <w:t xml:space="preserve">1 Tahun 2014 tentang Perubahan atas </w:t>
      </w:r>
      <w:r w:rsidRPr="00D422EF">
        <w:rPr>
          <w:rFonts w:ascii="Bookman Old Style" w:hAnsi="Bookman Old Style"/>
          <w:lang w:val="id-ID"/>
        </w:rPr>
        <w:t xml:space="preserve">UU </w:t>
      </w:r>
      <w:r w:rsidRPr="00D422EF">
        <w:rPr>
          <w:rFonts w:ascii="Bookman Old Style" w:hAnsi="Bookman Old Style"/>
          <w:lang w:val="en-ID"/>
        </w:rPr>
        <w:t>No</w:t>
      </w:r>
      <w:r w:rsidRPr="00D422EF">
        <w:rPr>
          <w:rFonts w:ascii="Bookman Old Style" w:hAnsi="Bookman Old Style"/>
          <w:lang w:val="id-ID"/>
        </w:rPr>
        <w:t xml:space="preserve">. </w:t>
      </w:r>
      <w:proofErr w:type="gramStart"/>
      <w:r w:rsidRPr="00D422EF">
        <w:rPr>
          <w:rFonts w:ascii="Bookman Old Style" w:hAnsi="Bookman Old Style"/>
          <w:lang w:val="en-ID"/>
        </w:rPr>
        <w:t xml:space="preserve">27 Tahun 2007 tentang Pengelolaan Wilayah Pesisir </w:t>
      </w:r>
      <w:r w:rsidR="00954C7D" w:rsidRPr="00D422EF">
        <w:rPr>
          <w:rFonts w:ascii="Bookman Old Style" w:hAnsi="Bookman Old Style"/>
          <w:lang w:val="en-ID"/>
        </w:rPr>
        <w:t>dan Pulau-Pulau Kecil</w:t>
      </w:r>
      <w:proofErr w:type="gramEnd"/>
    </w:p>
    <w:p w:rsidR="008E04B6" w:rsidRPr="00D422EF" w:rsidRDefault="008E04B6" w:rsidP="00954C7D">
      <w:pPr>
        <w:pStyle w:val="ListParagraph"/>
        <w:spacing w:after="0" w:line="240" w:lineRule="auto"/>
        <w:ind w:hanging="720"/>
        <w:jc w:val="both"/>
        <w:textAlignment w:val="baseline"/>
        <w:rPr>
          <w:rFonts w:ascii="Bookman Old Style" w:hAnsi="Bookman Old Style"/>
        </w:rPr>
      </w:pPr>
      <w:r w:rsidRPr="00D422EF">
        <w:rPr>
          <w:rFonts w:ascii="Bookman Old Style" w:hAnsi="Bookman Old Style"/>
          <w:lang w:val="en-ID"/>
        </w:rPr>
        <w:t>U</w:t>
      </w:r>
      <w:r w:rsidRPr="00D422EF">
        <w:rPr>
          <w:rFonts w:ascii="Bookman Old Style" w:hAnsi="Bookman Old Style"/>
          <w:lang w:val="id-ID"/>
        </w:rPr>
        <w:t>ndang-</w:t>
      </w:r>
      <w:r w:rsidRPr="00D422EF">
        <w:rPr>
          <w:rFonts w:ascii="Bookman Old Style" w:hAnsi="Bookman Old Style"/>
          <w:lang w:val="en-ID"/>
        </w:rPr>
        <w:t>U</w:t>
      </w:r>
      <w:r w:rsidRPr="00D422EF">
        <w:rPr>
          <w:rFonts w:ascii="Bookman Old Style" w:hAnsi="Bookman Old Style"/>
          <w:lang w:val="id-ID"/>
        </w:rPr>
        <w:t>ndang</w:t>
      </w:r>
      <w:r w:rsidRPr="00D422EF">
        <w:rPr>
          <w:rFonts w:ascii="Bookman Old Style" w:hAnsi="Bookman Old Style"/>
          <w:lang w:val="en-ID"/>
        </w:rPr>
        <w:t xml:space="preserve"> No</w:t>
      </w:r>
      <w:r w:rsidRPr="00D422EF">
        <w:rPr>
          <w:rFonts w:ascii="Bookman Old Style" w:hAnsi="Bookman Old Style"/>
          <w:lang w:val="id-ID"/>
        </w:rPr>
        <w:t xml:space="preserve">. </w:t>
      </w:r>
      <w:r w:rsidRPr="00D422EF">
        <w:rPr>
          <w:rFonts w:ascii="Bookman Old Style" w:hAnsi="Bookman Old Style"/>
          <w:lang w:val="en-ID"/>
        </w:rPr>
        <w:t xml:space="preserve">32 </w:t>
      </w:r>
      <w:r w:rsidRPr="00D422EF">
        <w:rPr>
          <w:rFonts w:ascii="Bookman Old Style" w:hAnsi="Bookman Old Style"/>
          <w:bCs/>
        </w:rPr>
        <w:t>Tahun 2009</w:t>
      </w:r>
      <w:r w:rsidRPr="00D422EF">
        <w:rPr>
          <w:rFonts w:ascii="Bookman Old Style" w:hAnsi="Bookman Old Style"/>
        </w:rPr>
        <w:t xml:space="preserve"> </w:t>
      </w:r>
      <w:r w:rsidRPr="00D422EF">
        <w:rPr>
          <w:rFonts w:ascii="Bookman Old Style" w:hAnsi="Bookman Old Style"/>
          <w:bCs/>
          <w:lang w:val="id-ID"/>
        </w:rPr>
        <w:t>t</w:t>
      </w:r>
      <w:r w:rsidRPr="00D422EF">
        <w:rPr>
          <w:rFonts w:ascii="Bookman Old Style" w:hAnsi="Bookman Old Style"/>
          <w:bCs/>
        </w:rPr>
        <w:t>entang</w:t>
      </w:r>
      <w:r w:rsidRPr="00D422EF">
        <w:rPr>
          <w:rFonts w:ascii="Bookman Old Style" w:hAnsi="Bookman Old Style"/>
        </w:rPr>
        <w:t xml:space="preserve"> </w:t>
      </w:r>
      <w:r w:rsidRPr="00D422EF">
        <w:rPr>
          <w:rFonts w:ascii="Bookman Old Style" w:hAnsi="Bookman Old Style"/>
          <w:bCs/>
        </w:rPr>
        <w:t>Perlindungan dan Pengelolaan Lingkungan Hidup</w:t>
      </w:r>
    </w:p>
    <w:p w:rsidR="008E04B6" w:rsidRPr="00D422EF" w:rsidRDefault="008E04B6" w:rsidP="00B24B61">
      <w:pPr>
        <w:spacing w:after="0" w:line="240" w:lineRule="auto"/>
        <w:jc w:val="both"/>
        <w:textAlignment w:val="baseline"/>
        <w:rPr>
          <w:rStyle w:val="Hyperlink"/>
          <w:rFonts w:ascii="Bookman Old Style" w:hAnsi="Bookman Old Style"/>
          <w:b/>
          <w:color w:val="auto"/>
          <w:u w:val="none"/>
        </w:rPr>
      </w:pPr>
    </w:p>
    <w:p w:rsidR="00B24B61" w:rsidRPr="00D422EF" w:rsidRDefault="00B24B61" w:rsidP="00B24B61">
      <w:pPr>
        <w:spacing w:after="0" w:line="240" w:lineRule="auto"/>
        <w:jc w:val="both"/>
        <w:textAlignment w:val="baseline"/>
        <w:rPr>
          <w:rStyle w:val="Hyperlink"/>
          <w:rFonts w:ascii="Bookman Old Style" w:hAnsi="Bookman Old Style"/>
          <w:b/>
          <w:color w:val="auto"/>
          <w:u w:val="none"/>
        </w:rPr>
      </w:pPr>
    </w:p>
    <w:sectPr w:rsidR="00B24B61" w:rsidRPr="00D422EF">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22F" w:rsidRDefault="00E4222F" w:rsidP="00A15469">
      <w:pPr>
        <w:spacing w:after="0" w:line="240" w:lineRule="auto"/>
      </w:pPr>
      <w:r>
        <w:separator/>
      </w:r>
    </w:p>
  </w:endnote>
  <w:endnote w:type="continuationSeparator" w:id="0">
    <w:p w:rsidR="00E4222F" w:rsidRDefault="00E4222F" w:rsidP="00A15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altName w:val="Calibri"/>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Matura MT Script Capitals">
    <w:panose1 w:val="03020802060602070202"/>
    <w:charset w:val="00"/>
    <w:family w:val="script"/>
    <w:pitch w:val="variable"/>
    <w:sig w:usb0="00000003" w:usb1="00000000" w:usb2="00000000" w:usb3="00000000" w:csb0="00000001" w:csb1="00000000"/>
  </w:font>
  <w:font w:name="Casual">
    <w:altName w:val="Calibri"/>
    <w:charset w:val="00"/>
    <w:family w:val="auto"/>
    <w:pitch w:val="variable"/>
    <w:sig w:usb0="00000003" w:usb1="00000000" w:usb2="00000000" w:usb3="00000000" w:csb0="00000001" w:csb1="00000000"/>
  </w:font>
  <w:font w:name="Modern No. 20">
    <w:panose1 w:val="02070704070505020303"/>
    <w:charset w:val="00"/>
    <w:family w:val="roman"/>
    <w:pitch w:val="variable"/>
    <w:sig w:usb0="00000003" w:usb1="00000000" w:usb2="00000000" w:usb3="00000000" w:csb0="00000001" w:csb1="00000000"/>
  </w:font>
  <w:font w:name="Roboto">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22F" w:rsidRDefault="00E4222F" w:rsidP="00A15469">
      <w:pPr>
        <w:spacing w:after="0" w:line="240" w:lineRule="auto"/>
      </w:pPr>
      <w:r>
        <w:separator/>
      </w:r>
    </w:p>
  </w:footnote>
  <w:footnote w:type="continuationSeparator" w:id="0">
    <w:p w:rsidR="00E4222F" w:rsidRDefault="00E4222F" w:rsidP="00A154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27D" w:rsidRDefault="00F1227D" w:rsidP="00F1227D">
    <w:pPr>
      <w:pStyle w:val="Header"/>
      <w:rPr>
        <w:rFonts w:ascii="Bookman Old Style" w:hAnsi="Bookman Old Style"/>
        <w:i/>
      </w:rPr>
    </w:pPr>
  </w:p>
  <w:p w:rsidR="00F1227D" w:rsidRPr="001B3E47" w:rsidRDefault="00F1227D" w:rsidP="00F1227D">
    <w:pPr>
      <w:pStyle w:val="Header"/>
      <w:rPr>
        <w:rFonts w:ascii="Bookman Old Style" w:hAnsi="Bookman Old Style"/>
        <w:i/>
      </w:rPr>
    </w:pPr>
    <w:r w:rsidRPr="008D5706">
      <w:rPr>
        <w:rFonts w:ascii="Bookman Old Style" w:hAnsi="Bookman Old Style"/>
        <w:i/>
      </w:rPr>
      <w:t>E-ISSN: 2614-5030 P-ISSN: 2614-5022</w:t>
    </w:r>
    <w:r w:rsidRPr="008D5706">
      <w:rPr>
        <w:rFonts w:ascii="Bookman Old Style" w:hAnsi="Bookman Old Style"/>
        <w:i/>
      </w:rPr>
      <w:tab/>
    </w:r>
    <w:r>
      <w:rPr>
        <w:rFonts w:ascii="Bookman Old Style" w:hAnsi="Bookman Old Style"/>
        <w:i/>
      </w:rPr>
      <w:t xml:space="preserve">                                   Volume 5 No. 1</w:t>
    </w:r>
    <w:r w:rsidRPr="008D5706">
      <w:rPr>
        <w:rFonts w:ascii="Bookman Old Style" w:hAnsi="Bookman Old Style"/>
        <w:i/>
      </w:rPr>
      <w:t xml:space="preserve"> – </w:t>
    </w:r>
    <w:r>
      <w:rPr>
        <w:rFonts w:ascii="Bookman Old Style" w:hAnsi="Bookman Old Style"/>
        <w:i/>
      </w:rPr>
      <w:t>April 2022</w:t>
    </w:r>
  </w:p>
  <w:p w:rsidR="00F1227D" w:rsidRDefault="00F1227D" w:rsidP="00F1227D">
    <w:pPr>
      <w:pStyle w:val="Header"/>
      <w:rPr>
        <w:rFonts w:ascii="Bookman Old Style" w:hAnsi="Bookman Old Style"/>
        <w:i/>
      </w:rPr>
    </w:pPr>
  </w:p>
  <w:p w:rsidR="00F1227D" w:rsidRPr="00105588" w:rsidRDefault="00F1227D" w:rsidP="00F1227D">
    <w:pPr>
      <w:pStyle w:val="Header"/>
      <w:rPr>
        <w:rFonts w:ascii="Bookman Old Style" w:hAnsi="Bookman Old Style"/>
        <w:i/>
      </w:rPr>
    </w:pPr>
  </w:p>
  <w:p w:rsidR="00F1227D" w:rsidRDefault="00F122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7540D"/>
    <w:multiLevelType w:val="hybridMultilevel"/>
    <w:tmpl w:val="E684E6E4"/>
    <w:lvl w:ilvl="0" w:tplc="D5F0D578">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0A7D09EC"/>
    <w:multiLevelType w:val="hybridMultilevel"/>
    <w:tmpl w:val="3C18EA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774902"/>
    <w:multiLevelType w:val="hybridMultilevel"/>
    <w:tmpl w:val="EF6E05FC"/>
    <w:lvl w:ilvl="0" w:tplc="189207D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2FE22479"/>
    <w:multiLevelType w:val="hybridMultilevel"/>
    <w:tmpl w:val="578C2168"/>
    <w:lvl w:ilvl="0" w:tplc="256056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C3F3EDE"/>
    <w:multiLevelType w:val="hybridMultilevel"/>
    <w:tmpl w:val="447800AA"/>
    <w:lvl w:ilvl="0" w:tplc="D49E4952">
      <w:start w:val="1"/>
      <w:numFmt w:val="lowerLetter"/>
      <w:lvlText w:val="%1."/>
      <w:lvlJc w:val="left"/>
      <w:pPr>
        <w:ind w:left="1287" w:hanging="360"/>
      </w:pPr>
      <w:rPr>
        <w:rFonts w:ascii="Times New Roman" w:eastAsia="Calibri" w:hAnsi="Times New Roman" w:cs="Times New Roman"/>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nsid w:val="51E223E3"/>
    <w:multiLevelType w:val="hybridMultilevel"/>
    <w:tmpl w:val="56C40830"/>
    <w:lvl w:ilvl="0" w:tplc="951A8268">
      <w:start w:val="1"/>
      <w:numFmt w:val="decimal"/>
      <w:lvlText w:val="%1."/>
      <w:lvlJc w:val="left"/>
      <w:pPr>
        <w:ind w:left="3060" w:hanging="360"/>
      </w:pPr>
      <w:rPr>
        <w:rFonts w:ascii="Bookman Old Style" w:eastAsiaTheme="minorHAnsi" w:hAnsi="Bookman Old Style" w:cstheme="minorBidi"/>
      </w:rPr>
    </w:lvl>
    <w:lvl w:ilvl="1" w:tplc="04210003" w:tentative="1">
      <w:start w:val="1"/>
      <w:numFmt w:val="bullet"/>
      <w:lvlText w:val="o"/>
      <w:lvlJc w:val="left"/>
      <w:pPr>
        <w:ind w:left="3780" w:hanging="360"/>
      </w:pPr>
      <w:rPr>
        <w:rFonts w:ascii="Courier New" w:hAnsi="Courier New" w:cs="Courier New" w:hint="default"/>
      </w:rPr>
    </w:lvl>
    <w:lvl w:ilvl="2" w:tplc="04210005" w:tentative="1">
      <w:start w:val="1"/>
      <w:numFmt w:val="bullet"/>
      <w:lvlText w:val=""/>
      <w:lvlJc w:val="left"/>
      <w:pPr>
        <w:ind w:left="4500" w:hanging="360"/>
      </w:pPr>
      <w:rPr>
        <w:rFonts w:ascii="Wingdings" w:hAnsi="Wingdings" w:hint="default"/>
      </w:rPr>
    </w:lvl>
    <w:lvl w:ilvl="3" w:tplc="04210001" w:tentative="1">
      <w:start w:val="1"/>
      <w:numFmt w:val="bullet"/>
      <w:lvlText w:val=""/>
      <w:lvlJc w:val="left"/>
      <w:pPr>
        <w:ind w:left="5220" w:hanging="360"/>
      </w:pPr>
      <w:rPr>
        <w:rFonts w:ascii="Symbol" w:hAnsi="Symbol" w:hint="default"/>
      </w:rPr>
    </w:lvl>
    <w:lvl w:ilvl="4" w:tplc="04210003" w:tentative="1">
      <w:start w:val="1"/>
      <w:numFmt w:val="bullet"/>
      <w:lvlText w:val="o"/>
      <w:lvlJc w:val="left"/>
      <w:pPr>
        <w:ind w:left="5940" w:hanging="360"/>
      </w:pPr>
      <w:rPr>
        <w:rFonts w:ascii="Courier New" w:hAnsi="Courier New" w:cs="Courier New" w:hint="default"/>
      </w:rPr>
    </w:lvl>
    <w:lvl w:ilvl="5" w:tplc="04210005" w:tentative="1">
      <w:start w:val="1"/>
      <w:numFmt w:val="bullet"/>
      <w:lvlText w:val=""/>
      <w:lvlJc w:val="left"/>
      <w:pPr>
        <w:ind w:left="6660" w:hanging="360"/>
      </w:pPr>
      <w:rPr>
        <w:rFonts w:ascii="Wingdings" w:hAnsi="Wingdings" w:hint="default"/>
      </w:rPr>
    </w:lvl>
    <w:lvl w:ilvl="6" w:tplc="04210001" w:tentative="1">
      <w:start w:val="1"/>
      <w:numFmt w:val="bullet"/>
      <w:lvlText w:val=""/>
      <w:lvlJc w:val="left"/>
      <w:pPr>
        <w:ind w:left="7380" w:hanging="360"/>
      </w:pPr>
      <w:rPr>
        <w:rFonts w:ascii="Symbol" w:hAnsi="Symbol" w:hint="default"/>
      </w:rPr>
    </w:lvl>
    <w:lvl w:ilvl="7" w:tplc="04210003" w:tentative="1">
      <w:start w:val="1"/>
      <w:numFmt w:val="bullet"/>
      <w:lvlText w:val="o"/>
      <w:lvlJc w:val="left"/>
      <w:pPr>
        <w:ind w:left="8100" w:hanging="360"/>
      </w:pPr>
      <w:rPr>
        <w:rFonts w:ascii="Courier New" w:hAnsi="Courier New" w:cs="Courier New" w:hint="default"/>
      </w:rPr>
    </w:lvl>
    <w:lvl w:ilvl="8" w:tplc="04210005" w:tentative="1">
      <w:start w:val="1"/>
      <w:numFmt w:val="bullet"/>
      <w:lvlText w:val=""/>
      <w:lvlJc w:val="left"/>
      <w:pPr>
        <w:ind w:left="8820" w:hanging="360"/>
      </w:pPr>
      <w:rPr>
        <w:rFonts w:ascii="Wingdings" w:hAnsi="Wingdings" w:hint="default"/>
      </w:rPr>
    </w:lvl>
  </w:abstractNum>
  <w:abstractNum w:abstractNumId="6">
    <w:nsid w:val="55237714"/>
    <w:multiLevelType w:val="hybridMultilevel"/>
    <w:tmpl w:val="ADBA5B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7A1A58"/>
    <w:multiLevelType w:val="hybridMultilevel"/>
    <w:tmpl w:val="A9104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66F00C7"/>
    <w:multiLevelType w:val="hybridMultilevel"/>
    <w:tmpl w:val="2D0C75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71B3AD0"/>
    <w:multiLevelType w:val="hybridMultilevel"/>
    <w:tmpl w:val="942A9A8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1">
      <w:start w:val="1"/>
      <w:numFmt w:val="decimal"/>
      <w:lvlText w:val="%3)"/>
      <w:lvlJc w:val="left"/>
      <w:pPr>
        <w:ind w:left="2340" w:hanging="360"/>
      </w:pPr>
      <w:rPr>
        <w:rFonts w:hint="default"/>
      </w:rPr>
    </w:lvl>
    <w:lvl w:ilvl="3" w:tplc="E2C2BD08">
      <w:start w:val="1"/>
      <w:numFmt w:val="lowerLetter"/>
      <w:lvlText w:val="%4)"/>
      <w:lvlJc w:val="left"/>
      <w:pPr>
        <w:ind w:left="4860" w:hanging="360"/>
      </w:pPr>
      <w:rPr>
        <w:b/>
        <w:bCs/>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8D87526"/>
    <w:multiLevelType w:val="hybridMultilevel"/>
    <w:tmpl w:val="7E7E05C8"/>
    <w:lvl w:ilvl="0" w:tplc="72905E02">
      <w:start w:val="1"/>
      <w:numFmt w:val="decimal"/>
      <w:lvlText w:val="(%1)"/>
      <w:lvlJc w:val="left"/>
      <w:pPr>
        <w:ind w:left="720" w:hanging="360"/>
      </w:pPr>
      <w:rPr>
        <w:rFonts w:hint="default"/>
      </w:rPr>
    </w:lvl>
    <w:lvl w:ilvl="1" w:tplc="17A80C20">
      <w:start w:val="1"/>
      <w:numFmt w:val="decimal"/>
      <w:lvlText w:val="(%2)"/>
      <w:lvlJc w:val="left"/>
      <w:pPr>
        <w:ind w:left="1440" w:hanging="360"/>
      </w:pPr>
      <w:rPr>
        <w:rFonts w:ascii="Times New Roman" w:eastAsia="Calibri" w:hAnsi="Times New Roman" w:cs="Times New Roman"/>
      </w:rPr>
    </w:lvl>
    <w:lvl w:ilvl="2" w:tplc="0F941E00">
      <w:start w:val="1"/>
      <w:numFmt w:val="lowerLetter"/>
      <w:lvlText w:val="%3."/>
      <w:lvlJc w:val="left"/>
      <w:pPr>
        <w:ind w:left="2340" w:hanging="360"/>
      </w:pPr>
      <w:rPr>
        <w:rFonts w:hint="default"/>
      </w:rPr>
    </w:lvl>
    <w:lvl w:ilvl="3" w:tplc="102CC34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5B37C1"/>
    <w:multiLevelType w:val="hybridMultilevel"/>
    <w:tmpl w:val="4C0E28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4E70850"/>
    <w:multiLevelType w:val="hybridMultilevel"/>
    <w:tmpl w:val="29C009E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nsid w:val="7EB24B38"/>
    <w:multiLevelType w:val="multilevel"/>
    <w:tmpl w:val="55005876"/>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abstractNumId w:val="0"/>
  </w:num>
  <w:num w:numId="2">
    <w:abstractNumId w:val="8"/>
  </w:num>
  <w:num w:numId="3">
    <w:abstractNumId w:val="11"/>
  </w:num>
  <w:num w:numId="4">
    <w:abstractNumId w:val="6"/>
  </w:num>
  <w:num w:numId="5">
    <w:abstractNumId w:val="7"/>
  </w:num>
  <w:num w:numId="6">
    <w:abstractNumId w:val="3"/>
  </w:num>
  <w:num w:numId="7">
    <w:abstractNumId w:val="9"/>
  </w:num>
  <w:num w:numId="8">
    <w:abstractNumId w:val="13"/>
  </w:num>
  <w:num w:numId="9">
    <w:abstractNumId w:val="4"/>
  </w:num>
  <w:num w:numId="10">
    <w:abstractNumId w:val="1"/>
  </w:num>
  <w:num w:numId="11">
    <w:abstractNumId w:val="5"/>
  </w:num>
  <w:num w:numId="12">
    <w:abstractNumId w:val="10"/>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38B"/>
    <w:rsid w:val="001F0BCA"/>
    <w:rsid w:val="00270559"/>
    <w:rsid w:val="003054D4"/>
    <w:rsid w:val="00382C8C"/>
    <w:rsid w:val="004B3E4F"/>
    <w:rsid w:val="004D0CF1"/>
    <w:rsid w:val="00522489"/>
    <w:rsid w:val="00574C0A"/>
    <w:rsid w:val="005F6838"/>
    <w:rsid w:val="00636ECE"/>
    <w:rsid w:val="007E5166"/>
    <w:rsid w:val="008842AF"/>
    <w:rsid w:val="008910D9"/>
    <w:rsid w:val="008E04B6"/>
    <w:rsid w:val="00954C7D"/>
    <w:rsid w:val="009A1D20"/>
    <w:rsid w:val="009E3D13"/>
    <w:rsid w:val="00A15469"/>
    <w:rsid w:val="00AF2AD3"/>
    <w:rsid w:val="00B24B61"/>
    <w:rsid w:val="00C1697A"/>
    <w:rsid w:val="00CD038B"/>
    <w:rsid w:val="00CE6E7A"/>
    <w:rsid w:val="00D07947"/>
    <w:rsid w:val="00D422EF"/>
    <w:rsid w:val="00DF3A70"/>
    <w:rsid w:val="00E4222F"/>
    <w:rsid w:val="00E75C48"/>
    <w:rsid w:val="00F1227D"/>
    <w:rsid w:val="00FC2FA6"/>
    <w:rsid w:val="00FE2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038B"/>
    <w:rPr>
      <w:color w:val="0563C1" w:themeColor="hyperlink"/>
      <w:u w:val="single"/>
    </w:rPr>
  </w:style>
  <w:style w:type="paragraph" w:styleId="FootnoteText">
    <w:name w:val="footnote text"/>
    <w:basedOn w:val="Normal"/>
    <w:link w:val="FootnoteTextChar"/>
    <w:uiPriority w:val="99"/>
    <w:unhideWhenUsed/>
    <w:rsid w:val="00A15469"/>
    <w:pPr>
      <w:spacing w:after="0" w:line="240" w:lineRule="auto"/>
    </w:pPr>
    <w:rPr>
      <w:sz w:val="20"/>
      <w:szCs w:val="20"/>
    </w:rPr>
  </w:style>
  <w:style w:type="character" w:customStyle="1" w:styleId="FootnoteTextChar">
    <w:name w:val="Footnote Text Char"/>
    <w:basedOn w:val="DefaultParagraphFont"/>
    <w:link w:val="FootnoteText"/>
    <w:uiPriority w:val="99"/>
    <w:rsid w:val="00A15469"/>
    <w:rPr>
      <w:sz w:val="20"/>
      <w:szCs w:val="20"/>
    </w:rPr>
  </w:style>
  <w:style w:type="character" w:styleId="FootnoteReference">
    <w:name w:val="footnote reference"/>
    <w:basedOn w:val="DefaultParagraphFont"/>
    <w:uiPriority w:val="99"/>
    <w:semiHidden/>
    <w:unhideWhenUsed/>
    <w:rsid w:val="00A15469"/>
    <w:rPr>
      <w:vertAlign w:val="superscript"/>
    </w:rPr>
  </w:style>
  <w:style w:type="paragraph" w:styleId="ListParagraph">
    <w:name w:val="List Paragraph"/>
    <w:basedOn w:val="Normal"/>
    <w:uiPriority w:val="1"/>
    <w:qFormat/>
    <w:rsid w:val="00A15469"/>
    <w:pPr>
      <w:spacing w:after="200" w:line="276" w:lineRule="auto"/>
      <w:ind w:left="720"/>
      <w:contextualSpacing/>
    </w:pPr>
  </w:style>
  <w:style w:type="character" w:styleId="HTMLCite">
    <w:name w:val="HTML Cite"/>
    <w:basedOn w:val="DefaultParagraphFont"/>
    <w:uiPriority w:val="99"/>
    <w:semiHidden/>
    <w:unhideWhenUsed/>
    <w:rsid w:val="00A15469"/>
    <w:rPr>
      <w:i/>
      <w:iCs/>
    </w:rPr>
  </w:style>
  <w:style w:type="character" w:styleId="Emphasis">
    <w:name w:val="Emphasis"/>
    <w:basedOn w:val="DefaultParagraphFont"/>
    <w:uiPriority w:val="20"/>
    <w:qFormat/>
    <w:rsid w:val="00A15469"/>
    <w:rPr>
      <w:i/>
      <w:iCs/>
    </w:rPr>
  </w:style>
  <w:style w:type="paragraph" w:styleId="Header">
    <w:name w:val="header"/>
    <w:basedOn w:val="Normal"/>
    <w:link w:val="HeaderChar"/>
    <w:uiPriority w:val="99"/>
    <w:unhideWhenUsed/>
    <w:rsid w:val="00F122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227D"/>
  </w:style>
  <w:style w:type="paragraph" w:styleId="Footer">
    <w:name w:val="footer"/>
    <w:basedOn w:val="Normal"/>
    <w:link w:val="FooterChar"/>
    <w:uiPriority w:val="99"/>
    <w:unhideWhenUsed/>
    <w:rsid w:val="00F122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227D"/>
  </w:style>
  <w:style w:type="paragraph" w:styleId="HTMLPreformatted">
    <w:name w:val="HTML Preformatted"/>
    <w:basedOn w:val="Normal"/>
    <w:link w:val="HTMLPreformattedChar"/>
    <w:uiPriority w:val="99"/>
    <w:semiHidden/>
    <w:unhideWhenUsed/>
    <w:rsid w:val="0052248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22489"/>
    <w:rPr>
      <w:rFonts w:ascii="Consolas" w:hAnsi="Consolas"/>
      <w:sz w:val="20"/>
      <w:szCs w:val="20"/>
    </w:rPr>
  </w:style>
  <w:style w:type="paragraph" w:styleId="NormalWeb">
    <w:name w:val="Normal (Web)"/>
    <w:basedOn w:val="Normal"/>
    <w:uiPriority w:val="99"/>
    <w:unhideWhenUsed/>
    <w:rsid w:val="00574C0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038B"/>
    <w:rPr>
      <w:color w:val="0563C1" w:themeColor="hyperlink"/>
      <w:u w:val="single"/>
    </w:rPr>
  </w:style>
  <w:style w:type="paragraph" w:styleId="FootnoteText">
    <w:name w:val="footnote text"/>
    <w:basedOn w:val="Normal"/>
    <w:link w:val="FootnoteTextChar"/>
    <w:uiPriority w:val="99"/>
    <w:unhideWhenUsed/>
    <w:rsid w:val="00A15469"/>
    <w:pPr>
      <w:spacing w:after="0" w:line="240" w:lineRule="auto"/>
    </w:pPr>
    <w:rPr>
      <w:sz w:val="20"/>
      <w:szCs w:val="20"/>
    </w:rPr>
  </w:style>
  <w:style w:type="character" w:customStyle="1" w:styleId="FootnoteTextChar">
    <w:name w:val="Footnote Text Char"/>
    <w:basedOn w:val="DefaultParagraphFont"/>
    <w:link w:val="FootnoteText"/>
    <w:uiPriority w:val="99"/>
    <w:rsid w:val="00A15469"/>
    <w:rPr>
      <w:sz w:val="20"/>
      <w:szCs w:val="20"/>
    </w:rPr>
  </w:style>
  <w:style w:type="character" w:styleId="FootnoteReference">
    <w:name w:val="footnote reference"/>
    <w:basedOn w:val="DefaultParagraphFont"/>
    <w:uiPriority w:val="99"/>
    <w:semiHidden/>
    <w:unhideWhenUsed/>
    <w:rsid w:val="00A15469"/>
    <w:rPr>
      <w:vertAlign w:val="superscript"/>
    </w:rPr>
  </w:style>
  <w:style w:type="paragraph" w:styleId="ListParagraph">
    <w:name w:val="List Paragraph"/>
    <w:basedOn w:val="Normal"/>
    <w:uiPriority w:val="1"/>
    <w:qFormat/>
    <w:rsid w:val="00A15469"/>
    <w:pPr>
      <w:spacing w:after="200" w:line="276" w:lineRule="auto"/>
      <w:ind w:left="720"/>
      <w:contextualSpacing/>
    </w:pPr>
  </w:style>
  <w:style w:type="character" w:styleId="HTMLCite">
    <w:name w:val="HTML Cite"/>
    <w:basedOn w:val="DefaultParagraphFont"/>
    <w:uiPriority w:val="99"/>
    <w:semiHidden/>
    <w:unhideWhenUsed/>
    <w:rsid w:val="00A15469"/>
    <w:rPr>
      <w:i/>
      <w:iCs/>
    </w:rPr>
  </w:style>
  <w:style w:type="character" w:styleId="Emphasis">
    <w:name w:val="Emphasis"/>
    <w:basedOn w:val="DefaultParagraphFont"/>
    <w:uiPriority w:val="20"/>
    <w:qFormat/>
    <w:rsid w:val="00A15469"/>
    <w:rPr>
      <w:i/>
      <w:iCs/>
    </w:rPr>
  </w:style>
  <w:style w:type="paragraph" w:styleId="Header">
    <w:name w:val="header"/>
    <w:basedOn w:val="Normal"/>
    <w:link w:val="HeaderChar"/>
    <w:uiPriority w:val="99"/>
    <w:unhideWhenUsed/>
    <w:rsid w:val="00F122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227D"/>
  </w:style>
  <w:style w:type="paragraph" w:styleId="Footer">
    <w:name w:val="footer"/>
    <w:basedOn w:val="Normal"/>
    <w:link w:val="FooterChar"/>
    <w:uiPriority w:val="99"/>
    <w:unhideWhenUsed/>
    <w:rsid w:val="00F122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227D"/>
  </w:style>
  <w:style w:type="paragraph" w:styleId="HTMLPreformatted">
    <w:name w:val="HTML Preformatted"/>
    <w:basedOn w:val="Normal"/>
    <w:link w:val="HTMLPreformattedChar"/>
    <w:uiPriority w:val="99"/>
    <w:semiHidden/>
    <w:unhideWhenUsed/>
    <w:rsid w:val="0052248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22489"/>
    <w:rPr>
      <w:rFonts w:ascii="Consolas" w:hAnsi="Consolas"/>
      <w:sz w:val="20"/>
      <w:szCs w:val="20"/>
    </w:rPr>
  </w:style>
  <w:style w:type="paragraph" w:styleId="NormalWeb">
    <w:name w:val="Normal (Web)"/>
    <w:basedOn w:val="Normal"/>
    <w:uiPriority w:val="99"/>
    <w:unhideWhenUsed/>
    <w:rsid w:val="00574C0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3569954">
      <w:bodyDiv w:val="1"/>
      <w:marLeft w:val="0"/>
      <w:marRight w:val="0"/>
      <w:marTop w:val="0"/>
      <w:marBottom w:val="0"/>
      <w:divBdr>
        <w:top w:val="none" w:sz="0" w:space="0" w:color="auto"/>
        <w:left w:val="none" w:sz="0" w:space="0" w:color="auto"/>
        <w:bottom w:val="none" w:sz="0" w:space="0" w:color="auto"/>
        <w:right w:val="none" w:sz="0" w:space="0" w:color="auto"/>
      </w:divBdr>
    </w:div>
    <w:div w:id="964891935">
      <w:bodyDiv w:val="1"/>
      <w:marLeft w:val="0"/>
      <w:marRight w:val="0"/>
      <w:marTop w:val="0"/>
      <w:marBottom w:val="0"/>
      <w:divBdr>
        <w:top w:val="none" w:sz="0" w:space="0" w:color="auto"/>
        <w:left w:val="none" w:sz="0" w:space="0" w:color="auto"/>
        <w:bottom w:val="none" w:sz="0" w:space="0" w:color="auto"/>
        <w:right w:val="none" w:sz="0" w:space="0" w:color="auto"/>
      </w:divBdr>
    </w:div>
    <w:div w:id="965039790">
      <w:bodyDiv w:val="1"/>
      <w:marLeft w:val="0"/>
      <w:marRight w:val="0"/>
      <w:marTop w:val="0"/>
      <w:marBottom w:val="0"/>
      <w:divBdr>
        <w:top w:val="none" w:sz="0" w:space="0" w:color="auto"/>
        <w:left w:val="none" w:sz="0" w:space="0" w:color="auto"/>
        <w:bottom w:val="none" w:sz="0" w:space="0" w:color="auto"/>
        <w:right w:val="none" w:sz="0" w:space="0" w:color="auto"/>
      </w:divBdr>
    </w:div>
    <w:div w:id="1455177495">
      <w:bodyDiv w:val="1"/>
      <w:marLeft w:val="0"/>
      <w:marRight w:val="0"/>
      <w:marTop w:val="0"/>
      <w:marBottom w:val="0"/>
      <w:divBdr>
        <w:top w:val="none" w:sz="0" w:space="0" w:color="auto"/>
        <w:left w:val="none" w:sz="0" w:space="0" w:color="auto"/>
        <w:bottom w:val="none" w:sz="0" w:space="0" w:color="auto"/>
        <w:right w:val="none" w:sz="0" w:space="0" w:color="auto"/>
      </w:divBdr>
    </w:div>
    <w:div w:id="1462647691">
      <w:bodyDiv w:val="1"/>
      <w:marLeft w:val="0"/>
      <w:marRight w:val="0"/>
      <w:marTop w:val="0"/>
      <w:marBottom w:val="0"/>
      <w:divBdr>
        <w:top w:val="none" w:sz="0" w:space="0" w:color="auto"/>
        <w:left w:val="none" w:sz="0" w:space="0" w:color="auto"/>
        <w:bottom w:val="none" w:sz="0" w:space="0" w:color="auto"/>
        <w:right w:val="none" w:sz="0" w:space="0" w:color="auto"/>
      </w:divBdr>
    </w:div>
    <w:div w:id="1711488302">
      <w:bodyDiv w:val="1"/>
      <w:marLeft w:val="0"/>
      <w:marRight w:val="0"/>
      <w:marTop w:val="0"/>
      <w:marBottom w:val="0"/>
      <w:divBdr>
        <w:top w:val="none" w:sz="0" w:space="0" w:color="auto"/>
        <w:left w:val="none" w:sz="0" w:space="0" w:color="auto"/>
        <w:bottom w:val="none" w:sz="0" w:space="0" w:color="auto"/>
        <w:right w:val="none" w:sz="0" w:space="0" w:color="auto"/>
      </w:divBdr>
    </w:div>
    <w:div w:id="1772166697">
      <w:bodyDiv w:val="1"/>
      <w:marLeft w:val="0"/>
      <w:marRight w:val="0"/>
      <w:marTop w:val="0"/>
      <w:marBottom w:val="0"/>
      <w:divBdr>
        <w:top w:val="none" w:sz="0" w:space="0" w:color="auto"/>
        <w:left w:val="none" w:sz="0" w:space="0" w:color="auto"/>
        <w:bottom w:val="none" w:sz="0" w:space="0" w:color="auto"/>
        <w:right w:val="none" w:sz="0" w:space="0" w:color="auto"/>
      </w:divBdr>
    </w:div>
    <w:div w:id="1979188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Bawaslu%20Gorontalo\AppData\Local\Temp\www.lutfichakim.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researchgate.ne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esearchgate.ne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rustamakili46@gmail.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D27E6-AEEA-4640-893E-8B1951EBA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10</Pages>
  <Words>4509</Words>
  <Characters>25703</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Lenovo</cp:lastModifiedBy>
  <cp:revision>14</cp:revision>
  <dcterms:created xsi:type="dcterms:W3CDTF">2022-04-25T07:53:00Z</dcterms:created>
  <dcterms:modified xsi:type="dcterms:W3CDTF">2022-04-26T01:07:00Z</dcterms:modified>
</cp:coreProperties>
</file>