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302C" w:rsidRPr="0028150E" w:rsidRDefault="00694A1C" w:rsidP="009353F0">
      <w:pPr>
        <w:spacing w:after="0"/>
        <w:jc w:val="right"/>
        <w:rPr>
          <w:rFonts w:ascii="Bookman Old Style" w:hAnsi="Bookman Old Style" w:cs="Times New Roman"/>
          <w:b/>
        </w:rPr>
      </w:pPr>
      <w:r w:rsidRPr="0028150E">
        <w:rPr>
          <w:rFonts w:ascii="Bookman Old Style" w:hAnsi="Bookman Old Style" w:cs="Times New Roman"/>
          <w:b/>
        </w:rPr>
        <w:t>IMPLEMENTASI PENYULUHAN HUKUM OLEH NOTAR</w:t>
      </w:r>
      <w:r w:rsidR="00B64749">
        <w:rPr>
          <w:rFonts w:ascii="Bookman Old Style" w:hAnsi="Bookman Old Style" w:cs="Times New Roman"/>
          <w:b/>
        </w:rPr>
        <w:t>IS MELALUI MEDIA SOSIAL DALAM MENINGKATKAN</w:t>
      </w:r>
      <w:r w:rsidRPr="0028150E">
        <w:rPr>
          <w:rFonts w:ascii="Bookman Old Style" w:hAnsi="Bookman Old Style" w:cs="Times New Roman"/>
          <w:b/>
        </w:rPr>
        <w:t xml:space="preserve"> KESADARAN </w:t>
      </w:r>
      <w:r w:rsidR="00B64749">
        <w:rPr>
          <w:rFonts w:ascii="Bookman Old Style" w:hAnsi="Bookman Old Style" w:cs="Times New Roman"/>
          <w:b/>
        </w:rPr>
        <w:t xml:space="preserve">               </w:t>
      </w:r>
      <w:r w:rsidRPr="0028150E">
        <w:rPr>
          <w:rFonts w:ascii="Bookman Old Style" w:hAnsi="Bookman Old Style" w:cs="Times New Roman"/>
          <w:b/>
        </w:rPr>
        <w:t>HUKUM MASYARAKAT</w:t>
      </w:r>
    </w:p>
    <w:p w:rsidR="00AE1B23" w:rsidRPr="0028150E" w:rsidRDefault="00AE1B23" w:rsidP="00191F8A">
      <w:pPr>
        <w:spacing w:after="0"/>
        <w:jc w:val="right"/>
        <w:rPr>
          <w:rFonts w:ascii="Bookman Old Style" w:hAnsi="Bookman Old Style" w:cs="Times New Roman"/>
          <w:b/>
        </w:rPr>
      </w:pPr>
      <w:r w:rsidRPr="0028150E">
        <w:rPr>
          <w:rFonts w:ascii="Bookman Old Style" w:hAnsi="Bookman Old Style" w:cs="Times New Roman"/>
          <w:b/>
        </w:rPr>
        <w:t>Yulfira Briliyanti Ramdani</w:t>
      </w:r>
    </w:p>
    <w:p w:rsidR="00AF72F6" w:rsidRPr="0028150E" w:rsidRDefault="00AF72F6" w:rsidP="00191F8A">
      <w:pPr>
        <w:spacing w:after="0"/>
        <w:jc w:val="right"/>
        <w:rPr>
          <w:rFonts w:ascii="Bookman Old Style" w:hAnsi="Bookman Old Style" w:cs="Times New Roman"/>
        </w:rPr>
      </w:pPr>
      <w:r w:rsidRPr="0028150E">
        <w:rPr>
          <w:rFonts w:ascii="Bookman Old Style" w:hAnsi="Bookman Old Style" w:cs="Times New Roman"/>
        </w:rPr>
        <w:t>Magister Kenotariata</w:t>
      </w:r>
      <w:r w:rsidR="000F0528" w:rsidRPr="0028150E">
        <w:rPr>
          <w:rFonts w:ascii="Bookman Old Style" w:hAnsi="Bookman Old Style" w:cs="Times New Roman"/>
        </w:rPr>
        <w:t>n</w:t>
      </w:r>
      <w:r w:rsidRPr="0028150E">
        <w:rPr>
          <w:rFonts w:ascii="Bookman Old Style" w:hAnsi="Bookman Old Style" w:cs="Times New Roman"/>
        </w:rPr>
        <w:t xml:space="preserve"> Universitas Hasanuddin</w:t>
      </w:r>
    </w:p>
    <w:p w:rsidR="009353F0" w:rsidRPr="0028150E" w:rsidRDefault="009353F0" w:rsidP="00191F8A">
      <w:pPr>
        <w:spacing w:after="0"/>
        <w:jc w:val="right"/>
        <w:rPr>
          <w:rFonts w:ascii="Bookman Old Style" w:hAnsi="Bookman Old Style" w:cs="Times New Roman"/>
        </w:rPr>
      </w:pPr>
      <w:r w:rsidRPr="0028150E">
        <w:rPr>
          <w:rFonts w:ascii="Bookman Old Style" w:hAnsi="Bookman Old Style" w:cs="Times New Roman"/>
        </w:rPr>
        <w:t>email: yulfira22@gmail.com</w:t>
      </w:r>
    </w:p>
    <w:p w:rsidR="009353F0" w:rsidRPr="0028150E" w:rsidRDefault="009353F0" w:rsidP="00191F8A">
      <w:pPr>
        <w:spacing w:after="0"/>
        <w:jc w:val="right"/>
        <w:rPr>
          <w:rFonts w:ascii="Bookman Old Style" w:hAnsi="Bookman Old Style" w:cs="Times New Roman"/>
          <w:b/>
        </w:rPr>
      </w:pPr>
      <w:r w:rsidRPr="0028150E">
        <w:rPr>
          <w:rFonts w:ascii="Bookman Old Style" w:hAnsi="Bookman Old Style" w:cs="Times New Roman"/>
          <w:b/>
        </w:rPr>
        <w:t>Abdul Razak</w:t>
      </w:r>
    </w:p>
    <w:p w:rsidR="00AF72F6" w:rsidRPr="0028150E" w:rsidRDefault="009353F0" w:rsidP="00191F8A">
      <w:pPr>
        <w:spacing w:after="0"/>
        <w:jc w:val="right"/>
        <w:rPr>
          <w:rFonts w:ascii="Bookman Old Style" w:hAnsi="Bookman Old Style" w:cs="Times New Roman"/>
        </w:rPr>
      </w:pPr>
      <w:r w:rsidRPr="0028150E">
        <w:rPr>
          <w:rFonts w:ascii="Bookman Old Style" w:hAnsi="Bookman Old Style" w:cs="Times New Roman"/>
        </w:rPr>
        <w:t>Fakultas Hukum</w:t>
      </w:r>
      <w:r w:rsidR="00B34FFA">
        <w:rPr>
          <w:rFonts w:ascii="Bookman Old Style" w:hAnsi="Bookman Old Style" w:cs="Times New Roman"/>
        </w:rPr>
        <w:t>,</w:t>
      </w:r>
      <w:r w:rsidRPr="0028150E">
        <w:rPr>
          <w:rFonts w:ascii="Bookman Old Style" w:hAnsi="Bookman Old Style" w:cs="Times New Roman"/>
        </w:rPr>
        <w:t xml:space="preserve"> Universitas Hasanuddin</w:t>
      </w:r>
    </w:p>
    <w:p w:rsidR="006D4708" w:rsidRPr="0028150E" w:rsidRDefault="006D4708" w:rsidP="00191F8A">
      <w:pPr>
        <w:spacing w:after="0"/>
        <w:jc w:val="right"/>
        <w:rPr>
          <w:rFonts w:ascii="Bookman Old Style" w:hAnsi="Bookman Old Style" w:cs="Times New Roman"/>
          <w:b/>
        </w:rPr>
      </w:pPr>
      <w:r w:rsidRPr="0028150E">
        <w:rPr>
          <w:rFonts w:ascii="Bookman Old Style" w:hAnsi="Bookman Old Style" w:cs="Times New Roman"/>
          <w:b/>
        </w:rPr>
        <w:t>Muhammad Aswan</w:t>
      </w:r>
    </w:p>
    <w:p w:rsidR="006D4708" w:rsidRPr="0028150E" w:rsidRDefault="006D4708" w:rsidP="006D4708">
      <w:pPr>
        <w:spacing w:after="0"/>
        <w:jc w:val="right"/>
        <w:rPr>
          <w:rFonts w:ascii="Bookman Old Style" w:hAnsi="Bookman Old Style" w:cs="Times New Roman"/>
        </w:rPr>
      </w:pPr>
      <w:r w:rsidRPr="0028150E">
        <w:rPr>
          <w:rFonts w:ascii="Bookman Old Style" w:hAnsi="Bookman Old Style" w:cs="Times New Roman"/>
        </w:rPr>
        <w:t>Fakultas Hukum</w:t>
      </w:r>
      <w:r w:rsidR="00B34FFA">
        <w:rPr>
          <w:rFonts w:ascii="Bookman Old Style" w:hAnsi="Bookman Old Style" w:cs="Times New Roman"/>
        </w:rPr>
        <w:t>,</w:t>
      </w:r>
      <w:r w:rsidRPr="0028150E">
        <w:rPr>
          <w:rFonts w:ascii="Bookman Old Style" w:hAnsi="Bookman Old Style" w:cs="Times New Roman"/>
        </w:rPr>
        <w:t xml:space="preserve"> Universitas Hasanuddin</w:t>
      </w:r>
    </w:p>
    <w:p w:rsidR="006D4708" w:rsidRPr="0028150E" w:rsidRDefault="006D4708" w:rsidP="00191F8A">
      <w:pPr>
        <w:spacing w:after="0"/>
        <w:jc w:val="right"/>
        <w:rPr>
          <w:rFonts w:ascii="Bookman Old Style" w:hAnsi="Bookman Old Style" w:cs="Times New Roman"/>
          <w:b/>
        </w:rPr>
      </w:pPr>
    </w:p>
    <w:p w:rsidR="00D079E9" w:rsidRPr="00827F37" w:rsidRDefault="00D079E9" w:rsidP="00034AA0">
      <w:pPr>
        <w:spacing w:after="0"/>
        <w:jc w:val="center"/>
        <w:rPr>
          <w:rFonts w:ascii="Bookman Old Style" w:hAnsi="Bookman Old Style" w:cs="Times New Roman"/>
          <w:b/>
          <w:i/>
        </w:rPr>
      </w:pPr>
      <w:r w:rsidRPr="00827F37">
        <w:rPr>
          <w:rFonts w:ascii="Bookman Old Style" w:hAnsi="Bookman Old Style" w:cs="Times New Roman"/>
          <w:b/>
          <w:i/>
        </w:rPr>
        <w:t>Abstrak</w:t>
      </w:r>
    </w:p>
    <w:p w:rsidR="00D9455D" w:rsidRDefault="0089400A" w:rsidP="00191F8A">
      <w:pPr>
        <w:spacing w:after="0"/>
        <w:jc w:val="both"/>
        <w:rPr>
          <w:rFonts w:ascii="Bookman Old Style" w:hAnsi="Bookman Old Style" w:cs="Times New Roman"/>
          <w:i/>
        </w:rPr>
      </w:pPr>
      <w:r w:rsidRPr="0028150E">
        <w:rPr>
          <w:rFonts w:ascii="Bookman Old Style" w:hAnsi="Bookman Old Style" w:cs="Times New Roman"/>
          <w:i/>
        </w:rPr>
        <w:t>P</w:t>
      </w:r>
      <w:r w:rsidR="00D079E9" w:rsidRPr="0028150E">
        <w:rPr>
          <w:rFonts w:ascii="Bookman Old Style" w:hAnsi="Bookman Old Style" w:cs="Times New Roman"/>
          <w:i/>
        </w:rPr>
        <w:t>enyuluhan hukum</w:t>
      </w:r>
      <w:r w:rsidRPr="0028150E">
        <w:rPr>
          <w:rFonts w:ascii="Bookman Old Style" w:hAnsi="Bookman Old Style" w:cs="Times New Roman"/>
          <w:i/>
        </w:rPr>
        <w:t xml:space="preserve"> oleh notaris</w:t>
      </w:r>
      <w:r w:rsidR="00D079E9" w:rsidRPr="0028150E">
        <w:rPr>
          <w:rFonts w:ascii="Bookman Old Style" w:hAnsi="Bookman Old Style" w:cs="Times New Roman"/>
          <w:i/>
        </w:rPr>
        <w:t xml:space="preserve"> umumnya diberikan secara langsung</w:t>
      </w:r>
      <w:r w:rsidR="001D4085" w:rsidRPr="0028150E">
        <w:rPr>
          <w:rFonts w:ascii="Bookman Old Style" w:hAnsi="Bookman Old Style" w:cs="Times New Roman"/>
          <w:i/>
        </w:rPr>
        <w:t>, namun notaris seringkali sulit</w:t>
      </w:r>
      <w:r w:rsidR="00D079E9" w:rsidRPr="0028150E">
        <w:rPr>
          <w:rFonts w:ascii="Bookman Old Style" w:hAnsi="Bookman Old Style" w:cs="Times New Roman"/>
          <w:i/>
        </w:rPr>
        <w:t xml:space="preserve"> untuk ditemui atau masyarakat memiliki kendala untuk dapat bertemu langsung. </w:t>
      </w:r>
      <w:r w:rsidR="005B46B2" w:rsidRPr="0028150E">
        <w:rPr>
          <w:rFonts w:ascii="Bookman Old Style" w:hAnsi="Bookman Old Style" w:cs="Times New Roman"/>
          <w:i/>
        </w:rPr>
        <w:t>Demi</w:t>
      </w:r>
      <w:r w:rsidR="001D4085" w:rsidRPr="0028150E">
        <w:rPr>
          <w:rFonts w:ascii="Bookman Old Style" w:hAnsi="Bookman Old Style" w:cs="Times New Roman"/>
          <w:i/>
        </w:rPr>
        <w:t xml:space="preserve"> memenuhi pelayanan kepada masyarakat atau klien, maka notaris dapat memanfaatkan media sosial untuk bisa tetap memberikan penyuluha</w:t>
      </w:r>
      <w:r w:rsidR="002B2695" w:rsidRPr="0028150E">
        <w:rPr>
          <w:rFonts w:ascii="Bookman Old Style" w:hAnsi="Bookman Old Style" w:cs="Times New Roman"/>
          <w:i/>
        </w:rPr>
        <w:t>n</w:t>
      </w:r>
      <w:r w:rsidR="001D4085" w:rsidRPr="0028150E">
        <w:rPr>
          <w:rFonts w:ascii="Bookman Old Style" w:hAnsi="Bookman Old Style" w:cs="Times New Roman"/>
          <w:i/>
        </w:rPr>
        <w:t xml:space="preserve">. </w:t>
      </w:r>
      <w:r w:rsidR="00830504" w:rsidRPr="0028150E">
        <w:rPr>
          <w:rFonts w:ascii="Bookman Old Style" w:hAnsi="Bookman Old Style" w:cs="Times New Roman"/>
          <w:i/>
        </w:rPr>
        <w:t>Dalam penelitian ini terdapat 2 (dua) poin yang menjadi pokok kajian yaitu</w:t>
      </w:r>
      <w:r w:rsidR="002B2695" w:rsidRPr="0028150E">
        <w:rPr>
          <w:rFonts w:ascii="Bookman Old Style" w:hAnsi="Bookman Old Style" w:cs="Times New Roman"/>
          <w:i/>
        </w:rPr>
        <w:t xml:space="preserve"> bagiamana</w:t>
      </w:r>
      <w:r w:rsidR="001D4085" w:rsidRPr="0028150E">
        <w:rPr>
          <w:rFonts w:ascii="Bookman Old Style" w:hAnsi="Bookman Old Style" w:cs="Times New Roman"/>
          <w:i/>
        </w:rPr>
        <w:t xml:space="preserve"> </w:t>
      </w:r>
      <w:r w:rsidR="003B7BB9">
        <w:rPr>
          <w:rFonts w:ascii="Bookman Old Style" w:hAnsi="Bookman Old Style" w:cs="Times New Roman"/>
          <w:i/>
        </w:rPr>
        <w:t>implementasi</w:t>
      </w:r>
      <w:r w:rsidR="001D4085" w:rsidRPr="0028150E">
        <w:rPr>
          <w:rFonts w:ascii="Bookman Old Style" w:hAnsi="Bookman Old Style" w:cs="Times New Roman"/>
          <w:i/>
        </w:rPr>
        <w:t xml:space="preserve"> penyuluhan hukum oleh notaris melalui media</w:t>
      </w:r>
      <w:r w:rsidR="002B2695" w:rsidRPr="0028150E">
        <w:rPr>
          <w:rFonts w:ascii="Bookman Old Style" w:hAnsi="Bookman Old Style" w:cs="Times New Roman"/>
          <w:i/>
        </w:rPr>
        <w:t xml:space="preserve"> sosial</w:t>
      </w:r>
      <w:r w:rsidR="00830504" w:rsidRPr="0028150E">
        <w:rPr>
          <w:rFonts w:ascii="Bookman Old Style" w:hAnsi="Bookman Old Style" w:cs="Times New Roman"/>
          <w:i/>
        </w:rPr>
        <w:t>?</w:t>
      </w:r>
      <w:r w:rsidR="008A1A03" w:rsidRPr="0028150E">
        <w:rPr>
          <w:rFonts w:ascii="Bookman Old Style" w:hAnsi="Bookman Old Style" w:cs="Times New Roman"/>
          <w:i/>
        </w:rPr>
        <w:t xml:space="preserve"> dan bagaimana efektivitas penyuluhan hukum oleh notaris terhadap kesadaran hukum masyarakat</w:t>
      </w:r>
      <w:r w:rsidR="00830504" w:rsidRPr="0028150E">
        <w:rPr>
          <w:rFonts w:ascii="Bookman Old Style" w:hAnsi="Bookman Old Style" w:cs="Times New Roman"/>
          <w:i/>
        </w:rPr>
        <w:t>?</w:t>
      </w:r>
      <w:r w:rsidR="001D4085" w:rsidRPr="0028150E">
        <w:rPr>
          <w:rFonts w:ascii="Bookman Old Style" w:hAnsi="Bookman Old Style" w:cs="Times New Roman"/>
          <w:i/>
        </w:rPr>
        <w:t xml:space="preserve">. Metode penelitian yang digunakan adalah tipe penelitian hukum empiris. Hasil penelitian menunjukkan bahwa pelaksanaan penyuluhan hukum oleh notaris melalui </w:t>
      </w:r>
      <w:r w:rsidR="002B2695" w:rsidRPr="0028150E">
        <w:rPr>
          <w:rFonts w:ascii="Bookman Old Style" w:hAnsi="Bookman Old Style" w:cs="Times New Roman"/>
          <w:i/>
        </w:rPr>
        <w:t>media sosial</w:t>
      </w:r>
      <w:r w:rsidR="001D4085" w:rsidRPr="0028150E">
        <w:rPr>
          <w:rFonts w:ascii="Bookman Old Style" w:hAnsi="Bookman Old Style" w:cs="Times New Roman"/>
          <w:i/>
        </w:rPr>
        <w:t xml:space="preserve"> yaitu dalam bentuk konsultasi telepon whatassapp</w:t>
      </w:r>
      <w:r w:rsidR="003B7BB9">
        <w:rPr>
          <w:rFonts w:ascii="Bookman Old Style" w:hAnsi="Bookman Old Style" w:cs="Times New Roman"/>
          <w:i/>
        </w:rPr>
        <w:t xml:space="preserve"> berupa materi yang perlu diketahui oleh masyarakat karena memiliki kaitan dengan masalah hukum yang dihadapi </w:t>
      </w:r>
      <w:r w:rsidR="001D4085" w:rsidRPr="0028150E">
        <w:rPr>
          <w:rFonts w:ascii="Bookman Old Style" w:hAnsi="Bookman Old Style" w:cs="Times New Roman"/>
          <w:i/>
        </w:rPr>
        <w:t>dan kiriman instagram</w:t>
      </w:r>
      <w:r w:rsidR="003B7BB9">
        <w:rPr>
          <w:rFonts w:ascii="Bookman Old Style" w:hAnsi="Bookman Old Style" w:cs="Times New Roman"/>
          <w:i/>
        </w:rPr>
        <w:t xml:space="preserve"> berupa materi yang harus diketahui masyarakat</w:t>
      </w:r>
      <w:r w:rsidR="001D4085" w:rsidRPr="0028150E">
        <w:rPr>
          <w:rFonts w:ascii="Bookman Old Style" w:hAnsi="Bookman Old Style" w:cs="Times New Roman"/>
          <w:i/>
        </w:rPr>
        <w:t xml:space="preserve">. </w:t>
      </w:r>
      <w:r w:rsidR="00830504" w:rsidRPr="0028150E">
        <w:rPr>
          <w:rFonts w:ascii="Bookman Old Style" w:hAnsi="Bookman Old Style" w:cs="Times New Roman"/>
          <w:i/>
        </w:rPr>
        <w:t>Pelaksanaan penyuluhan hukum</w:t>
      </w:r>
      <w:r w:rsidR="003B7BB9">
        <w:rPr>
          <w:rFonts w:ascii="Bookman Old Style" w:hAnsi="Bookman Old Style" w:cs="Times New Roman"/>
          <w:i/>
        </w:rPr>
        <w:t xml:space="preserve"> oleh notaris</w:t>
      </w:r>
      <w:r w:rsidR="00830504" w:rsidRPr="0028150E">
        <w:rPr>
          <w:rFonts w:ascii="Bookman Old Style" w:hAnsi="Bookman Old Style" w:cs="Times New Roman"/>
          <w:i/>
        </w:rPr>
        <w:t xml:space="preserve"> belum berjalan ef</w:t>
      </w:r>
      <w:r w:rsidR="003B7BB9">
        <w:rPr>
          <w:rFonts w:ascii="Bookman Old Style" w:hAnsi="Bookman Old Style" w:cs="Times New Roman"/>
          <w:i/>
        </w:rPr>
        <w:t>ektif dikarenakan faktor kampuan notaris dalam menganalisis kehendak masyarakat</w:t>
      </w:r>
      <w:r w:rsidR="00830504" w:rsidRPr="0028150E">
        <w:rPr>
          <w:rFonts w:ascii="Bookman Old Style" w:hAnsi="Bookman Old Style" w:cs="Times New Roman"/>
          <w:i/>
        </w:rPr>
        <w:t>,</w:t>
      </w:r>
      <w:r w:rsidR="003B7BB9">
        <w:rPr>
          <w:rFonts w:ascii="Bookman Old Style" w:hAnsi="Bookman Old Style" w:cs="Times New Roman"/>
          <w:i/>
        </w:rPr>
        <w:t xml:space="preserve"> faktor kesadaran hukum</w:t>
      </w:r>
      <w:r w:rsidR="00830504" w:rsidRPr="0028150E">
        <w:rPr>
          <w:rFonts w:ascii="Bookman Old Style" w:hAnsi="Bookman Old Style" w:cs="Times New Roman"/>
          <w:i/>
        </w:rPr>
        <w:t xml:space="preserve"> masyarakat, dan teknik pemberian penyuluhan hukum.</w:t>
      </w:r>
    </w:p>
    <w:p w:rsidR="00827F37" w:rsidRPr="0028150E" w:rsidRDefault="00827F37" w:rsidP="00191F8A">
      <w:pPr>
        <w:spacing w:after="0"/>
        <w:jc w:val="both"/>
        <w:rPr>
          <w:rFonts w:ascii="Bookman Old Style" w:hAnsi="Bookman Old Style" w:cs="Times New Roman"/>
          <w:i/>
        </w:rPr>
      </w:pPr>
    </w:p>
    <w:p w:rsidR="00E63BD7" w:rsidRDefault="00E63BD7" w:rsidP="00191F8A">
      <w:pPr>
        <w:spacing w:after="0"/>
        <w:jc w:val="both"/>
        <w:rPr>
          <w:rFonts w:ascii="Bookman Old Style" w:hAnsi="Bookman Old Style" w:cs="Times New Roman"/>
          <w:b/>
          <w:i/>
        </w:rPr>
      </w:pPr>
      <w:r w:rsidRPr="0028150E">
        <w:rPr>
          <w:rFonts w:ascii="Bookman Old Style" w:hAnsi="Bookman Old Style" w:cs="Times New Roman"/>
          <w:b/>
          <w:i/>
        </w:rPr>
        <w:t>Kata Kunci: media sosial, notaris, penyuluhan hukum</w:t>
      </w:r>
    </w:p>
    <w:p w:rsidR="00827F37" w:rsidRPr="0028150E" w:rsidRDefault="00827F37" w:rsidP="00191F8A">
      <w:pPr>
        <w:spacing w:after="0"/>
        <w:jc w:val="both"/>
        <w:rPr>
          <w:rFonts w:ascii="Bookman Old Style" w:hAnsi="Bookman Old Style" w:cs="Times New Roman"/>
          <w:b/>
          <w:i/>
        </w:rPr>
      </w:pPr>
    </w:p>
    <w:p w:rsidR="00D9455D" w:rsidRPr="0028150E" w:rsidRDefault="00D9455D" w:rsidP="00D9455D">
      <w:pPr>
        <w:spacing w:after="0"/>
        <w:jc w:val="center"/>
        <w:rPr>
          <w:rFonts w:ascii="Bookman Old Style" w:hAnsi="Bookman Old Style" w:cs="Times New Roman"/>
          <w:b/>
          <w:i/>
        </w:rPr>
      </w:pPr>
      <w:r w:rsidRPr="0028150E">
        <w:rPr>
          <w:rFonts w:ascii="Bookman Old Style" w:hAnsi="Bookman Old Style" w:cs="Times New Roman"/>
          <w:b/>
          <w:i/>
        </w:rPr>
        <w:t xml:space="preserve">Abstarct </w:t>
      </w:r>
    </w:p>
    <w:p w:rsidR="00827F37" w:rsidRPr="00827F37" w:rsidRDefault="00827F37" w:rsidP="00827F37">
      <w:pPr>
        <w:jc w:val="both"/>
        <w:rPr>
          <w:rFonts w:ascii="Bookman Old Style" w:hAnsi="Bookman Old Style"/>
          <w:i/>
          <w:iCs/>
          <w:color w:val="000000"/>
        </w:rPr>
      </w:pPr>
      <w:r w:rsidRPr="00827F37">
        <w:rPr>
          <w:rFonts w:ascii="Bookman Old Style" w:hAnsi="Bookman Old Style"/>
          <w:i/>
          <w:iCs/>
          <w:color w:val="000000"/>
        </w:rPr>
        <w:t xml:space="preserve">Legal counseling by notaries is generally given in person, but notaries are often difficult to find or people have problems being able to meet in person. In order to fulfill services to the public or clients, notaries can use social media to be able to continue to provide counseling. In this study, there are 2 (two) points which are the subject of study, namely how is the implementation of legal counseling by notaries through social media? and how the effectiveness of legal counseling by a notary public legal awareness?. The research method used is a type of empirical legal research. The results of the study show that the implementation of legal </w:t>
      </w:r>
      <w:r w:rsidRPr="00827F37">
        <w:rPr>
          <w:rFonts w:ascii="Bookman Old Style" w:hAnsi="Bookman Old Style"/>
          <w:i/>
          <w:iCs/>
          <w:color w:val="000000"/>
        </w:rPr>
        <w:lastRenderedPageBreak/>
        <w:t>counseling by notaries through social media is in the form of WhatsApp telephone consultations in the form of material that the public needs to know because it is related to the legal problems they face and Instagram posts are in the form of material that the public must know. The implementation of legal counseling by a notary has not been effective due to the ability of the notary in analyzing the will of the community, the factor of public legal awareness, and the technique of providing legal counseling.</w:t>
      </w:r>
    </w:p>
    <w:p w:rsidR="00D9455D" w:rsidRDefault="00D9455D" w:rsidP="006D4708">
      <w:pPr>
        <w:pStyle w:val="NormalWeb"/>
        <w:spacing w:before="0" w:beforeAutospacing="0" w:after="0" w:afterAutospacing="0" w:line="276" w:lineRule="auto"/>
        <w:jc w:val="both"/>
        <w:rPr>
          <w:rFonts w:ascii="Bookman Old Style" w:hAnsi="Bookman Old Style"/>
          <w:b/>
          <w:bCs/>
          <w:i/>
          <w:color w:val="000000"/>
          <w:sz w:val="22"/>
          <w:szCs w:val="22"/>
        </w:rPr>
      </w:pPr>
      <w:r w:rsidRPr="0028150E">
        <w:rPr>
          <w:rFonts w:ascii="Bookman Old Style" w:hAnsi="Bookman Old Style"/>
          <w:b/>
          <w:bCs/>
          <w:i/>
          <w:color w:val="000000"/>
          <w:sz w:val="22"/>
          <w:szCs w:val="22"/>
        </w:rPr>
        <w:t>Keywords: social media, notary, legal counseling</w:t>
      </w:r>
    </w:p>
    <w:p w:rsidR="00827F37" w:rsidRPr="0028150E" w:rsidRDefault="00827F37" w:rsidP="006D4708">
      <w:pPr>
        <w:pStyle w:val="NormalWeb"/>
        <w:spacing w:before="0" w:beforeAutospacing="0" w:after="0" w:afterAutospacing="0" w:line="276" w:lineRule="auto"/>
        <w:jc w:val="both"/>
        <w:rPr>
          <w:rFonts w:ascii="Bookman Old Style" w:hAnsi="Bookman Old Style"/>
          <w:b/>
          <w:bCs/>
          <w:i/>
          <w:color w:val="000000"/>
          <w:sz w:val="22"/>
          <w:szCs w:val="22"/>
        </w:rPr>
      </w:pPr>
    </w:p>
    <w:p w:rsidR="00430C03" w:rsidRDefault="00430C03" w:rsidP="00191F8A">
      <w:pPr>
        <w:pStyle w:val="ListParagraph"/>
        <w:numPr>
          <w:ilvl w:val="0"/>
          <w:numId w:val="16"/>
        </w:numPr>
        <w:spacing w:after="0"/>
        <w:ind w:left="567" w:hanging="567"/>
        <w:jc w:val="both"/>
        <w:rPr>
          <w:rFonts w:ascii="Bookman Old Style" w:hAnsi="Bookman Old Style" w:cs="Times New Roman"/>
          <w:b/>
        </w:rPr>
      </w:pPr>
      <w:r w:rsidRPr="0028150E">
        <w:rPr>
          <w:rFonts w:ascii="Bookman Old Style" w:hAnsi="Bookman Old Style" w:cs="Times New Roman"/>
          <w:b/>
        </w:rPr>
        <w:t>P</w:t>
      </w:r>
      <w:r w:rsidR="00694A1C" w:rsidRPr="0028150E">
        <w:rPr>
          <w:rFonts w:ascii="Bookman Old Style" w:hAnsi="Bookman Old Style" w:cs="Times New Roman"/>
          <w:b/>
        </w:rPr>
        <w:t>ENDAHULUAN</w:t>
      </w:r>
    </w:p>
    <w:p w:rsidR="00324C9B" w:rsidRPr="00712D07" w:rsidRDefault="00324C9B" w:rsidP="00324C9B">
      <w:pPr>
        <w:pStyle w:val="ListParagraph"/>
        <w:spacing w:after="0"/>
        <w:ind w:left="0" w:firstLine="567"/>
        <w:jc w:val="both"/>
        <w:rPr>
          <w:rFonts w:ascii="Bookman Old Style" w:hAnsi="Bookman Old Style" w:cs="Times New Roman"/>
        </w:rPr>
      </w:pPr>
      <w:r w:rsidRPr="00712D07">
        <w:rPr>
          <w:rFonts w:ascii="Bookman Old Style" w:hAnsi="Bookman Old Style" w:cs="Times New Roman"/>
        </w:rPr>
        <w:t xml:space="preserve">Indonesia adalah negara hukum, dimana fungsi hukum ditinjau berdasarkan sosiologi hukum adalah untuk melindungi kehidupan masusia yang memiliki hak dan kewajiban yang senantiasa mendapat perlidungan melalui pengaturan hak dan kewajiban </w:t>
      </w:r>
      <w:r w:rsidRPr="00712D07">
        <w:rPr>
          <w:rFonts w:ascii="Bookman Old Style" w:hAnsi="Bookman Old Style" w:cs="Times New Roman"/>
          <w:color w:val="FF0000"/>
        </w:rPr>
        <w:t>(Abdul, 2021</w:t>
      </w:r>
      <w:r w:rsidR="00712D07">
        <w:rPr>
          <w:rFonts w:ascii="Bookman Old Style" w:hAnsi="Bookman Old Style" w:cs="Times New Roman"/>
          <w:color w:val="FF0000"/>
        </w:rPr>
        <w:t>).</w:t>
      </w:r>
      <w:r w:rsidR="00712D07" w:rsidRPr="00712D07">
        <w:rPr>
          <w:rFonts w:ascii="Bookman Old Style" w:hAnsi="Bookman Old Style" w:cs="Arial"/>
        </w:rPr>
        <w:t xml:space="preserve"> Hukum dikatakan efektif bilamana masyarakat telah mengetahui, memahami, dan melaksanakan norma hukum dengan konsisten.  Agar sampai pada masyarakat yang demikian maka diperlukan suatu pembinaan terhadap semua unsur-unsur hukum, salah satu kegiatan pembinaan yang dimaksud adalah penyuluhan hukum.</w:t>
      </w:r>
    </w:p>
    <w:p w:rsidR="00430C03" w:rsidRPr="0028150E" w:rsidRDefault="00531D1E" w:rsidP="00830504">
      <w:pPr>
        <w:pStyle w:val="ListParagraph"/>
        <w:spacing w:after="0"/>
        <w:ind w:left="0" w:firstLine="567"/>
        <w:jc w:val="both"/>
        <w:rPr>
          <w:rFonts w:ascii="Bookman Old Style" w:hAnsi="Bookman Old Style" w:cs="Times New Roman"/>
        </w:rPr>
      </w:pPr>
      <w:r w:rsidRPr="0028150E">
        <w:rPr>
          <w:rFonts w:ascii="Bookman Old Style" w:hAnsi="Bookman Old Style" w:cs="Times New Roman"/>
        </w:rPr>
        <w:t xml:space="preserve">Notaris tunduk pada Undang-Undang Nomor 30 Tahun 2004 Tentang Jabatan Notaris sebagaimana telah diubah oleh Undang-Undang Nomor 2 Tahun 2004 Tentang Perubahan atas Undang-Undang Nomor 30 Tahun 2004 Tentang Jabatan Notaris (UUJN-P). </w:t>
      </w:r>
      <w:r w:rsidR="00430C03" w:rsidRPr="0028150E">
        <w:rPr>
          <w:rFonts w:ascii="Bookman Old Style" w:hAnsi="Bookman Old Style" w:cs="Times New Roman"/>
        </w:rPr>
        <w:t xml:space="preserve">Kewenangan utama notaris adalah memformulasikan akta </w:t>
      </w:r>
      <w:r w:rsidR="00FA5BA4" w:rsidRPr="0028150E">
        <w:rPr>
          <w:rFonts w:ascii="Bookman Old Style" w:hAnsi="Bookman Old Style" w:cs="Times New Roman"/>
        </w:rPr>
        <w:t>autentik</w:t>
      </w:r>
      <w:r w:rsidR="00430C03" w:rsidRPr="0028150E">
        <w:rPr>
          <w:rFonts w:ascii="Bookman Old Style" w:hAnsi="Bookman Old Style" w:cs="Times New Roman"/>
        </w:rPr>
        <w:t>, sesuai dengan ketentuan Pasal 1 angk</w:t>
      </w:r>
      <w:r w:rsidRPr="0028150E">
        <w:rPr>
          <w:rFonts w:ascii="Bookman Old Style" w:hAnsi="Bookman Old Style" w:cs="Times New Roman"/>
        </w:rPr>
        <w:t>a 1 dan Pasal 15 ayat (1) Undang-Undang Jabatan Notaris</w:t>
      </w:r>
      <w:r w:rsidR="00430C03" w:rsidRPr="0028150E">
        <w:rPr>
          <w:rFonts w:ascii="Bookman Old Style" w:hAnsi="Bookman Old Style" w:cs="Times New Roman"/>
        </w:rPr>
        <w:t xml:space="preserve">. Notaris membuat akta atas permintaan masyarakat atau klien kepadanya. Akta </w:t>
      </w:r>
      <w:r w:rsidR="00FA5BA4" w:rsidRPr="0028150E">
        <w:rPr>
          <w:rFonts w:ascii="Bookman Old Style" w:hAnsi="Bookman Old Style" w:cs="Times New Roman"/>
        </w:rPr>
        <w:t>autentik</w:t>
      </w:r>
      <w:r w:rsidR="00430C03" w:rsidRPr="0028150E">
        <w:rPr>
          <w:rFonts w:ascii="Bookman Old Style" w:hAnsi="Bookman Old Style" w:cs="Times New Roman"/>
        </w:rPr>
        <w:t xml:space="preserve"> yang dibuat notaris merupakan salah satu alat bukti tertutis. Kekuatan pembuktian akta </w:t>
      </w:r>
      <w:r w:rsidR="00FA5BA4" w:rsidRPr="0028150E">
        <w:rPr>
          <w:rFonts w:ascii="Bookman Old Style" w:hAnsi="Bookman Old Style" w:cs="Times New Roman"/>
        </w:rPr>
        <w:t>autentik</w:t>
      </w:r>
      <w:r w:rsidR="00430C03" w:rsidRPr="0028150E">
        <w:rPr>
          <w:rFonts w:ascii="Bookman Old Style" w:hAnsi="Bookman Old Style" w:cs="Times New Roman"/>
        </w:rPr>
        <w:t xml:space="preserve"> adalah terkuat dan terpenuh, isi akta dianggap benar sepanjang tidak ada pihak yang membuktikan sebaliknya.</w:t>
      </w:r>
    </w:p>
    <w:p w:rsidR="00430C03" w:rsidRPr="0028150E" w:rsidRDefault="00430C03" w:rsidP="00191F8A">
      <w:pPr>
        <w:pStyle w:val="ListParagraph"/>
        <w:spacing w:after="0"/>
        <w:ind w:left="0" w:firstLine="567"/>
        <w:jc w:val="both"/>
        <w:rPr>
          <w:rFonts w:ascii="Bookman Old Style" w:hAnsi="Bookman Old Style" w:cs="Times New Roman"/>
        </w:rPr>
      </w:pPr>
      <w:r w:rsidRPr="0028150E">
        <w:rPr>
          <w:rFonts w:ascii="Bookman Old Style" w:hAnsi="Bookman Old Style" w:cs="Times New Roman"/>
        </w:rPr>
        <w:t>Kewenangan lain notaris diantaranya mengesahkan tanda tangan dan menetapkan kepastian tanggal surat di bawah tangan, membukukan surat di bawah tangan, membuat kopi asli surat di bawah tangan, melakukan pengesahan pengecocokan antara fotokopi dengan surat aslinya, memberikan penyuluhan hukum sehubungan dengan pembuatan akta, membuat akta yang berkaitan dengan pertanahan, dan/atau membuat akta risalah lelang</w:t>
      </w:r>
      <w:r w:rsidR="00B61693" w:rsidRPr="0028150E">
        <w:rPr>
          <w:rFonts w:ascii="Bookman Old Style" w:hAnsi="Bookman Old Style" w:cs="Times New Roman"/>
        </w:rPr>
        <w:t xml:space="preserve"> (Pasal 15 ayat (2) UUJN-</w:t>
      </w:r>
      <w:r w:rsidR="00531D1E" w:rsidRPr="0028150E">
        <w:rPr>
          <w:rFonts w:ascii="Bookman Old Style" w:hAnsi="Bookman Old Style" w:cs="Times New Roman"/>
        </w:rPr>
        <w:t>P)</w:t>
      </w:r>
      <w:r w:rsidRPr="0028150E">
        <w:rPr>
          <w:rFonts w:ascii="Bookman Old Style" w:hAnsi="Bookman Old Style" w:cs="Times New Roman"/>
        </w:rPr>
        <w:t>.</w:t>
      </w:r>
    </w:p>
    <w:p w:rsidR="00430C03" w:rsidRPr="0028150E" w:rsidRDefault="00430C03" w:rsidP="0089586B">
      <w:pPr>
        <w:pStyle w:val="ListParagraph"/>
        <w:spacing w:after="0"/>
        <w:ind w:left="0" w:firstLine="567"/>
        <w:jc w:val="both"/>
        <w:rPr>
          <w:rFonts w:ascii="Bookman Old Style" w:hAnsi="Bookman Old Style" w:cs="Times New Roman"/>
        </w:rPr>
      </w:pPr>
      <w:r w:rsidRPr="0028150E">
        <w:rPr>
          <w:rFonts w:ascii="Bookman Old Style" w:hAnsi="Bookman Old Style" w:cs="Times New Roman"/>
        </w:rPr>
        <w:t>Menurut Ria Trisnomurti</w:t>
      </w:r>
      <w:r w:rsidR="00B64749">
        <w:rPr>
          <w:rFonts w:ascii="Bookman Old Style" w:hAnsi="Bookman Old Style" w:cs="Times New Roman"/>
        </w:rPr>
        <w:t xml:space="preserve"> (Wawancara, tanggal 26 Juni 2022)</w:t>
      </w:r>
      <w:r w:rsidRPr="0028150E">
        <w:rPr>
          <w:rFonts w:ascii="Bookman Old Style" w:hAnsi="Bookman Old Style" w:cs="Times New Roman"/>
        </w:rPr>
        <w:t>, Notaris/PPAT di Kota Makassar bahwa</w:t>
      </w:r>
      <w:r w:rsidR="0089586B" w:rsidRPr="0028150E">
        <w:rPr>
          <w:rFonts w:ascii="Bookman Old Style" w:hAnsi="Bookman Old Style" w:cs="Times New Roman"/>
        </w:rPr>
        <w:t xml:space="preserve"> m</w:t>
      </w:r>
      <w:r w:rsidRPr="0028150E">
        <w:rPr>
          <w:rFonts w:ascii="Bookman Old Style" w:hAnsi="Bookman Old Style" w:cs="Times New Roman"/>
        </w:rPr>
        <w:t xml:space="preserve">asyarakat memiliki hak untuk mendapatkan penyuluhan hukum dari notaris, sepanjang penyuluhan hukum tersebut menyangkut pembuatan akta yang menjadi </w:t>
      </w:r>
      <w:r w:rsidRPr="0028150E">
        <w:rPr>
          <w:rFonts w:ascii="Bookman Old Style" w:hAnsi="Bookman Old Style" w:cs="Times New Roman"/>
        </w:rPr>
        <w:lastRenderedPageBreak/>
        <w:t xml:space="preserve">kewenangan notaris dan notaris tidak berhak menerima honorarium atas penyuluhan hukum yang diberikan tersebut. </w:t>
      </w:r>
    </w:p>
    <w:p w:rsidR="00430C03" w:rsidRPr="0028150E" w:rsidRDefault="00430C03" w:rsidP="00191F8A">
      <w:pPr>
        <w:pStyle w:val="ListParagraph"/>
        <w:spacing w:after="0"/>
        <w:ind w:left="0" w:firstLine="567"/>
        <w:jc w:val="both"/>
        <w:rPr>
          <w:rFonts w:ascii="Bookman Old Style" w:hAnsi="Bookman Old Style" w:cs="Times New Roman"/>
        </w:rPr>
      </w:pPr>
      <w:r w:rsidRPr="0028150E">
        <w:rPr>
          <w:rFonts w:ascii="Bookman Old Style" w:hAnsi="Bookman Old Style" w:cs="Times New Roman"/>
        </w:rPr>
        <w:t>Peran notaris dalam memberikan penyuluhan hukum terkait pembuatan akta yaitu memberikan nasihat hukum, mencari solusi atau bentuk-bentuk hukum yang sesuai dengan kehendak klien, dan mempengaruhi keyakinan klien dengan tetap menyerahkan sepenuhnya kepada klien untuk menentukan pilihan hukumnya. Sehingga tujuan sesungguhnya dari penyuluhan hukum dapat diwujudkan yaitu untuk meningkatkan pengetahuan dan kesadaran hukum masyarakat dalam hal pembuatan akta.</w:t>
      </w:r>
    </w:p>
    <w:p w:rsidR="00430C03" w:rsidRPr="0028150E" w:rsidRDefault="0010738D" w:rsidP="0089586B">
      <w:pPr>
        <w:pStyle w:val="ListParagraph"/>
        <w:spacing w:after="0"/>
        <w:ind w:left="0" w:firstLine="567"/>
        <w:jc w:val="both"/>
        <w:rPr>
          <w:rFonts w:ascii="Bookman Old Style" w:hAnsi="Bookman Old Style" w:cs="Times New Roman"/>
        </w:rPr>
      </w:pPr>
      <w:r w:rsidRPr="0028150E">
        <w:rPr>
          <w:rFonts w:ascii="Bookman Old Style" w:hAnsi="Bookman Old Style" w:cs="Times New Roman"/>
        </w:rPr>
        <w:t>Penyuluhan</w:t>
      </w:r>
      <w:r w:rsidR="00712D07">
        <w:rPr>
          <w:rFonts w:ascii="Bookman Old Style" w:hAnsi="Bookman Old Style" w:cs="Times New Roman"/>
        </w:rPr>
        <w:t xml:space="preserve"> yang dilakukan</w:t>
      </w:r>
      <w:r w:rsidRPr="0028150E">
        <w:rPr>
          <w:rFonts w:ascii="Bookman Old Style" w:hAnsi="Bookman Old Style" w:cs="Times New Roman"/>
        </w:rPr>
        <w:t xml:space="preserve"> sebelum pembuatan akta penting diberikan notaris kepada klien untuk mendalami kehendak klien dan mencari bentuk hukum yang sesuai serta akta apa yang tepat untuk dibuat. </w:t>
      </w:r>
      <w:r w:rsidR="00430C03" w:rsidRPr="0028150E">
        <w:rPr>
          <w:rFonts w:ascii="Bookman Old Style" w:hAnsi="Bookman Old Style" w:cs="Times New Roman"/>
        </w:rPr>
        <w:t xml:space="preserve">Penyuluhan hukum oleh notaris pada umumnya diberikan secara langsung, saat klien notaris datang ke kantor untuk dibuatkan akta, namun </w:t>
      </w:r>
      <w:r w:rsidR="00830504" w:rsidRPr="0028150E">
        <w:rPr>
          <w:rFonts w:ascii="Bookman Old Style" w:hAnsi="Bookman Old Style" w:cs="Times New Roman"/>
        </w:rPr>
        <w:t>dalam praktiknya, kendala dalam implementasi penyuluhan hukum secara langsung kepada masyarakat yaitu</w:t>
      </w:r>
      <w:r w:rsidR="0089586B" w:rsidRPr="0028150E">
        <w:rPr>
          <w:rFonts w:ascii="Bookman Old Style" w:hAnsi="Bookman Old Style" w:cs="Times New Roman"/>
        </w:rPr>
        <w:t xml:space="preserve"> (a) </w:t>
      </w:r>
      <w:r w:rsidR="00830504" w:rsidRPr="0028150E">
        <w:rPr>
          <w:rFonts w:ascii="Bookman Old Style" w:hAnsi="Bookman Old Style" w:cs="Times New Roman"/>
        </w:rPr>
        <w:t>Notaris yang terlalu sibuk, sehingga tidak dapat memberikan penyuluhan hukum secara lengkap mengenai pembuatan akta; dan</w:t>
      </w:r>
      <w:r w:rsidR="0089586B" w:rsidRPr="0028150E">
        <w:rPr>
          <w:rFonts w:ascii="Bookman Old Style" w:hAnsi="Bookman Old Style" w:cs="Times New Roman"/>
        </w:rPr>
        <w:t xml:space="preserve"> (b) </w:t>
      </w:r>
      <w:r w:rsidR="00830504" w:rsidRPr="0028150E">
        <w:rPr>
          <w:rFonts w:ascii="Bookman Old Style" w:hAnsi="Bookman Old Style" w:cs="Times New Roman"/>
        </w:rPr>
        <w:t>Klien atau masyarakat yang datang enggan mendengar terlalu lama penjelasan dari notaris, hanya sebatas persyaratan dalam membuat akta dan selebi</w:t>
      </w:r>
      <w:r w:rsidR="0089586B" w:rsidRPr="0028150E">
        <w:rPr>
          <w:rFonts w:ascii="Bookman Old Style" w:hAnsi="Bookman Old Style" w:cs="Times New Roman"/>
        </w:rPr>
        <w:t xml:space="preserve">hnya menyerahkan kepada notaris </w:t>
      </w:r>
      <w:r w:rsidR="0089586B" w:rsidRPr="001B7EA4">
        <w:rPr>
          <w:rFonts w:ascii="Bookman Old Style" w:hAnsi="Bookman Old Style" w:cs="Times New Roman"/>
          <w:color w:val="FF0000"/>
        </w:rPr>
        <w:t>(Nurjanah, 2021)</w:t>
      </w:r>
      <w:r w:rsidR="00B61693" w:rsidRPr="001B7EA4">
        <w:rPr>
          <w:rFonts w:ascii="Bookman Old Style" w:hAnsi="Bookman Old Style" w:cs="Times New Roman"/>
          <w:color w:val="FF0000"/>
        </w:rPr>
        <w:t>.</w:t>
      </w:r>
    </w:p>
    <w:p w:rsidR="00430C03" w:rsidRPr="0028150E" w:rsidRDefault="00430C03" w:rsidP="00191F8A">
      <w:pPr>
        <w:pStyle w:val="ListParagraph"/>
        <w:spacing w:after="0"/>
        <w:ind w:left="0" w:firstLine="567"/>
        <w:jc w:val="both"/>
        <w:rPr>
          <w:rFonts w:ascii="Bookman Old Style" w:hAnsi="Bookman Old Style" w:cs="Times New Roman"/>
        </w:rPr>
      </w:pPr>
      <w:r w:rsidRPr="0028150E">
        <w:rPr>
          <w:rFonts w:ascii="Bookman Old Style" w:hAnsi="Bookman Old Style" w:cs="Times New Roman"/>
        </w:rPr>
        <w:t xml:space="preserve">Memanfaatkan </w:t>
      </w:r>
      <w:r w:rsidR="00494773" w:rsidRPr="0028150E">
        <w:rPr>
          <w:rFonts w:ascii="Bookman Old Style" w:hAnsi="Bookman Old Style" w:cs="Times New Roman"/>
        </w:rPr>
        <w:t>media sosial</w:t>
      </w:r>
      <w:r w:rsidRPr="0028150E">
        <w:rPr>
          <w:rFonts w:ascii="Bookman Old Style" w:hAnsi="Bookman Old Style" w:cs="Times New Roman"/>
        </w:rPr>
        <w:t xml:space="preserve"> menjadi alternatif bagi para klien atau masyarakat yang tidak dapat hadir secara langsung di hadapan notaris. Penyuluhan hukum melalui </w:t>
      </w:r>
      <w:r w:rsidR="00494773" w:rsidRPr="0028150E">
        <w:rPr>
          <w:rFonts w:ascii="Bookman Old Style" w:hAnsi="Bookman Old Style" w:cs="Times New Roman"/>
        </w:rPr>
        <w:t>media sosial</w:t>
      </w:r>
      <w:r w:rsidRPr="0028150E">
        <w:rPr>
          <w:rFonts w:ascii="Bookman Old Style" w:hAnsi="Bookman Old Style" w:cs="Times New Roman"/>
        </w:rPr>
        <w:t xml:space="preserve"> tidak memudarkan esensi dari penyuluhan hukum itu sendiri. Transfer informasi dari notaris kepada masyarakat atau klien merupakan esensi dari penyuluhan hukum notaris yang tidak bisa dibatasi dengan perkembangan teknologi informasi dan komunikasi yang sangat pesat</w:t>
      </w:r>
      <w:r w:rsidR="0089586B" w:rsidRPr="0028150E">
        <w:rPr>
          <w:rFonts w:ascii="Bookman Old Style" w:hAnsi="Bookman Old Style" w:cs="Times New Roman"/>
        </w:rPr>
        <w:t xml:space="preserve"> (Nurjanah, 2021)</w:t>
      </w:r>
      <w:r w:rsidRPr="0028150E">
        <w:rPr>
          <w:rFonts w:ascii="Bookman Old Style" w:hAnsi="Bookman Old Style" w:cs="Times New Roman"/>
        </w:rPr>
        <w:t>.</w:t>
      </w:r>
    </w:p>
    <w:p w:rsidR="000136F2" w:rsidRPr="0028150E" w:rsidRDefault="002B24FA" w:rsidP="00034D8D">
      <w:pPr>
        <w:spacing w:after="0"/>
        <w:ind w:firstLine="567"/>
        <w:jc w:val="both"/>
        <w:rPr>
          <w:rFonts w:ascii="Bookman Old Style" w:hAnsi="Bookman Old Style" w:cs="Arial"/>
        </w:rPr>
      </w:pPr>
      <w:r w:rsidRPr="0028150E">
        <w:rPr>
          <w:rFonts w:ascii="Bookman Old Style" w:hAnsi="Bookman Old Style" w:cs="Times New Roman"/>
        </w:rPr>
        <w:t>S</w:t>
      </w:r>
      <w:r w:rsidR="00430C03" w:rsidRPr="0028150E">
        <w:rPr>
          <w:rFonts w:ascii="Bookman Old Style" w:hAnsi="Bookman Old Style" w:cs="Times New Roman"/>
        </w:rPr>
        <w:t>ampai saat ini masyarakat belum menc</w:t>
      </w:r>
      <w:r w:rsidR="00C1425F" w:rsidRPr="0028150E">
        <w:rPr>
          <w:rFonts w:ascii="Bookman Old Style" w:hAnsi="Bookman Old Style" w:cs="Times New Roman"/>
        </w:rPr>
        <w:t>apai t</w:t>
      </w:r>
      <w:r w:rsidR="000136F2" w:rsidRPr="0028150E">
        <w:rPr>
          <w:rFonts w:ascii="Bookman Old Style" w:hAnsi="Bookman Old Style" w:cs="Times New Roman"/>
        </w:rPr>
        <w:t>araf ‘sadar hukum’. Contoh kasus Bapak Syamsuddin yang melaporkan notaris yang berkedudukan di Kota Makassar dengan inisial HH. Luas tanah pada sertifikat yang terbit tidak sesuai dengan luas tanah sesungguhnya. Dalam kasus yang ditangani oleh Majelis Pengurus Daerah (MPD) ini, diketahui bahwa pihak ketiga (</w:t>
      </w:r>
      <w:r w:rsidR="000136F2" w:rsidRPr="0028150E">
        <w:rPr>
          <w:rFonts w:ascii="Bookman Old Style" w:hAnsi="Bookman Old Style" w:cs="Times New Roman"/>
          <w:i/>
        </w:rPr>
        <w:t>developer</w:t>
      </w:r>
      <w:r w:rsidR="000136F2" w:rsidRPr="0028150E">
        <w:rPr>
          <w:rFonts w:ascii="Bookman Old Style" w:hAnsi="Bookman Old Style" w:cs="Times New Roman"/>
        </w:rPr>
        <w:t xml:space="preserve">) yang memberikan keterangan yang tidak sesuai dengan ukuran luas tanah yang sebenarnya. Pihak </w:t>
      </w:r>
      <w:r w:rsidR="000136F2" w:rsidRPr="0028150E">
        <w:rPr>
          <w:rFonts w:ascii="Bookman Old Style" w:hAnsi="Bookman Old Style" w:cs="Times New Roman"/>
          <w:i/>
        </w:rPr>
        <w:t>developer</w:t>
      </w:r>
      <w:r w:rsidR="000136F2" w:rsidRPr="0028150E">
        <w:rPr>
          <w:rFonts w:ascii="Bookman Old Style" w:hAnsi="Bookman Old Style" w:cs="Times New Roman"/>
        </w:rPr>
        <w:t xml:space="preserve"> bisa saja orang yang tahu dan paham akibat hukum yang dapat timbul apabila dirinya memberikan keterangan yang tidak benar, namun pihak </w:t>
      </w:r>
      <w:r w:rsidR="000136F2" w:rsidRPr="0028150E">
        <w:rPr>
          <w:rFonts w:ascii="Bookman Old Style" w:hAnsi="Bookman Old Style" w:cs="Times New Roman"/>
          <w:i/>
        </w:rPr>
        <w:t>developer</w:t>
      </w:r>
      <w:r w:rsidR="000136F2" w:rsidRPr="0028150E">
        <w:rPr>
          <w:rFonts w:ascii="Bookman Old Style" w:hAnsi="Bookman Old Style" w:cs="Times New Roman"/>
        </w:rPr>
        <w:t xml:space="preserve"> tersebut belum mencapai pribadi yang sadar hukum. </w:t>
      </w:r>
    </w:p>
    <w:p w:rsidR="00827F37" w:rsidRPr="0028150E" w:rsidRDefault="00430C03" w:rsidP="00712D07">
      <w:pPr>
        <w:spacing w:after="0"/>
        <w:ind w:firstLine="567"/>
        <w:jc w:val="both"/>
        <w:rPr>
          <w:rFonts w:ascii="Bookman Old Style" w:hAnsi="Bookman Old Style" w:cs="Times New Roman"/>
        </w:rPr>
      </w:pPr>
      <w:r w:rsidRPr="0028150E">
        <w:rPr>
          <w:rFonts w:ascii="Bookman Old Style" w:hAnsi="Bookman Old Style" w:cs="Times New Roman"/>
        </w:rPr>
        <w:t>Berdasarkan uraian latar belakang yang telah disampaikan di</w:t>
      </w:r>
      <w:r w:rsidR="002B24FA" w:rsidRPr="0028150E">
        <w:rPr>
          <w:rFonts w:ascii="Bookman Old Style" w:hAnsi="Bookman Old Style" w:cs="Times New Roman"/>
        </w:rPr>
        <w:t xml:space="preserve"> </w:t>
      </w:r>
      <w:r w:rsidRPr="0028150E">
        <w:rPr>
          <w:rFonts w:ascii="Bookman Old Style" w:hAnsi="Bookman Old Style" w:cs="Times New Roman"/>
        </w:rPr>
        <w:t>atas</w:t>
      </w:r>
      <w:r w:rsidR="00B64749">
        <w:rPr>
          <w:rFonts w:ascii="Bookman Old Style" w:hAnsi="Bookman Old Style" w:cs="Times New Roman"/>
        </w:rPr>
        <w:t>,</w:t>
      </w:r>
      <w:r w:rsidRPr="0028150E">
        <w:rPr>
          <w:rFonts w:ascii="Bookman Old Style" w:hAnsi="Bookman Old Style" w:cs="Times New Roman"/>
        </w:rPr>
        <w:t xml:space="preserve"> </w:t>
      </w:r>
      <w:r w:rsidR="000136F2" w:rsidRPr="0028150E">
        <w:rPr>
          <w:rFonts w:ascii="Bookman Old Style" w:hAnsi="Bookman Old Style" w:cs="Times New Roman"/>
        </w:rPr>
        <w:t xml:space="preserve">hal yang perlu dipahami oleh seorang notaris adalah penyuluhan hukum merupakan bentuk kehati-hatian terhadap klien yang memiliki iktikad </w:t>
      </w:r>
      <w:r w:rsidR="000136F2" w:rsidRPr="0028150E">
        <w:rPr>
          <w:rFonts w:ascii="Bookman Old Style" w:hAnsi="Bookman Old Style" w:cs="Times New Roman"/>
        </w:rPr>
        <w:lastRenderedPageBreak/>
        <w:t>tidak baik</w:t>
      </w:r>
      <w:r w:rsidRPr="0028150E">
        <w:rPr>
          <w:rFonts w:ascii="Bookman Old Style" w:hAnsi="Bookman Old Style" w:cs="Times New Roman"/>
        </w:rPr>
        <w:t>.</w:t>
      </w:r>
      <w:r w:rsidR="000136F2" w:rsidRPr="0028150E">
        <w:rPr>
          <w:rFonts w:ascii="Bookman Old Style" w:hAnsi="Bookman Old Style" w:cs="Times New Roman"/>
        </w:rPr>
        <w:t xml:space="preserve"> Oleh karenanya penting untuk notaris memberikan penyuluhan hukum sebelum pembuatan akta. Permasalahan mengenai kesibukan notaris yang tidak bisa memberikan penyuluhan hukum secara langsung</w:t>
      </w:r>
      <w:r w:rsidRPr="0028150E">
        <w:rPr>
          <w:rFonts w:ascii="Bookman Old Style" w:hAnsi="Bookman Old Style" w:cs="Times New Roman"/>
        </w:rPr>
        <w:t xml:space="preserve"> dapat diselesaikan dengan memberikan penyuluhan hukum melalui </w:t>
      </w:r>
      <w:r w:rsidR="00494773" w:rsidRPr="0028150E">
        <w:rPr>
          <w:rFonts w:ascii="Bookman Old Style" w:hAnsi="Bookman Old Style" w:cs="Times New Roman"/>
        </w:rPr>
        <w:t>media sosial</w:t>
      </w:r>
      <w:r w:rsidRPr="0028150E">
        <w:rPr>
          <w:rFonts w:ascii="Bookman Old Style" w:hAnsi="Bookman Old Style" w:cs="Times New Roman"/>
        </w:rPr>
        <w:t>, sehingga pen</w:t>
      </w:r>
      <w:r w:rsidR="00FE24C5" w:rsidRPr="0028150E">
        <w:rPr>
          <w:rFonts w:ascii="Bookman Old Style" w:hAnsi="Bookman Old Style" w:cs="Times New Roman"/>
        </w:rPr>
        <w:t>ting bagi peneliti untuk mengkaji mengenai</w:t>
      </w:r>
      <w:r w:rsidR="003B7BB9">
        <w:rPr>
          <w:rFonts w:ascii="Bookman Old Style" w:hAnsi="Bookman Old Style" w:cs="Times New Roman"/>
        </w:rPr>
        <w:t xml:space="preserve"> bagaima imlementasi</w:t>
      </w:r>
      <w:r w:rsidR="00C26836" w:rsidRPr="0028150E">
        <w:rPr>
          <w:rFonts w:ascii="Bookman Old Style" w:hAnsi="Bookman Old Style" w:cs="Times New Roman"/>
        </w:rPr>
        <w:t xml:space="preserve"> penyuluhan hukum oleh notar</w:t>
      </w:r>
      <w:r w:rsidR="002B24FA" w:rsidRPr="0028150E">
        <w:rPr>
          <w:rFonts w:ascii="Bookman Old Style" w:hAnsi="Bookman Old Style" w:cs="Times New Roman"/>
        </w:rPr>
        <w:t>is me</w:t>
      </w:r>
      <w:r w:rsidR="00E12065" w:rsidRPr="0028150E">
        <w:rPr>
          <w:rFonts w:ascii="Bookman Old Style" w:hAnsi="Bookman Old Style" w:cs="Times New Roman"/>
        </w:rPr>
        <w:t xml:space="preserve">lalui </w:t>
      </w:r>
      <w:r w:rsidR="00494773" w:rsidRPr="0028150E">
        <w:rPr>
          <w:rFonts w:ascii="Bookman Old Style" w:hAnsi="Bookman Old Style" w:cs="Times New Roman"/>
        </w:rPr>
        <w:t>media sosial</w:t>
      </w:r>
      <w:r w:rsidR="003B7BB9">
        <w:rPr>
          <w:rFonts w:ascii="Bookman Old Style" w:hAnsi="Bookman Old Style" w:cs="Times New Roman"/>
        </w:rPr>
        <w:t>?</w:t>
      </w:r>
      <w:r w:rsidR="00694A1C" w:rsidRPr="0028150E">
        <w:rPr>
          <w:rFonts w:ascii="Bookman Old Style" w:hAnsi="Bookman Old Style" w:cs="Times New Roman"/>
        </w:rPr>
        <w:t xml:space="preserve"> dan bagaimana </w:t>
      </w:r>
      <w:r w:rsidR="00471CAA" w:rsidRPr="0028150E">
        <w:rPr>
          <w:rFonts w:ascii="Bookman Old Style" w:hAnsi="Bookman Old Style" w:cs="Times New Roman"/>
        </w:rPr>
        <w:t>efektivitas</w:t>
      </w:r>
      <w:r w:rsidR="00694A1C" w:rsidRPr="0028150E">
        <w:rPr>
          <w:rFonts w:ascii="Bookman Old Style" w:hAnsi="Bookman Old Style" w:cs="Times New Roman"/>
        </w:rPr>
        <w:t xml:space="preserve"> penyuluhan hukum oleh notaris terhadap kesadaran hukum masyarakat?</w:t>
      </w:r>
    </w:p>
    <w:p w:rsidR="00430C03" w:rsidRPr="0028150E" w:rsidRDefault="00694A1C" w:rsidP="00191F8A">
      <w:pPr>
        <w:pStyle w:val="ListParagraph"/>
        <w:numPr>
          <w:ilvl w:val="0"/>
          <w:numId w:val="16"/>
        </w:numPr>
        <w:spacing w:after="0"/>
        <w:ind w:left="567" w:hanging="567"/>
        <w:jc w:val="both"/>
        <w:rPr>
          <w:rFonts w:ascii="Bookman Old Style" w:hAnsi="Bookman Old Style" w:cs="Times New Roman"/>
          <w:b/>
        </w:rPr>
      </w:pPr>
      <w:r w:rsidRPr="0028150E">
        <w:rPr>
          <w:rFonts w:ascii="Bookman Old Style" w:hAnsi="Bookman Old Style" w:cs="Times New Roman"/>
          <w:b/>
        </w:rPr>
        <w:t>METODE PENELITIAN</w:t>
      </w:r>
    </w:p>
    <w:p w:rsidR="0089586B" w:rsidRPr="00827F37" w:rsidRDefault="0062560B" w:rsidP="00827F37">
      <w:pPr>
        <w:pStyle w:val="ListParagraph"/>
        <w:spacing w:after="0"/>
        <w:ind w:left="0" w:firstLine="567"/>
        <w:jc w:val="both"/>
        <w:rPr>
          <w:rFonts w:ascii="Bookman Old Style" w:hAnsi="Bookman Old Style" w:cs="Times New Roman"/>
        </w:rPr>
      </w:pPr>
      <w:r w:rsidRPr="0028150E">
        <w:rPr>
          <w:rFonts w:ascii="Bookman Old Style" w:hAnsi="Bookman Old Style" w:cs="Times New Roman"/>
        </w:rPr>
        <w:t xml:space="preserve">Tipe penelitian yang digunakan adalah penelitian hukum empiris yang dilaksanakan di Kota Makassar, yaitu pada Notaris yang memberikan penyuluhan hukum melalui </w:t>
      </w:r>
      <w:r w:rsidR="00494773" w:rsidRPr="0028150E">
        <w:rPr>
          <w:rFonts w:ascii="Bookman Old Style" w:hAnsi="Bookman Old Style" w:cs="Times New Roman"/>
        </w:rPr>
        <w:t>media sosial</w:t>
      </w:r>
      <w:r w:rsidRPr="0028150E">
        <w:rPr>
          <w:rFonts w:ascii="Bookman Old Style" w:hAnsi="Bookman Old Style" w:cs="Times New Roman"/>
        </w:rPr>
        <w:t xml:space="preserve"> dan Masyarakat yang pernah menggunakan jasa notaris dalam membuat akta. Pendekatan yang digunakan dalam penelitian ini yaitu </w:t>
      </w:r>
      <w:r w:rsidRPr="0028150E">
        <w:rPr>
          <w:rFonts w:ascii="Bookman Old Style" w:hAnsi="Bookman Old Style" w:cs="Times New Roman"/>
          <w:i/>
        </w:rPr>
        <w:t>Pertama</w:t>
      </w:r>
      <w:r w:rsidRPr="0028150E">
        <w:rPr>
          <w:rFonts w:ascii="Bookman Old Style" w:hAnsi="Bookman Old Style" w:cs="Times New Roman"/>
        </w:rPr>
        <w:t>, Pendekatan Perundang-undangan (</w:t>
      </w:r>
      <w:r w:rsidRPr="0028150E">
        <w:rPr>
          <w:rFonts w:ascii="Bookman Old Style" w:hAnsi="Bookman Old Style" w:cs="Times New Roman"/>
          <w:i/>
        </w:rPr>
        <w:t>Statue Approach</w:t>
      </w:r>
      <w:r w:rsidRPr="0028150E">
        <w:rPr>
          <w:rFonts w:ascii="Bookman Old Style" w:hAnsi="Bookman Old Style" w:cs="Times New Roman"/>
        </w:rPr>
        <w:t>) untuk menelaah peraturan perundang-undangan yang memiliki kaitan dengan permasalahan yang sedang dihadapi</w:t>
      </w:r>
      <w:r w:rsidR="0089586B" w:rsidRPr="0028150E">
        <w:rPr>
          <w:rFonts w:ascii="Bookman Old Style" w:hAnsi="Bookman Old Style" w:cs="Times New Roman"/>
        </w:rPr>
        <w:t xml:space="preserve"> </w:t>
      </w:r>
      <w:r w:rsidR="0089586B" w:rsidRPr="001B7EA4">
        <w:rPr>
          <w:rFonts w:ascii="Bookman Old Style" w:hAnsi="Bookman Old Style" w:cs="Times New Roman"/>
          <w:color w:val="FF0000"/>
        </w:rPr>
        <w:t>(Peter, 2005)</w:t>
      </w:r>
      <w:r w:rsidRPr="0028150E">
        <w:rPr>
          <w:rFonts w:ascii="Bookman Old Style" w:hAnsi="Bookman Old Style" w:cs="Times New Roman"/>
        </w:rPr>
        <w:t xml:space="preserve">. </w:t>
      </w:r>
      <w:r w:rsidRPr="0028150E">
        <w:rPr>
          <w:rFonts w:ascii="Bookman Old Style" w:hAnsi="Bookman Old Style" w:cs="Times New Roman"/>
          <w:i/>
        </w:rPr>
        <w:t>Kedua</w:t>
      </w:r>
      <w:r w:rsidRPr="0028150E">
        <w:rPr>
          <w:rFonts w:ascii="Bookman Old Style" w:hAnsi="Bookman Old Style" w:cs="Times New Roman"/>
        </w:rPr>
        <w:t>, Pendekatan Konseptual (</w:t>
      </w:r>
      <w:r w:rsidRPr="0028150E">
        <w:rPr>
          <w:rFonts w:ascii="Bookman Old Style" w:hAnsi="Bookman Old Style" w:cs="Times New Roman"/>
          <w:i/>
        </w:rPr>
        <w:t>conceptual approach</w:t>
      </w:r>
      <w:r w:rsidRPr="0028150E">
        <w:rPr>
          <w:rFonts w:ascii="Bookman Old Style" w:hAnsi="Bookman Old Style" w:cs="Times New Roman"/>
        </w:rPr>
        <w:t>) digunakan untuk menelaah pandangan-pandangan dan doktrin-doktrin yang memiliki kaitan dengan permasalahan yang diteliti. Teknik pengumpulan data dalam penelitian ini yaitu mel</w:t>
      </w:r>
      <w:r w:rsidR="00DA6C91" w:rsidRPr="0028150E">
        <w:rPr>
          <w:rFonts w:ascii="Bookman Old Style" w:hAnsi="Bookman Old Style" w:cs="Times New Roman"/>
        </w:rPr>
        <w:t>alui wawancara</w:t>
      </w:r>
      <w:r w:rsidRPr="0028150E">
        <w:rPr>
          <w:rFonts w:ascii="Bookman Old Style" w:hAnsi="Bookman Old Style" w:cs="Times New Roman"/>
        </w:rPr>
        <w:t xml:space="preserve"> dan studi kepustakaan.</w:t>
      </w:r>
    </w:p>
    <w:p w:rsidR="009353F0" w:rsidRPr="0028150E" w:rsidRDefault="00694A1C" w:rsidP="009353F0">
      <w:pPr>
        <w:pStyle w:val="ListParagraph"/>
        <w:numPr>
          <w:ilvl w:val="0"/>
          <w:numId w:val="16"/>
        </w:numPr>
        <w:spacing w:after="0"/>
        <w:ind w:left="567" w:hanging="567"/>
        <w:jc w:val="both"/>
        <w:rPr>
          <w:rFonts w:ascii="Bookman Old Style" w:hAnsi="Bookman Old Style" w:cs="Times New Roman"/>
          <w:b/>
        </w:rPr>
      </w:pPr>
      <w:r w:rsidRPr="0028150E">
        <w:rPr>
          <w:rFonts w:ascii="Bookman Old Style" w:hAnsi="Bookman Old Style" w:cs="Times New Roman"/>
          <w:b/>
        </w:rPr>
        <w:t xml:space="preserve">HASIL DAN </w:t>
      </w:r>
      <w:r w:rsidR="00462B38" w:rsidRPr="0028150E">
        <w:rPr>
          <w:rFonts w:ascii="Bookman Old Style" w:hAnsi="Bookman Old Style" w:cs="Times New Roman"/>
          <w:b/>
        </w:rPr>
        <w:t>PEMBAHASAN</w:t>
      </w:r>
    </w:p>
    <w:p w:rsidR="009353F0" w:rsidRPr="0028150E" w:rsidRDefault="003B7BB9" w:rsidP="009353F0">
      <w:pPr>
        <w:pStyle w:val="ListParagraph"/>
        <w:numPr>
          <w:ilvl w:val="1"/>
          <w:numId w:val="16"/>
        </w:numPr>
        <w:spacing w:after="0"/>
        <w:ind w:left="567" w:hanging="567"/>
        <w:jc w:val="both"/>
        <w:rPr>
          <w:rFonts w:ascii="Bookman Old Style" w:hAnsi="Bookman Old Style" w:cs="Times New Roman"/>
          <w:b/>
        </w:rPr>
      </w:pPr>
      <w:r>
        <w:rPr>
          <w:rFonts w:ascii="Bookman Old Style" w:hAnsi="Bookman Old Style" w:cs="Times New Roman"/>
          <w:b/>
        </w:rPr>
        <w:t>Implementasi</w:t>
      </w:r>
      <w:r w:rsidR="009353F0" w:rsidRPr="0028150E">
        <w:rPr>
          <w:rFonts w:ascii="Bookman Old Style" w:hAnsi="Bookman Old Style" w:cs="Times New Roman"/>
          <w:b/>
        </w:rPr>
        <w:t xml:space="preserve"> Penyuluhan Hukum Oleh Notaris Melalui Media Sosial</w:t>
      </w:r>
    </w:p>
    <w:p w:rsidR="009353F0" w:rsidRPr="0028150E" w:rsidRDefault="009353F0" w:rsidP="00B61693">
      <w:pPr>
        <w:pStyle w:val="ListParagraph"/>
        <w:spacing w:after="0"/>
        <w:ind w:left="0" w:firstLine="567"/>
        <w:jc w:val="both"/>
        <w:rPr>
          <w:rFonts w:ascii="Bookman Old Style" w:hAnsi="Bookman Old Style" w:cs="Times New Roman"/>
        </w:rPr>
      </w:pPr>
      <w:r w:rsidRPr="0028150E">
        <w:rPr>
          <w:rFonts w:ascii="Bookman Old Style" w:hAnsi="Bookman Old Style" w:cs="Times New Roman"/>
        </w:rPr>
        <w:t>Penyuluhan hukum adalah kegiatan yang bertujuan untuk menciptakan masyarakat yang sadar hukum dengan cara menyebarluasakan informasi dan pemahaman terhadap norma hukum dan peraturan perundang-undangan. Pengertian penyuluahan hukum dalam Permen Hukum dan HAM te</w:t>
      </w:r>
      <w:r w:rsidR="00B61693" w:rsidRPr="0028150E">
        <w:rPr>
          <w:rFonts w:ascii="Bookman Old Style" w:hAnsi="Bookman Old Style" w:cs="Times New Roman"/>
        </w:rPr>
        <w:t xml:space="preserve">ntang Pola penyuluhan hukum yaitu </w:t>
      </w:r>
      <w:r w:rsidRPr="0028150E">
        <w:rPr>
          <w:rFonts w:ascii="Bookman Old Style" w:hAnsi="Bookman Old Style" w:cs="Times New Roman"/>
        </w:rPr>
        <w:t>Penyuluhan hukum adalah salah satu kegiatan penyebarluasan informasi dan pemahaman terhadap norma hukum dan peraturan perundang-undangan yang berlaku guna mewujudkan dan mengembangkan kesadaran hukum masyarakat sehingga tercipta budaya hukum dalam bentuk tertib dan taat atau patuh terhadap norma hukum dan peraturan perundang-undangan yang berlaku demi tegaknya supremasi hukum</w:t>
      </w:r>
      <w:r w:rsidR="00B61693" w:rsidRPr="0028150E">
        <w:rPr>
          <w:rFonts w:ascii="Bookman Old Style" w:hAnsi="Bookman Old Style" w:cs="Times New Roman"/>
        </w:rPr>
        <w:t xml:space="preserve"> (Pasal 1 angka 1, Permen Hukum dan HAM tentang Pola Penyuluhan Hukum)</w:t>
      </w:r>
      <w:r w:rsidRPr="0028150E">
        <w:rPr>
          <w:rFonts w:ascii="Bookman Old Style" w:hAnsi="Bookman Old Style" w:cs="Times New Roman"/>
        </w:rPr>
        <w:t>.</w:t>
      </w:r>
    </w:p>
    <w:p w:rsidR="009353F0" w:rsidRPr="0028150E" w:rsidRDefault="009353F0" w:rsidP="009353F0">
      <w:pPr>
        <w:pStyle w:val="ListParagraph"/>
        <w:spacing w:after="0"/>
        <w:ind w:left="0" w:firstLine="567"/>
        <w:jc w:val="both"/>
        <w:rPr>
          <w:rFonts w:ascii="Bookman Old Style" w:hAnsi="Bookman Old Style" w:cs="Times New Roman"/>
        </w:rPr>
      </w:pPr>
      <w:r w:rsidRPr="0028150E">
        <w:rPr>
          <w:rFonts w:ascii="Bookman Old Style" w:hAnsi="Bookman Old Style" w:cs="Times New Roman"/>
        </w:rPr>
        <w:t>Penyuluhan hukum dilaksanakan oleh setiap orang yang memiliki keahlian di bidang hukum. Seseorang yang menjadi penyuluh hukum harus benar-benar mengetahui dan menguasai materi penyuluhan agar dapat tersampaikan dengan baik kepada masyarakat yang disuluh.</w:t>
      </w:r>
    </w:p>
    <w:p w:rsidR="009353F0" w:rsidRPr="0028150E" w:rsidRDefault="009353F0" w:rsidP="009353F0">
      <w:pPr>
        <w:pStyle w:val="ListParagraph"/>
        <w:spacing w:after="0"/>
        <w:ind w:left="0" w:firstLine="567"/>
        <w:jc w:val="both"/>
        <w:rPr>
          <w:rFonts w:ascii="Bookman Old Style" w:hAnsi="Bookman Old Style" w:cs="Times New Roman"/>
        </w:rPr>
      </w:pPr>
      <w:r w:rsidRPr="0028150E">
        <w:rPr>
          <w:rFonts w:ascii="Bookman Old Style" w:hAnsi="Bookman Old Style" w:cs="Times New Roman"/>
        </w:rPr>
        <w:t xml:space="preserve">Notaris dalam memaknai kata penyuluhan hukum yang terdapat di ketentuan pasal 15 ayat (2) huruf e, menimbulkan perspektif yang </w:t>
      </w:r>
      <w:r w:rsidRPr="0028150E">
        <w:rPr>
          <w:rFonts w:ascii="Bookman Old Style" w:hAnsi="Bookman Old Style" w:cs="Times New Roman"/>
        </w:rPr>
        <w:lastRenderedPageBreak/>
        <w:t xml:space="preserve">beragam. </w:t>
      </w:r>
      <w:r w:rsidR="003B7BB9">
        <w:rPr>
          <w:rFonts w:ascii="Bookman Old Style" w:hAnsi="Bookman Old Style" w:cs="Times New Roman"/>
        </w:rPr>
        <w:t>D</w:t>
      </w:r>
      <w:r w:rsidRPr="0028150E">
        <w:rPr>
          <w:rFonts w:ascii="Bookman Old Style" w:hAnsi="Bookman Old Style" w:cs="Times New Roman"/>
        </w:rPr>
        <w:t xml:space="preserve">iantaranya berpendapat bahwa notaris hanya memberikan penyuluhan hukum kepada masyarakat apabila masyarakat datang kepada notaris dan meminta untuk diberikan penyuluhan, sedangkan </w:t>
      </w:r>
      <w:r w:rsidR="003B7BB9">
        <w:rPr>
          <w:rFonts w:ascii="Bookman Old Style" w:hAnsi="Bookman Old Style" w:cs="Times New Roman"/>
        </w:rPr>
        <w:t>pendapat lain yaitu notaris</w:t>
      </w:r>
      <w:r w:rsidRPr="0028150E">
        <w:rPr>
          <w:rFonts w:ascii="Bookman Old Style" w:hAnsi="Bookman Old Style" w:cs="Times New Roman"/>
        </w:rPr>
        <w:t xml:space="preserve"> turun langsung di tengah masyarakat untuk memberikan penyuluhan hukum</w:t>
      </w:r>
      <w:r w:rsidR="00B64749">
        <w:rPr>
          <w:rFonts w:ascii="Bookman Old Style" w:hAnsi="Bookman Old Style" w:cs="Times New Roman"/>
        </w:rPr>
        <w:t xml:space="preserve"> (Wawancara, 24 Februari – 15 Maret 2023)</w:t>
      </w:r>
      <w:r w:rsidRPr="0028150E">
        <w:rPr>
          <w:rFonts w:ascii="Bookman Old Style" w:hAnsi="Bookman Old Style" w:cs="Times New Roman"/>
        </w:rPr>
        <w:t>.</w:t>
      </w:r>
    </w:p>
    <w:p w:rsidR="009353F0" w:rsidRPr="0028150E" w:rsidRDefault="009353F0" w:rsidP="009353F0">
      <w:pPr>
        <w:pStyle w:val="ListParagraph"/>
        <w:spacing w:after="0"/>
        <w:ind w:left="0" w:firstLine="567"/>
        <w:jc w:val="both"/>
        <w:rPr>
          <w:rFonts w:ascii="Bookman Old Style" w:hAnsi="Bookman Old Style" w:cs="Times New Roman"/>
        </w:rPr>
      </w:pPr>
      <w:r w:rsidRPr="0028150E">
        <w:rPr>
          <w:rFonts w:ascii="Bookman Old Style" w:hAnsi="Bookman Old Style" w:cs="Times New Roman"/>
        </w:rPr>
        <w:t>Peneliti sependapat dengan perspektif pertama notaris wajib hukumnya memberikan penyuluhan hukum kepada masyarakat yang datang meminta untuk arahan dan saran. Penyuluhan hukum kepada masyarakat seperti ini biasanya ada yang diikiuti dengan pembuatan akta dan ada yang tidak diikuti dengan pembuatan akta. Peran penyuluhan hukum sebelum memformulasikan akta autentik yaitu:</w:t>
      </w:r>
    </w:p>
    <w:p w:rsidR="009353F0" w:rsidRPr="0028150E" w:rsidRDefault="009353F0" w:rsidP="009353F0">
      <w:pPr>
        <w:pStyle w:val="ListParagraph"/>
        <w:numPr>
          <w:ilvl w:val="0"/>
          <w:numId w:val="8"/>
        </w:numPr>
        <w:spacing w:after="0"/>
        <w:jc w:val="both"/>
        <w:rPr>
          <w:rFonts w:ascii="Bookman Old Style" w:hAnsi="Bookman Old Style" w:cs="Times New Roman"/>
        </w:rPr>
      </w:pPr>
      <w:r w:rsidRPr="0028150E">
        <w:rPr>
          <w:rFonts w:ascii="Bookman Old Style" w:hAnsi="Bookman Old Style" w:cs="Times New Roman"/>
        </w:rPr>
        <w:t>Memberikan nasihat hukum;</w:t>
      </w:r>
    </w:p>
    <w:p w:rsidR="009353F0" w:rsidRPr="0028150E" w:rsidRDefault="009353F0" w:rsidP="009353F0">
      <w:pPr>
        <w:pStyle w:val="ListParagraph"/>
        <w:numPr>
          <w:ilvl w:val="0"/>
          <w:numId w:val="8"/>
        </w:numPr>
        <w:spacing w:after="0"/>
        <w:jc w:val="both"/>
        <w:rPr>
          <w:rFonts w:ascii="Bookman Old Style" w:hAnsi="Bookman Old Style" w:cs="Times New Roman"/>
        </w:rPr>
      </w:pPr>
      <w:r w:rsidRPr="0028150E">
        <w:rPr>
          <w:rFonts w:ascii="Bookman Old Style" w:hAnsi="Bookman Old Style" w:cs="Times New Roman"/>
        </w:rPr>
        <w:t xml:space="preserve"> Mencari solusi atau bentuk-bentuk hukum yang sesuai dengan kehendak klien; dan </w:t>
      </w:r>
    </w:p>
    <w:p w:rsidR="009353F0" w:rsidRPr="0028150E" w:rsidRDefault="009353F0" w:rsidP="009353F0">
      <w:pPr>
        <w:pStyle w:val="ListParagraph"/>
        <w:numPr>
          <w:ilvl w:val="0"/>
          <w:numId w:val="8"/>
        </w:numPr>
        <w:spacing w:after="0"/>
        <w:jc w:val="both"/>
        <w:rPr>
          <w:rFonts w:ascii="Bookman Old Style" w:hAnsi="Bookman Old Style" w:cs="Times New Roman"/>
        </w:rPr>
      </w:pPr>
      <w:r w:rsidRPr="0028150E">
        <w:rPr>
          <w:rFonts w:ascii="Bookman Old Style" w:hAnsi="Bookman Old Style" w:cs="Times New Roman"/>
        </w:rPr>
        <w:t>Mempengaruhi keyakinan klien dengan tetap menyerahkan sepenuhnya kepada klien untuk menentukan pilihan hukumnya.</w:t>
      </w:r>
    </w:p>
    <w:p w:rsidR="009353F0" w:rsidRPr="0028150E" w:rsidRDefault="009353F0" w:rsidP="009353F0">
      <w:pPr>
        <w:spacing w:after="0"/>
        <w:ind w:firstLine="567"/>
        <w:jc w:val="both"/>
        <w:rPr>
          <w:rFonts w:ascii="Bookman Old Style" w:hAnsi="Bookman Old Style" w:cs="Times New Roman"/>
        </w:rPr>
      </w:pPr>
      <w:r w:rsidRPr="0028150E">
        <w:rPr>
          <w:rFonts w:ascii="Bookman Old Style" w:hAnsi="Bookman Old Style" w:cs="Times New Roman"/>
        </w:rPr>
        <w:t>Penyuluhan hukum yang ditujukan untuk masyarakat umum bukan kewajiban bagi notaris. Penyuluhan seperti ini dapat diselenggarakan oleh organisasi Ikatan Notaris Indonesia atau kerjasama dengan instansi lainnya, bukan melalui notaris perorangan. Notaris perorangan yang terjun secara langsung memberikan penyuluhan hukum kepada masyarakat akan menghilangkan karakter jabatan notaris yaitu bekerja pasif. Bekerja pasif artinya notaris akan melayani dan mambuat akta apabila ada permintaan dari masyarakat.</w:t>
      </w:r>
    </w:p>
    <w:p w:rsidR="009353F0" w:rsidRPr="0028150E" w:rsidRDefault="009353F0" w:rsidP="003B7BB9">
      <w:pPr>
        <w:pStyle w:val="ListParagraph"/>
        <w:spacing w:after="0"/>
        <w:ind w:left="0" w:firstLine="567"/>
        <w:jc w:val="both"/>
        <w:rPr>
          <w:rFonts w:ascii="Bookman Old Style" w:hAnsi="Bookman Old Style" w:cs="Times New Roman"/>
        </w:rPr>
      </w:pPr>
      <w:r w:rsidRPr="0028150E">
        <w:rPr>
          <w:rFonts w:ascii="Bookman Old Style" w:hAnsi="Bookman Old Style" w:cs="Times New Roman"/>
        </w:rPr>
        <w:t>Jabatan notaris dikehendaki oleh aturan hukum untuk membantu dan melayani masyarakat yang membutuhkan alat bukti tertulis yang bersifat autentik mengenai keadaan, peristiwa, atau perbuatan hukum</w:t>
      </w:r>
      <w:r w:rsidR="00B61693" w:rsidRPr="0028150E">
        <w:rPr>
          <w:rFonts w:ascii="Bookman Old Style" w:hAnsi="Bookman Old Style" w:cs="Times New Roman"/>
        </w:rPr>
        <w:t xml:space="preserve"> </w:t>
      </w:r>
      <w:r w:rsidR="00B61693" w:rsidRPr="0028449D">
        <w:rPr>
          <w:rFonts w:ascii="Bookman Old Style" w:hAnsi="Bookman Old Style" w:cs="Times New Roman"/>
          <w:color w:val="FF0000"/>
        </w:rPr>
        <w:t>(Habib, 2017)</w:t>
      </w:r>
      <w:r w:rsidRPr="0028150E">
        <w:rPr>
          <w:rFonts w:ascii="Bookman Old Style" w:hAnsi="Bookman Old Style" w:cs="Times New Roman"/>
        </w:rPr>
        <w:t>. Dalam praktiknya kendala yang dihadapi notaris dalam memberikan penyuluhan kepada klien yaitu:</w:t>
      </w:r>
    </w:p>
    <w:p w:rsidR="009353F0" w:rsidRPr="0028150E" w:rsidRDefault="009353F0" w:rsidP="009353F0">
      <w:pPr>
        <w:pStyle w:val="ListParagraph"/>
        <w:numPr>
          <w:ilvl w:val="0"/>
          <w:numId w:val="6"/>
        </w:numPr>
        <w:spacing w:after="0"/>
        <w:jc w:val="both"/>
        <w:rPr>
          <w:rFonts w:ascii="Bookman Old Style" w:hAnsi="Bookman Old Style" w:cs="Times New Roman"/>
        </w:rPr>
      </w:pPr>
      <w:r w:rsidRPr="0028150E">
        <w:rPr>
          <w:rFonts w:ascii="Bookman Old Style" w:hAnsi="Bookman Old Style" w:cs="Times New Roman"/>
        </w:rPr>
        <w:t>Klien terburu-buru, sehingga mendesak notaris untuk melakukan segala cara agar dapat dengan segera melakukan akad;</w:t>
      </w:r>
    </w:p>
    <w:p w:rsidR="009353F0" w:rsidRPr="0028150E" w:rsidRDefault="009353F0" w:rsidP="009353F0">
      <w:pPr>
        <w:pStyle w:val="ListParagraph"/>
        <w:numPr>
          <w:ilvl w:val="0"/>
          <w:numId w:val="6"/>
        </w:numPr>
        <w:spacing w:after="0"/>
        <w:jc w:val="both"/>
        <w:rPr>
          <w:rFonts w:ascii="Bookman Old Style" w:hAnsi="Bookman Old Style" w:cs="Times New Roman"/>
        </w:rPr>
      </w:pPr>
      <w:r w:rsidRPr="0028150E">
        <w:rPr>
          <w:rFonts w:ascii="Bookman Old Style" w:hAnsi="Bookman Old Style" w:cs="Times New Roman"/>
        </w:rPr>
        <w:t>Latar belakang pendidikan klien yang kurang paham hukum, sehingga tidak jarang terjadi klien tersinggung, merasa dipersulit, dan marah apabila kepentingannya belum dapat diproses oleh notaris.</w:t>
      </w:r>
    </w:p>
    <w:p w:rsidR="009353F0" w:rsidRPr="0028150E" w:rsidRDefault="009353F0" w:rsidP="009353F0">
      <w:pPr>
        <w:pStyle w:val="ListParagraph"/>
        <w:spacing w:after="0"/>
        <w:ind w:left="0" w:firstLine="567"/>
        <w:jc w:val="both"/>
        <w:rPr>
          <w:rFonts w:ascii="Bookman Old Style" w:hAnsi="Bookman Old Style" w:cs="Times New Roman"/>
        </w:rPr>
      </w:pPr>
      <w:r w:rsidRPr="0028150E">
        <w:rPr>
          <w:rFonts w:ascii="Bookman Old Style" w:hAnsi="Bookman Old Style" w:cs="Times New Roman"/>
        </w:rPr>
        <w:t xml:space="preserve">Kendala yang yang dirasakan masyarakat adalah ketika masyarakat datang ke kantor notaris, notaris yang bersangkutan tidak ada karena sibuk. Berdasarkan pendapat notaris yang telah peneliti wawancarai bahwa staf notaris bisa mewakili notaris untuk memberikan penyuluhan hukum apabila sedang tidak berada di kantor, namun hal </w:t>
      </w:r>
      <w:r w:rsidRPr="0028150E">
        <w:rPr>
          <w:rFonts w:ascii="Bookman Old Style" w:hAnsi="Bookman Old Style" w:cs="Times New Roman"/>
        </w:rPr>
        <w:lastRenderedPageBreak/>
        <w:t>ini dikembalikan lagi dari pribadi notaris sejauh mana meberikan kebijakan kepada stafnya untuk dapat memberikan penyuluhan hukum kepada klien. Fakta yang peneliti dapatkan di lapangan bahwa tidak semua staf notaris lulusan sarjana hukum, oleh karena itu menurut peneliti staf notaris tidak dapat diberikan kewenangan dan keluasan untuk memberikan penyuluhan hukum terkait pembuatan akta, kecuali hal tersebut hanya sebatas persyaratan yang harus disiapkan oleh klien.</w:t>
      </w:r>
    </w:p>
    <w:p w:rsidR="009353F0" w:rsidRPr="0028150E" w:rsidRDefault="009353F0" w:rsidP="009353F0">
      <w:pPr>
        <w:pStyle w:val="ListParagraph"/>
        <w:spacing w:after="0"/>
        <w:ind w:left="0" w:firstLine="567"/>
        <w:jc w:val="both"/>
        <w:rPr>
          <w:rFonts w:ascii="Bookman Old Style" w:hAnsi="Bookman Old Style" w:cs="Times New Roman"/>
        </w:rPr>
      </w:pPr>
      <w:r w:rsidRPr="0028150E">
        <w:rPr>
          <w:rFonts w:ascii="Bookman Old Style" w:hAnsi="Bookman Old Style" w:cs="Times New Roman"/>
        </w:rPr>
        <w:t>Demi menjaga profesionalitas notaris memberikan pelayanan kepada masyarakat, maka dalam hal notaris tidak ada di kantor atau masyarakat memiliki halangan untuk dapat bertemu langsung dapat memilih teknik penyuluhan yang memiliki jangkauan luas, komunikatif, dan adiptif</w:t>
      </w:r>
      <w:r w:rsidR="00B61693" w:rsidRPr="0028150E">
        <w:rPr>
          <w:rFonts w:ascii="Bookman Old Style" w:hAnsi="Bookman Old Style" w:cs="Times New Roman"/>
        </w:rPr>
        <w:t xml:space="preserve"> </w:t>
      </w:r>
      <w:r w:rsidR="00B61693" w:rsidRPr="0028449D">
        <w:rPr>
          <w:rFonts w:ascii="Bookman Old Style" w:hAnsi="Bookman Old Style" w:cs="Times New Roman"/>
          <w:color w:val="FF0000"/>
        </w:rPr>
        <w:t>(Yul, 2018)</w:t>
      </w:r>
      <w:r w:rsidRPr="0028150E">
        <w:rPr>
          <w:rFonts w:ascii="Bookman Old Style" w:hAnsi="Bookman Old Style" w:cs="Times New Roman"/>
        </w:rPr>
        <w:t>. Dimungkinkan untuk memanfaatkan</w:t>
      </w:r>
      <w:r w:rsidR="00CE72BE">
        <w:rPr>
          <w:rFonts w:ascii="Bookman Old Style" w:hAnsi="Bookman Old Style" w:cs="Times New Roman"/>
        </w:rPr>
        <w:t xml:space="preserve"> perkembangan teknologi seperti</w:t>
      </w:r>
      <w:r w:rsidRPr="0028150E">
        <w:rPr>
          <w:rFonts w:ascii="Bookman Old Style" w:hAnsi="Bookman Old Style" w:cs="Times New Roman"/>
        </w:rPr>
        <w:t xml:space="preserve"> media </w:t>
      </w:r>
      <w:r w:rsidR="00CE72BE">
        <w:rPr>
          <w:rFonts w:ascii="Bookman Old Style" w:hAnsi="Bookman Old Style" w:cs="Times New Roman"/>
        </w:rPr>
        <w:t>sosial</w:t>
      </w:r>
      <w:r w:rsidRPr="0028150E">
        <w:rPr>
          <w:rFonts w:ascii="Bookman Old Style" w:hAnsi="Bookman Old Style" w:cs="Times New Roman"/>
        </w:rPr>
        <w:t>. Berkat perkembangan teknologi informasi dan komunikasi, semua pelayanan perkantoran khususnya notaris dapat menikmati fasilitas internet dengan menggunakan media sosial yang ada.</w:t>
      </w:r>
    </w:p>
    <w:p w:rsidR="009353F0" w:rsidRPr="0028150E" w:rsidRDefault="009353F0" w:rsidP="009353F0">
      <w:pPr>
        <w:pStyle w:val="ListParagraph"/>
        <w:tabs>
          <w:tab w:val="left" w:pos="1843"/>
        </w:tabs>
        <w:spacing w:after="0"/>
        <w:ind w:left="0" w:firstLine="567"/>
        <w:jc w:val="both"/>
        <w:rPr>
          <w:rFonts w:ascii="Bookman Old Style" w:hAnsi="Bookman Old Style" w:cs="Times New Roman"/>
        </w:rPr>
      </w:pPr>
      <w:r w:rsidRPr="0028150E">
        <w:rPr>
          <w:rFonts w:ascii="Bookman Old Style" w:hAnsi="Bookman Old Style" w:cs="Times New Roman"/>
        </w:rPr>
        <w:t xml:space="preserve">Media sosial merupakan merupakan </w:t>
      </w:r>
      <w:r w:rsidRPr="0028150E">
        <w:rPr>
          <w:rFonts w:ascii="Bookman Old Style" w:hAnsi="Bookman Old Style" w:cs="Times New Roman"/>
          <w:i/>
        </w:rPr>
        <w:t>platform</w:t>
      </w:r>
      <w:r w:rsidRPr="0028150E">
        <w:rPr>
          <w:rFonts w:ascii="Bookman Old Style" w:hAnsi="Bookman Old Style" w:cs="Times New Roman"/>
        </w:rPr>
        <w:t xml:space="preserve"> digital yang memberi fasilitas kepada penggunanya untuk saling berkomunikasi dan saling membagikan konten</w:t>
      </w:r>
      <w:r w:rsidR="00531D1E" w:rsidRPr="0028150E">
        <w:rPr>
          <w:rFonts w:ascii="Bookman Old Style" w:hAnsi="Bookman Old Style" w:cs="Times New Roman"/>
        </w:rPr>
        <w:t xml:space="preserve"> </w:t>
      </w:r>
      <w:r w:rsidR="00531D1E" w:rsidRPr="0028449D">
        <w:rPr>
          <w:rFonts w:ascii="Bookman Old Style" w:hAnsi="Bookman Old Style" w:cs="Times New Roman"/>
          <w:color w:val="FF0000"/>
        </w:rPr>
        <w:t>(WIKIPEDIA, 2023)</w:t>
      </w:r>
      <w:r w:rsidRPr="0028150E">
        <w:rPr>
          <w:rFonts w:ascii="Bookman Old Style" w:hAnsi="Bookman Old Style" w:cs="Times New Roman"/>
        </w:rPr>
        <w:t xml:space="preserve">. </w:t>
      </w:r>
      <w:r w:rsidRPr="0028150E">
        <w:rPr>
          <w:rFonts w:ascii="Bookman Old Style" w:hAnsi="Bookman Old Style" w:cs="Times New Roman"/>
          <w:b/>
        </w:rPr>
        <w:t xml:space="preserve"> </w:t>
      </w:r>
      <w:r w:rsidRPr="0028150E">
        <w:rPr>
          <w:rFonts w:ascii="Bookman Old Style" w:hAnsi="Bookman Old Style" w:cs="Times New Roman"/>
        </w:rPr>
        <w:t>Menurut Karjaluoto dalam Yuli, sosial media ada enam macamnya, antara lain blog atau web; forum; komunitas konten; dunia virtual; wikis; dan jejaring sosial</w:t>
      </w:r>
      <w:r w:rsidR="00531D1E" w:rsidRPr="0028150E">
        <w:rPr>
          <w:rFonts w:ascii="Bookman Old Style" w:hAnsi="Bookman Old Style" w:cs="Times New Roman"/>
        </w:rPr>
        <w:t xml:space="preserve"> </w:t>
      </w:r>
      <w:r w:rsidR="00531D1E" w:rsidRPr="0028449D">
        <w:rPr>
          <w:rFonts w:ascii="Bookman Old Style" w:hAnsi="Bookman Old Style" w:cs="Times New Roman"/>
          <w:color w:val="FF0000"/>
        </w:rPr>
        <w:t>(Yuli, 2018)</w:t>
      </w:r>
      <w:r w:rsidRPr="0028150E">
        <w:rPr>
          <w:rFonts w:ascii="Bookman Old Style" w:hAnsi="Bookman Old Style" w:cs="Times New Roman"/>
        </w:rPr>
        <w:t>. Adapun jenis media sosial beserta bentuk penyuluhan hukum yang peneliti temukan dikalangan notaris diantaranya:</w:t>
      </w:r>
    </w:p>
    <w:p w:rsidR="009353F0" w:rsidRPr="0028150E" w:rsidRDefault="009353F0" w:rsidP="009353F0">
      <w:pPr>
        <w:pStyle w:val="ListParagraph"/>
        <w:numPr>
          <w:ilvl w:val="0"/>
          <w:numId w:val="9"/>
        </w:numPr>
        <w:spacing w:after="0"/>
        <w:ind w:left="567" w:hanging="567"/>
        <w:jc w:val="both"/>
        <w:rPr>
          <w:rFonts w:ascii="Bookman Old Style" w:hAnsi="Bookman Old Style" w:cs="Times New Roman"/>
          <w:b/>
        </w:rPr>
      </w:pPr>
      <w:r w:rsidRPr="0028150E">
        <w:rPr>
          <w:rFonts w:ascii="Bookman Old Style" w:hAnsi="Bookman Old Style" w:cs="Times New Roman"/>
          <w:b/>
        </w:rPr>
        <w:t>Konsultasi Melalui WhatssApp</w:t>
      </w:r>
    </w:p>
    <w:p w:rsidR="009353F0" w:rsidRPr="0028150E" w:rsidRDefault="009353F0" w:rsidP="009353F0">
      <w:pPr>
        <w:pStyle w:val="ListParagraph"/>
        <w:spacing w:after="0"/>
        <w:ind w:left="0" w:firstLine="567"/>
        <w:jc w:val="both"/>
        <w:rPr>
          <w:rFonts w:ascii="Bookman Old Style" w:hAnsi="Bookman Old Style" w:cs="Times New Roman"/>
        </w:rPr>
      </w:pPr>
      <w:r w:rsidRPr="0028150E">
        <w:rPr>
          <w:rFonts w:ascii="Bookman Old Style" w:hAnsi="Bookman Old Style" w:cs="Times New Roman"/>
        </w:rPr>
        <w:t>Notaris dalam merumuskan suatu akta perlu mendalami apa yang menjadi kehendak para pihak. Notaris harus mampu menjamin bahwa akta autentik yang telah dirumuskan telah sesuai dengan aturan hukum yang berlaku sehingga kepentingan para pihak dapat terlindungi</w:t>
      </w:r>
      <w:r w:rsidR="009A3C5F" w:rsidRPr="0028150E">
        <w:rPr>
          <w:rFonts w:ascii="Bookman Old Style" w:hAnsi="Bookman Old Style" w:cs="Times New Roman"/>
        </w:rPr>
        <w:t xml:space="preserve"> </w:t>
      </w:r>
      <w:r w:rsidR="009A3C5F" w:rsidRPr="0028449D">
        <w:rPr>
          <w:rFonts w:ascii="Bookman Old Style" w:hAnsi="Bookman Old Style" w:cs="Times New Roman"/>
          <w:color w:val="FF0000"/>
        </w:rPr>
        <w:t>(Habib, 2009)</w:t>
      </w:r>
      <w:r w:rsidRPr="0028449D">
        <w:rPr>
          <w:rFonts w:ascii="Bookman Old Style" w:hAnsi="Bookman Old Style" w:cs="Times New Roman"/>
          <w:color w:val="FF0000"/>
        </w:rPr>
        <w:t>.</w:t>
      </w:r>
      <w:r w:rsidRPr="0028150E">
        <w:rPr>
          <w:rFonts w:ascii="Bookman Old Style" w:hAnsi="Bookman Old Style" w:cs="Times New Roman"/>
        </w:rPr>
        <w:t xml:space="preserve"> Hal ini menjadi penting bagi klien untuk mendapatkan penyuluhan hukum dalam bentuk konsultasi. </w:t>
      </w:r>
    </w:p>
    <w:p w:rsidR="009353F0" w:rsidRPr="0028150E" w:rsidRDefault="009A3C5F" w:rsidP="009353F0">
      <w:pPr>
        <w:pStyle w:val="ListParagraph"/>
        <w:spacing w:after="0"/>
        <w:ind w:left="0" w:firstLine="567"/>
        <w:jc w:val="both"/>
        <w:rPr>
          <w:rFonts w:ascii="Bookman Old Style" w:hAnsi="Bookman Old Style" w:cs="Times New Roman"/>
        </w:rPr>
      </w:pPr>
      <w:r w:rsidRPr="0028150E">
        <w:rPr>
          <w:rFonts w:ascii="Bookman Old Style" w:hAnsi="Bookman Old Style" w:cs="Times New Roman"/>
        </w:rPr>
        <w:t>K</w:t>
      </w:r>
      <w:r w:rsidR="009353F0" w:rsidRPr="0028150E">
        <w:rPr>
          <w:rFonts w:ascii="Bookman Old Style" w:hAnsi="Bookman Old Style" w:cs="Times New Roman"/>
        </w:rPr>
        <w:t>onsultasi hukum menurut Permen Hukum dan HAM tentang Penyuluhan Hukum adalah layanan jasa hukum berupa nasihat, penjelasan, informasi atau petunjuk kepada msayarakat yang memiliki permasalahan hukum demi memecahkan masalah tersebut sesuai dengan ketentuan perundang-undangan yang berlaku</w:t>
      </w:r>
      <w:r w:rsidRPr="0028150E">
        <w:rPr>
          <w:rFonts w:ascii="Bookman Old Style" w:hAnsi="Bookman Old Style" w:cs="Times New Roman"/>
        </w:rPr>
        <w:t xml:space="preserve"> (Pasal 1 angka 12, Permen Hukum dan HAM tentang Pola Penyuluhan Hukum)</w:t>
      </w:r>
      <w:r w:rsidR="009353F0" w:rsidRPr="0028150E">
        <w:rPr>
          <w:rFonts w:ascii="Bookman Old Style" w:hAnsi="Bookman Old Style" w:cs="Times New Roman"/>
        </w:rPr>
        <w:t>.</w:t>
      </w:r>
    </w:p>
    <w:p w:rsidR="009353F0" w:rsidRPr="0028150E" w:rsidRDefault="009353F0" w:rsidP="009353F0">
      <w:pPr>
        <w:pStyle w:val="ListParagraph"/>
        <w:spacing w:after="0"/>
        <w:ind w:left="0" w:firstLine="567"/>
        <w:jc w:val="both"/>
        <w:rPr>
          <w:rFonts w:ascii="Bookman Old Style" w:hAnsi="Bookman Old Style" w:cs="Times New Roman"/>
        </w:rPr>
      </w:pPr>
      <w:r w:rsidRPr="0028150E">
        <w:rPr>
          <w:rFonts w:ascii="Bookman Old Style" w:hAnsi="Bookman Old Style" w:cs="Times New Roman"/>
        </w:rPr>
        <w:t xml:space="preserve">Apabila notaris tidak berada di kantor atau klien yang tidak dapat bertemu langsung dengan notaris, maka dalam praktiknya notaris memberikan konsultasi melalui telepon </w:t>
      </w:r>
      <w:r w:rsidRPr="0028150E">
        <w:rPr>
          <w:rFonts w:ascii="Bookman Old Style" w:hAnsi="Bookman Old Style" w:cs="Times New Roman"/>
          <w:i/>
        </w:rPr>
        <w:t>whatssapp</w:t>
      </w:r>
      <w:r w:rsidRPr="0028150E">
        <w:rPr>
          <w:rFonts w:ascii="Bookman Old Style" w:hAnsi="Bookman Old Style" w:cs="Times New Roman"/>
        </w:rPr>
        <w:t xml:space="preserve">. Semua notaris yang menjadi narasumber mengakui bahwa sering kali memberikan konsultasi kepada klien melalui telepon </w:t>
      </w:r>
      <w:r w:rsidRPr="0028150E">
        <w:rPr>
          <w:rFonts w:ascii="Bookman Old Style" w:hAnsi="Bookman Old Style" w:cs="Times New Roman"/>
          <w:i/>
        </w:rPr>
        <w:t>whatssapp</w:t>
      </w:r>
      <w:r w:rsidR="003C4E60" w:rsidRPr="0028150E">
        <w:rPr>
          <w:rFonts w:ascii="Bookman Old Style" w:hAnsi="Bookman Old Style" w:cs="Times New Roman"/>
          <w:i/>
        </w:rPr>
        <w:t xml:space="preserve"> </w:t>
      </w:r>
      <w:r w:rsidR="003C4E60" w:rsidRPr="0028150E">
        <w:rPr>
          <w:rFonts w:ascii="Bookman Old Style" w:hAnsi="Bookman Old Style" w:cs="Times New Roman"/>
        </w:rPr>
        <w:t>(wawancara, tanggal 24 Februari – 16 maret 2023)</w:t>
      </w:r>
      <w:r w:rsidRPr="0028150E">
        <w:rPr>
          <w:rFonts w:ascii="Bookman Old Style" w:hAnsi="Bookman Old Style" w:cs="Times New Roman"/>
        </w:rPr>
        <w:t xml:space="preserve">. Hal-hal yang menjadi alasan notaris memberikan konsultasi melalui </w:t>
      </w:r>
      <w:r w:rsidRPr="0028150E">
        <w:rPr>
          <w:rFonts w:ascii="Bookman Old Style" w:hAnsi="Bookman Old Style" w:cs="Times New Roman"/>
          <w:i/>
        </w:rPr>
        <w:t>whatsapp</w:t>
      </w:r>
      <w:r w:rsidRPr="0028150E">
        <w:rPr>
          <w:rFonts w:ascii="Bookman Old Style" w:hAnsi="Bookman Old Style" w:cs="Times New Roman"/>
        </w:rPr>
        <w:t xml:space="preserve"> antara lain:</w:t>
      </w:r>
    </w:p>
    <w:p w:rsidR="009353F0" w:rsidRPr="0028150E" w:rsidRDefault="009353F0" w:rsidP="009353F0">
      <w:pPr>
        <w:pStyle w:val="ListParagraph"/>
        <w:numPr>
          <w:ilvl w:val="0"/>
          <w:numId w:val="5"/>
        </w:numPr>
        <w:spacing w:after="0"/>
        <w:jc w:val="both"/>
        <w:rPr>
          <w:rFonts w:ascii="Bookman Old Style" w:hAnsi="Bookman Old Style" w:cs="Times New Roman"/>
        </w:rPr>
      </w:pPr>
      <w:r w:rsidRPr="0028150E">
        <w:rPr>
          <w:rFonts w:ascii="Bookman Old Style" w:hAnsi="Bookman Old Style" w:cs="Times New Roman"/>
        </w:rPr>
        <w:lastRenderedPageBreak/>
        <w:t>Klien berada di luar kota;</w:t>
      </w:r>
    </w:p>
    <w:p w:rsidR="009353F0" w:rsidRPr="0028150E" w:rsidRDefault="009353F0" w:rsidP="009353F0">
      <w:pPr>
        <w:pStyle w:val="ListParagraph"/>
        <w:numPr>
          <w:ilvl w:val="0"/>
          <w:numId w:val="5"/>
        </w:numPr>
        <w:spacing w:after="0"/>
        <w:jc w:val="both"/>
        <w:rPr>
          <w:rFonts w:ascii="Bookman Old Style" w:hAnsi="Bookman Old Style" w:cs="Times New Roman"/>
        </w:rPr>
      </w:pPr>
      <w:r w:rsidRPr="0028150E">
        <w:rPr>
          <w:rFonts w:ascii="Bookman Old Style" w:hAnsi="Bookman Old Style" w:cs="Times New Roman"/>
        </w:rPr>
        <w:t>Klien yang tidak bisa menemui notaris karena ada kesibukan lain, dan</w:t>
      </w:r>
    </w:p>
    <w:p w:rsidR="009353F0" w:rsidRPr="0028150E" w:rsidRDefault="009353F0" w:rsidP="009353F0">
      <w:pPr>
        <w:pStyle w:val="ListParagraph"/>
        <w:numPr>
          <w:ilvl w:val="0"/>
          <w:numId w:val="5"/>
        </w:numPr>
        <w:spacing w:after="0"/>
        <w:jc w:val="both"/>
        <w:rPr>
          <w:rFonts w:ascii="Bookman Old Style" w:hAnsi="Bookman Old Style" w:cs="Times New Roman"/>
        </w:rPr>
      </w:pPr>
      <w:r w:rsidRPr="0028150E">
        <w:rPr>
          <w:rFonts w:ascii="Bookman Old Style" w:hAnsi="Bookman Old Style" w:cs="Times New Roman"/>
        </w:rPr>
        <w:t>Notaris sibuk sehingga tidak dapat memberikan konsultasi secara langsung.</w:t>
      </w:r>
    </w:p>
    <w:p w:rsidR="009353F0" w:rsidRPr="0028150E" w:rsidRDefault="009353F0" w:rsidP="009353F0">
      <w:pPr>
        <w:spacing w:after="0"/>
        <w:ind w:firstLine="567"/>
        <w:jc w:val="both"/>
        <w:rPr>
          <w:rFonts w:ascii="Bookman Old Style" w:hAnsi="Bookman Old Style" w:cs="Times New Roman"/>
        </w:rPr>
      </w:pPr>
      <w:r w:rsidRPr="0028150E">
        <w:rPr>
          <w:rFonts w:ascii="Bookman Old Style" w:hAnsi="Bookman Old Style" w:cs="Times New Roman"/>
          <w:i/>
        </w:rPr>
        <w:t>WhatssApp</w:t>
      </w:r>
      <w:r w:rsidRPr="0028150E">
        <w:rPr>
          <w:rFonts w:ascii="Bookman Old Style" w:hAnsi="Bookman Old Style" w:cs="Times New Roman"/>
        </w:rPr>
        <w:t xml:space="preserve"> adalah salah satu jenis media sosial yang mendukung penggunanya untuk dapat mengirim dan menerima pesan berupa teks, foto, video, dokumen, dan lokasi, serta panggilan suara. Berdasarkan data KOMINFO  bahwa sebanyak 83% (delapan puluh tiga persen) pengguna internet di Indonesia adalah pengguna </w:t>
      </w:r>
      <w:r w:rsidRPr="0028150E">
        <w:rPr>
          <w:rFonts w:ascii="Bookman Old Style" w:hAnsi="Bookman Old Style" w:cs="Times New Roman"/>
          <w:i/>
        </w:rPr>
        <w:t xml:space="preserve">WhtassApp, </w:t>
      </w:r>
      <w:r w:rsidRPr="0028150E">
        <w:rPr>
          <w:rFonts w:ascii="Bookman Old Style" w:hAnsi="Bookman Old Style" w:cs="Times New Roman"/>
        </w:rPr>
        <w:t>yang jika dikalkulasikan maka jumlahnya adalah kurang lebih sekitar 141 (seratu</w:t>
      </w:r>
      <w:r w:rsidR="0028449D">
        <w:rPr>
          <w:rFonts w:ascii="Bookman Old Style" w:hAnsi="Bookman Old Style" w:cs="Times New Roman"/>
        </w:rPr>
        <w:t>s</w:t>
      </w:r>
      <w:r w:rsidRPr="0028150E">
        <w:rPr>
          <w:rFonts w:ascii="Bookman Old Style" w:hAnsi="Bookman Old Style" w:cs="Times New Roman"/>
        </w:rPr>
        <w:t xml:space="preserve"> empat puluh satu) juta pengguna</w:t>
      </w:r>
      <w:r w:rsidR="009A3C5F" w:rsidRPr="0028150E">
        <w:rPr>
          <w:rFonts w:ascii="Bookman Old Style" w:hAnsi="Bookman Old Style" w:cs="Times New Roman"/>
        </w:rPr>
        <w:t xml:space="preserve"> </w:t>
      </w:r>
      <w:r w:rsidR="009A3C5F" w:rsidRPr="0028449D">
        <w:rPr>
          <w:rFonts w:ascii="Bookman Old Style" w:hAnsi="Bookman Old Style" w:cs="Times New Roman"/>
          <w:color w:val="FF0000"/>
        </w:rPr>
        <w:t>(Kominfo, 2019)</w:t>
      </w:r>
      <w:r w:rsidRPr="0028449D">
        <w:rPr>
          <w:rFonts w:ascii="Bookman Old Style" w:hAnsi="Bookman Old Style" w:cs="Times New Roman"/>
          <w:color w:val="FF0000"/>
        </w:rPr>
        <w:t>.</w:t>
      </w:r>
    </w:p>
    <w:p w:rsidR="009353F0" w:rsidRPr="0028150E" w:rsidRDefault="003C4E60" w:rsidP="009353F0">
      <w:pPr>
        <w:spacing w:after="0"/>
        <w:ind w:firstLine="567"/>
        <w:jc w:val="both"/>
        <w:rPr>
          <w:rFonts w:ascii="Bookman Old Style" w:hAnsi="Bookman Old Style" w:cs="Times New Roman"/>
        </w:rPr>
      </w:pPr>
      <w:r w:rsidRPr="0028150E">
        <w:rPr>
          <w:rFonts w:ascii="Bookman Old Style" w:hAnsi="Bookman Old Style" w:cs="Times New Roman"/>
        </w:rPr>
        <w:t>Notaris Tuti Muhajji (wawancara, tanggal 28 Februari 2023) mengatakan bahwa k</w:t>
      </w:r>
      <w:r w:rsidR="009353F0" w:rsidRPr="0028150E">
        <w:rPr>
          <w:rFonts w:ascii="Bookman Old Style" w:hAnsi="Bookman Old Style" w:cs="Times New Roman"/>
        </w:rPr>
        <w:t xml:space="preserve">lien yang mendapatkan konsultasi seputar pembuatan akta melalui via telepon </w:t>
      </w:r>
      <w:r w:rsidR="009353F0" w:rsidRPr="0028150E">
        <w:rPr>
          <w:rFonts w:ascii="Bookman Old Style" w:hAnsi="Bookman Old Style" w:cs="Times New Roman"/>
          <w:i/>
        </w:rPr>
        <w:t>whatssapp</w:t>
      </w:r>
      <w:r w:rsidR="009353F0" w:rsidRPr="0028150E">
        <w:rPr>
          <w:rFonts w:ascii="Bookman Old Style" w:hAnsi="Bookman Old Style" w:cs="Times New Roman"/>
        </w:rPr>
        <w:t xml:space="preserve"> oleh notaris adalah klien yang sudah sering membuat akta. Hal ini menunjukkan bahwa untuk klien yang baru pertama kali datang dan meminta untuk diberikan penyuluhan hukum melalui perantara </w:t>
      </w:r>
      <w:r w:rsidR="009353F0" w:rsidRPr="0028150E">
        <w:rPr>
          <w:rFonts w:ascii="Bookman Old Style" w:hAnsi="Bookman Old Style" w:cs="Times New Roman"/>
          <w:i/>
        </w:rPr>
        <w:t>WhatssApp</w:t>
      </w:r>
      <w:r w:rsidR="009353F0" w:rsidRPr="0028150E">
        <w:rPr>
          <w:rFonts w:ascii="Bookman Old Style" w:hAnsi="Bookman Old Style" w:cs="Times New Roman"/>
        </w:rPr>
        <w:t xml:space="preserve"> jarang terjadi, karena klien tidak mempunyai kontak </w:t>
      </w:r>
      <w:r w:rsidR="009353F0" w:rsidRPr="0028150E">
        <w:rPr>
          <w:rFonts w:ascii="Bookman Old Style" w:hAnsi="Bookman Old Style" w:cs="Times New Roman"/>
          <w:i/>
        </w:rPr>
        <w:t xml:space="preserve">WhatssApp </w:t>
      </w:r>
      <w:r w:rsidR="009353F0" w:rsidRPr="0028150E">
        <w:rPr>
          <w:rFonts w:ascii="Bookman Old Style" w:hAnsi="Bookman Old Style" w:cs="Times New Roman"/>
        </w:rPr>
        <w:t xml:space="preserve">notaris yang bersangkutan. Klien yang baru pertama kali hendak menggunakan jasa notaris biasanya mendapat kontak </w:t>
      </w:r>
      <w:r w:rsidR="009353F0" w:rsidRPr="0028150E">
        <w:rPr>
          <w:rFonts w:ascii="Bookman Old Style" w:hAnsi="Bookman Old Style" w:cs="Times New Roman"/>
          <w:i/>
        </w:rPr>
        <w:t>WhatssApp</w:t>
      </w:r>
      <w:r w:rsidR="009353F0" w:rsidRPr="0028150E">
        <w:rPr>
          <w:rFonts w:ascii="Bookman Old Style" w:hAnsi="Bookman Old Style" w:cs="Times New Roman"/>
        </w:rPr>
        <w:t xml:space="preserve"> dari kenalan notaris seperti staf dan keluarga.</w:t>
      </w:r>
    </w:p>
    <w:p w:rsidR="009353F0" w:rsidRPr="0028150E" w:rsidRDefault="009353F0" w:rsidP="009353F0">
      <w:pPr>
        <w:spacing w:after="0"/>
        <w:ind w:firstLine="567"/>
        <w:jc w:val="both"/>
        <w:rPr>
          <w:rFonts w:ascii="Bookman Old Style" w:hAnsi="Bookman Old Style" w:cs="Times New Roman"/>
        </w:rPr>
      </w:pPr>
      <w:r w:rsidRPr="0028150E">
        <w:rPr>
          <w:rFonts w:ascii="Bookman Old Style" w:hAnsi="Bookman Old Style" w:cs="Times New Roman"/>
        </w:rPr>
        <w:t xml:space="preserve">Pelaksanaan konsultasi melalui </w:t>
      </w:r>
      <w:r w:rsidRPr="0028150E">
        <w:rPr>
          <w:rFonts w:ascii="Bookman Old Style" w:hAnsi="Bookman Old Style" w:cs="Times New Roman"/>
          <w:i/>
        </w:rPr>
        <w:t xml:space="preserve">WhatssApp </w:t>
      </w:r>
      <w:r w:rsidRPr="0028150E">
        <w:rPr>
          <w:rFonts w:ascii="Bookman Old Style" w:hAnsi="Bookman Old Style" w:cs="Times New Roman"/>
        </w:rPr>
        <w:t xml:space="preserve">diberikan secara terbatas dikarenakan notaris lebih memilih untuk memberikan konsultasi secara langsung. Media </w:t>
      </w:r>
      <w:r w:rsidRPr="0028150E">
        <w:rPr>
          <w:rFonts w:ascii="Bookman Old Style" w:hAnsi="Bookman Old Style" w:cs="Times New Roman"/>
          <w:i/>
        </w:rPr>
        <w:t xml:space="preserve">WhatsApp </w:t>
      </w:r>
      <w:r w:rsidRPr="0028150E">
        <w:rPr>
          <w:rFonts w:ascii="Bookman Old Style" w:hAnsi="Bookman Old Style" w:cs="Times New Roman"/>
        </w:rPr>
        <w:t>membantu notaris dan klien untuk melakukan konsultasi tanpa bertemu langsung. Tanya jawab yang dilakukan biasanya merupakan konsultasi awal sebelum melakukan konsultasi secara bertatap muka dan tanya jawab lanjutan mengenai hal-hal yang perlu ditambahkan atau diubah setelah konsultasi tatap muka dilakukan.</w:t>
      </w:r>
    </w:p>
    <w:p w:rsidR="009353F0" w:rsidRPr="0028150E" w:rsidRDefault="009353F0" w:rsidP="009353F0">
      <w:pPr>
        <w:spacing w:after="0"/>
        <w:ind w:firstLine="567"/>
        <w:jc w:val="both"/>
        <w:rPr>
          <w:rFonts w:ascii="Bookman Old Style" w:hAnsi="Bookman Old Style" w:cs="Times New Roman"/>
        </w:rPr>
      </w:pPr>
      <w:r w:rsidRPr="0028150E">
        <w:rPr>
          <w:rFonts w:ascii="Bookman Old Style" w:hAnsi="Bookman Old Style" w:cs="Times New Roman"/>
        </w:rPr>
        <w:t xml:space="preserve">Komunikasi yang dilakukan notaris dengan klien melalui </w:t>
      </w:r>
      <w:r w:rsidRPr="0028150E">
        <w:rPr>
          <w:rFonts w:ascii="Bookman Old Style" w:hAnsi="Bookman Old Style" w:cs="Times New Roman"/>
          <w:i/>
        </w:rPr>
        <w:t>WhatssApp</w:t>
      </w:r>
      <w:r w:rsidRPr="0028150E">
        <w:rPr>
          <w:rFonts w:ascii="Bookman Old Style" w:hAnsi="Bookman Old Style" w:cs="Times New Roman"/>
        </w:rPr>
        <w:t xml:space="preserve"> merupakan komunikasi dua arah, dilakukan secara tidak langsung atau melalui media perantara yang bersifat verbal berupa lisan dan tulisan. Laswell menjabarkan aksi komunikasi dimulai dari adanya komunikator yang menyampaikan pesan baik itu secara langsung maupun secara tidak langsung kepada penerima yang pada akhirnya akan menimbulkan efek bagi penerima pesan</w:t>
      </w:r>
      <w:r w:rsidR="009A3C5F" w:rsidRPr="0028150E">
        <w:rPr>
          <w:rFonts w:ascii="Bookman Old Style" w:hAnsi="Bookman Old Style" w:cs="Times New Roman"/>
        </w:rPr>
        <w:t xml:space="preserve"> </w:t>
      </w:r>
      <w:r w:rsidR="009A3C5F" w:rsidRPr="00A52E64">
        <w:rPr>
          <w:rFonts w:ascii="Bookman Old Style" w:hAnsi="Bookman Old Style" w:cs="Times New Roman"/>
          <w:color w:val="FF0000"/>
        </w:rPr>
        <w:t>(Indah, 2020)</w:t>
      </w:r>
      <w:r w:rsidRPr="00A52E64">
        <w:rPr>
          <w:rFonts w:ascii="Bookman Old Style" w:hAnsi="Bookman Old Style" w:cs="Times New Roman"/>
          <w:color w:val="FF0000"/>
        </w:rPr>
        <w:t>.</w:t>
      </w:r>
    </w:p>
    <w:p w:rsidR="009353F0" w:rsidRPr="0028150E" w:rsidRDefault="009353F0" w:rsidP="009353F0">
      <w:pPr>
        <w:spacing w:after="0"/>
        <w:ind w:firstLine="567"/>
        <w:jc w:val="both"/>
        <w:rPr>
          <w:rFonts w:ascii="Bookman Old Style" w:hAnsi="Bookman Old Style" w:cs="Times New Roman"/>
        </w:rPr>
      </w:pPr>
      <w:r w:rsidRPr="0028150E">
        <w:rPr>
          <w:rFonts w:ascii="Bookman Old Style" w:hAnsi="Bookman Old Style" w:cs="Times New Roman"/>
        </w:rPr>
        <w:t xml:space="preserve">Konsultasi yang dilakukan melalui </w:t>
      </w:r>
      <w:r w:rsidRPr="0028150E">
        <w:rPr>
          <w:rFonts w:ascii="Bookman Old Style" w:hAnsi="Bookman Old Style" w:cs="Times New Roman"/>
          <w:i/>
        </w:rPr>
        <w:t>WhatssApp</w:t>
      </w:r>
      <w:r w:rsidRPr="0028150E">
        <w:rPr>
          <w:rFonts w:ascii="Bookman Old Style" w:hAnsi="Bookman Old Style" w:cs="Times New Roman"/>
        </w:rPr>
        <w:t xml:space="preserve"> berdasarkan aksi komunikasi oleh Laswell yaitu Notaris sebagai komunikator atau individu yang akan menyampaikan pesan kepada klien sebagai penerima pesan. Klien atau penerima pesan pada akhirnya akan memberikan umpan balik. Berdasarkan tujuan komunikasi umpan balik yang diharapkan kepada penerima pesan dalam hal ini klien notaris yaitu:</w:t>
      </w:r>
    </w:p>
    <w:p w:rsidR="009353F0" w:rsidRPr="0028150E" w:rsidRDefault="009353F0" w:rsidP="009353F0">
      <w:pPr>
        <w:pStyle w:val="ListParagraph"/>
        <w:numPr>
          <w:ilvl w:val="0"/>
          <w:numId w:val="11"/>
        </w:numPr>
        <w:spacing w:after="0"/>
        <w:jc w:val="both"/>
        <w:rPr>
          <w:rFonts w:ascii="Bookman Old Style" w:hAnsi="Bookman Old Style" w:cs="Times New Roman"/>
        </w:rPr>
      </w:pPr>
      <w:r w:rsidRPr="0028150E">
        <w:rPr>
          <w:rFonts w:ascii="Bookman Old Style" w:hAnsi="Bookman Old Style" w:cs="Times New Roman"/>
        </w:rPr>
        <w:lastRenderedPageBreak/>
        <w:t>Perubahan sikap;</w:t>
      </w:r>
    </w:p>
    <w:p w:rsidR="009353F0" w:rsidRPr="0028150E" w:rsidRDefault="009353F0" w:rsidP="009353F0">
      <w:pPr>
        <w:pStyle w:val="ListParagraph"/>
        <w:numPr>
          <w:ilvl w:val="0"/>
          <w:numId w:val="11"/>
        </w:numPr>
        <w:spacing w:after="0"/>
        <w:jc w:val="both"/>
        <w:rPr>
          <w:rFonts w:ascii="Bookman Old Style" w:hAnsi="Bookman Old Style" w:cs="Times New Roman"/>
        </w:rPr>
      </w:pPr>
      <w:r w:rsidRPr="0028150E">
        <w:rPr>
          <w:rFonts w:ascii="Bookman Old Style" w:hAnsi="Bookman Old Style" w:cs="Times New Roman"/>
        </w:rPr>
        <w:t>Perubahan pendapat;</w:t>
      </w:r>
    </w:p>
    <w:p w:rsidR="009353F0" w:rsidRPr="0028150E" w:rsidRDefault="009353F0" w:rsidP="009353F0">
      <w:pPr>
        <w:pStyle w:val="ListParagraph"/>
        <w:numPr>
          <w:ilvl w:val="0"/>
          <w:numId w:val="11"/>
        </w:numPr>
        <w:spacing w:after="0"/>
        <w:jc w:val="both"/>
        <w:rPr>
          <w:rFonts w:ascii="Bookman Old Style" w:hAnsi="Bookman Old Style" w:cs="Times New Roman"/>
        </w:rPr>
      </w:pPr>
      <w:r w:rsidRPr="0028150E">
        <w:rPr>
          <w:rFonts w:ascii="Bookman Old Style" w:hAnsi="Bookman Old Style" w:cs="Times New Roman"/>
        </w:rPr>
        <w:t>Perubahan perilaku; dan</w:t>
      </w:r>
    </w:p>
    <w:p w:rsidR="009353F0" w:rsidRPr="0028150E" w:rsidRDefault="009353F0" w:rsidP="009353F0">
      <w:pPr>
        <w:pStyle w:val="ListParagraph"/>
        <w:numPr>
          <w:ilvl w:val="0"/>
          <w:numId w:val="11"/>
        </w:numPr>
        <w:spacing w:after="0"/>
        <w:jc w:val="both"/>
        <w:rPr>
          <w:rFonts w:ascii="Bookman Old Style" w:hAnsi="Bookman Old Style" w:cs="Times New Roman"/>
        </w:rPr>
      </w:pPr>
      <w:r w:rsidRPr="0028150E">
        <w:rPr>
          <w:rFonts w:ascii="Bookman Old Style" w:hAnsi="Bookman Old Style" w:cs="Times New Roman"/>
        </w:rPr>
        <w:t>Perubahan sosial.</w:t>
      </w:r>
    </w:p>
    <w:p w:rsidR="009353F0" w:rsidRPr="0028150E" w:rsidRDefault="009353F0" w:rsidP="009353F0">
      <w:pPr>
        <w:spacing w:after="0"/>
        <w:ind w:firstLine="567"/>
        <w:jc w:val="both"/>
        <w:rPr>
          <w:rFonts w:ascii="Bookman Old Style" w:hAnsi="Bookman Old Style" w:cs="Times New Roman"/>
        </w:rPr>
      </w:pPr>
      <w:r w:rsidRPr="0028150E">
        <w:rPr>
          <w:rFonts w:ascii="Bookman Old Style" w:hAnsi="Bookman Old Style" w:cs="Times New Roman"/>
        </w:rPr>
        <w:t xml:space="preserve">Perubahan sikap yang diharapkan kepada klien setelah berkonsultasi dengan notaris yaitu sikap keras pada pendiriannya keliru atau tidak sesuai dengan ketentuan hukum yang berlaku, peasaan dipersulit apabila kehendaknya belum dapat diproses karena belum memenuhi persyaratan administrasi, dan sebagainya. Selanjutnya diharapkan atas konsultasi yang telah diberikan klien bisa merubah persepsi mengenai kehendak yang akan dituangkan di dalam akta, lalu bersedia mengubah perilakunya agar sesuai dengan ketentuan perundang-undangan seperti beriktikad baik dalam menjalankan suatu perjanjian dan bertanggungjawab. Pada akhirnya konsultasi tersebut diharapkan dapat ditanamkan pada jiwa klien dan dengan sukarela tanpa paksaan taat terhadap perjanjian baik yang akan atau telah dituangkan di dalam akta autentik. </w:t>
      </w:r>
    </w:p>
    <w:p w:rsidR="009353F0" w:rsidRPr="0028150E" w:rsidRDefault="009353F0" w:rsidP="009353F0">
      <w:pPr>
        <w:spacing w:after="0"/>
        <w:ind w:firstLine="567"/>
        <w:jc w:val="both"/>
        <w:rPr>
          <w:rFonts w:ascii="Bookman Old Style" w:hAnsi="Bookman Old Style" w:cs="Times New Roman"/>
        </w:rPr>
      </w:pPr>
      <w:r w:rsidRPr="0028150E">
        <w:rPr>
          <w:rFonts w:ascii="Bookman Old Style" w:hAnsi="Bookman Old Style" w:cs="Times New Roman"/>
        </w:rPr>
        <w:t>Melalui konsultasi, notaris akan memperoleh kesepakatan para pihak mengenai isi perjanjian yang akan dituangkan di dalam akta autentik dan hal tersebut menjadi keterangan dan kehendak para pihak bukan kehendak notaris. Komunikasi hukum yang dilakukan bertujuan untuk meningkatkan pemahaman dan pengetahuan dalam diri masyarakat sehingga akhirnya menimbulkan penafsiran yang sama terhadap objek yang akan diatur</w:t>
      </w:r>
      <w:r w:rsidR="009A3C5F" w:rsidRPr="0028150E">
        <w:rPr>
          <w:rFonts w:ascii="Bookman Old Style" w:hAnsi="Bookman Old Style" w:cs="Times New Roman"/>
        </w:rPr>
        <w:t xml:space="preserve"> </w:t>
      </w:r>
      <w:r w:rsidR="009A3C5F" w:rsidRPr="00A52E64">
        <w:rPr>
          <w:rFonts w:ascii="Bookman Old Style" w:hAnsi="Bookman Old Style" w:cs="Times New Roman"/>
          <w:color w:val="FF0000"/>
        </w:rPr>
        <w:t>(Sudika, 2020)</w:t>
      </w:r>
      <w:r w:rsidRPr="00A52E64">
        <w:rPr>
          <w:rFonts w:ascii="Bookman Old Style" w:hAnsi="Bookman Old Style" w:cs="Times New Roman"/>
          <w:color w:val="FF0000"/>
        </w:rPr>
        <w:t>.</w:t>
      </w:r>
    </w:p>
    <w:p w:rsidR="009353F0" w:rsidRPr="0028150E" w:rsidRDefault="009353F0" w:rsidP="009353F0">
      <w:pPr>
        <w:spacing w:after="0"/>
        <w:ind w:firstLine="567"/>
        <w:jc w:val="both"/>
        <w:rPr>
          <w:rFonts w:ascii="Bookman Old Style" w:hAnsi="Bookman Old Style" w:cs="Times New Roman"/>
        </w:rPr>
      </w:pPr>
      <w:r w:rsidRPr="0028150E">
        <w:rPr>
          <w:rFonts w:ascii="Bookman Old Style" w:hAnsi="Bookman Old Style" w:cs="Times New Roman"/>
        </w:rPr>
        <w:t xml:space="preserve">Komunikasi melalui </w:t>
      </w:r>
      <w:r w:rsidRPr="0028150E">
        <w:rPr>
          <w:rFonts w:ascii="Bookman Old Style" w:hAnsi="Bookman Old Style" w:cs="Times New Roman"/>
          <w:i/>
        </w:rPr>
        <w:t>WhatssApp</w:t>
      </w:r>
      <w:r w:rsidRPr="0028150E">
        <w:rPr>
          <w:rFonts w:ascii="Bookman Old Style" w:hAnsi="Bookman Old Style" w:cs="Times New Roman"/>
        </w:rPr>
        <w:t xml:space="preserve"> tetap saja memiliki kekurangan yang justru menimbulkan hambatan komunikasi. Efektivitas penggunaan </w:t>
      </w:r>
      <w:r w:rsidRPr="0028150E">
        <w:rPr>
          <w:rFonts w:ascii="Bookman Old Style" w:hAnsi="Bookman Old Style" w:cs="Times New Roman"/>
          <w:i/>
        </w:rPr>
        <w:t xml:space="preserve">WhatssApp </w:t>
      </w:r>
      <w:r w:rsidRPr="0028150E">
        <w:rPr>
          <w:rFonts w:ascii="Bookman Old Style" w:hAnsi="Bookman Old Style" w:cs="Times New Roman"/>
        </w:rPr>
        <w:t xml:space="preserve"> sangat dipengaruhi oleh kualitas jaringan internet seseorang. Kemudian ditinjau dari sisi notaris sebagai komunikator yang memberikan layanan konsultasi, dipengaruhi oleh tingkat pengetahuan dan pendekatan yang digunakan untuk menyampaikan pesan. Selanjutnya ditinjau berdasarkan klien sebagai penerima pesan juga sangat bergantung pada tingkat pendidikan, sejaumana klien mengerti bahasa hukum yang dipaparkan oleh notaris. Apabila salah satu faktor tersebut di atas tidak terpenuhi dengan baik, maka besar kemungkinan akan mengalami </w:t>
      </w:r>
      <w:r w:rsidRPr="0028150E">
        <w:rPr>
          <w:rFonts w:ascii="Bookman Old Style" w:hAnsi="Bookman Old Style" w:cs="Times New Roman"/>
          <w:i/>
        </w:rPr>
        <w:t xml:space="preserve">noise </w:t>
      </w:r>
      <w:r w:rsidRPr="0028150E">
        <w:rPr>
          <w:rFonts w:ascii="Bookman Old Style" w:hAnsi="Bookman Old Style" w:cs="Times New Roman"/>
        </w:rPr>
        <w:t>(gangguan komunikasi) yaitu suatu keadaan dimana pesan yang diterima klien berbeda makna dengan pesan yang disampaikan oleh notaris.</w:t>
      </w:r>
    </w:p>
    <w:p w:rsidR="00827F37" w:rsidRPr="0028150E" w:rsidRDefault="00A52E64" w:rsidP="00712D07">
      <w:pPr>
        <w:spacing w:after="0"/>
        <w:ind w:firstLine="567"/>
        <w:jc w:val="both"/>
        <w:rPr>
          <w:rFonts w:ascii="Bookman Old Style" w:hAnsi="Bookman Old Style" w:cs="Times New Roman"/>
        </w:rPr>
      </w:pPr>
      <w:r>
        <w:rPr>
          <w:rFonts w:ascii="Bookman Old Style" w:hAnsi="Bookman Old Style" w:cs="Times New Roman"/>
        </w:rPr>
        <w:t>Beberapa notaris memandang bahwa</w:t>
      </w:r>
      <w:r w:rsidR="009353F0" w:rsidRPr="0028150E">
        <w:rPr>
          <w:rFonts w:ascii="Bookman Old Style" w:hAnsi="Bookman Old Style" w:cs="Times New Roman"/>
        </w:rPr>
        <w:t xml:space="preserve"> layanan konsultasi melalui </w:t>
      </w:r>
      <w:r w:rsidR="009353F0" w:rsidRPr="0028150E">
        <w:rPr>
          <w:rFonts w:ascii="Bookman Old Style" w:hAnsi="Bookman Old Style" w:cs="Times New Roman"/>
          <w:i/>
        </w:rPr>
        <w:t xml:space="preserve">WhatssApp </w:t>
      </w:r>
      <w:r w:rsidR="009353F0" w:rsidRPr="0028150E">
        <w:rPr>
          <w:rFonts w:ascii="Bookman Old Style" w:hAnsi="Bookman Old Style" w:cs="Times New Roman"/>
        </w:rPr>
        <w:t xml:space="preserve">kurang efektif untuk mewujudkan klien yang paham dan sadar hukum terkait pembuatan akta. Hal ini disebabkan karena faktor-faktor yang telah disebutkan sebelumnya. Sulit untuk memastikan bahwa klien yang diberikan konsultasi merupakan klien yang paham bahasa hukum. Konsultasi </w:t>
      </w:r>
      <w:r w:rsidR="009353F0" w:rsidRPr="0028150E">
        <w:rPr>
          <w:rFonts w:ascii="Bookman Old Style" w:hAnsi="Bookman Old Style" w:cs="Times New Roman"/>
          <w:i/>
        </w:rPr>
        <w:t xml:space="preserve">whatssapp </w:t>
      </w:r>
      <w:r w:rsidR="009353F0" w:rsidRPr="0028150E">
        <w:rPr>
          <w:rFonts w:ascii="Bookman Old Style" w:hAnsi="Bookman Old Style" w:cs="Times New Roman"/>
        </w:rPr>
        <w:t xml:space="preserve">dinilai efektif untuk memberikan </w:t>
      </w:r>
      <w:r w:rsidR="009353F0" w:rsidRPr="0028150E">
        <w:rPr>
          <w:rFonts w:ascii="Bookman Old Style" w:hAnsi="Bookman Old Style" w:cs="Times New Roman"/>
        </w:rPr>
        <w:lastRenderedPageBreak/>
        <w:t>konsultasi jarak jauh, namun notaris tetap akan bertemu langsung dengan klien dan memberikan konsultasi secara langsung. Disinilah peran notaris untuk bisa memilih metode dan pendekatan yang baik digunakan untuk memberikan konsultasi kepada klien. Bagaimana caranya agar notaris mampu membuat klien paham.</w:t>
      </w:r>
    </w:p>
    <w:p w:rsidR="009353F0" w:rsidRPr="0028150E" w:rsidRDefault="009353F0" w:rsidP="009353F0">
      <w:pPr>
        <w:pStyle w:val="ListParagraph"/>
        <w:numPr>
          <w:ilvl w:val="0"/>
          <w:numId w:val="9"/>
        </w:numPr>
        <w:spacing w:after="0"/>
        <w:ind w:left="567" w:hanging="567"/>
        <w:jc w:val="both"/>
        <w:rPr>
          <w:rFonts w:ascii="Bookman Old Style" w:hAnsi="Bookman Old Style" w:cs="Times New Roman"/>
          <w:b/>
        </w:rPr>
      </w:pPr>
      <w:r w:rsidRPr="0028150E">
        <w:rPr>
          <w:rFonts w:ascii="Bookman Old Style" w:hAnsi="Bookman Old Style" w:cs="Times New Roman"/>
          <w:b/>
        </w:rPr>
        <w:t xml:space="preserve">Kiriman </w:t>
      </w:r>
      <w:r w:rsidRPr="0028150E">
        <w:rPr>
          <w:rFonts w:ascii="Bookman Old Style" w:hAnsi="Bookman Old Style" w:cs="Times New Roman"/>
          <w:b/>
          <w:i/>
        </w:rPr>
        <w:t>Instagram</w:t>
      </w:r>
    </w:p>
    <w:p w:rsidR="009353F0" w:rsidRPr="0028150E" w:rsidRDefault="009353F0" w:rsidP="009353F0">
      <w:pPr>
        <w:pStyle w:val="ListParagraph"/>
        <w:spacing w:after="0"/>
        <w:ind w:left="0" w:firstLine="567"/>
        <w:jc w:val="both"/>
        <w:rPr>
          <w:rFonts w:ascii="Bookman Old Style" w:hAnsi="Bookman Old Style" w:cs="Times New Roman"/>
        </w:rPr>
      </w:pPr>
      <w:r w:rsidRPr="0028150E">
        <w:rPr>
          <w:rFonts w:ascii="Bookman Old Style" w:hAnsi="Bookman Old Style" w:cs="Times New Roman"/>
        </w:rPr>
        <w:t xml:space="preserve">Media sosial </w:t>
      </w:r>
      <w:r w:rsidRPr="0028150E">
        <w:rPr>
          <w:rFonts w:ascii="Bookman Old Style" w:hAnsi="Bookman Old Style" w:cs="Times New Roman"/>
          <w:i/>
        </w:rPr>
        <w:t>instagram</w:t>
      </w:r>
      <w:r w:rsidRPr="0028150E">
        <w:rPr>
          <w:rFonts w:ascii="Bookman Old Style" w:hAnsi="Bookman Old Style" w:cs="Times New Roman"/>
        </w:rPr>
        <w:t xml:space="preserve"> memiliki fitur-fitur dan fasilitas yang ditawarkan dalam bermedia sosial. Pengguna </w:t>
      </w:r>
      <w:r w:rsidRPr="0028150E">
        <w:rPr>
          <w:rFonts w:ascii="Bookman Old Style" w:hAnsi="Bookman Old Style" w:cs="Times New Roman"/>
          <w:i/>
        </w:rPr>
        <w:t xml:space="preserve">instagram </w:t>
      </w:r>
      <w:r w:rsidRPr="0028150E">
        <w:rPr>
          <w:rFonts w:ascii="Bookman Old Style" w:hAnsi="Bookman Old Style" w:cs="Times New Roman"/>
        </w:rPr>
        <w:t xml:space="preserve">ada yang membagikan informasi, berita, pengetahuan dan sebagainya, sehingga pengguna yang lain banyak yang lebih tertarik untuk mendapatkan informasi dari media ini. Informasi yang diunggah di </w:t>
      </w:r>
      <w:r w:rsidRPr="0028150E">
        <w:rPr>
          <w:rFonts w:ascii="Bookman Old Style" w:hAnsi="Bookman Old Style" w:cs="Times New Roman"/>
          <w:i/>
        </w:rPr>
        <w:t>instagram</w:t>
      </w:r>
      <w:r w:rsidRPr="0028150E">
        <w:rPr>
          <w:rFonts w:ascii="Bookman Old Style" w:hAnsi="Bookman Old Style" w:cs="Times New Roman"/>
        </w:rPr>
        <w:t xml:space="preserve"> disediakan secara menarik dan ringkas sehingga mudah untuk dipahami orang yang melihatnya. Penyuluhan berupa kiriman informasi membuat orang yang disuluh tidak sadar bahwa informasi yang didapkan adalah bagian dari penyuluhan hukum. </w:t>
      </w:r>
    </w:p>
    <w:p w:rsidR="009353F0" w:rsidRPr="0028150E" w:rsidRDefault="009353F0" w:rsidP="009353F0">
      <w:pPr>
        <w:spacing w:after="0"/>
        <w:ind w:firstLine="567"/>
        <w:jc w:val="both"/>
        <w:rPr>
          <w:rFonts w:ascii="Bookman Old Style" w:hAnsi="Bookman Old Style" w:cs="Times New Roman"/>
        </w:rPr>
      </w:pPr>
      <w:r w:rsidRPr="0028150E">
        <w:rPr>
          <w:rFonts w:ascii="Bookman Old Style" w:hAnsi="Bookman Old Style" w:cs="Times New Roman"/>
        </w:rPr>
        <w:t xml:space="preserve">Bentuk penyuluhan hukum yang dilakukan secara tidak langsung yang diatur dalam Permen Hukum dan HAM tentang pola penyuluhan hukum yaitu dialog interaktif, wawancara radio, pentas panggung, sandiwara, sinetron, fragmen, film, spanduk, poster, brosur, leaftlet, booklet, billboard, surat kabar, majalah, running text, filler, dan/atau dalam bentuk lain. Mengikuti perkembangan teknologi informasi dan komunikasi yang ada sekarang, maka bentuk lain penyuluhan hukum secara tidak langsung dapat berupa kiriman </w:t>
      </w:r>
      <w:r w:rsidRPr="0028150E">
        <w:rPr>
          <w:rFonts w:ascii="Bookman Old Style" w:hAnsi="Bookman Old Style" w:cs="Times New Roman"/>
          <w:i/>
        </w:rPr>
        <w:t>instagram</w:t>
      </w:r>
      <w:r w:rsidRPr="0028150E">
        <w:rPr>
          <w:rFonts w:ascii="Bookman Old Style" w:hAnsi="Bookman Old Style" w:cs="Times New Roman"/>
        </w:rPr>
        <w:t xml:space="preserve"> berupa tulisan, foto, vidio, dan sebagainya.</w:t>
      </w:r>
    </w:p>
    <w:p w:rsidR="009353F0" w:rsidRPr="0028150E" w:rsidRDefault="009353F0" w:rsidP="009353F0">
      <w:pPr>
        <w:spacing w:after="0"/>
        <w:ind w:firstLine="567"/>
        <w:jc w:val="both"/>
        <w:rPr>
          <w:rFonts w:ascii="Bookman Old Style" w:hAnsi="Bookman Old Style" w:cs="Times New Roman"/>
        </w:rPr>
      </w:pPr>
      <w:r w:rsidRPr="0028150E">
        <w:rPr>
          <w:rFonts w:ascii="Bookman Old Style" w:hAnsi="Bookman Old Style" w:cs="Times New Roman"/>
        </w:rPr>
        <w:t xml:space="preserve">Notaris dapat memanfaatkan akun </w:t>
      </w:r>
      <w:r w:rsidRPr="0028150E">
        <w:rPr>
          <w:rFonts w:ascii="Bookman Old Style" w:hAnsi="Bookman Old Style" w:cs="Times New Roman"/>
          <w:i/>
        </w:rPr>
        <w:t>instagram</w:t>
      </w:r>
      <w:r w:rsidRPr="0028150E">
        <w:rPr>
          <w:rFonts w:ascii="Bookman Old Style" w:hAnsi="Bookman Old Style" w:cs="Times New Roman"/>
        </w:rPr>
        <w:t xml:space="preserve"> untuk membagikan penyuluhan hukum seputar pembuatan akta. Materi penyuluhan hukum yang dapat dibagikan notaris dapat berupa materi yang bersifat informatif yang harus diketahui semua orang. Materi yang harus diketahui semua orang dapat berupa materi dasar seperti bedanya akta autentik dengan akta di bawah tangan, perbedaan tugas antara notaris dan Pejabat Pembuat Akta Tanah, dan sebagainya. Informasi yang mendasar seperti ini akan membantu masyarakat dalam menentukan pilihan hukumnya. Jika masyarakat hendak melakukan jual beli rumah, sementara masyarakat tidak mengetahui pejabat apa yang berwenang membuat akta jual beli. Melalui informasi yang disediakan </w:t>
      </w:r>
      <w:r w:rsidRPr="0028150E">
        <w:rPr>
          <w:rFonts w:ascii="Bookman Old Style" w:hAnsi="Bookman Old Style" w:cs="Times New Roman"/>
          <w:i/>
        </w:rPr>
        <w:t>instagram</w:t>
      </w:r>
      <w:r w:rsidRPr="0028150E">
        <w:rPr>
          <w:rFonts w:ascii="Bookman Old Style" w:hAnsi="Bookman Old Style" w:cs="Times New Roman"/>
        </w:rPr>
        <w:t xml:space="preserve"> akan membantu masyarakat bahwa jika hendak membuat akta jual beli, masyarakat harus mendatangi kantor Pejabat Pembuat Akta Tanah bukan kantor notaris. Materi penyuluhan hukum dikategorikan menjadi 2</w:t>
      </w:r>
      <w:r w:rsidR="00F92588">
        <w:rPr>
          <w:rFonts w:ascii="Bookman Old Style" w:hAnsi="Bookman Old Style" w:cs="Times New Roman"/>
        </w:rPr>
        <w:t xml:space="preserve"> (dua)</w:t>
      </w:r>
      <w:r w:rsidRPr="0028150E">
        <w:rPr>
          <w:rFonts w:ascii="Bookman Old Style" w:hAnsi="Bookman Old Style" w:cs="Times New Roman"/>
        </w:rPr>
        <w:t xml:space="preserve"> jenis yaitu</w:t>
      </w:r>
      <w:r w:rsidR="003C4E60" w:rsidRPr="0028150E">
        <w:rPr>
          <w:rFonts w:ascii="Bookman Old Style" w:hAnsi="Bookman Old Style" w:cs="Times New Roman"/>
        </w:rPr>
        <w:t xml:space="preserve"> </w:t>
      </w:r>
      <w:r w:rsidR="003C4E60" w:rsidRPr="00F92588">
        <w:rPr>
          <w:rFonts w:ascii="Bookman Old Style" w:hAnsi="Bookman Old Style" w:cs="Times New Roman"/>
          <w:color w:val="FF0000"/>
        </w:rPr>
        <w:t>(Brahma, 2020)</w:t>
      </w:r>
      <w:r w:rsidRPr="00F92588">
        <w:rPr>
          <w:rFonts w:ascii="Bookman Old Style" w:hAnsi="Bookman Old Style" w:cs="Times New Roman"/>
          <w:color w:val="FF0000"/>
        </w:rPr>
        <w:t>:</w:t>
      </w:r>
    </w:p>
    <w:p w:rsidR="009353F0" w:rsidRPr="0028150E" w:rsidRDefault="009353F0" w:rsidP="009353F0">
      <w:pPr>
        <w:pStyle w:val="ListParagraph"/>
        <w:numPr>
          <w:ilvl w:val="0"/>
          <w:numId w:val="15"/>
        </w:numPr>
        <w:spacing w:after="0"/>
        <w:ind w:left="426" w:hanging="426"/>
        <w:jc w:val="both"/>
        <w:rPr>
          <w:rFonts w:ascii="Bookman Old Style" w:hAnsi="Bookman Old Style" w:cs="Times New Roman"/>
        </w:rPr>
      </w:pPr>
      <w:r w:rsidRPr="0028150E">
        <w:rPr>
          <w:rFonts w:ascii="Bookman Old Style" w:hAnsi="Bookman Old Style" w:cs="Times New Roman"/>
        </w:rPr>
        <w:t>Materi hukum yang harus diketahui masyarakat; dan</w:t>
      </w:r>
    </w:p>
    <w:p w:rsidR="009353F0" w:rsidRPr="0028150E" w:rsidRDefault="009353F0" w:rsidP="009353F0">
      <w:pPr>
        <w:pStyle w:val="ListParagraph"/>
        <w:numPr>
          <w:ilvl w:val="0"/>
          <w:numId w:val="15"/>
        </w:numPr>
        <w:spacing w:after="0"/>
        <w:ind w:left="426" w:hanging="426"/>
        <w:jc w:val="both"/>
        <w:rPr>
          <w:rFonts w:ascii="Bookman Old Style" w:hAnsi="Bookman Old Style" w:cs="Times New Roman"/>
        </w:rPr>
      </w:pPr>
      <w:r w:rsidRPr="0028150E">
        <w:rPr>
          <w:rFonts w:ascii="Bookman Old Style" w:hAnsi="Bookman Old Style" w:cs="Times New Roman"/>
        </w:rPr>
        <w:t>Materi yang diperlukan oleh orang yang berada di sektor tertentu atau memiliki kepentingan hukum tertentu saja.</w:t>
      </w:r>
    </w:p>
    <w:p w:rsidR="009353F0" w:rsidRPr="0028150E" w:rsidRDefault="009353F0" w:rsidP="009353F0">
      <w:pPr>
        <w:spacing w:after="0"/>
        <w:ind w:firstLine="567"/>
        <w:jc w:val="both"/>
        <w:rPr>
          <w:rFonts w:ascii="Bookman Old Style" w:hAnsi="Bookman Old Style" w:cs="Times New Roman"/>
        </w:rPr>
      </w:pPr>
      <w:r w:rsidRPr="0028150E">
        <w:rPr>
          <w:rFonts w:ascii="Bookman Old Style" w:hAnsi="Bookman Old Style" w:cs="Times New Roman"/>
        </w:rPr>
        <w:lastRenderedPageBreak/>
        <w:t xml:space="preserve">Jenis materi penyuluhan hukum yang ke 2 (dua) tersebut diatas, baiknya diberikan dengan bentuk konsultasi atau tanya jawab lebih dalam untuk menganalisis kehendak hukum apa yang ingin dituangkan klien ke dalam akta autentik. Penyuluhan hukum dalam bentuk kiriman </w:t>
      </w:r>
      <w:r w:rsidRPr="0028150E">
        <w:rPr>
          <w:rFonts w:ascii="Bookman Old Style" w:hAnsi="Bookman Old Style" w:cs="Times New Roman"/>
          <w:i/>
        </w:rPr>
        <w:t xml:space="preserve">instagram </w:t>
      </w:r>
      <w:r w:rsidRPr="0028150E">
        <w:rPr>
          <w:rFonts w:ascii="Bookman Old Style" w:hAnsi="Bookman Old Style" w:cs="Times New Roman"/>
        </w:rPr>
        <w:t>menurut pendapat peneliti efektif untuk mengingatkan masyarakat atau klien akan hak dan kewajibannya, syarat-sayarat yang harus disiapkan dalam pembuatan akta misalnya akta sewa-menyewa, akibat hukum bila wanprestasi, dan sebagainya.</w:t>
      </w:r>
    </w:p>
    <w:p w:rsidR="009353F0" w:rsidRPr="0028150E" w:rsidRDefault="009353F0" w:rsidP="009353F0">
      <w:pPr>
        <w:spacing w:after="0"/>
        <w:ind w:firstLine="567"/>
        <w:jc w:val="both"/>
        <w:rPr>
          <w:rFonts w:ascii="Bookman Old Style" w:hAnsi="Bookman Old Style" w:cs="Times New Roman"/>
        </w:rPr>
      </w:pPr>
      <w:r w:rsidRPr="0028150E">
        <w:rPr>
          <w:rFonts w:ascii="Bookman Old Style" w:hAnsi="Bookman Old Style" w:cs="Times New Roman"/>
        </w:rPr>
        <w:t xml:space="preserve">Kiriman media sosial </w:t>
      </w:r>
      <w:r w:rsidRPr="0028150E">
        <w:rPr>
          <w:rFonts w:ascii="Bookman Old Style" w:hAnsi="Bookman Old Style" w:cs="Times New Roman"/>
          <w:i/>
        </w:rPr>
        <w:t>instagram</w:t>
      </w:r>
      <w:r w:rsidRPr="0028150E">
        <w:rPr>
          <w:rFonts w:ascii="Bookman Old Style" w:hAnsi="Bookman Old Style" w:cs="Times New Roman"/>
        </w:rPr>
        <w:t xml:space="preserve"> dapat berupa teks, video, dan gambar. Instagram juga memiliki fitur-fitur untuk mengunggah kiriman seperti </w:t>
      </w:r>
      <w:r w:rsidRPr="0028150E">
        <w:rPr>
          <w:rFonts w:ascii="Bookman Old Style" w:hAnsi="Bookman Old Style" w:cs="Times New Roman"/>
          <w:i/>
        </w:rPr>
        <w:t xml:space="preserve">Insta Story </w:t>
      </w:r>
      <w:r w:rsidRPr="0028150E">
        <w:rPr>
          <w:rFonts w:ascii="Bookman Old Style" w:hAnsi="Bookman Old Style" w:cs="Times New Roman"/>
        </w:rPr>
        <w:t xml:space="preserve">(dapat berupa gambar, teks, dan video), </w:t>
      </w:r>
      <w:r w:rsidRPr="0028150E">
        <w:rPr>
          <w:rFonts w:ascii="Bookman Old Style" w:hAnsi="Bookman Old Style" w:cs="Times New Roman"/>
          <w:i/>
        </w:rPr>
        <w:t xml:space="preserve">reels </w:t>
      </w:r>
      <w:r w:rsidRPr="0028150E">
        <w:rPr>
          <w:rFonts w:ascii="Bookman Old Style" w:hAnsi="Bookman Old Style" w:cs="Times New Roman"/>
        </w:rPr>
        <w:t xml:space="preserve">(berupa video) dengan durasi maksimal 10 menit, dan </w:t>
      </w:r>
      <w:r w:rsidRPr="0028150E">
        <w:rPr>
          <w:rFonts w:ascii="Bookman Old Style" w:hAnsi="Bookman Old Style" w:cs="Times New Roman"/>
          <w:i/>
        </w:rPr>
        <w:t>feed</w:t>
      </w:r>
      <w:r w:rsidRPr="0028150E">
        <w:rPr>
          <w:rFonts w:ascii="Bookman Old Style" w:hAnsi="Bookman Old Style" w:cs="Times New Roman"/>
        </w:rPr>
        <w:t xml:space="preserve"> (berupa gambar dan teks). Kemdian ada juga vitur komentar di setiap postingannya. </w:t>
      </w:r>
      <w:r w:rsidRPr="0028150E">
        <w:rPr>
          <w:rFonts w:ascii="Bookman Old Style" w:hAnsi="Bookman Old Style" w:cs="Times New Roman"/>
          <w:i/>
        </w:rPr>
        <w:t xml:space="preserve">Instagram </w:t>
      </w:r>
      <w:r w:rsidRPr="0028150E">
        <w:rPr>
          <w:rFonts w:ascii="Bookman Old Style" w:hAnsi="Bookman Old Style" w:cs="Times New Roman"/>
        </w:rPr>
        <w:t xml:space="preserve">juga menyediakan fasilitasi </w:t>
      </w:r>
      <w:r w:rsidRPr="0028150E">
        <w:rPr>
          <w:rFonts w:ascii="Bookman Old Style" w:hAnsi="Bookman Old Style" w:cs="Times New Roman"/>
          <w:i/>
        </w:rPr>
        <w:t xml:space="preserve">direct massanger </w:t>
      </w:r>
      <w:r w:rsidRPr="0028150E">
        <w:rPr>
          <w:rFonts w:ascii="Bookman Old Style" w:hAnsi="Bookman Old Style" w:cs="Times New Roman"/>
        </w:rPr>
        <w:t>dan telepon video untuk menjalankan komunikasi 2 (dua arah).</w:t>
      </w:r>
    </w:p>
    <w:p w:rsidR="009353F0" w:rsidRPr="0028150E" w:rsidRDefault="009353F0" w:rsidP="009353F0">
      <w:pPr>
        <w:spacing w:after="0"/>
        <w:ind w:firstLine="567"/>
        <w:jc w:val="both"/>
        <w:rPr>
          <w:rFonts w:ascii="Bookman Old Style" w:hAnsi="Bookman Old Style" w:cs="Times New Roman"/>
        </w:rPr>
      </w:pPr>
    </w:p>
    <w:p w:rsidR="009353F0" w:rsidRPr="0028150E" w:rsidRDefault="009353F0" w:rsidP="009353F0">
      <w:pPr>
        <w:spacing w:after="0"/>
        <w:ind w:firstLine="567"/>
        <w:jc w:val="center"/>
        <w:rPr>
          <w:rFonts w:ascii="Bookman Old Style" w:hAnsi="Bookman Old Style" w:cs="Times New Roman"/>
          <w:b/>
        </w:rPr>
      </w:pPr>
      <w:r w:rsidRPr="0028150E">
        <w:rPr>
          <w:rFonts w:ascii="Bookman Old Style" w:hAnsi="Bookman Old Style" w:cs="Times New Roman"/>
          <w:b/>
        </w:rPr>
        <w:t xml:space="preserve">Gambar 3. Kiriman </w:t>
      </w:r>
      <w:r w:rsidRPr="0028150E">
        <w:rPr>
          <w:rFonts w:ascii="Bookman Old Style" w:hAnsi="Bookman Old Style" w:cs="Times New Roman"/>
          <w:b/>
          <w:i/>
        </w:rPr>
        <w:t>Instagram</w:t>
      </w:r>
      <w:r w:rsidRPr="0028150E">
        <w:rPr>
          <w:rFonts w:ascii="Bookman Old Style" w:hAnsi="Bookman Old Style" w:cs="Times New Roman"/>
          <w:b/>
        </w:rPr>
        <w:t xml:space="preserve"> berupa gambar dan tulisan</w:t>
      </w:r>
    </w:p>
    <w:p w:rsidR="009353F0" w:rsidRPr="0028150E" w:rsidRDefault="009353F0" w:rsidP="009353F0">
      <w:pPr>
        <w:spacing w:after="0"/>
        <w:ind w:firstLine="567"/>
        <w:jc w:val="both"/>
        <w:rPr>
          <w:rFonts w:ascii="Bookman Old Style" w:hAnsi="Bookman Old Style" w:cs="Times New Roman"/>
        </w:rPr>
      </w:pPr>
      <w:r w:rsidRPr="0028150E">
        <w:rPr>
          <w:rFonts w:ascii="Bookman Old Style" w:hAnsi="Bookman Old Style" w:cs="Times New Roman"/>
          <w:noProof/>
        </w:rPr>
        <w:drawing>
          <wp:anchor distT="0" distB="0" distL="114300" distR="114300" simplePos="0" relativeHeight="251659264" behindDoc="0" locked="0" layoutInCell="1" allowOverlap="1">
            <wp:simplePos x="0" y="0"/>
            <wp:positionH relativeFrom="column">
              <wp:posOffset>1795145</wp:posOffset>
            </wp:positionH>
            <wp:positionV relativeFrom="paragraph">
              <wp:posOffset>59055</wp:posOffset>
            </wp:positionV>
            <wp:extent cx="1765300" cy="1756410"/>
            <wp:effectExtent l="19050" t="0" r="6350" b="0"/>
            <wp:wrapThrough wrapText="bothSides">
              <wp:wrapPolygon edited="0">
                <wp:start x="-233" y="0"/>
                <wp:lineTo x="-233" y="21319"/>
                <wp:lineTo x="21678" y="21319"/>
                <wp:lineTo x="21678" y="0"/>
                <wp:lineTo x="-233" y="0"/>
              </wp:wrapPolygon>
            </wp:wrapThrough>
            <wp:docPr id="7" name="Picture 2" descr="IMG_20230325_1115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30325_111543.jpg"/>
                    <pic:cNvPicPr/>
                  </pic:nvPicPr>
                  <pic:blipFill>
                    <a:blip r:embed="rId8" cstate="print"/>
                    <a:stretch>
                      <a:fillRect/>
                    </a:stretch>
                  </pic:blipFill>
                  <pic:spPr>
                    <a:xfrm>
                      <a:off x="0" y="0"/>
                      <a:ext cx="1765300" cy="1756410"/>
                    </a:xfrm>
                    <a:prstGeom prst="rect">
                      <a:avLst/>
                    </a:prstGeom>
                  </pic:spPr>
                </pic:pic>
              </a:graphicData>
            </a:graphic>
          </wp:anchor>
        </w:drawing>
      </w:r>
    </w:p>
    <w:p w:rsidR="009353F0" w:rsidRPr="0028150E" w:rsidRDefault="009353F0" w:rsidP="009353F0">
      <w:pPr>
        <w:spacing w:after="0"/>
        <w:ind w:left="567"/>
        <w:jc w:val="both"/>
        <w:rPr>
          <w:rFonts w:ascii="Bookman Old Style" w:hAnsi="Bookman Old Style" w:cs="Times New Roman"/>
          <w:noProof/>
        </w:rPr>
      </w:pPr>
    </w:p>
    <w:p w:rsidR="009353F0" w:rsidRPr="0028150E" w:rsidRDefault="009353F0" w:rsidP="009353F0">
      <w:pPr>
        <w:spacing w:after="0"/>
        <w:ind w:left="567"/>
        <w:jc w:val="both"/>
        <w:rPr>
          <w:rFonts w:ascii="Bookman Old Style" w:hAnsi="Bookman Old Style" w:cs="Times New Roman"/>
          <w:noProof/>
        </w:rPr>
      </w:pPr>
    </w:p>
    <w:p w:rsidR="009353F0" w:rsidRPr="0028150E" w:rsidRDefault="009353F0" w:rsidP="009353F0">
      <w:pPr>
        <w:spacing w:after="0"/>
        <w:ind w:left="567"/>
        <w:jc w:val="both"/>
        <w:rPr>
          <w:rFonts w:ascii="Bookman Old Style" w:hAnsi="Bookman Old Style" w:cs="Times New Roman"/>
          <w:noProof/>
        </w:rPr>
      </w:pPr>
    </w:p>
    <w:p w:rsidR="009353F0" w:rsidRPr="0028150E" w:rsidRDefault="009353F0" w:rsidP="009353F0">
      <w:pPr>
        <w:spacing w:after="0"/>
        <w:ind w:left="567"/>
        <w:jc w:val="both"/>
        <w:rPr>
          <w:rFonts w:ascii="Bookman Old Style" w:hAnsi="Bookman Old Style" w:cs="Times New Roman"/>
          <w:noProof/>
        </w:rPr>
      </w:pPr>
    </w:p>
    <w:p w:rsidR="009353F0" w:rsidRPr="0028150E" w:rsidRDefault="009353F0" w:rsidP="009353F0">
      <w:pPr>
        <w:spacing w:after="0"/>
        <w:ind w:left="567"/>
        <w:jc w:val="both"/>
        <w:rPr>
          <w:rFonts w:ascii="Bookman Old Style" w:hAnsi="Bookman Old Style" w:cs="Times New Roman"/>
          <w:noProof/>
        </w:rPr>
      </w:pPr>
    </w:p>
    <w:p w:rsidR="009353F0" w:rsidRPr="0028150E" w:rsidRDefault="009353F0" w:rsidP="009353F0">
      <w:pPr>
        <w:spacing w:after="0"/>
        <w:ind w:left="567"/>
        <w:jc w:val="both"/>
        <w:rPr>
          <w:rFonts w:ascii="Bookman Old Style" w:hAnsi="Bookman Old Style" w:cs="Times New Roman"/>
        </w:rPr>
      </w:pPr>
    </w:p>
    <w:p w:rsidR="009353F0" w:rsidRPr="0028150E" w:rsidRDefault="009353F0" w:rsidP="009353F0">
      <w:pPr>
        <w:spacing w:after="0"/>
        <w:ind w:left="567"/>
        <w:jc w:val="both"/>
        <w:rPr>
          <w:rFonts w:ascii="Bookman Old Style" w:hAnsi="Bookman Old Style" w:cs="Times New Roman"/>
        </w:rPr>
      </w:pPr>
    </w:p>
    <w:p w:rsidR="009353F0" w:rsidRPr="0028150E" w:rsidRDefault="009353F0" w:rsidP="009353F0">
      <w:pPr>
        <w:spacing w:after="0"/>
        <w:ind w:left="567"/>
        <w:jc w:val="both"/>
        <w:rPr>
          <w:rFonts w:ascii="Bookman Old Style" w:hAnsi="Bookman Old Style" w:cs="Times New Roman"/>
        </w:rPr>
      </w:pPr>
    </w:p>
    <w:p w:rsidR="009353F0" w:rsidRPr="0028150E" w:rsidRDefault="009353F0" w:rsidP="009353F0">
      <w:pPr>
        <w:spacing w:after="0"/>
        <w:ind w:left="567"/>
        <w:jc w:val="both"/>
        <w:rPr>
          <w:rFonts w:ascii="Bookman Old Style" w:hAnsi="Bookman Old Style" w:cs="Times New Roman"/>
        </w:rPr>
      </w:pPr>
    </w:p>
    <w:p w:rsidR="009353F0" w:rsidRPr="0028150E" w:rsidRDefault="009353F0" w:rsidP="009353F0">
      <w:pPr>
        <w:spacing w:after="0"/>
        <w:ind w:firstLine="567"/>
        <w:jc w:val="center"/>
        <w:rPr>
          <w:rFonts w:ascii="Bookman Old Style" w:hAnsi="Bookman Old Style" w:cs="Times New Roman"/>
          <w:b/>
        </w:rPr>
      </w:pPr>
    </w:p>
    <w:p w:rsidR="009353F0" w:rsidRPr="0028150E" w:rsidRDefault="009353F0" w:rsidP="009353F0">
      <w:pPr>
        <w:spacing w:after="0"/>
        <w:ind w:firstLine="567"/>
        <w:jc w:val="both"/>
        <w:rPr>
          <w:rFonts w:ascii="Bookman Old Style" w:hAnsi="Bookman Old Style" w:cs="Times New Roman"/>
        </w:rPr>
      </w:pPr>
      <w:r w:rsidRPr="0028150E">
        <w:rPr>
          <w:rFonts w:ascii="Bookman Old Style" w:hAnsi="Bookman Old Style" w:cs="Times New Roman"/>
        </w:rPr>
        <w:t>Notaris dalam menggunakan media sosial harus bijak, tidak melanggar ketentuan Kode Etik Notaris Pasal 4 ayat (3).</w:t>
      </w:r>
      <w:r w:rsidRPr="0028150E">
        <w:rPr>
          <w:rFonts w:ascii="Bookman Old Style" w:hAnsi="Bookman Old Style" w:cs="Times New Roman"/>
          <w:color w:val="FF0000"/>
        </w:rPr>
        <w:t xml:space="preserve"> </w:t>
      </w:r>
      <w:r w:rsidRPr="0028150E">
        <w:rPr>
          <w:rFonts w:ascii="Bookman Old Style" w:hAnsi="Bookman Old Style" w:cs="Times New Roman"/>
        </w:rPr>
        <w:t>Jangan sampai penyuluhan hukum yang dibagikan notaris melalui media sosial ternyata diikuti dengan tujuan untuk mempromosikan diri. Notaris dituntut untuk memiliki moral dan kepribadian yang baik, oleh karenanya notaris wajib tunduk pada aturan etika yang diatur dalam Kode Etik Notaris dan UUJN. Demi menghindari larangan tersebut notaris dapat membuat akun media sosial tanpa menggunakan namanya atau tidak menggunakan nama lengkap serta tidak mencantumkan jabatan.</w:t>
      </w:r>
    </w:p>
    <w:p w:rsidR="009353F0" w:rsidRPr="0028150E" w:rsidRDefault="009353F0" w:rsidP="009353F0">
      <w:pPr>
        <w:spacing w:after="0"/>
        <w:ind w:firstLine="567"/>
        <w:jc w:val="center"/>
        <w:rPr>
          <w:rFonts w:ascii="Bookman Old Style" w:hAnsi="Bookman Old Style" w:cs="Times New Roman"/>
          <w:b/>
        </w:rPr>
      </w:pPr>
      <w:r w:rsidRPr="0028150E">
        <w:rPr>
          <w:rFonts w:ascii="Bookman Old Style" w:hAnsi="Bookman Old Style" w:cs="Times New Roman"/>
          <w:b/>
        </w:rPr>
        <w:lastRenderedPageBreak/>
        <w:t xml:space="preserve">Gambar 4. Kiriman </w:t>
      </w:r>
      <w:r w:rsidRPr="0028150E">
        <w:rPr>
          <w:rFonts w:ascii="Bookman Old Style" w:hAnsi="Bookman Old Style" w:cs="Times New Roman"/>
          <w:b/>
          <w:i/>
        </w:rPr>
        <w:t xml:space="preserve">Instagram </w:t>
      </w:r>
      <w:r w:rsidRPr="0028150E">
        <w:rPr>
          <w:rFonts w:ascii="Bookman Old Style" w:hAnsi="Bookman Old Style" w:cs="Times New Roman"/>
          <w:b/>
        </w:rPr>
        <w:t>berupa video</w:t>
      </w:r>
      <w:r w:rsidRPr="0028150E">
        <w:rPr>
          <w:rFonts w:ascii="Bookman Old Style" w:hAnsi="Bookman Old Style" w:cs="Times New Roman"/>
          <w:b/>
          <w:noProof/>
        </w:rPr>
        <w:drawing>
          <wp:inline distT="0" distB="0" distL="0" distR="0">
            <wp:extent cx="1941634" cy="2189284"/>
            <wp:effectExtent l="19050" t="0" r="1466" b="0"/>
            <wp:docPr id="8" name="Picture 4" descr="IMG_20230325_1115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30325_111522.jpg"/>
                    <pic:cNvPicPr/>
                  </pic:nvPicPr>
                  <pic:blipFill>
                    <a:blip r:embed="rId9" cstate="print"/>
                    <a:stretch>
                      <a:fillRect/>
                    </a:stretch>
                  </pic:blipFill>
                  <pic:spPr>
                    <a:xfrm>
                      <a:off x="0" y="0"/>
                      <a:ext cx="1945462" cy="2193600"/>
                    </a:xfrm>
                    <a:prstGeom prst="rect">
                      <a:avLst/>
                    </a:prstGeom>
                  </pic:spPr>
                </pic:pic>
              </a:graphicData>
            </a:graphic>
          </wp:inline>
        </w:drawing>
      </w:r>
    </w:p>
    <w:p w:rsidR="009353F0" w:rsidRPr="0028150E" w:rsidRDefault="009353F0" w:rsidP="009353F0">
      <w:pPr>
        <w:spacing w:after="0"/>
        <w:ind w:firstLine="567"/>
        <w:jc w:val="both"/>
        <w:rPr>
          <w:rFonts w:ascii="Bookman Old Style" w:hAnsi="Bookman Old Style" w:cs="Times New Roman"/>
        </w:rPr>
      </w:pPr>
      <w:r w:rsidRPr="0028150E">
        <w:rPr>
          <w:rFonts w:ascii="Bookman Old Style" w:hAnsi="Bookman Old Style" w:cs="Times New Roman"/>
        </w:rPr>
        <w:t>Bagi sebagian orang informasi yang dikemas dalam bentuk video dengan penjelasan yang singkat, padat, dan jelas lebih mudah dimengerti, dibandingkan informasi yang berupa teks panjang. Masyarakat cenderung bersikap mencari tau sesuatu yang intinya saja dan tidak terlalu bertele-tele, hal ini berlaku juga dalam penyuluhan hukum. Masyarakat tidak mau mendengarkan terlalu panjang penjelasan notaris, yang penting aktanya jadi dan keperluannya terpenuhi. Dalam menyikapi masyarakat yang seperti ini, notaris harus memiliki trik-trik agar bisa menyampaikan penyuluhan singkat, padat, dan jelas serta dapat dimengerti oleh klien.</w:t>
      </w:r>
    </w:p>
    <w:p w:rsidR="009353F0" w:rsidRPr="0028150E" w:rsidRDefault="009353F0" w:rsidP="009353F0">
      <w:pPr>
        <w:pStyle w:val="ListParagraph"/>
        <w:numPr>
          <w:ilvl w:val="1"/>
          <w:numId w:val="9"/>
        </w:numPr>
        <w:spacing w:after="0"/>
        <w:ind w:left="567" w:hanging="567"/>
        <w:jc w:val="both"/>
        <w:rPr>
          <w:rFonts w:ascii="Bookman Old Style" w:hAnsi="Bookman Old Style" w:cs="Times New Roman"/>
          <w:b/>
        </w:rPr>
      </w:pPr>
      <w:r w:rsidRPr="0028150E">
        <w:rPr>
          <w:rFonts w:ascii="Bookman Old Style" w:hAnsi="Bookman Old Style" w:cs="Times New Roman"/>
          <w:b/>
        </w:rPr>
        <w:t>Efektivitas Penyuluhan Hukum Oleh Notaris Terhadap keasadaran Hukum Masyarakat</w:t>
      </w:r>
    </w:p>
    <w:p w:rsidR="009353F0" w:rsidRPr="0028150E" w:rsidRDefault="009353F0" w:rsidP="009353F0">
      <w:pPr>
        <w:spacing w:after="0"/>
        <w:ind w:firstLine="709"/>
        <w:jc w:val="both"/>
        <w:rPr>
          <w:rFonts w:ascii="Bookman Old Style" w:hAnsi="Bookman Old Style" w:cs="Times New Roman"/>
        </w:rPr>
      </w:pPr>
      <w:r w:rsidRPr="0028150E">
        <w:rPr>
          <w:rFonts w:ascii="Bookman Old Style" w:hAnsi="Bookman Old Style" w:cs="Times New Roman"/>
        </w:rPr>
        <w:t>Tujuan notaris memberikan penyuluhan hukum tidak lain adalah untuk melancarkan proses pembuatan akta dan meningkatkan kesadaran hukum masyarakat sehingga tercipta budaya hukum dalam bentuk tertib dan taat atau patuh terhadap norma hukum. Masyarakat dikatakan sadar hukum ketika dirinya tidak lagi taat atau patuh terhadap norma hukum karena takut dijatuhi sanksi melainkan dirinya patuh atau taat dikarenakan kesadaran dan penghargaannya terhadap hukum</w:t>
      </w:r>
      <w:r w:rsidR="002D31A1" w:rsidRPr="0028150E">
        <w:rPr>
          <w:rFonts w:ascii="Bookman Old Style" w:hAnsi="Bookman Old Style" w:cs="Times New Roman"/>
        </w:rPr>
        <w:t xml:space="preserve"> </w:t>
      </w:r>
      <w:r w:rsidR="002D31A1" w:rsidRPr="004179BB">
        <w:rPr>
          <w:rFonts w:ascii="Bookman Old Style" w:hAnsi="Bookman Old Style" w:cs="Times New Roman"/>
          <w:color w:val="FF0000"/>
        </w:rPr>
        <w:t>(Yul, 2018)</w:t>
      </w:r>
      <w:r w:rsidRPr="0028150E">
        <w:rPr>
          <w:rFonts w:ascii="Bookman Old Style" w:hAnsi="Bookman Old Style" w:cs="Times New Roman"/>
        </w:rPr>
        <w:t>. Sebagai seorang penyuluh harus menyadari bahwa dalam meningkatkan kesadaran hukum masyarakat banyak faktor yang mempengaruhinya karena erat kaitannya dengan proses kematangan jiwa seseorang secara psikis, oleh karena itu masyarakat harus secara terus-menerus diingatkan hak dan kewabjibannya</w:t>
      </w:r>
      <w:r w:rsidR="002D31A1" w:rsidRPr="0028150E">
        <w:rPr>
          <w:rFonts w:ascii="Bookman Old Style" w:hAnsi="Bookman Old Style" w:cs="Times New Roman"/>
        </w:rPr>
        <w:t xml:space="preserve"> </w:t>
      </w:r>
      <w:r w:rsidR="002D31A1" w:rsidRPr="004179BB">
        <w:rPr>
          <w:rFonts w:ascii="Bookman Old Style" w:hAnsi="Bookman Old Style" w:cs="Times New Roman"/>
          <w:color w:val="FF0000"/>
        </w:rPr>
        <w:t>(Yul, 2018)</w:t>
      </w:r>
      <w:r w:rsidRPr="0028150E">
        <w:rPr>
          <w:rFonts w:ascii="Bookman Old Style" w:hAnsi="Bookman Old Style" w:cs="Times New Roman"/>
        </w:rPr>
        <w:t>.</w:t>
      </w:r>
    </w:p>
    <w:p w:rsidR="009353F0" w:rsidRPr="0028150E" w:rsidRDefault="009353F0" w:rsidP="009353F0">
      <w:pPr>
        <w:spacing w:after="0"/>
        <w:ind w:firstLine="567"/>
        <w:jc w:val="both"/>
        <w:rPr>
          <w:rFonts w:ascii="Bookman Old Style" w:hAnsi="Bookman Old Style" w:cs="Times New Roman"/>
        </w:rPr>
      </w:pPr>
      <w:r w:rsidRPr="0028150E">
        <w:rPr>
          <w:rFonts w:ascii="Bookman Old Style" w:hAnsi="Bookman Old Style" w:cs="Times New Roman"/>
        </w:rPr>
        <w:t xml:space="preserve">Kesadaran hukum masyarakat dalam pembuatan akta autentik bukan hanya sebatas akta tersebut selesai dibuat sesuai dengan ketentuan aturan hukum, melainkan keberlangsungan akta tersebut ke depannya agar para pihak tidak sampai menyimpang dan menimbulkan sengketa di kemudian hari. Habib adjie dalam Siska Harun berpendapat bahwa salah satu bagian terpenting dari tugas notaris adalah </w:t>
      </w:r>
      <w:r w:rsidRPr="0028150E">
        <w:rPr>
          <w:rFonts w:ascii="Bookman Old Style" w:hAnsi="Bookman Old Style" w:cs="Times New Roman"/>
        </w:rPr>
        <w:lastRenderedPageBreak/>
        <w:t>memastikan niat dan tindakan para pihak yang dituangkan ke dalam akta telah mematuhi semua aturan hukum yang relevan</w:t>
      </w:r>
      <w:r w:rsidR="002D31A1" w:rsidRPr="0028150E">
        <w:rPr>
          <w:rFonts w:ascii="Bookman Old Style" w:hAnsi="Bookman Old Style" w:cs="Times New Roman"/>
        </w:rPr>
        <w:t xml:space="preserve"> </w:t>
      </w:r>
      <w:r w:rsidR="002D31A1" w:rsidRPr="004179BB">
        <w:rPr>
          <w:rFonts w:ascii="Bookman Old Style" w:hAnsi="Bookman Old Style" w:cs="Times New Roman"/>
          <w:color w:val="FF0000"/>
        </w:rPr>
        <w:t>(Siska, 2017)</w:t>
      </w:r>
      <w:r w:rsidRPr="0028150E">
        <w:rPr>
          <w:rFonts w:ascii="Bookman Old Style" w:hAnsi="Bookman Old Style" w:cs="Times New Roman"/>
        </w:rPr>
        <w:t>.</w:t>
      </w:r>
    </w:p>
    <w:p w:rsidR="009353F0" w:rsidRPr="0028150E" w:rsidRDefault="009353F0" w:rsidP="009353F0">
      <w:pPr>
        <w:pStyle w:val="ListParagraph"/>
        <w:spacing w:after="0"/>
        <w:ind w:left="0" w:firstLine="567"/>
        <w:jc w:val="both"/>
        <w:rPr>
          <w:rFonts w:ascii="Bookman Old Style" w:hAnsi="Bookman Old Style" w:cs="Arial"/>
        </w:rPr>
      </w:pPr>
      <w:r w:rsidRPr="0028150E">
        <w:rPr>
          <w:rFonts w:ascii="Bookman Old Style" w:hAnsi="Bookman Old Style" w:cs="Arial"/>
        </w:rPr>
        <w:t>Efektivitas hukum diukur dari sejauh mana suatu aturan ditaati</w:t>
      </w:r>
      <w:r w:rsidR="002D31A1" w:rsidRPr="0028150E">
        <w:rPr>
          <w:rFonts w:ascii="Bookman Old Style" w:hAnsi="Bookman Old Style" w:cs="Arial"/>
        </w:rPr>
        <w:t xml:space="preserve"> </w:t>
      </w:r>
      <w:r w:rsidR="002D31A1" w:rsidRPr="004179BB">
        <w:rPr>
          <w:rFonts w:ascii="Bookman Old Style" w:hAnsi="Bookman Old Style" w:cs="Arial"/>
          <w:color w:val="FF0000"/>
        </w:rPr>
        <w:t>(Achmad, 2010)</w:t>
      </w:r>
      <w:r w:rsidRPr="0028150E">
        <w:rPr>
          <w:rFonts w:ascii="Bookman Old Style" w:hAnsi="Bookman Old Style" w:cs="Arial"/>
        </w:rPr>
        <w:t xml:space="preserve">. Berdasarkan pendapat </w:t>
      </w:r>
      <w:r w:rsidRPr="004179BB">
        <w:rPr>
          <w:rFonts w:ascii="Bookman Old Style" w:hAnsi="Bookman Old Style" w:cs="Arial"/>
          <w:color w:val="FF0000"/>
        </w:rPr>
        <w:t>Soerjono</w:t>
      </w:r>
      <w:r w:rsidR="004179BB">
        <w:rPr>
          <w:rFonts w:ascii="Bookman Old Style" w:hAnsi="Bookman Old Style" w:cs="Arial"/>
          <w:color w:val="FF0000"/>
        </w:rPr>
        <w:t xml:space="preserve"> (200</w:t>
      </w:r>
      <w:r w:rsidR="002D31A1" w:rsidRPr="004179BB">
        <w:rPr>
          <w:rFonts w:ascii="Bookman Old Style" w:hAnsi="Bookman Old Style" w:cs="Arial"/>
          <w:color w:val="FF0000"/>
        </w:rPr>
        <w:t>8)</w:t>
      </w:r>
      <w:r w:rsidRPr="0028150E">
        <w:rPr>
          <w:rFonts w:ascii="Bookman Old Style" w:hAnsi="Bookman Old Style" w:cs="Arial"/>
        </w:rPr>
        <w:t xml:space="preserve"> bahwa ada 5 (lima) faktor yang dapat mempengaruhi efektivitas hukum yaitu:</w:t>
      </w:r>
    </w:p>
    <w:p w:rsidR="009353F0" w:rsidRPr="0028150E" w:rsidRDefault="009353F0" w:rsidP="009353F0">
      <w:pPr>
        <w:pStyle w:val="ListParagraph"/>
        <w:numPr>
          <w:ilvl w:val="0"/>
          <w:numId w:val="18"/>
        </w:numPr>
        <w:spacing w:after="0"/>
        <w:jc w:val="both"/>
        <w:rPr>
          <w:rFonts w:ascii="Bookman Old Style" w:hAnsi="Bookman Old Style" w:cs="Arial"/>
        </w:rPr>
      </w:pPr>
      <w:r w:rsidRPr="0028150E">
        <w:rPr>
          <w:rFonts w:ascii="Bookman Old Style" w:hAnsi="Bookman Old Style" w:cs="Arial"/>
        </w:rPr>
        <w:t>Faktor hukum;</w:t>
      </w:r>
    </w:p>
    <w:p w:rsidR="009353F0" w:rsidRPr="0028150E" w:rsidRDefault="009353F0" w:rsidP="009353F0">
      <w:pPr>
        <w:pStyle w:val="ListParagraph"/>
        <w:numPr>
          <w:ilvl w:val="0"/>
          <w:numId w:val="18"/>
        </w:numPr>
        <w:spacing w:after="0"/>
        <w:jc w:val="both"/>
        <w:rPr>
          <w:rFonts w:ascii="Bookman Old Style" w:hAnsi="Bookman Old Style" w:cs="Arial"/>
        </w:rPr>
      </w:pPr>
      <w:r w:rsidRPr="0028150E">
        <w:rPr>
          <w:rFonts w:ascii="Bookman Old Style" w:hAnsi="Bookman Old Style" w:cs="Arial"/>
        </w:rPr>
        <w:t>Faktor penegak hukum;</w:t>
      </w:r>
    </w:p>
    <w:p w:rsidR="009353F0" w:rsidRPr="0028150E" w:rsidRDefault="009353F0" w:rsidP="009353F0">
      <w:pPr>
        <w:pStyle w:val="ListParagraph"/>
        <w:numPr>
          <w:ilvl w:val="0"/>
          <w:numId w:val="18"/>
        </w:numPr>
        <w:spacing w:after="0"/>
        <w:jc w:val="both"/>
        <w:rPr>
          <w:rFonts w:ascii="Bookman Old Style" w:hAnsi="Bookman Old Style" w:cs="Arial"/>
        </w:rPr>
      </w:pPr>
      <w:r w:rsidRPr="0028150E">
        <w:rPr>
          <w:rFonts w:ascii="Bookman Old Style" w:hAnsi="Bookman Old Style" w:cs="Arial"/>
        </w:rPr>
        <w:t>Faktror sarana atau fasilitas;</w:t>
      </w:r>
    </w:p>
    <w:p w:rsidR="009353F0" w:rsidRPr="0028150E" w:rsidRDefault="009353F0" w:rsidP="009353F0">
      <w:pPr>
        <w:pStyle w:val="ListParagraph"/>
        <w:numPr>
          <w:ilvl w:val="0"/>
          <w:numId w:val="18"/>
        </w:numPr>
        <w:spacing w:after="0"/>
        <w:jc w:val="both"/>
        <w:rPr>
          <w:rFonts w:ascii="Bookman Old Style" w:hAnsi="Bookman Old Style" w:cs="Arial"/>
        </w:rPr>
      </w:pPr>
      <w:r w:rsidRPr="0028150E">
        <w:rPr>
          <w:rFonts w:ascii="Bookman Old Style" w:hAnsi="Bookman Old Style" w:cs="Arial"/>
        </w:rPr>
        <w:t>Faktor masyarakat; dan</w:t>
      </w:r>
    </w:p>
    <w:p w:rsidR="009353F0" w:rsidRPr="0028150E" w:rsidRDefault="009353F0" w:rsidP="009353F0">
      <w:pPr>
        <w:pStyle w:val="ListParagraph"/>
        <w:numPr>
          <w:ilvl w:val="0"/>
          <w:numId w:val="18"/>
        </w:numPr>
        <w:spacing w:after="0"/>
        <w:jc w:val="both"/>
        <w:rPr>
          <w:rFonts w:ascii="Bookman Old Style" w:hAnsi="Bookman Old Style" w:cs="Arial"/>
        </w:rPr>
      </w:pPr>
      <w:r w:rsidRPr="0028150E">
        <w:rPr>
          <w:rFonts w:ascii="Bookman Old Style" w:hAnsi="Bookman Old Style" w:cs="Arial"/>
        </w:rPr>
        <w:t>Faktor kebudayaan.</w:t>
      </w:r>
    </w:p>
    <w:p w:rsidR="009353F0" w:rsidRPr="0028150E" w:rsidRDefault="009353F0" w:rsidP="009353F0">
      <w:pPr>
        <w:pStyle w:val="ListParagraph"/>
        <w:spacing w:after="0"/>
        <w:ind w:left="0" w:firstLine="567"/>
        <w:jc w:val="both"/>
        <w:rPr>
          <w:rFonts w:ascii="Bookman Old Style" w:hAnsi="Bookman Old Style" w:cs="Times New Roman"/>
        </w:rPr>
      </w:pPr>
      <w:r w:rsidRPr="0028150E">
        <w:rPr>
          <w:rFonts w:ascii="Bookman Old Style" w:hAnsi="Bookman Old Style" w:cs="Times New Roman"/>
        </w:rPr>
        <w:t>Efektivitas penyuluhan hukum oleh notaris terhadap kesadaran hukum masyarakat dapat ditinjau berdasarkan keilmuan notaris dalam menganalisis kehendak klien, faktor masyarakat, dan teknik pemberian penyuluhan hukum.</w:t>
      </w:r>
    </w:p>
    <w:p w:rsidR="009353F0" w:rsidRPr="0028150E" w:rsidRDefault="009353F0" w:rsidP="009353F0">
      <w:pPr>
        <w:pStyle w:val="ListParagraph"/>
        <w:spacing w:after="0"/>
        <w:ind w:left="0" w:firstLine="567"/>
        <w:jc w:val="both"/>
        <w:rPr>
          <w:rFonts w:ascii="Bookman Old Style" w:hAnsi="Bookman Old Style" w:cs="Times New Roman"/>
        </w:rPr>
      </w:pPr>
      <w:r w:rsidRPr="0028150E">
        <w:rPr>
          <w:rFonts w:ascii="Bookman Old Style" w:hAnsi="Bookman Old Style" w:cs="Times New Roman"/>
        </w:rPr>
        <w:t>Notaris dituntut untuk selalu meningkatkan ilmu pengetahuannya baik itu mengenai perkemabangan peraturan perundang-undangan dan pekembangan sosial lainnya. Hal tersebut penting untuk menambah ketajaman analisis notaris. Setiap klien yang datang mempunyai permasalahan dan kehendak hukum yang berbeda-beda. Jika notaris keliru dalam menganalisis dan mengambil keputusan dalam pembuatan akta autentik, dapat dimintai pertanggung jawaban bagi pihak yang dirugikan. Sehingga penyuluhan bagi notaris juga penting, sebagai bentuk kehati-hatian. Tidak jarang klien memiliki iktikad buruk dengan cara memberikan keterangan yang tidak sesuai dengan kenyataannya, sehingga dapat merugikan pihak lainnya. Berdasarkan pendapat Herlin Budiono fungsi lain notaris adalah mendeteksi kemungkinan iktikad buruk, melindungi kepentingan para pihak tanpa bersikap memihak, dan menjamin kecakapan serta kewenangan para pihak dalam melakukan tindakan hukum pada akta autentik</w:t>
      </w:r>
      <w:r w:rsidR="002D31A1" w:rsidRPr="0028150E">
        <w:rPr>
          <w:rFonts w:ascii="Bookman Old Style" w:hAnsi="Bookman Old Style" w:cs="Times New Roman"/>
        </w:rPr>
        <w:t xml:space="preserve"> </w:t>
      </w:r>
      <w:r w:rsidR="002D31A1" w:rsidRPr="000F6F91">
        <w:rPr>
          <w:rFonts w:ascii="Bookman Old Style" w:hAnsi="Bookman Old Style" w:cs="Times New Roman"/>
          <w:color w:val="FF0000"/>
        </w:rPr>
        <w:t>(Ni Nyoman)</w:t>
      </w:r>
      <w:r w:rsidRPr="0028150E">
        <w:rPr>
          <w:rFonts w:ascii="Bookman Old Style" w:hAnsi="Bookman Old Style" w:cs="Times New Roman"/>
        </w:rPr>
        <w:t>.</w:t>
      </w:r>
    </w:p>
    <w:p w:rsidR="00453CBC" w:rsidRPr="00462681" w:rsidRDefault="009353F0" w:rsidP="00453CBC">
      <w:pPr>
        <w:pStyle w:val="ListParagraph"/>
        <w:spacing w:after="0"/>
        <w:ind w:left="0" w:firstLine="567"/>
        <w:jc w:val="both"/>
        <w:rPr>
          <w:rFonts w:ascii="Bookman Old Style" w:hAnsi="Bookman Old Style" w:cs="Times New Roman"/>
        </w:rPr>
      </w:pPr>
      <w:r w:rsidRPr="0028150E">
        <w:rPr>
          <w:rFonts w:ascii="Bookman Old Style" w:hAnsi="Bookman Old Style" w:cs="Times New Roman"/>
        </w:rPr>
        <w:t>Sebelum notaris memberikan penyuluhan hukum, pribadi notaris terlebih dahulu</w:t>
      </w:r>
      <w:r w:rsidR="00CE72BE">
        <w:rPr>
          <w:rFonts w:ascii="Bookman Old Style" w:hAnsi="Bookman Old Style" w:cs="Times New Roman"/>
        </w:rPr>
        <w:t xml:space="preserve"> harus</w:t>
      </w:r>
      <w:r w:rsidRPr="0028150E">
        <w:rPr>
          <w:rFonts w:ascii="Bookman Old Style" w:hAnsi="Bookman Old Style" w:cs="Times New Roman"/>
        </w:rPr>
        <w:t xml:space="preserve"> meningkatkan pemahaman dan kesadaran hukum dalam pembuatan akta autentik. Notaris memiliki peran yang menentukan dalam mengubah sistem sosial menuju masyarakat sadar hukum yang mana harus sesuai dengan jiwa dan semangat hukum</w:t>
      </w:r>
      <w:r w:rsidR="002D31A1" w:rsidRPr="0028150E">
        <w:rPr>
          <w:rFonts w:ascii="Bookman Old Style" w:hAnsi="Bookman Old Style" w:cs="Times New Roman"/>
        </w:rPr>
        <w:t xml:space="preserve"> </w:t>
      </w:r>
      <w:r w:rsidR="002D31A1" w:rsidRPr="000F6F91">
        <w:rPr>
          <w:rFonts w:ascii="Bookman Old Style" w:hAnsi="Bookman Old Style" w:cs="Times New Roman"/>
          <w:color w:val="FF0000"/>
        </w:rPr>
        <w:t>(Syamsuddin, 2016)</w:t>
      </w:r>
      <w:r w:rsidRPr="0028150E">
        <w:rPr>
          <w:rFonts w:ascii="Bookman Old Style" w:hAnsi="Bookman Old Style" w:cs="Times New Roman"/>
        </w:rPr>
        <w:t>. Jangan sampai notaris sendiri menjadi pelanggar hukum dan memanfaatkan hukum demi sesuatu hal yang melanggar ketentuan. Seperti contoh kasus putusan nomor: 1362/Pid.B/2019/PN Jkt. Utr terhadap notaris Raden Uke Umar Rachmat yang terbukti memalsukan akta autentik dengan cara membuat Akta Jual Beli Nomor 14 tanggal 23 Februari 2018 seolah terjadi jual beli antara Ngadiman dan Hj. Nani dengan saksi H. Muhammad Sukiman atas tanah seluas 1.635 m</w:t>
      </w:r>
      <w:r w:rsidRPr="0028150E">
        <w:rPr>
          <w:rFonts w:ascii="Bookman Old Style" w:hAnsi="Bookman Old Style" w:cs="Times New Roman"/>
          <w:vertAlign w:val="superscript"/>
        </w:rPr>
        <w:t>2</w:t>
      </w:r>
      <w:r w:rsidRPr="0028150E">
        <w:rPr>
          <w:rFonts w:ascii="Bookman Old Style" w:hAnsi="Bookman Old Style" w:cs="Times New Roman"/>
        </w:rPr>
        <w:t>. Faktanya Ngadiman dan Hj. Nani telah lama meninggal dunia.</w:t>
      </w:r>
      <w:r w:rsidR="00453CBC">
        <w:rPr>
          <w:rFonts w:ascii="Bookman Old Style" w:hAnsi="Bookman Old Style" w:cs="Times New Roman"/>
        </w:rPr>
        <w:t xml:space="preserve"> Notaris yang tidak menjalankan perintah untuk menjalankan jabatannya </w:t>
      </w:r>
      <w:r w:rsidR="00453CBC">
        <w:rPr>
          <w:rFonts w:ascii="Bookman Old Style" w:hAnsi="Bookman Old Style" w:cs="Times New Roman"/>
        </w:rPr>
        <w:lastRenderedPageBreak/>
        <w:t>sesuai dengan peraturan perundang-undangan dianggap telah melakukan pembangkangan hukum</w:t>
      </w:r>
      <w:r w:rsidR="00462681">
        <w:rPr>
          <w:rFonts w:ascii="Bookman Old Style" w:hAnsi="Bookman Old Style" w:cs="Times New Roman"/>
        </w:rPr>
        <w:t xml:space="preserve">, yang dapat berakibat pada  lemahnya penegakan hukum </w:t>
      </w:r>
      <w:r w:rsidR="00462681" w:rsidRPr="00462681">
        <w:rPr>
          <w:rFonts w:ascii="Bookman Old Style" w:hAnsi="Bookman Old Style" w:cs="Times New Roman"/>
          <w:color w:val="FF0000"/>
        </w:rPr>
        <w:t>(Aminuddin, 2020)</w:t>
      </w:r>
    </w:p>
    <w:p w:rsidR="009353F0" w:rsidRPr="0028150E" w:rsidRDefault="009353F0" w:rsidP="009353F0">
      <w:pPr>
        <w:pStyle w:val="ListParagraph"/>
        <w:spacing w:after="0"/>
        <w:ind w:left="0" w:firstLine="567"/>
        <w:jc w:val="both"/>
        <w:rPr>
          <w:rFonts w:ascii="Bookman Old Style" w:hAnsi="Bookman Old Style" w:cs="Times New Roman"/>
        </w:rPr>
      </w:pPr>
      <w:r w:rsidRPr="0028150E">
        <w:rPr>
          <w:rFonts w:ascii="Bookman Old Style" w:hAnsi="Bookman Old Style" w:cs="Times New Roman"/>
        </w:rPr>
        <w:t>Notaris dapat mengikuti kegiatan yang diselenggarakan Ikatan Notaris Indonesia seperti seminar dan sosialisasi hukum untuk selalu meningkatkan pengetahuan dan pemahaman hukumnya. Disebabkan hukum kenotariatan selalu mengalami perkembangan, oleh karena itu tidak dibenarkan notaris selalu merasa cukup dengan keilmuan yang dimilikinya sekarang.</w:t>
      </w:r>
      <w:r w:rsidR="000F6F91">
        <w:rPr>
          <w:rFonts w:ascii="Bookman Old Style" w:hAnsi="Bookman Old Style" w:cs="Times New Roman"/>
        </w:rPr>
        <w:t xml:space="preserve"> Disamping itu melalui kegiatan dalam meningkatkan kemampuan kenotariatan diharap mampu untuk meningkatkan kesadaran hukum notaris dalam menjalankan jabatannya.</w:t>
      </w:r>
    </w:p>
    <w:p w:rsidR="009353F0" w:rsidRPr="0028150E" w:rsidRDefault="009353F0" w:rsidP="009353F0">
      <w:pPr>
        <w:spacing w:after="0"/>
        <w:ind w:firstLine="567"/>
        <w:jc w:val="both"/>
        <w:rPr>
          <w:rFonts w:ascii="Bookman Old Style" w:hAnsi="Bookman Old Style" w:cs="Times New Roman"/>
        </w:rPr>
      </w:pPr>
      <w:r w:rsidRPr="0028150E">
        <w:rPr>
          <w:rFonts w:ascii="Bookman Old Style" w:hAnsi="Bookman Old Style" w:cs="Times New Roman"/>
        </w:rPr>
        <w:t>Ditinjau berdasarkan masyarakat, efektivitas penyuluhan hukum notaris juga dipengaruhi oleh kualitas pendidikan masyarakat. Pendidikan masyarakat dianggap berpengaruh terhadap mudah atau tidaknya masyarakat mengerti apa yang disampaikan notaris. selanjutnya perilaku masyarakat cenderung menentukan pilihan pada hal-hal yang menurut pemikirannya dapat menguntungkan bagi dirinya</w:t>
      </w:r>
      <w:r w:rsidR="002D31A1" w:rsidRPr="0028150E">
        <w:rPr>
          <w:rFonts w:ascii="Bookman Old Style" w:hAnsi="Bookman Old Style" w:cs="Times New Roman"/>
        </w:rPr>
        <w:t xml:space="preserve"> </w:t>
      </w:r>
      <w:r w:rsidR="002D31A1" w:rsidRPr="008C2ED7">
        <w:rPr>
          <w:rFonts w:ascii="Bookman Old Style" w:hAnsi="Bookman Old Style" w:cs="Times New Roman"/>
          <w:color w:val="FF0000"/>
        </w:rPr>
        <w:t>(Yul, 2018)</w:t>
      </w:r>
      <w:r w:rsidRPr="008C2ED7">
        <w:rPr>
          <w:rFonts w:ascii="Bookman Old Style" w:hAnsi="Bookman Old Style" w:cs="Times New Roman"/>
          <w:color w:val="FF0000"/>
        </w:rPr>
        <w:t>.</w:t>
      </w:r>
    </w:p>
    <w:p w:rsidR="009353F0" w:rsidRPr="0028150E" w:rsidRDefault="002D31A1" w:rsidP="009353F0">
      <w:pPr>
        <w:spacing w:after="0"/>
        <w:ind w:firstLine="567"/>
        <w:jc w:val="both"/>
        <w:rPr>
          <w:rFonts w:ascii="Bookman Old Style" w:hAnsi="Bookman Old Style" w:cs="Times New Roman"/>
        </w:rPr>
      </w:pPr>
      <w:r w:rsidRPr="0028150E">
        <w:rPr>
          <w:rFonts w:ascii="Bookman Old Style" w:hAnsi="Bookman Old Style" w:cs="Times New Roman"/>
        </w:rPr>
        <w:t>Soerjono dalam Yul (2018) d</w:t>
      </w:r>
      <w:r w:rsidR="009353F0" w:rsidRPr="0028150E">
        <w:rPr>
          <w:rFonts w:ascii="Bookman Old Style" w:hAnsi="Bookman Old Style" w:cs="Times New Roman"/>
        </w:rPr>
        <w:t xml:space="preserve">alam meningkatkan kesadaran hukum masyarakat, harus menyentuh kejiwaannya sehingga </w:t>
      </w:r>
      <w:r w:rsidR="008C2ED7">
        <w:rPr>
          <w:rFonts w:ascii="Bookman Old Style" w:hAnsi="Bookman Old Style" w:cs="Times New Roman"/>
        </w:rPr>
        <w:t xml:space="preserve">harus selalu untuk diingatkan. </w:t>
      </w:r>
      <w:r w:rsidR="009353F0" w:rsidRPr="0028150E">
        <w:rPr>
          <w:rFonts w:ascii="Bookman Old Style" w:hAnsi="Bookman Old Style" w:cs="Times New Roman"/>
        </w:rPr>
        <w:t>Taraf ke</w:t>
      </w:r>
      <w:r w:rsidR="008C2ED7">
        <w:rPr>
          <w:rFonts w:ascii="Bookman Old Style" w:hAnsi="Bookman Old Style" w:cs="Times New Roman"/>
        </w:rPr>
        <w:t xml:space="preserve">sadaran hukum masyarakat dapat ditinjau berdasarkan  </w:t>
      </w:r>
      <w:r w:rsidR="008C2ED7">
        <w:rPr>
          <w:rFonts w:ascii="Bookman Old Style" w:hAnsi="Bookman Old Style" w:cs="Times New Roman"/>
          <w:color w:val="FF0000"/>
        </w:rPr>
        <w:t>(Zainuddin, 2022</w:t>
      </w:r>
      <w:r w:rsidR="00CE72BE" w:rsidRPr="00CE72BE">
        <w:rPr>
          <w:rFonts w:ascii="Bookman Old Style" w:hAnsi="Bookman Old Style" w:cs="Times New Roman"/>
          <w:color w:val="FF0000"/>
        </w:rPr>
        <w:t>)</w:t>
      </w:r>
      <w:r w:rsidR="009353F0" w:rsidRPr="0028150E">
        <w:rPr>
          <w:rFonts w:ascii="Bookman Old Style" w:hAnsi="Bookman Old Style" w:cs="Times New Roman"/>
        </w:rPr>
        <w:t>:</w:t>
      </w:r>
    </w:p>
    <w:p w:rsidR="009353F0" w:rsidRPr="0028150E" w:rsidRDefault="009353F0" w:rsidP="009353F0">
      <w:pPr>
        <w:pStyle w:val="ListParagraph"/>
        <w:numPr>
          <w:ilvl w:val="0"/>
          <w:numId w:val="19"/>
        </w:numPr>
        <w:spacing w:after="0"/>
        <w:jc w:val="both"/>
        <w:rPr>
          <w:rFonts w:ascii="Bookman Old Style" w:hAnsi="Bookman Old Style" w:cs="Times New Roman"/>
        </w:rPr>
      </w:pPr>
      <w:r w:rsidRPr="0028150E">
        <w:rPr>
          <w:rFonts w:ascii="Bookman Old Style" w:hAnsi="Bookman Old Style" w:cs="Times New Roman"/>
        </w:rPr>
        <w:t>Pengetahuan hukum;</w:t>
      </w:r>
    </w:p>
    <w:p w:rsidR="009353F0" w:rsidRPr="0028150E" w:rsidRDefault="009353F0" w:rsidP="009353F0">
      <w:pPr>
        <w:pStyle w:val="ListParagraph"/>
        <w:numPr>
          <w:ilvl w:val="0"/>
          <w:numId w:val="19"/>
        </w:numPr>
        <w:spacing w:after="0"/>
        <w:jc w:val="both"/>
        <w:rPr>
          <w:rFonts w:ascii="Bookman Old Style" w:hAnsi="Bookman Old Style" w:cs="Times New Roman"/>
        </w:rPr>
      </w:pPr>
      <w:r w:rsidRPr="0028150E">
        <w:rPr>
          <w:rFonts w:ascii="Bookman Old Style" w:hAnsi="Bookman Old Style" w:cs="Times New Roman"/>
        </w:rPr>
        <w:t>Pemahaman hukum;</w:t>
      </w:r>
    </w:p>
    <w:p w:rsidR="009353F0" w:rsidRPr="0028150E" w:rsidRDefault="009353F0" w:rsidP="009353F0">
      <w:pPr>
        <w:pStyle w:val="ListParagraph"/>
        <w:numPr>
          <w:ilvl w:val="0"/>
          <w:numId w:val="19"/>
        </w:numPr>
        <w:spacing w:after="0"/>
        <w:jc w:val="both"/>
        <w:rPr>
          <w:rFonts w:ascii="Bookman Old Style" w:hAnsi="Bookman Old Style" w:cs="Times New Roman"/>
        </w:rPr>
      </w:pPr>
      <w:r w:rsidRPr="0028150E">
        <w:rPr>
          <w:rFonts w:ascii="Bookman Old Style" w:hAnsi="Bookman Old Style" w:cs="Times New Roman"/>
        </w:rPr>
        <w:t>Sikap hukum; dan</w:t>
      </w:r>
    </w:p>
    <w:p w:rsidR="009353F0" w:rsidRPr="0028150E" w:rsidRDefault="009353F0" w:rsidP="009353F0">
      <w:pPr>
        <w:pStyle w:val="ListParagraph"/>
        <w:numPr>
          <w:ilvl w:val="0"/>
          <w:numId w:val="19"/>
        </w:numPr>
        <w:spacing w:after="0"/>
        <w:jc w:val="both"/>
        <w:rPr>
          <w:rFonts w:ascii="Bookman Old Style" w:hAnsi="Bookman Old Style" w:cs="Times New Roman"/>
        </w:rPr>
      </w:pPr>
      <w:r w:rsidRPr="0028150E">
        <w:rPr>
          <w:rFonts w:ascii="Bookman Old Style" w:hAnsi="Bookman Old Style" w:cs="Times New Roman"/>
        </w:rPr>
        <w:t>Perilaku hukum.</w:t>
      </w:r>
    </w:p>
    <w:p w:rsidR="009353F0" w:rsidRPr="0028150E" w:rsidRDefault="00453CBC" w:rsidP="009353F0">
      <w:pPr>
        <w:spacing w:after="0"/>
        <w:ind w:firstLine="567"/>
        <w:jc w:val="both"/>
        <w:rPr>
          <w:rFonts w:ascii="Bookman Old Style" w:hAnsi="Bookman Old Style" w:cs="Times New Roman"/>
        </w:rPr>
      </w:pPr>
      <w:r>
        <w:rPr>
          <w:rFonts w:ascii="Bookman Old Style" w:hAnsi="Bookman Old Style" w:cs="Times New Roman"/>
        </w:rPr>
        <w:t xml:space="preserve">Pengetahuan masyarakat dilatarbelakangi oleh pengalaman yang bersentuhan langsung dengan inderanya </w:t>
      </w:r>
      <w:r w:rsidRPr="00453CBC">
        <w:rPr>
          <w:rFonts w:ascii="Bookman Old Style" w:hAnsi="Bookman Old Style" w:cs="Times New Roman"/>
          <w:color w:val="FF0000"/>
        </w:rPr>
        <w:t>(Romi, 2012).</w:t>
      </w:r>
      <w:r>
        <w:rPr>
          <w:rFonts w:ascii="Bookman Old Style" w:hAnsi="Bookman Old Style" w:cs="Times New Roman"/>
          <w:color w:val="FF0000"/>
        </w:rPr>
        <w:t xml:space="preserve"> </w:t>
      </w:r>
      <w:r w:rsidR="009353F0" w:rsidRPr="0028150E">
        <w:rPr>
          <w:rFonts w:ascii="Bookman Old Style" w:hAnsi="Bookman Old Style" w:cs="Times New Roman"/>
        </w:rPr>
        <w:t>Apabila seseorang hanya sampai pada tahu atau paham hukum maka dapat dikategorikan kesadaran hukumnya masih rendah. Namun apabila seseorang berperilaku sesuai aturan hukum, maka kesadaran hukum orang tersebut dikategorikan tinggi</w:t>
      </w:r>
      <w:r w:rsidR="002D31A1" w:rsidRPr="0028150E">
        <w:rPr>
          <w:rFonts w:ascii="Bookman Old Style" w:hAnsi="Bookman Old Style" w:cs="Times New Roman"/>
        </w:rPr>
        <w:t xml:space="preserve"> </w:t>
      </w:r>
      <w:r w:rsidR="002D31A1" w:rsidRPr="008C2ED7">
        <w:rPr>
          <w:rFonts w:ascii="Bookman Old Style" w:hAnsi="Bookman Old Style" w:cs="Times New Roman"/>
          <w:color w:val="FF0000"/>
        </w:rPr>
        <w:t>(Syamsuddin, 2016)</w:t>
      </w:r>
      <w:r w:rsidR="009353F0" w:rsidRPr="0028150E">
        <w:rPr>
          <w:rFonts w:ascii="Bookman Old Style" w:hAnsi="Bookman Old Style" w:cs="Times New Roman"/>
        </w:rPr>
        <w:t>.</w:t>
      </w:r>
      <w:r w:rsidR="002D31A1" w:rsidRPr="0028150E">
        <w:rPr>
          <w:rFonts w:ascii="Bookman Old Style" w:hAnsi="Bookman Old Style" w:cs="Times New Roman"/>
        </w:rPr>
        <w:t xml:space="preserve"> </w:t>
      </w:r>
      <w:r w:rsidR="009353F0" w:rsidRPr="0028150E">
        <w:rPr>
          <w:rFonts w:ascii="Bookman Old Style" w:hAnsi="Bookman Old Style" w:cs="Times New Roman"/>
        </w:rPr>
        <w:t>Masyarakat Indonesia adalah masyarakat yang majemuk dan pluralistik yang memiliki tingkat kesadaran yang berbeda-beda. Pilihan seseorang dalam berperilaku hukum sangat dipengaruhi oleh moral dan karakter masyarakat. Sehingga penyuluhan hukum kepada masyarakat tidak akan efektif apabila diberikan hanya sekali saja, karena yang hendak disentuh adalah kejiwaan.</w:t>
      </w:r>
      <w:r>
        <w:rPr>
          <w:rFonts w:ascii="Bookman Old Style" w:hAnsi="Bookman Old Style" w:cs="Times New Roman"/>
        </w:rPr>
        <w:t xml:space="preserve"> </w:t>
      </w:r>
    </w:p>
    <w:p w:rsidR="009353F0" w:rsidRPr="0028150E" w:rsidRDefault="009353F0" w:rsidP="009353F0">
      <w:pPr>
        <w:spacing w:after="0"/>
        <w:ind w:firstLine="567"/>
        <w:jc w:val="both"/>
        <w:rPr>
          <w:rFonts w:ascii="Bookman Old Style" w:hAnsi="Bookman Old Style" w:cs="Times New Roman"/>
        </w:rPr>
      </w:pPr>
      <w:r w:rsidRPr="0028150E">
        <w:rPr>
          <w:rFonts w:ascii="Bookman Old Style" w:hAnsi="Bookman Old Style" w:cs="Times New Roman"/>
        </w:rPr>
        <w:t>Sikap masyarakat sebagai klien notaris dalam memperoleh penyuluhan atau konsultasi hukum diantaranya:</w:t>
      </w:r>
    </w:p>
    <w:p w:rsidR="009353F0" w:rsidRPr="0028150E" w:rsidRDefault="009353F0" w:rsidP="009353F0">
      <w:pPr>
        <w:pStyle w:val="ListParagraph"/>
        <w:numPr>
          <w:ilvl w:val="0"/>
          <w:numId w:val="20"/>
        </w:numPr>
        <w:spacing w:after="0"/>
        <w:ind w:left="567" w:hanging="283"/>
        <w:jc w:val="both"/>
        <w:rPr>
          <w:rFonts w:ascii="Bookman Old Style" w:hAnsi="Bookman Old Style" w:cs="Times New Roman"/>
        </w:rPr>
      </w:pPr>
      <w:r w:rsidRPr="0028150E">
        <w:rPr>
          <w:rFonts w:ascii="Bookman Old Style" w:hAnsi="Bookman Old Style" w:cs="Times New Roman"/>
        </w:rPr>
        <w:lastRenderedPageBreak/>
        <w:t>Saat berkonsultasi dengan notaris, hanya ingin dijelaskan intinya saja. Klien cenderung bersikap demikian karena waktu yang dimiliki saat berkonsultasi terbatas akibat memiliki kesibukan lain.</w:t>
      </w:r>
    </w:p>
    <w:p w:rsidR="009353F0" w:rsidRPr="0028150E" w:rsidRDefault="009353F0" w:rsidP="009353F0">
      <w:pPr>
        <w:pStyle w:val="ListParagraph"/>
        <w:numPr>
          <w:ilvl w:val="0"/>
          <w:numId w:val="20"/>
        </w:numPr>
        <w:spacing w:after="0"/>
        <w:ind w:left="567" w:hanging="283"/>
        <w:jc w:val="both"/>
        <w:rPr>
          <w:rFonts w:ascii="Bookman Old Style" w:hAnsi="Bookman Old Style" w:cs="Times New Roman"/>
        </w:rPr>
      </w:pPr>
      <w:r w:rsidRPr="0028150E">
        <w:rPr>
          <w:rFonts w:ascii="Bookman Old Style" w:hAnsi="Bookman Old Style" w:cs="Times New Roman"/>
        </w:rPr>
        <w:t>Kurang aktif dalam bertanya. Umumnya notaris dianggap sebagai pemberi nasihat yang dapat diandalkan dan dipercaya, segala sesuatu yang dikonstantir dalam akta autentik benar dan akurat. Atas dasar anggapan ini, klien lebih memilih menyerahkan sepenuhnya kepada notaris jalan terbaik apa yang diambil, yang terpenting bagi klien adalah bisa melanjutkan kehendak hukumnya atau kepentingannya.</w:t>
      </w:r>
    </w:p>
    <w:p w:rsidR="009353F0" w:rsidRPr="0028150E" w:rsidRDefault="009353F0" w:rsidP="009353F0">
      <w:pPr>
        <w:pStyle w:val="ListParagraph"/>
        <w:spacing w:after="0"/>
        <w:ind w:left="0" w:firstLine="567"/>
        <w:jc w:val="both"/>
        <w:rPr>
          <w:rFonts w:ascii="Bookman Old Style" w:hAnsi="Bookman Old Style" w:cs="Times New Roman"/>
        </w:rPr>
      </w:pPr>
      <w:r w:rsidRPr="0028150E">
        <w:rPr>
          <w:rFonts w:ascii="Bookman Old Style" w:hAnsi="Bookman Old Style" w:cs="Times New Roman"/>
        </w:rPr>
        <w:t>Teknik penyampaian penyuluhan hukum oleh notaris kepada klien juga mempengaruhi efektivitas penyuluhan hukum. Metode pemberian penyuluhan hukum oleh notaris umumnya diberikan secara langsung, yaitu bertatap muka, namun dimungkinkan juga diberikan melalui media sosial bagi klien dan notaris yang tidak dapat bertemu secara langsung.</w:t>
      </w:r>
    </w:p>
    <w:p w:rsidR="009353F0" w:rsidRPr="0028150E" w:rsidRDefault="009353F0" w:rsidP="009353F0">
      <w:pPr>
        <w:pStyle w:val="ListParagraph"/>
        <w:spacing w:after="0"/>
        <w:ind w:left="0" w:firstLine="567"/>
        <w:jc w:val="both"/>
        <w:rPr>
          <w:rFonts w:ascii="Bookman Old Style" w:hAnsi="Bookman Old Style" w:cs="Times New Roman"/>
        </w:rPr>
      </w:pPr>
      <w:r w:rsidRPr="0028150E">
        <w:rPr>
          <w:rFonts w:ascii="Bookman Old Style" w:hAnsi="Bookman Old Style" w:cs="Times New Roman"/>
        </w:rPr>
        <w:t>Penyuluhan hukum yang diberikan notaris kepada klien hanya sampai pada selesainya</w:t>
      </w:r>
      <w:r w:rsidR="00CE72BE">
        <w:rPr>
          <w:rFonts w:ascii="Bookman Old Style" w:hAnsi="Bookman Old Style" w:cs="Times New Roman"/>
        </w:rPr>
        <w:t xml:space="preserve"> akta tersebut diresmikan. Dalam </w:t>
      </w:r>
      <w:r w:rsidRPr="0028150E">
        <w:rPr>
          <w:rFonts w:ascii="Bookman Old Style" w:hAnsi="Bookman Old Style" w:cs="Times New Roman"/>
        </w:rPr>
        <w:t>hal Perikatan Perjanjian Jual Beli (PPJB), Setelah diresmikan akta PPJB oleh notaris, para pihak, dan saksi-saksi umumnya tidak lagi diberikan penyuluhan hukum karena dianggap apa yang telah tertuang di dalam akta tersebut telah sesuai dengan kesepakatan para pihak dan tidak melanggar peraturan perundang-undangan yang relevan. Namun dalam pelaksanaan perikatan antara para pihak tidak jarang nanti baru diketahui kenyataan bahwa pernyataan salah satu pihak yang disampaikan kepada notaris adalah tidak benar. Sehingga menimbulkan sengketa.</w:t>
      </w:r>
    </w:p>
    <w:p w:rsidR="009353F0" w:rsidRPr="0028150E" w:rsidRDefault="009353F0" w:rsidP="009353F0">
      <w:pPr>
        <w:pStyle w:val="ListParagraph"/>
        <w:spacing w:after="0"/>
        <w:ind w:left="0" w:firstLine="567"/>
        <w:jc w:val="both"/>
        <w:rPr>
          <w:rFonts w:ascii="Bookman Old Style" w:hAnsi="Bookman Old Style" w:cs="Times New Roman"/>
        </w:rPr>
      </w:pPr>
      <w:r w:rsidRPr="0028150E">
        <w:rPr>
          <w:rFonts w:ascii="Bookman Old Style" w:hAnsi="Bookman Old Style" w:cs="Times New Roman"/>
        </w:rPr>
        <w:t xml:space="preserve">Oleh karenanya penyuluhan hukum oleh notaris baik dilakukan secara langsung dan secara tidak langsung melalui media sosial. Penyuluhan hukum yang diberikan melalui media sosial dapat berupa kiriman </w:t>
      </w:r>
      <w:r w:rsidRPr="0028150E">
        <w:rPr>
          <w:rFonts w:ascii="Bookman Old Style" w:hAnsi="Bookman Old Style" w:cs="Times New Roman"/>
          <w:i/>
        </w:rPr>
        <w:t>instagram</w:t>
      </w:r>
      <w:r w:rsidRPr="0028150E">
        <w:rPr>
          <w:rFonts w:ascii="Bookman Old Style" w:hAnsi="Bookman Old Style" w:cs="Times New Roman"/>
        </w:rPr>
        <w:t xml:space="preserve"> yang bertujuan menyediakan informasi kepada masyarakat, agar masyarakat yang membacanya selalu diingatkan secara tidak langsung mengenai hak dan kewajibannya serta akibat hukum yang bisa saja menjeratnya.</w:t>
      </w:r>
    </w:p>
    <w:p w:rsidR="009353F0" w:rsidRPr="0028150E" w:rsidRDefault="00747651" w:rsidP="009353F0">
      <w:pPr>
        <w:pStyle w:val="ListParagraph"/>
        <w:numPr>
          <w:ilvl w:val="0"/>
          <w:numId w:val="16"/>
        </w:numPr>
        <w:spacing w:after="0"/>
        <w:ind w:left="567" w:hanging="567"/>
        <w:jc w:val="both"/>
        <w:rPr>
          <w:rFonts w:ascii="Bookman Old Style" w:hAnsi="Bookman Old Style" w:cs="Times New Roman"/>
          <w:b/>
        </w:rPr>
      </w:pPr>
      <w:r w:rsidRPr="0028150E">
        <w:rPr>
          <w:rFonts w:ascii="Bookman Old Style" w:hAnsi="Bookman Old Style" w:cs="Times New Roman"/>
          <w:b/>
        </w:rPr>
        <w:t>PENUTUP</w:t>
      </w:r>
    </w:p>
    <w:p w:rsidR="00EA4723" w:rsidRPr="0028150E" w:rsidRDefault="00F93305" w:rsidP="009353F0">
      <w:pPr>
        <w:pStyle w:val="ListParagraph"/>
        <w:spacing w:after="0"/>
        <w:ind w:left="0" w:firstLine="567"/>
        <w:jc w:val="both"/>
        <w:rPr>
          <w:rFonts w:ascii="Bookman Old Style" w:hAnsi="Bookman Old Style" w:cs="Times New Roman"/>
        </w:rPr>
      </w:pPr>
      <w:r w:rsidRPr="0028150E">
        <w:rPr>
          <w:rFonts w:ascii="Bookman Old Style" w:hAnsi="Bookman Old Style" w:cs="Times New Roman"/>
        </w:rPr>
        <w:t xml:space="preserve">Notaris </w:t>
      </w:r>
      <w:r w:rsidR="000C7C86" w:rsidRPr="0028150E">
        <w:rPr>
          <w:rFonts w:ascii="Bookman Old Style" w:hAnsi="Bookman Old Style" w:cs="Times New Roman"/>
        </w:rPr>
        <w:t xml:space="preserve">dalam praktiknya kadang tidak dapat memberikan penyuluhan hukum secara langsung karena beberapa faktor. Untuk memenuhi pelayanan kepada masyarakat atau klien maka notaris dapat memilih teknik penyuluhan hukum yang memiliki jangkauan luas, komunikatif, dan adaptif seperti media sosial. Jenis media sosial yang kerap digunakan notaris adalah </w:t>
      </w:r>
      <w:r w:rsidR="000C7C86" w:rsidRPr="0028150E">
        <w:rPr>
          <w:rFonts w:ascii="Bookman Old Style" w:hAnsi="Bookman Old Style" w:cs="Times New Roman"/>
          <w:i/>
        </w:rPr>
        <w:t>whatssapp</w:t>
      </w:r>
      <w:r w:rsidR="00CE72BE">
        <w:rPr>
          <w:rFonts w:ascii="Bookman Old Style" w:hAnsi="Bookman Old Style" w:cs="Times New Roman"/>
          <w:i/>
        </w:rPr>
        <w:t xml:space="preserve"> </w:t>
      </w:r>
      <w:r w:rsidR="000C7C86" w:rsidRPr="0028150E">
        <w:rPr>
          <w:rFonts w:ascii="Bookman Old Style" w:hAnsi="Bookman Old Style" w:cs="Times New Roman"/>
        </w:rPr>
        <w:t xml:space="preserve">dan </w:t>
      </w:r>
      <w:r w:rsidR="000C7C86" w:rsidRPr="0028150E">
        <w:rPr>
          <w:rFonts w:ascii="Bookman Old Style" w:hAnsi="Bookman Old Style" w:cs="Times New Roman"/>
          <w:i/>
        </w:rPr>
        <w:t>instagram</w:t>
      </w:r>
      <w:r w:rsidR="000C7C86" w:rsidRPr="0028150E">
        <w:rPr>
          <w:rFonts w:ascii="Bookman Old Style" w:hAnsi="Bookman Old Style" w:cs="Times New Roman"/>
        </w:rPr>
        <w:t>.</w:t>
      </w:r>
    </w:p>
    <w:p w:rsidR="00EA4723" w:rsidRPr="0028150E" w:rsidRDefault="00EA4723" w:rsidP="00191F8A">
      <w:pPr>
        <w:spacing w:after="0"/>
        <w:ind w:firstLine="567"/>
        <w:jc w:val="both"/>
        <w:rPr>
          <w:rFonts w:ascii="Bookman Old Style" w:hAnsi="Bookman Old Style" w:cs="Times New Roman"/>
        </w:rPr>
      </w:pPr>
      <w:r w:rsidRPr="0028150E">
        <w:rPr>
          <w:rFonts w:ascii="Bookman Old Style" w:hAnsi="Bookman Old Style" w:cs="Times New Roman"/>
        </w:rPr>
        <w:t xml:space="preserve">Penyuluhan hukum oleh notaris saat ini dirasakan belum efektif karena faktor notaris sendiri yang belum memiliki pemahaman yang </w:t>
      </w:r>
      <w:r w:rsidRPr="0028150E">
        <w:rPr>
          <w:rFonts w:ascii="Bookman Old Style" w:hAnsi="Bookman Old Style" w:cs="Times New Roman"/>
        </w:rPr>
        <w:lastRenderedPageBreak/>
        <w:t>memadai dalam menganalisis kehendak klien</w:t>
      </w:r>
      <w:r w:rsidR="006B7304">
        <w:rPr>
          <w:rFonts w:ascii="Bookman Old Style" w:hAnsi="Bookman Old Style" w:cs="Times New Roman"/>
        </w:rPr>
        <w:t>,</w:t>
      </w:r>
      <w:r w:rsidRPr="0028150E">
        <w:rPr>
          <w:rFonts w:ascii="Bookman Old Style" w:hAnsi="Bookman Old Style" w:cs="Times New Roman"/>
        </w:rPr>
        <w:t xml:space="preserve"> </w:t>
      </w:r>
      <w:r w:rsidR="006B7304">
        <w:rPr>
          <w:rFonts w:ascii="Bookman Old Style" w:hAnsi="Bookman Old Style" w:cs="Times New Roman"/>
        </w:rPr>
        <w:t>selain itu m</w:t>
      </w:r>
      <w:r w:rsidRPr="0028150E">
        <w:rPr>
          <w:rFonts w:ascii="Bookman Old Style" w:hAnsi="Bookman Old Style" w:cs="Times New Roman"/>
        </w:rPr>
        <w:t>asih terdapat notaris yang kurang kesadaran hukumnya. Faktor masyarakat sendiri adalah ketika diberikan penyuluhan hukum oleh notaris, masyarakat atau klien hanya ingin mendengarkan penjelasan yang intinya saja dan menyerahkan sepenuhnya pembuatan akta autentik bagaimana baiknya menurut notaris. Faktor</w:t>
      </w:r>
      <w:r w:rsidR="00B5519B" w:rsidRPr="0028150E">
        <w:rPr>
          <w:rFonts w:ascii="Bookman Old Style" w:hAnsi="Bookman Old Style" w:cs="Times New Roman"/>
        </w:rPr>
        <w:t xml:space="preserve"> teknik penyuluhan hukum yaitu belum memaksimalkan media yang ada untuk menyediakan informasi hukum kepada masyarakat.</w:t>
      </w:r>
    </w:p>
    <w:p w:rsidR="00697B9D" w:rsidRPr="0028150E" w:rsidRDefault="00697B9D" w:rsidP="00191F8A">
      <w:pPr>
        <w:spacing w:after="0"/>
        <w:ind w:firstLine="567"/>
        <w:jc w:val="both"/>
        <w:rPr>
          <w:rFonts w:ascii="Bookman Old Style" w:hAnsi="Bookman Old Style" w:cs="Times New Roman"/>
        </w:rPr>
      </w:pPr>
      <w:r w:rsidRPr="0028150E">
        <w:rPr>
          <w:rFonts w:ascii="Bookman Old Style" w:hAnsi="Bookman Old Style" w:cs="Times New Roman"/>
        </w:rPr>
        <w:t>Sebagai notaris harus mampu mengikuti segala perkembangan media yang ada demi menjaga kualitas pelayanan kepada masyarakat yang membutuhkan jasanya. Hal yang perlu diperhatikan oleh notaris adalah larangan pasal 4 ayat (3) Kode Etik Notaris, sehingga pelayanan penyuluhan hukum seputar pembuatan akta melal</w:t>
      </w:r>
      <w:r w:rsidR="0038369B" w:rsidRPr="0028150E">
        <w:rPr>
          <w:rFonts w:ascii="Bookman Old Style" w:hAnsi="Bookman Old Style" w:cs="Times New Roman"/>
        </w:rPr>
        <w:t xml:space="preserve">ui </w:t>
      </w:r>
      <w:r w:rsidR="00494773" w:rsidRPr="0028150E">
        <w:rPr>
          <w:rFonts w:ascii="Bookman Old Style" w:hAnsi="Bookman Old Style" w:cs="Times New Roman"/>
        </w:rPr>
        <w:t>media sosial</w:t>
      </w:r>
      <w:r w:rsidR="0038369B" w:rsidRPr="0028150E">
        <w:rPr>
          <w:rFonts w:ascii="Bookman Old Style" w:hAnsi="Bookman Old Style" w:cs="Times New Roman"/>
        </w:rPr>
        <w:t xml:space="preserve"> benar-benar betujuan untuk mengedukasi dan meningkatkan kesadaran hukum masyarakat.</w:t>
      </w:r>
      <w:r w:rsidR="00A32055" w:rsidRPr="0028150E">
        <w:rPr>
          <w:rFonts w:ascii="Bookman Old Style" w:hAnsi="Bookman Old Style" w:cs="Times New Roman"/>
        </w:rPr>
        <w:t xml:space="preserve"> Notaris juga harus selalu meningkatkan ilmu pengetahuan baik itu seputar pembuatan akta maupun ilmu yang lainnya. Hal ini akan menjadi bekal bagi notaris untuk menganalisis setiap permasalahan atau kehendak hukum yang masyarakat atau klien inginkan.</w:t>
      </w:r>
    </w:p>
    <w:p w:rsidR="00527B40" w:rsidRDefault="002D31A1" w:rsidP="00527B40">
      <w:pPr>
        <w:pStyle w:val="ListParagraph"/>
        <w:numPr>
          <w:ilvl w:val="0"/>
          <w:numId w:val="16"/>
        </w:numPr>
        <w:spacing w:after="0"/>
        <w:ind w:left="567" w:hanging="567"/>
        <w:jc w:val="both"/>
        <w:rPr>
          <w:rFonts w:ascii="Bookman Old Style" w:hAnsi="Bookman Old Style" w:cs="Times New Roman"/>
          <w:b/>
        </w:rPr>
      </w:pPr>
      <w:r w:rsidRPr="0028150E">
        <w:rPr>
          <w:rFonts w:ascii="Bookman Old Style" w:hAnsi="Bookman Old Style" w:cs="Times New Roman"/>
          <w:b/>
        </w:rPr>
        <w:t>DAFTAR PUSTAKA</w:t>
      </w:r>
    </w:p>
    <w:p w:rsidR="00462681" w:rsidRPr="00462681" w:rsidRDefault="00462681" w:rsidP="00462681">
      <w:pPr>
        <w:spacing w:after="0"/>
        <w:ind w:left="567" w:hanging="567"/>
        <w:jc w:val="both"/>
        <w:rPr>
          <w:rFonts w:ascii="Bookman Old Style" w:hAnsi="Bookman Old Style" w:cs="Times New Roman"/>
        </w:rPr>
      </w:pPr>
      <w:r w:rsidRPr="00462681">
        <w:rPr>
          <w:rFonts w:ascii="Bookman Old Style" w:hAnsi="Bookman Old Style" w:cs="Times New Roman"/>
        </w:rPr>
        <w:t xml:space="preserve">Abdul Razak. 2021. </w:t>
      </w:r>
      <w:r w:rsidRPr="00462681">
        <w:rPr>
          <w:rFonts w:ascii="Bookman Old Style" w:hAnsi="Bookman Old Style" w:cs="Times New Roman"/>
          <w:i/>
        </w:rPr>
        <w:t>Kedudukan Peraturan Kebijakan Dalam Hukum Administrasi Negara</w:t>
      </w:r>
      <w:r w:rsidRPr="00462681">
        <w:rPr>
          <w:rFonts w:ascii="Bookman Old Style" w:hAnsi="Bookman Old Style" w:cs="Times New Roman"/>
        </w:rPr>
        <w:t>,  Republik Institute: Yogyakarta.</w:t>
      </w:r>
    </w:p>
    <w:p w:rsidR="00462681" w:rsidRPr="00462681" w:rsidRDefault="00462681" w:rsidP="00462681">
      <w:pPr>
        <w:spacing w:after="0"/>
        <w:ind w:left="567" w:hanging="567"/>
        <w:jc w:val="both"/>
        <w:rPr>
          <w:rFonts w:ascii="Bookman Old Style" w:hAnsi="Bookman Old Style" w:cs="Times New Roman"/>
          <w:i/>
        </w:rPr>
      </w:pPr>
      <w:r w:rsidRPr="00462681">
        <w:rPr>
          <w:rFonts w:ascii="Bookman Old Style" w:hAnsi="Bookman Old Style" w:cs="Times New Roman"/>
        </w:rPr>
        <w:t xml:space="preserve">Aminuddin Ilmar. 2020. </w:t>
      </w:r>
      <w:r w:rsidRPr="00462681">
        <w:rPr>
          <w:rFonts w:ascii="Bookman Old Style" w:hAnsi="Bookman Old Style" w:cs="Times New Roman"/>
          <w:i/>
        </w:rPr>
        <w:t xml:space="preserve">Memaknai Kepemerintahan yang Baik Melalui Penerapan Prinsip Tata Kelola dan Keabsahan Tindakan Pemerintahan. </w:t>
      </w:r>
      <w:r w:rsidRPr="00462681">
        <w:rPr>
          <w:rFonts w:ascii="Bookman Old Style" w:hAnsi="Bookman Old Style" w:cs="Times New Roman"/>
        </w:rPr>
        <w:t>Phinatama media: Makassar.</w:t>
      </w:r>
    </w:p>
    <w:p w:rsidR="00462681" w:rsidRPr="00462681" w:rsidRDefault="00462681" w:rsidP="00462681">
      <w:pPr>
        <w:spacing w:after="0"/>
        <w:ind w:left="567" w:hanging="567"/>
        <w:jc w:val="both"/>
        <w:rPr>
          <w:rFonts w:ascii="Bookman Old Style" w:hAnsi="Bookman Old Style" w:cs="Arial"/>
        </w:rPr>
      </w:pPr>
      <w:r w:rsidRPr="00462681">
        <w:rPr>
          <w:rFonts w:ascii="Bookman Old Style" w:hAnsi="Bookman Old Style" w:cs="Arial"/>
        </w:rPr>
        <w:t xml:space="preserve">Achmad Ali. 2010. </w:t>
      </w:r>
      <w:r w:rsidRPr="00462681">
        <w:rPr>
          <w:rFonts w:ascii="Bookman Old Style" w:hAnsi="Bookman Old Style" w:cs="Arial"/>
          <w:i/>
        </w:rPr>
        <w:t>Teori Hukum dan Teori Peradilan</w:t>
      </w:r>
      <w:r w:rsidRPr="00462681">
        <w:rPr>
          <w:rFonts w:ascii="Bookman Old Style" w:hAnsi="Bookman Old Style" w:cs="Arial"/>
        </w:rPr>
        <w:t>, Kencana: Jakarta.</w:t>
      </w:r>
    </w:p>
    <w:p w:rsidR="00462681" w:rsidRPr="00462681" w:rsidRDefault="00462681" w:rsidP="00462681">
      <w:pPr>
        <w:spacing w:after="0"/>
        <w:ind w:left="567" w:hanging="567"/>
        <w:jc w:val="both"/>
        <w:rPr>
          <w:rFonts w:ascii="Bookman Old Style" w:hAnsi="Bookman Old Style"/>
        </w:rPr>
      </w:pPr>
      <w:r w:rsidRPr="00462681">
        <w:rPr>
          <w:rFonts w:ascii="Bookman Old Style" w:hAnsi="Bookman Old Style"/>
        </w:rPr>
        <w:t xml:space="preserve">Brahma Putra Perkasa. 2020. </w:t>
      </w:r>
      <w:r w:rsidRPr="00462681">
        <w:rPr>
          <w:rFonts w:ascii="Bookman Old Style" w:hAnsi="Bookman Old Style"/>
          <w:i/>
        </w:rPr>
        <w:t>Peran dan Tanggung Jawab Notaris dalam Memberikan Penyuluhan Hukum Terhadap Para Pihak di Kota Pekanbaru</w:t>
      </w:r>
      <w:r w:rsidRPr="00462681">
        <w:rPr>
          <w:rFonts w:ascii="Bookman Old Style" w:hAnsi="Bookman Old Style"/>
        </w:rPr>
        <w:t>, Tesis,  Program Studi Magister Kenotariatan Fakultas Hukum Sumatera Utara, Medan.</w:t>
      </w:r>
    </w:p>
    <w:p w:rsidR="00462681" w:rsidRPr="000D6B7F" w:rsidRDefault="00462681" w:rsidP="00462681">
      <w:pPr>
        <w:pStyle w:val="FootnoteText"/>
        <w:spacing w:line="276" w:lineRule="auto"/>
        <w:ind w:left="567" w:hanging="567"/>
        <w:jc w:val="both"/>
        <w:rPr>
          <w:rFonts w:ascii="Bookman Old Style" w:hAnsi="Bookman Old Style" w:cs="Arial"/>
          <w:sz w:val="22"/>
          <w:szCs w:val="22"/>
        </w:rPr>
      </w:pPr>
      <w:r w:rsidRPr="000D6B7F">
        <w:rPr>
          <w:rFonts w:ascii="Bookman Old Style" w:hAnsi="Bookman Old Style" w:cs="Arial"/>
          <w:sz w:val="22"/>
          <w:szCs w:val="22"/>
        </w:rPr>
        <w:t xml:space="preserve">Habib Adjie. 2017. </w:t>
      </w:r>
      <w:r w:rsidRPr="000D6B7F">
        <w:rPr>
          <w:rFonts w:ascii="Bookman Old Style" w:hAnsi="Bookman Old Style" w:cs="Arial"/>
          <w:i/>
          <w:sz w:val="22"/>
          <w:szCs w:val="22"/>
        </w:rPr>
        <w:t>Sanksi Perdata dan Administratif Terhadap Notaris Sebagai Pejabat Publik</w:t>
      </w:r>
      <w:r w:rsidRPr="000D6B7F">
        <w:rPr>
          <w:rFonts w:ascii="Bookman Old Style" w:hAnsi="Bookman Old Style" w:cs="Arial"/>
          <w:sz w:val="22"/>
          <w:szCs w:val="22"/>
        </w:rPr>
        <w:t>, Bandung: Refika Aditama.</w:t>
      </w:r>
    </w:p>
    <w:p w:rsidR="00462681" w:rsidRPr="000D6B7F" w:rsidRDefault="00996438" w:rsidP="00462681">
      <w:pPr>
        <w:pStyle w:val="FootnoteText"/>
        <w:tabs>
          <w:tab w:val="left" w:pos="1418"/>
        </w:tabs>
        <w:spacing w:line="276" w:lineRule="auto"/>
        <w:ind w:left="567" w:hanging="567"/>
        <w:jc w:val="both"/>
        <w:rPr>
          <w:rFonts w:ascii="Bookman Old Style" w:hAnsi="Bookman Old Style" w:cs="Arial"/>
          <w:sz w:val="22"/>
          <w:szCs w:val="22"/>
        </w:rPr>
      </w:pPr>
      <w:r>
        <w:rPr>
          <w:rFonts w:ascii="Bookman Old Style" w:hAnsi="Bookman Old Style" w:cs="Arial"/>
          <w:noProof/>
          <w:sz w:val="22"/>
          <w:szCs w:val="22"/>
        </w:rPr>
        <w:pict>
          <v:shapetype id="_x0000_t32" coordsize="21600,21600" o:spt="32" o:oned="t" path="m,l21600,21600e" filled="f">
            <v:path arrowok="t" fillok="f" o:connecttype="none"/>
            <o:lock v:ext="edit" shapetype="t"/>
          </v:shapetype>
          <v:shape id="_x0000_s1029" type="#_x0000_t32" style="position:absolute;left:0;text-align:left;margin-left:-.55pt;margin-top:8.25pt;width:26.6pt;height:.05pt;z-index:251661312" o:connectortype="straight"/>
        </w:pict>
      </w:r>
      <w:r w:rsidR="00462681" w:rsidRPr="000D6B7F">
        <w:rPr>
          <w:rFonts w:ascii="Bookman Old Style" w:hAnsi="Bookman Old Style" w:cs="Arial"/>
          <w:sz w:val="22"/>
          <w:szCs w:val="22"/>
        </w:rPr>
        <w:tab/>
        <w:t xml:space="preserve">.2009. </w:t>
      </w:r>
      <w:r w:rsidR="00462681" w:rsidRPr="000D6B7F">
        <w:rPr>
          <w:rFonts w:ascii="Bookman Old Style" w:hAnsi="Bookman Old Style" w:cs="Arial"/>
          <w:i/>
          <w:sz w:val="22"/>
          <w:szCs w:val="22"/>
        </w:rPr>
        <w:t>Sanksi Perdata dan Administrartif Terhadap Notaris Sebagai Pejabat Publik</w:t>
      </w:r>
      <w:r w:rsidR="00462681" w:rsidRPr="000D6B7F">
        <w:rPr>
          <w:rFonts w:ascii="Bookman Old Style" w:hAnsi="Bookman Old Style" w:cs="Arial"/>
          <w:sz w:val="22"/>
          <w:szCs w:val="22"/>
        </w:rPr>
        <w:t>, Bandung: Refika Aditama.</w:t>
      </w:r>
    </w:p>
    <w:p w:rsidR="00462681" w:rsidRPr="000D6B7F" w:rsidRDefault="00462681" w:rsidP="00462681">
      <w:pPr>
        <w:pStyle w:val="FootnoteText"/>
        <w:tabs>
          <w:tab w:val="left" w:pos="1418"/>
        </w:tabs>
        <w:spacing w:line="276" w:lineRule="auto"/>
        <w:ind w:left="567" w:hanging="567"/>
        <w:jc w:val="both"/>
        <w:rPr>
          <w:rFonts w:ascii="Bookman Old Style" w:hAnsi="Bookman Old Style" w:cs="Arial"/>
          <w:sz w:val="22"/>
          <w:szCs w:val="22"/>
        </w:rPr>
      </w:pPr>
      <w:r w:rsidRPr="000D6B7F">
        <w:rPr>
          <w:rFonts w:ascii="Bookman Old Style" w:hAnsi="Bookman Old Style" w:cs="Arial"/>
          <w:sz w:val="22"/>
          <w:szCs w:val="22"/>
        </w:rPr>
        <w:t xml:space="preserve">Indah Wanerda. 2020. </w:t>
      </w:r>
      <w:r w:rsidRPr="000D6B7F">
        <w:rPr>
          <w:rFonts w:ascii="Bookman Old Style" w:hAnsi="Bookman Old Style" w:cs="Arial"/>
          <w:i/>
          <w:sz w:val="22"/>
          <w:szCs w:val="22"/>
        </w:rPr>
        <w:t>Proses Komunikasi Pada Pengguna Aplikasi WhatssApp yang Menonaktifkan Read Reciepts</w:t>
      </w:r>
      <w:r w:rsidRPr="000D6B7F">
        <w:rPr>
          <w:rFonts w:ascii="Bookman Old Style" w:hAnsi="Bookman Old Style" w:cs="Arial"/>
          <w:sz w:val="22"/>
          <w:szCs w:val="22"/>
        </w:rPr>
        <w:t>, Channel Jurnal Komunikasi, Vol; 8, No. 1.</w:t>
      </w:r>
    </w:p>
    <w:p w:rsidR="00462681" w:rsidRPr="00462681" w:rsidRDefault="00462681" w:rsidP="00462681">
      <w:pPr>
        <w:spacing w:after="0"/>
        <w:ind w:left="567" w:hanging="567"/>
        <w:jc w:val="both"/>
        <w:rPr>
          <w:rFonts w:ascii="Bookman Old Style" w:hAnsi="Bookman Old Style" w:cs="Arial"/>
        </w:rPr>
      </w:pPr>
      <w:r w:rsidRPr="00462681">
        <w:rPr>
          <w:rFonts w:ascii="Bookman Old Style" w:hAnsi="Bookman Old Style" w:cs="Arial"/>
        </w:rPr>
        <w:t>Kode Etik Notaris berdasarkan Kongres Ikatan Notaris Indonesia di Banten tahun 2015.</w:t>
      </w:r>
    </w:p>
    <w:p w:rsidR="00462681" w:rsidRPr="00462681" w:rsidRDefault="00462681" w:rsidP="00462681">
      <w:pPr>
        <w:spacing w:after="0"/>
        <w:ind w:left="567" w:hanging="567"/>
        <w:jc w:val="both"/>
        <w:rPr>
          <w:rFonts w:ascii="Bookman Old Style" w:hAnsi="Bookman Old Style" w:cs="Arial"/>
        </w:rPr>
      </w:pPr>
      <w:r w:rsidRPr="00462681">
        <w:rPr>
          <w:rFonts w:ascii="Bookman Old Style" w:hAnsi="Bookman Old Style" w:cs="Arial"/>
        </w:rPr>
        <w:t xml:space="preserve">Kominfo, </w:t>
      </w:r>
      <w:r w:rsidRPr="00462681">
        <w:rPr>
          <w:rFonts w:ascii="Bookman Old Style" w:hAnsi="Bookman Old Style" w:cs="Arial"/>
          <w:i/>
        </w:rPr>
        <w:t>WhatssApp Kenalkan Literasi Privasi dan Keamanan Digital</w:t>
      </w:r>
      <w:r w:rsidRPr="00462681">
        <w:rPr>
          <w:rFonts w:ascii="Bookman Old Style" w:hAnsi="Bookman Old Style" w:cs="Arial"/>
        </w:rPr>
        <w:t>, diakses pada: Kominfo.go.id, pada hari 20 Maret 2023, Pukul 12.48 WITA.</w:t>
      </w:r>
    </w:p>
    <w:p w:rsidR="00462681" w:rsidRPr="00462681" w:rsidRDefault="00462681" w:rsidP="00462681">
      <w:pPr>
        <w:spacing w:after="0"/>
        <w:ind w:left="567" w:hanging="567"/>
        <w:jc w:val="both"/>
        <w:rPr>
          <w:rFonts w:ascii="Bookman Old Style" w:hAnsi="Bookman Old Style" w:cs="Arial"/>
        </w:rPr>
      </w:pPr>
      <w:r w:rsidRPr="00462681">
        <w:rPr>
          <w:rFonts w:ascii="Bookman Old Style" w:hAnsi="Bookman Old Style" w:cs="Arial"/>
        </w:rPr>
        <w:lastRenderedPageBreak/>
        <w:t xml:space="preserve">Ni Nyoman Juliantari, dkk. </w:t>
      </w:r>
      <w:r w:rsidRPr="00462681">
        <w:rPr>
          <w:rFonts w:ascii="Bookman Old Style" w:hAnsi="Bookman Old Style" w:cs="Arial"/>
          <w:i/>
        </w:rPr>
        <w:t>Pelaksanaan Kewajiban Notaris Terhadap Kualitas Produk Akta dan Akibat Hukumnya</w:t>
      </w:r>
      <w:r w:rsidRPr="00462681">
        <w:rPr>
          <w:rFonts w:ascii="Bookman Old Style" w:hAnsi="Bookman Old Style" w:cs="Arial"/>
        </w:rPr>
        <w:t xml:space="preserve">, Magister Kenotariatan Universitas Hasanuddin, diakses dari: </w:t>
      </w:r>
      <w:hyperlink r:id="rId10" w:history="1">
        <w:r w:rsidRPr="00462681">
          <w:rPr>
            <w:rStyle w:val="Hyperlink"/>
            <w:rFonts w:ascii="Bookman Old Style" w:hAnsi="Bookman Old Style" w:cs="Arial"/>
            <w:color w:val="auto"/>
          </w:rPr>
          <w:t>http://pasca.unhas.ac.id/jurnal/files/1409c9dfd66785626872d81e8a951fc6.pdf</w:t>
        </w:r>
      </w:hyperlink>
      <w:r w:rsidRPr="00462681">
        <w:rPr>
          <w:rFonts w:ascii="Bookman Old Style" w:hAnsi="Bookman Old Style" w:cs="Arial"/>
        </w:rPr>
        <w:t>, pada tanggal 11 April 2023, Pukul 13.00.</w:t>
      </w:r>
    </w:p>
    <w:p w:rsidR="00462681" w:rsidRPr="00462681" w:rsidRDefault="00462681" w:rsidP="00462681">
      <w:pPr>
        <w:spacing w:after="0" w:line="240" w:lineRule="auto"/>
        <w:ind w:left="567" w:hanging="567"/>
        <w:jc w:val="both"/>
        <w:rPr>
          <w:rFonts w:ascii="Bookman Old Style" w:hAnsi="Bookman Old Style" w:cs="Arial"/>
        </w:rPr>
      </w:pPr>
      <w:r w:rsidRPr="00462681">
        <w:rPr>
          <w:rFonts w:ascii="Bookman Old Style" w:hAnsi="Bookman Old Style" w:cs="Arial"/>
        </w:rPr>
        <w:t xml:space="preserve">Nurjanah. 2021. </w:t>
      </w:r>
      <w:r w:rsidRPr="00462681">
        <w:rPr>
          <w:rFonts w:ascii="Bookman Old Style" w:hAnsi="Bookman Old Style" w:cs="Arial"/>
          <w:i/>
        </w:rPr>
        <w:t>Implementasi Kewenangan Notaris Memberikan Penyuluhan Hukum Sehubungan Dengan Pembuatan Akta di Kota Mataram.</w:t>
      </w:r>
      <w:r w:rsidRPr="00462681">
        <w:rPr>
          <w:rFonts w:ascii="Bookman Old Style" w:hAnsi="Bookman Old Style" w:cs="Arial"/>
        </w:rPr>
        <w:t xml:space="preserve"> Tesis. Fakultas Hukum Universitas Islam Indonesia: Yogyakarta.</w:t>
      </w:r>
    </w:p>
    <w:p w:rsidR="00462681" w:rsidRPr="00462681" w:rsidRDefault="00462681" w:rsidP="00462681">
      <w:pPr>
        <w:spacing w:after="0"/>
        <w:ind w:left="567" w:hanging="567"/>
        <w:jc w:val="both"/>
        <w:rPr>
          <w:rFonts w:ascii="Bookman Old Style" w:hAnsi="Bookman Old Style" w:cs="Arial"/>
        </w:rPr>
      </w:pPr>
      <w:r w:rsidRPr="00462681">
        <w:rPr>
          <w:rFonts w:ascii="Bookman Old Style" w:hAnsi="Bookman Old Style" w:cs="Arial"/>
        </w:rPr>
        <w:t>Peraturan Menteri Hukum Dan Hak Asasi Manusia Nomor M.01-PR.08.10 Tahun 2006 tentang Pola Penyuluhan Hukum. sebagaimana telah diubah ke dalam Peraturan Menteri Hukum Dan Hak Asasi Manusia Nomor M.01-PR.08.10 Tahun 2007 tentang Perubahan atas Peraturan Menteri Hukum Dan Hak Asasi Manusia Nomor M.01-PR.08.10 Tahun 2006 tentang Pola Penyuluhan Hukum.</w:t>
      </w:r>
    </w:p>
    <w:p w:rsidR="00462681" w:rsidRPr="000D6B7F" w:rsidRDefault="00462681" w:rsidP="00462681">
      <w:pPr>
        <w:pStyle w:val="FootnoteText"/>
        <w:ind w:left="567" w:hanging="567"/>
        <w:jc w:val="both"/>
        <w:rPr>
          <w:rFonts w:ascii="Bookman Old Style" w:hAnsi="Bookman Old Style" w:cs="Arial"/>
          <w:sz w:val="22"/>
          <w:szCs w:val="22"/>
        </w:rPr>
      </w:pPr>
      <w:r w:rsidRPr="000D6B7F">
        <w:rPr>
          <w:rFonts w:ascii="Bookman Old Style" w:hAnsi="Bookman Old Style" w:cs="Arial"/>
          <w:sz w:val="22"/>
          <w:szCs w:val="22"/>
        </w:rPr>
        <w:t xml:space="preserve">Peter Mahmud Marzuki. 2005. </w:t>
      </w:r>
      <w:r w:rsidRPr="000D6B7F">
        <w:rPr>
          <w:rFonts w:ascii="Bookman Old Style" w:hAnsi="Bookman Old Style" w:cs="Arial"/>
          <w:i/>
          <w:sz w:val="22"/>
          <w:szCs w:val="22"/>
        </w:rPr>
        <w:t>Penelitian Hukum</w:t>
      </w:r>
      <w:r w:rsidRPr="000D6B7F">
        <w:rPr>
          <w:rFonts w:ascii="Bookman Old Style" w:hAnsi="Bookman Old Style" w:cs="Arial"/>
          <w:sz w:val="22"/>
          <w:szCs w:val="22"/>
        </w:rPr>
        <w:t>. Kencana: Jakarta.</w:t>
      </w:r>
    </w:p>
    <w:p w:rsidR="00462681" w:rsidRPr="000D6B7F" w:rsidRDefault="00462681" w:rsidP="00462681">
      <w:pPr>
        <w:pStyle w:val="FootnoteText"/>
        <w:ind w:left="567" w:hanging="567"/>
        <w:jc w:val="both"/>
        <w:rPr>
          <w:rFonts w:ascii="Bookman Old Style" w:hAnsi="Bookman Old Style" w:cs="Arial"/>
          <w:sz w:val="22"/>
          <w:szCs w:val="22"/>
        </w:rPr>
      </w:pPr>
      <w:r w:rsidRPr="000D6B7F">
        <w:rPr>
          <w:rFonts w:ascii="Bookman Old Style" w:hAnsi="Bookman Old Style" w:cs="Arial"/>
          <w:sz w:val="22"/>
          <w:szCs w:val="22"/>
        </w:rPr>
        <w:t xml:space="preserve">Romi Librayanto. 2012. </w:t>
      </w:r>
      <w:r w:rsidRPr="000D6B7F">
        <w:rPr>
          <w:rFonts w:ascii="Bookman Old Style" w:hAnsi="Bookman Old Style" w:cs="Arial"/>
          <w:i/>
          <w:sz w:val="22"/>
          <w:szCs w:val="22"/>
        </w:rPr>
        <w:t>Ilmu Negara Suatu Pengantar.</w:t>
      </w:r>
      <w:r w:rsidRPr="000D6B7F">
        <w:rPr>
          <w:rFonts w:ascii="Bookman Old Style" w:hAnsi="Bookman Old Style" w:cs="Arial"/>
          <w:sz w:val="22"/>
          <w:szCs w:val="22"/>
        </w:rPr>
        <w:t xml:space="preserve"> Pustaka Refleksi: Makassar.</w:t>
      </w:r>
    </w:p>
    <w:p w:rsidR="00462681" w:rsidRPr="00462681" w:rsidRDefault="00462681" w:rsidP="00462681">
      <w:pPr>
        <w:spacing w:after="0"/>
        <w:ind w:left="567" w:hanging="567"/>
        <w:jc w:val="both"/>
        <w:rPr>
          <w:rFonts w:ascii="Bookman Old Style" w:hAnsi="Bookman Old Style"/>
        </w:rPr>
      </w:pPr>
      <w:r w:rsidRPr="00462681">
        <w:rPr>
          <w:rFonts w:ascii="Bookman Old Style" w:hAnsi="Bookman Old Style" w:cs="Arial"/>
        </w:rPr>
        <w:t xml:space="preserve">Siska Harun Buko. 2017. </w:t>
      </w:r>
      <w:r w:rsidRPr="00462681">
        <w:rPr>
          <w:rFonts w:ascii="Bookman Old Style" w:hAnsi="Bookman Old Style" w:cs="Arial"/>
          <w:i/>
        </w:rPr>
        <w:t>Analisis Yuridis Tentang Kewajiban Notaris Dalam Memberikan Jasanya Kepada Masyarakat yang Tidak Mampu Berdasarkan UU No. 2 Tahun 2014</w:t>
      </w:r>
      <w:r w:rsidRPr="00462681">
        <w:rPr>
          <w:rFonts w:ascii="Bookman Old Style" w:hAnsi="Bookman Old Style" w:cs="Arial"/>
        </w:rPr>
        <w:t>, Lex Privatum, Vol; V, No. 1.</w:t>
      </w:r>
      <w:r w:rsidRPr="00462681">
        <w:rPr>
          <w:rFonts w:ascii="Bookman Old Style" w:hAnsi="Bookman Old Style"/>
        </w:rPr>
        <w:t xml:space="preserve"> </w:t>
      </w:r>
    </w:p>
    <w:p w:rsidR="00462681" w:rsidRPr="00462681" w:rsidRDefault="00462681" w:rsidP="00462681">
      <w:pPr>
        <w:spacing w:after="0"/>
        <w:ind w:left="567" w:hanging="425"/>
        <w:jc w:val="both"/>
        <w:rPr>
          <w:rFonts w:ascii="Bookman Old Style" w:hAnsi="Bookman Old Style" w:cs="Arial"/>
        </w:rPr>
      </w:pPr>
      <w:r w:rsidRPr="00462681">
        <w:rPr>
          <w:rFonts w:ascii="Bookman Old Style" w:hAnsi="Bookman Old Style" w:cs="Arial"/>
        </w:rPr>
        <w:t xml:space="preserve">Soerjono Soekanto. 2008. </w:t>
      </w:r>
      <w:r w:rsidRPr="00462681">
        <w:rPr>
          <w:rFonts w:ascii="Bookman Old Style" w:hAnsi="Bookman Old Style" w:cs="Arial"/>
          <w:i/>
        </w:rPr>
        <w:t>Faktor-faktor yang Mempengaruhi Penegakan Hukum</w:t>
      </w:r>
      <w:r w:rsidRPr="00462681">
        <w:rPr>
          <w:rFonts w:ascii="Bookman Old Style" w:hAnsi="Bookman Old Style" w:cs="Arial"/>
        </w:rPr>
        <w:t>, Jakarta: Grafindo Persada.</w:t>
      </w:r>
    </w:p>
    <w:p w:rsidR="00462681" w:rsidRPr="00462681" w:rsidRDefault="00462681" w:rsidP="00462681">
      <w:pPr>
        <w:spacing w:after="0"/>
        <w:jc w:val="both"/>
        <w:rPr>
          <w:rFonts w:ascii="Bookman Old Style" w:hAnsi="Bookman Old Style" w:cs="Arial"/>
        </w:rPr>
      </w:pPr>
      <w:r w:rsidRPr="00462681">
        <w:rPr>
          <w:rFonts w:ascii="Bookman Old Style" w:hAnsi="Bookman Old Style" w:cs="Arial"/>
        </w:rPr>
        <w:t xml:space="preserve">Sudika Mangku. 2020. </w:t>
      </w:r>
      <w:r w:rsidRPr="00462681">
        <w:rPr>
          <w:rFonts w:ascii="Bookman Old Style" w:hAnsi="Bookman Old Style" w:cs="Arial"/>
          <w:i/>
        </w:rPr>
        <w:t>Pengantar Ilmu Hukum</w:t>
      </w:r>
      <w:r w:rsidRPr="00462681">
        <w:rPr>
          <w:rFonts w:ascii="Bookman Old Style" w:hAnsi="Bookman Old Style" w:cs="Arial"/>
        </w:rPr>
        <w:t>,  Lakeisha, Klaten.</w:t>
      </w:r>
    </w:p>
    <w:p w:rsidR="00462681" w:rsidRPr="00462681" w:rsidRDefault="00462681" w:rsidP="00462681">
      <w:pPr>
        <w:spacing w:after="0"/>
        <w:ind w:left="567" w:hanging="567"/>
        <w:jc w:val="both"/>
        <w:rPr>
          <w:rFonts w:ascii="Bookman Old Style" w:hAnsi="Bookman Old Style" w:cs="Arial"/>
        </w:rPr>
      </w:pPr>
      <w:r w:rsidRPr="00462681">
        <w:rPr>
          <w:rFonts w:ascii="Bookman Old Style" w:hAnsi="Bookman Old Style" w:cs="Arial"/>
        </w:rPr>
        <w:t xml:space="preserve">Syamsuddin Pasamai. 2016. </w:t>
      </w:r>
      <w:r w:rsidRPr="00462681">
        <w:rPr>
          <w:rFonts w:ascii="Bookman Old Style" w:hAnsi="Bookman Old Style" w:cs="Arial"/>
          <w:i/>
        </w:rPr>
        <w:t>Sosiologi Dan Sosiologi Hukum</w:t>
      </w:r>
      <w:r w:rsidRPr="00462681">
        <w:rPr>
          <w:rFonts w:ascii="Bookman Old Style" w:hAnsi="Bookman Old Style" w:cs="Arial"/>
        </w:rPr>
        <w:t xml:space="preserve"> </w:t>
      </w:r>
      <w:r w:rsidRPr="00462681">
        <w:rPr>
          <w:rFonts w:ascii="Bookman Old Style" w:hAnsi="Bookman Old Style" w:cs="Arial"/>
          <w:i/>
        </w:rPr>
        <w:t>Suatu Pengetahuan Praktis Dan Terapan</w:t>
      </w:r>
      <w:r w:rsidRPr="00462681">
        <w:rPr>
          <w:rFonts w:ascii="Bookman Old Style" w:hAnsi="Bookman Old Style" w:cs="Arial"/>
        </w:rPr>
        <w:t>, Makassar: Arus Timur.</w:t>
      </w:r>
    </w:p>
    <w:p w:rsidR="00462681" w:rsidRPr="00462681" w:rsidRDefault="00462681" w:rsidP="00462681">
      <w:pPr>
        <w:spacing w:after="0"/>
        <w:ind w:left="567" w:hanging="567"/>
        <w:jc w:val="both"/>
        <w:rPr>
          <w:rFonts w:ascii="Bookman Old Style" w:hAnsi="Bookman Old Style" w:cs="Arial"/>
        </w:rPr>
      </w:pPr>
      <w:r w:rsidRPr="00462681">
        <w:rPr>
          <w:rFonts w:ascii="Bookman Old Style" w:hAnsi="Bookman Old Style" w:cs="Arial"/>
        </w:rPr>
        <w:t>Undang-Undang Nomor 30 Tahun 2004 tentang Jabatan Notaris. sebagaimana telah diubah ke dalam Undang-Undang Nomor 2 Tahun 2014 tentang Perubahan atas Undang-Undang Nomor 30 Tahun 2004 tentang Jabatan Notaris.</w:t>
      </w:r>
    </w:p>
    <w:p w:rsidR="00462681" w:rsidRPr="00462681" w:rsidRDefault="00462681" w:rsidP="00462681">
      <w:pPr>
        <w:spacing w:after="0"/>
        <w:ind w:left="567" w:hanging="567"/>
        <w:jc w:val="both"/>
        <w:rPr>
          <w:rFonts w:ascii="Bookman Old Style" w:hAnsi="Bookman Old Style" w:cs="Times New Roman"/>
        </w:rPr>
      </w:pPr>
      <w:r w:rsidRPr="00462681">
        <w:rPr>
          <w:rFonts w:ascii="Bookman Old Style" w:hAnsi="Bookman Old Style" w:cs="Times New Roman"/>
        </w:rPr>
        <w:t>WIKIPEDIA</w:t>
      </w:r>
      <w:r w:rsidRPr="00462681">
        <w:rPr>
          <w:rFonts w:ascii="Bookman Old Style" w:hAnsi="Bookman Old Style" w:cs="Times New Roman"/>
          <w:i/>
        </w:rPr>
        <w:t>, Media Sosial</w:t>
      </w:r>
      <w:r w:rsidRPr="00462681">
        <w:rPr>
          <w:rFonts w:ascii="Bookman Old Style" w:hAnsi="Bookman Old Style" w:cs="Times New Roman"/>
        </w:rPr>
        <w:t>, diakses dari: https://id.m.wikipedia.org pada tanggal 29 Maret 2023, pukul 23.30 WITA.</w:t>
      </w:r>
    </w:p>
    <w:p w:rsidR="00462681" w:rsidRPr="00462681" w:rsidRDefault="00462681" w:rsidP="00462681">
      <w:pPr>
        <w:spacing w:after="0"/>
        <w:ind w:left="709" w:hanging="709"/>
        <w:jc w:val="both"/>
        <w:rPr>
          <w:rFonts w:ascii="Bookman Old Style" w:hAnsi="Bookman Old Style" w:cs="Times New Roman"/>
        </w:rPr>
      </w:pPr>
      <w:r w:rsidRPr="00462681">
        <w:rPr>
          <w:rFonts w:ascii="Bookman Old Style" w:hAnsi="Bookman Old Style" w:cs="Arial"/>
        </w:rPr>
        <w:t xml:space="preserve">Yul Ernis. 2018. </w:t>
      </w:r>
      <w:r w:rsidRPr="00462681">
        <w:rPr>
          <w:rFonts w:ascii="Bookman Old Style" w:hAnsi="Bookman Old Style" w:cs="Arial"/>
          <w:i/>
        </w:rPr>
        <w:t xml:space="preserve"> Implikasi Penyuluhan Hukum Langsung Terhadap Peningkatan Kesadaran Hukum Masyarakat</w:t>
      </w:r>
      <w:r w:rsidRPr="00462681">
        <w:rPr>
          <w:rFonts w:ascii="Bookman Old Style" w:hAnsi="Bookman Old Style" w:cs="Arial"/>
        </w:rPr>
        <w:t>, De Jure, Vol; 18, No. 4.</w:t>
      </w:r>
    </w:p>
    <w:p w:rsidR="00462681" w:rsidRPr="00462681" w:rsidRDefault="00462681" w:rsidP="00462681">
      <w:pPr>
        <w:spacing w:after="0"/>
        <w:ind w:left="567" w:hanging="567"/>
        <w:jc w:val="both"/>
        <w:rPr>
          <w:rFonts w:ascii="Bookman Old Style" w:hAnsi="Bookman Old Style" w:cs="Arial"/>
        </w:rPr>
      </w:pPr>
      <w:r w:rsidRPr="00462681">
        <w:rPr>
          <w:rFonts w:ascii="Bookman Old Style" w:hAnsi="Bookman Old Style" w:cs="Arial"/>
        </w:rPr>
        <w:t xml:space="preserve">Yuli Rohmiyati. 2018. “Analisis Penyebaran Informasi Pada Sosial Media.” </w:t>
      </w:r>
      <w:r w:rsidRPr="00462681">
        <w:rPr>
          <w:rFonts w:ascii="Bookman Old Style" w:hAnsi="Bookman Old Style" w:cs="Arial"/>
          <w:i/>
        </w:rPr>
        <w:t>Anuva</w:t>
      </w:r>
      <w:r w:rsidRPr="00462681">
        <w:rPr>
          <w:rFonts w:ascii="Bookman Old Style" w:hAnsi="Bookman Old Style" w:cs="Arial"/>
        </w:rPr>
        <w:t>. volume 2.</w:t>
      </w:r>
    </w:p>
    <w:p w:rsidR="00462681" w:rsidRPr="00462681" w:rsidRDefault="00462681" w:rsidP="00462681">
      <w:pPr>
        <w:tabs>
          <w:tab w:val="left" w:pos="2103"/>
        </w:tabs>
        <w:spacing w:after="0" w:line="240" w:lineRule="auto"/>
        <w:jc w:val="both"/>
        <w:rPr>
          <w:rFonts w:ascii="Bookman Old Style" w:hAnsi="Bookman Old Style" w:cs="Arial"/>
        </w:rPr>
      </w:pPr>
      <w:r w:rsidRPr="00462681">
        <w:rPr>
          <w:rFonts w:ascii="Bookman Old Style" w:hAnsi="Bookman Old Style" w:cs="Arial"/>
        </w:rPr>
        <w:t xml:space="preserve">Zainuddin Ali. 2022. </w:t>
      </w:r>
      <w:r w:rsidRPr="00462681">
        <w:rPr>
          <w:rFonts w:ascii="Bookman Old Style" w:hAnsi="Bookman Old Style" w:cs="Arial"/>
          <w:i/>
        </w:rPr>
        <w:t>Sosiologi Hukum</w:t>
      </w:r>
      <w:r w:rsidRPr="00462681">
        <w:rPr>
          <w:rFonts w:ascii="Bookman Old Style" w:hAnsi="Bookman Old Style" w:cs="Arial"/>
        </w:rPr>
        <w:t>. Sinar Grafika: Jakarta.</w:t>
      </w:r>
    </w:p>
    <w:p w:rsidR="0029012B" w:rsidRPr="0028150E" w:rsidRDefault="0029012B" w:rsidP="00712D07">
      <w:pPr>
        <w:spacing w:after="0"/>
        <w:rPr>
          <w:rFonts w:ascii="Bookman Old Style" w:hAnsi="Bookman Old Style" w:cs="Times New Roman"/>
          <w:b/>
        </w:rPr>
      </w:pPr>
    </w:p>
    <w:p w:rsidR="0029012B" w:rsidRPr="0028150E" w:rsidRDefault="0029012B" w:rsidP="00191F8A">
      <w:pPr>
        <w:spacing w:after="0"/>
        <w:ind w:firstLine="567"/>
        <w:jc w:val="center"/>
        <w:rPr>
          <w:rFonts w:ascii="Bookman Old Style" w:hAnsi="Bookman Old Style" w:cs="Times New Roman"/>
          <w:b/>
        </w:rPr>
      </w:pPr>
    </w:p>
    <w:p w:rsidR="0029012B" w:rsidRPr="0028150E" w:rsidRDefault="0029012B" w:rsidP="00191F8A">
      <w:pPr>
        <w:spacing w:after="0"/>
        <w:ind w:firstLine="567"/>
        <w:jc w:val="center"/>
        <w:rPr>
          <w:rFonts w:ascii="Bookman Old Style" w:hAnsi="Bookman Old Style" w:cs="Times New Roman"/>
          <w:b/>
        </w:rPr>
      </w:pPr>
    </w:p>
    <w:p w:rsidR="0029012B" w:rsidRPr="0028150E" w:rsidRDefault="0029012B" w:rsidP="00191F8A">
      <w:pPr>
        <w:spacing w:after="0"/>
        <w:ind w:firstLine="567"/>
        <w:jc w:val="center"/>
        <w:rPr>
          <w:rFonts w:ascii="Bookman Old Style" w:hAnsi="Bookman Old Style" w:cs="Times New Roman"/>
          <w:b/>
        </w:rPr>
      </w:pPr>
    </w:p>
    <w:sectPr w:rsidR="0029012B" w:rsidRPr="0028150E" w:rsidSect="00430C03">
      <w:footerReference w:type="default" r:id="rId11"/>
      <w:pgSz w:w="11906" w:h="16838"/>
      <w:pgMar w:top="2268" w:right="1701" w:bottom="1701" w:left="226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0BB0" w:rsidRDefault="008C0BB0" w:rsidP="00430C03">
      <w:pPr>
        <w:spacing w:after="0" w:line="240" w:lineRule="auto"/>
      </w:pPr>
      <w:r>
        <w:separator/>
      </w:r>
    </w:p>
  </w:endnote>
  <w:endnote w:type="continuationSeparator" w:id="1">
    <w:p w:rsidR="008C0BB0" w:rsidRDefault="008C0BB0" w:rsidP="00430C0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29890483"/>
      <w:docPartObj>
        <w:docPartGallery w:val="Page Numbers (Bottom of Page)"/>
        <w:docPartUnique/>
      </w:docPartObj>
    </w:sdtPr>
    <w:sdtContent>
      <w:p w:rsidR="00324C9B" w:rsidRDefault="00996438">
        <w:pPr>
          <w:pStyle w:val="Footer"/>
          <w:jc w:val="right"/>
        </w:pPr>
        <w:fldSimple w:instr=" PAGE   \* MERGEFORMAT ">
          <w:r w:rsidR="00712D07">
            <w:rPr>
              <w:noProof/>
            </w:rPr>
            <w:t>1</w:t>
          </w:r>
        </w:fldSimple>
      </w:p>
    </w:sdtContent>
  </w:sdt>
  <w:p w:rsidR="00324C9B" w:rsidRDefault="00324C9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0BB0" w:rsidRDefault="008C0BB0" w:rsidP="00430C03">
      <w:pPr>
        <w:spacing w:after="0" w:line="240" w:lineRule="auto"/>
      </w:pPr>
      <w:r>
        <w:separator/>
      </w:r>
    </w:p>
  </w:footnote>
  <w:footnote w:type="continuationSeparator" w:id="1">
    <w:p w:rsidR="008C0BB0" w:rsidRDefault="008C0BB0" w:rsidP="00430C0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92379"/>
    <w:multiLevelType w:val="hybridMultilevel"/>
    <w:tmpl w:val="BAEEE7AC"/>
    <w:lvl w:ilvl="0" w:tplc="22906748">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
    <w:nsid w:val="0B700C00"/>
    <w:multiLevelType w:val="hybridMultilevel"/>
    <w:tmpl w:val="45D2FDE2"/>
    <w:lvl w:ilvl="0" w:tplc="AFCA5B04">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
    <w:nsid w:val="1105294F"/>
    <w:multiLevelType w:val="hybridMultilevel"/>
    <w:tmpl w:val="499439E6"/>
    <w:lvl w:ilvl="0" w:tplc="386E36DE">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
    <w:nsid w:val="1D4A4953"/>
    <w:multiLevelType w:val="multilevel"/>
    <w:tmpl w:val="6D84D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F1358F4"/>
    <w:multiLevelType w:val="hybridMultilevel"/>
    <w:tmpl w:val="A6B0348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212E0C20"/>
    <w:multiLevelType w:val="hybridMultilevel"/>
    <w:tmpl w:val="1248A4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240925AB"/>
    <w:multiLevelType w:val="hybridMultilevel"/>
    <w:tmpl w:val="65EA19BE"/>
    <w:lvl w:ilvl="0" w:tplc="0270D7D4">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7">
    <w:nsid w:val="2A3A3C3E"/>
    <w:multiLevelType w:val="hybridMultilevel"/>
    <w:tmpl w:val="30BCE8B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309214CE"/>
    <w:multiLevelType w:val="hybridMultilevel"/>
    <w:tmpl w:val="B958D54E"/>
    <w:lvl w:ilvl="0" w:tplc="965004D4">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9">
    <w:nsid w:val="4CA94095"/>
    <w:multiLevelType w:val="hybridMultilevel"/>
    <w:tmpl w:val="79369734"/>
    <w:lvl w:ilvl="0" w:tplc="68609B2C">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0">
    <w:nsid w:val="4D4D534F"/>
    <w:multiLevelType w:val="multilevel"/>
    <w:tmpl w:val="BA140EA8"/>
    <w:lvl w:ilvl="0">
      <w:start w:val="1"/>
      <w:numFmt w:val="decimal"/>
      <w:lvlText w:val="%1."/>
      <w:lvlJc w:val="left"/>
      <w:pPr>
        <w:ind w:left="720" w:hanging="360"/>
      </w:pPr>
      <w:rPr>
        <w:rFonts w:hint="default"/>
        <w:sz w:val="24"/>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nsid w:val="528B6663"/>
    <w:multiLevelType w:val="hybridMultilevel"/>
    <w:tmpl w:val="923A538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55961580"/>
    <w:multiLevelType w:val="hybridMultilevel"/>
    <w:tmpl w:val="E874533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5914153C"/>
    <w:multiLevelType w:val="hybridMultilevel"/>
    <w:tmpl w:val="2938D1A4"/>
    <w:lvl w:ilvl="0" w:tplc="3D1010FE">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4">
    <w:nsid w:val="5A2042BD"/>
    <w:multiLevelType w:val="hybridMultilevel"/>
    <w:tmpl w:val="C91CCC8E"/>
    <w:lvl w:ilvl="0" w:tplc="C92633A6">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5">
    <w:nsid w:val="5EEE2907"/>
    <w:multiLevelType w:val="hybridMultilevel"/>
    <w:tmpl w:val="164CD638"/>
    <w:lvl w:ilvl="0" w:tplc="34A641F0">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6">
    <w:nsid w:val="6B85271D"/>
    <w:multiLevelType w:val="hybridMultilevel"/>
    <w:tmpl w:val="279E4C04"/>
    <w:lvl w:ilvl="0" w:tplc="199E0A80">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7">
    <w:nsid w:val="6DB7482D"/>
    <w:multiLevelType w:val="hybridMultilevel"/>
    <w:tmpl w:val="A9B881B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700A7718"/>
    <w:multiLevelType w:val="hybridMultilevel"/>
    <w:tmpl w:val="1252206A"/>
    <w:lvl w:ilvl="0" w:tplc="E9A60884">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9">
    <w:nsid w:val="70CB7BB4"/>
    <w:multiLevelType w:val="multilevel"/>
    <w:tmpl w:val="564AC4A4"/>
    <w:lvl w:ilvl="0">
      <w:start w:val="1"/>
      <w:numFmt w:val="lowerLetter"/>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nsid w:val="77B05EFA"/>
    <w:multiLevelType w:val="hybridMultilevel"/>
    <w:tmpl w:val="198A1404"/>
    <w:lvl w:ilvl="0" w:tplc="8AB00592">
      <w:start w:val="1"/>
      <w:numFmt w:val="lowerLetter"/>
      <w:lvlText w:val="%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num w:numId="1">
    <w:abstractNumId w:val="0"/>
  </w:num>
  <w:num w:numId="2">
    <w:abstractNumId w:val="20"/>
  </w:num>
  <w:num w:numId="3">
    <w:abstractNumId w:val="7"/>
  </w:num>
  <w:num w:numId="4">
    <w:abstractNumId w:val="4"/>
  </w:num>
  <w:num w:numId="5">
    <w:abstractNumId w:val="16"/>
  </w:num>
  <w:num w:numId="6">
    <w:abstractNumId w:val="6"/>
  </w:num>
  <w:num w:numId="7">
    <w:abstractNumId w:val="12"/>
  </w:num>
  <w:num w:numId="8">
    <w:abstractNumId w:val="18"/>
  </w:num>
  <w:num w:numId="9">
    <w:abstractNumId w:val="19"/>
  </w:num>
  <w:num w:numId="10">
    <w:abstractNumId w:val="13"/>
  </w:num>
  <w:num w:numId="11">
    <w:abstractNumId w:val="8"/>
  </w:num>
  <w:num w:numId="12">
    <w:abstractNumId w:val="5"/>
  </w:num>
  <w:num w:numId="13">
    <w:abstractNumId w:val="11"/>
  </w:num>
  <w:num w:numId="14">
    <w:abstractNumId w:val="1"/>
  </w:num>
  <w:num w:numId="15">
    <w:abstractNumId w:val="15"/>
  </w:num>
  <w:num w:numId="16">
    <w:abstractNumId w:val="10"/>
  </w:num>
  <w:num w:numId="17">
    <w:abstractNumId w:val="17"/>
  </w:num>
  <w:num w:numId="18">
    <w:abstractNumId w:val="2"/>
  </w:num>
  <w:num w:numId="19">
    <w:abstractNumId w:val="9"/>
  </w:num>
  <w:num w:numId="20">
    <w:abstractNumId w:val="14"/>
  </w:num>
  <w:num w:numId="2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430C03"/>
    <w:rsid w:val="0000061A"/>
    <w:rsid w:val="00004C22"/>
    <w:rsid w:val="00012A74"/>
    <w:rsid w:val="000136F2"/>
    <w:rsid w:val="00013FA9"/>
    <w:rsid w:val="00020740"/>
    <w:rsid w:val="00030B80"/>
    <w:rsid w:val="00031941"/>
    <w:rsid w:val="00034AA0"/>
    <w:rsid w:val="00034D8D"/>
    <w:rsid w:val="000645D7"/>
    <w:rsid w:val="00070DF5"/>
    <w:rsid w:val="000A3F89"/>
    <w:rsid w:val="000C488E"/>
    <w:rsid w:val="000C7C86"/>
    <w:rsid w:val="000D014A"/>
    <w:rsid w:val="000D180D"/>
    <w:rsid w:val="000F0528"/>
    <w:rsid w:val="000F05A7"/>
    <w:rsid w:val="000F6F91"/>
    <w:rsid w:val="00104AC3"/>
    <w:rsid w:val="0010738D"/>
    <w:rsid w:val="00113C09"/>
    <w:rsid w:val="001206F3"/>
    <w:rsid w:val="001257A0"/>
    <w:rsid w:val="00153228"/>
    <w:rsid w:val="00157EB3"/>
    <w:rsid w:val="00191F8A"/>
    <w:rsid w:val="001931E3"/>
    <w:rsid w:val="001A2D5D"/>
    <w:rsid w:val="001B7EA4"/>
    <w:rsid w:val="001D4085"/>
    <w:rsid w:val="001E64C5"/>
    <w:rsid w:val="001F74C5"/>
    <w:rsid w:val="001F75B9"/>
    <w:rsid w:val="002210A1"/>
    <w:rsid w:val="002270A5"/>
    <w:rsid w:val="00234767"/>
    <w:rsid w:val="0024228A"/>
    <w:rsid w:val="00246FCF"/>
    <w:rsid w:val="00261CA5"/>
    <w:rsid w:val="00271F1F"/>
    <w:rsid w:val="00275388"/>
    <w:rsid w:val="0028150E"/>
    <w:rsid w:val="00282496"/>
    <w:rsid w:val="0028449D"/>
    <w:rsid w:val="0028658D"/>
    <w:rsid w:val="0029012B"/>
    <w:rsid w:val="00291098"/>
    <w:rsid w:val="002A28B2"/>
    <w:rsid w:val="002B24FA"/>
    <w:rsid w:val="002B2695"/>
    <w:rsid w:val="002C302C"/>
    <w:rsid w:val="002D2B30"/>
    <w:rsid w:val="002D31A1"/>
    <w:rsid w:val="002E4480"/>
    <w:rsid w:val="00324C9B"/>
    <w:rsid w:val="003315CD"/>
    <w:rsid w:val="00333031"/>
    <w:rsid w:val="00340CAB"/>
    <w:rsid w:val="00351B24"/>
    <w:rsid w:val="00356C02"/>
    <w:rsid w:val="00364118"/>
    <w:rsid w:val="0037526F"/>
    <w:rsid w:val="00375308"/>
    <w:rsid w:val="0038369B"/>
    <w:rsid w:val="003B3B34"/>
    <w:rsid w:val="003B7BB9"/>
    <w:rsid w:val="003C4E60"/>
    <w:rsid w:val="003D27B5"/>
    <w:rsid w:val="003D451F"/>
    <w:rsid w:val="003E6D1E"/>
    <w:rsid w:val="004179BB"/>
    <w:rsid w:val="00424C03"/>
    <w:rsid w:val="00430C03"/>
    <w:rsid w:val="004415CB"/>
    <w:rsid w:val="00453CBC"/>
    <w:rsid w:val="00460EB2"/>
    <w:rsid w:val="00462681"/>
    <w:rsid w:val="00462B38"/>
    <w:rsid w:val="004671AE"/>
    <w:rsid w:val="00471AED"/>
    <w:rsid w:val="00471CAA"/>
    <w:rsid w:val="00475D0D"/>
    <w:rsid w:val="00492A57"/>
    <w:rsid w:val="00493D24"/>
    <w:rsid w:val="00494773"/>
    <w:rsid w:val="004C2442"/>
    <w:rsid w:val="004E2905"/>
    <w:rsid w:val="004E36E9"/>
    <w:rsid w:val="004E4328"/>
    <w:rsid w:val="005005B4"/>
    <w:rsid w:val="005043B9"/>
    <w:rsid w:val="00514E0A"/>
    <w:rsid w:val="0051582A"/>
    <w:rsid w:val="00520786"/>
    <w:rsid w:val="00523EE5"/>
    <w:rsid w:val="00527B40"/>
    <w:rsid w:val="00531D1E"/>
    <w:rsid w:val="00574077"/>
    <w:rsid w:val="005927CD"/>
    <w:rsid w:val="00594227"/>
    <w:rsid w:val="005B0A44"/>
    <w:rsid w:val="005B46B2"/>
    <w:rsid w:val="005C3260"/>
    <w:rsid w:val="005C460D"/>
    <w:rsid w:val="005D19C4"/>
    <w:rsid w:val="005F5EC3"/>
    <w:rsid w:val="0062560B"/>
    <w:rsid w:val="00656A89"/>
    <w:rsid w:val="00656AFF"/>
    <w:rsid w:val="006632AC"/>
    <w:rsid w:val="006928A6"/>
    <w:rsid w:val="00694A1C"/>
    <w:rsid w:val="0069504B"/>
    <w:rsid w:val="00697B9D"/>
    <w:rsid w:val="006B7304"/>
    <w:rsid w:val="006C7A05"/>
    <w:rsid w:val="006D4708"/>
    <w:rsid w:val="006F09B1"/>
    <w:rsid w:val="006F36DE"/>
    <w:rsid w:val="006F3E9A"/>
    <w:rsid w:val="00703776"/>
    <w:rsid w:val="00712D07"/>
    <w:rsid w:val="00727928"/>
    <w:rsid w:val="00747651"/>
    <w:rsid w:val="00747665"/>
    <w:rsid w:val="00751D66"/>
    <w:rsid w:val="00772A70"/>
    <w:rsid w:val="007769D1"/>
    <w:rsid w:val="00792614"/>
    <w:rsid w:val="007B1024"/>
    <w:rsid w:val="007B4AD1"/>
    <w:rsid w:val="007C4CFB"/>
    <w:rsid w:val="007C5B7F"/>
    <w:rsid w:val="007E45D1"/>
    <w:rsid w:val="00827F37"/>
    <w:rsid w:val="00830504"/>
    <w:rsid w:val="00854C3C"/>
    <w:rsid w:val="008576CA"/>
    <w:rsid w:val="0086370F"/>
    <w:rsid w:val="00866B78"/>
    <w:rsid w:val="008740F6"/>
    <w:rsid w:val="0089400A"/>
    <w:rsid w:val="0089586B"/>
    <w:rsid w:val="008A0AA4"/>
    <w:rsid w:val="008A1A03"/>
    <w:rsid w:val="008A449F"/>
    <w:rsid w:val="008B75F6"/>
    <w:rsid w:val="008C0BB0"/>
    <w:rsid w:val="008C2ED7"/>
    <w:rsid w:val="008D5BE9"/>
    <w:rsid w:val="009017AF"/>
    <w:rsid w:val="00913EC1"/>
    <w:rsid w:val="00917EA8"/>
    <w:rsid w:val="009205B2"/>
    <w:rsid w:val="00922969"/>
    <w:rsid w:val="009266E8"/>
    <w:rsid w:val="009353F0"/>
    <w:rsid w:val="00943295"/>
    <w:rsid w:val="00961997"/>
    <w:rsid w:val="00992F4A"/>
    <w:rsid w:val="00996438"/>
    <w:rsid w:val="00996A87"/>
    <w:rsid w:val="009A3C5F"/>
    <w:rsid w:val="009A5DD0"/>
    <w:rsid w:val="009C4DFB"/>
    <w:rsid w:val="00A11B60"/>
    <w:rsid w:val="00A24C41"/>
    <w:rsid w:val="00A32055"/>
    <w:rsid w:val="00A41B7F"/>
    <w:rsid w:val="00A4291C"/>
    <w:rsid w:val="00A52E64"/>
    <w:rsid w:val="00A55842"/>
    <w:rsid w:val="00A64168"/>
    <w:rsid w:val="00A810C8"/>
    <w:rsid w:val="00AC1F8E"/>
    <w:rsid w:val="00AD29B7"/>
    <w:rsid w:val="00AE1B23"/>
    <w:rsid w:val="00AF5FBD"/>
    <w:rsid w:val="00AF72F6"/>
    <w:rsid w:val="00B1149D"/>
    <w:rsid w:val="00B13D05"/>
    <w:rsid w:val="00B14BA1"/>
    <w:rsid w:val="00B20070"/>
    <w:rsid w:val="00B23039"/>
    <w:rsid w:val="00B34FFA"/>
    <w:rsid w:val="00B37866"/>
    <w:rsid w:val="00B53574"/>
    <w:rsid w:val="00B54402"/>
    <w:rsid w:val="00B5519B"/>
    <w:rsid w:val="00B61693"/>
    <w:rsid w:val="00B64749"/>
    <w:rsid w:val="00B75336"/>
    <w:rsid w:val="00BA4F57"/>
    <w:rsid w:val="00BD07A3"/>
    <w:rsid w:val="00BD2020"/>
    <w:rsid w:val="00BD326F"/>
    <w:rsid w:val="00BF30F9"/>
    <w:rsid w:val="00BF4AE0"/>
    <w:rsid w:val="00C04C88"/>
    <w:rsid w:val="00C1425F"/>
    <w:rsid w:val="00C14C63"/>
    <w:rsid w:val="00C25D87"/>
    <w:rsid w:val="00C26836"/>
    <w:rsid w:val="00C31977"/>
    <w:rsid w:val="00C35DF6"/>
    <w:rsid w:val="00C378D0"/>
    <w:rsid w:val="00C552E5"/>
    <w:rsid w:val="00C90701"/>
    <w:rsid w:val="00CA2EC0"/>
    <w:rsid w:val="00CA54D5"/>
    <w:rsid w:val="00CB0E49"/>
    <w:rsid w:val="00CC0FE1"/>
    <w:rsid w:val="00CD104C"/>
    <w:rsid w:val="00CE72BE"/>
    <w:rsid w:val="00D036A8"/>
    <w:rsid w:val="00D079E9"/>
    <w:rsid w:val="00D15023"/>
    <w:rsid w:val="00D2122C"/>
    <w:rsid w:val="00D62986"/>
    <w:rsid w:val="00D67B13"/>
    <w:rsid w:val="00D70021"/>
    <w:rsid w:val="00D77238"/>
    <w:rsid w:val="00D86E50"/>
    <w:rsid w:val="00D871EA"/>
    <w:rsid w:val="00D90B29"/>
    <w:rsid w:val="00D9455D"/>
    <w:rsid w:val="00DA6C91"/>
    <w:rsid w:val="00DC1362"/>
    <w:rsid w:val="00DC411C"/>
    <w:rsid w:val="00DC63E9"/>
    <w:rsid w:val="00DE4E7F"/>
    <w:rsid w:val="00DE734A"/>
    <w:rsid w:val="00E12065"/>
    <w:rsid w:val="00E123FB"/>
    <w:rsid w:val="00E1668C"/>
    <w:rsid w:val="00E17F70"/>
    <w:rsid w:val="00E2051B"/>
    <w:rsid w:val="00E2177E"/>
    <w:rsid w:val="00E33787"/>
    <w:rsid w:val="00E3614C"/>
    <w:rsid w:val="00E63BD7"/>
    <w:rsid w:val="00E719EE"/>
    <w:rsid w:val="00E75563"/>
    <w:rsid w:val="00EA4723"/>
    <w:rsid w:val="00EC2B58"/>
    <w:rsid w:val="00EC60BB"/>
    <w:rsid w:val="00EE4874"/>
    <w:rsid w:val="00EF3FD3"/>
    <w:rsid w:val="00F11636"/>
    <w:rsid w:val="00F1163A"/>
    <w:rsid w:val="00F2675B"/>
    <w:rsid w:val="00F4297C"/>
    <w:rsid w:val="00F46A56"/>
    <w:rsid w:val="00F53622"/>
    <w:rsid w:val="00F808AB"/>
    <w:rsid w:val="00F92588"/>
    <w:rsid w:val="00F93305"/>
    <w:rsid w:val="00FA184A"/>
    <w:rsid w:val="00FA5BA4"/>
    <w:rsid w:val="00FB3987"/>
    <w:rsid w:val="00FB4BCB"/>
    <w:rsid w:val="00FC77B6"/>
    <w:rsid w:val="00FE24C5"/>
    <w:rsid w:val="00FE765C"/>
    <w:rsid w:val="00FF1B99"/>
    <w:rsid w:val="00FF23AA"/>
    <w:rsid w:val="00FF7DD5"/>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rules v:ext="edit">
        <o:r id="V:Rule2"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02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0C03"/>
    <w:pPr>
      <w:ind w:left="720"/>
      <w:contextualSpacing/>
    </w:pPr>
  </w:style>
  <w:style w:type="paragraph" w:styleId="FootnoteText">
    <w:name w:val="footnote text"/>
    <w:basedOn w:val="Normal"/>
    <w:link w:val="FootnoteTextChar"/>
    <w:uiPriority w:val="99"/>
    <w:unhideWhenUsed/>
    <w:rsid w:val="00430C03"/>
    <w:pPr>
      <w:spacing w:after="0" w:line="240" w:lineRule="auto"/>
    </w:pPr>
    <w:rPr>
      <w:sz w:val="20"/>
      <w:szCs w:val="20"/>
    </w:rPr>
  </w:style>
  <w:style w:type="character" w:customStyle="1" w:styleId="FootnoteTextChar">
    <w:name w:val="Footnote Text Char"/>
    <w:basedOn w:val="DefaultParagraphFont"/>
    <w:link w:val="FootnoteText"/>
    <w:uiPriority w:val="99"/>
    <w:rsid w:val="00430C03"/>
    <w:rPr>
      <w:sz w:val="20"/>
      <w:szCs w:val="20"/>
    </w:rPr>
  </w:style>
  <w:style w:type="character" w:styleId="FootnoteReference">
    <w:name w:val="footnote reference"/>
    <w:basedOn w:val="DefaultParagraphFont"/>
    <w:uiPriority w:val="99"/>
    <w:semiHidden/>
    <w:unhideWhenUsed/>
    <w:rsid w:val="00430C03"/>
    <w:rPr>
      <w:vertAlign w:val="superscript"/>
    </w:rPr>
  </w:style>
  <w:style w:type="paragraph" w:styleId="Header">
    <w:name w:val="header"/>
    <w:basedOn w:val="Normal"/>
    <w:link w:val="HeaderChar"/>
    <w:uiPriority w:val="99"/>
    <w:semiHidden/>
    <w:unhideWhenUsed/>
    <w:rsid w:val="00BF4AE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F4AE0"/>
  </w:style>
  <w:style w:type="paragraph" w:styleId="Footer">
    <w:name w:val="footer"/>
    <w:basedOn w:val="Normal"/>
    <w:link w:val="FooterChar"/>
    <w:uiPriority w:val="99"/>
    <w:unhideWhenUsed/>
    <w:rsid w:val="00BF4A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4AE0"/>
  </w:style>
  <w:style w:type="paragraph" w:styleId="BalloonText">
    <w:name w:val="Balloon Text"/>
    <w:basedOn w:val="Normal"/>
    <w:link w:val="BalloonTextChar"/>
    <w:uiPriority w:val="99"/>
    <w:semiHidden/>
    <w:unhideWhenUsed/>
    <w:rsid w:val="003641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4118"/>
    <w:rPr>
      <w:rFonts w:ascii="Tahoma" w:hAnsi="Tahoma" w:cs="Tahoma"/>
      <w:sz w:val="16"/>
      <w:szCs w:val="16"/>
    </w:rPr>
  </w:style>
  <w:style w:type="paragraph" w:styleId="Subtitle">
    <w:name w:val="Subtitle"/>
    <w:basedOn w:val="Normal"/>
    <w:next w:val="Normal"/>
    <w:link w:val="SubtitleChar"/>
    <w:uiPriority w:val="11"/>
    <w:qFormat/>
    <w:rsid w:val="001D408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D4085"/>
    <w:rPr>
      <w:rFonts w:asciiTheme="majorHAnsi" w:eastAsiaTheme="majorEastAsia" w:hAnsiTheme="majorHAnsi" w:cstheme="majorBidi"/>
      <w:i/>
      <w:iCs/>
      <w:color w:val="4F81BD" w:themeColor="accent1"/>
      <w:spacing w:val="15"/>
      <w:sz w:val="24"/>
      <w:szCs w:val="24"/>
    </w:rPr>
  </w:style>
  <w:style w:type="paragraph" w:styleId="NormalWeb">
    <w:name w:val="Normal (Web)"/>
    <w:basedOn w:val="Normal"/>
    <w:uiPriority w:val="99"/>
    <w:unhideWhenUsed/>
    <w:rsid w:val="00D9455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62681"/>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491561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pasca.unhas.ac.id/jurnal/files/1409c9dfd66785626872d81e8a951fc6.pdf"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39D419-BFBC-4489-A9AE-C3CE0B38F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1808</TotalTime>
  <Pages>16</Pages>
  <Words>5602</Words>
  <Characters>31932</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X200M</dc:creator>
  <cp:keywords/>
  <dc:description/>
  <cp:lastModifiedBy>Asus X200M</cp:lastModifiedBy>
  <cp:revision>67</cp:revision>
  <dcterms:created xsi:type="dcterms:W3CDTF">2023-02-16T02:50:00Z</dcterms:created>
  <dcterms:modified xsi:type="dcterms:W3CDTF">2023-04-11T06:02:00Z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ies>
</file>