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4BD" w:rsidRDefault="00B474BD">
      <w:pPr>
        <w:spacing w:line="200" w:lineRule="exact"/>
        <w:rPr>
          <w:sz w:val="24"/>
          <w:szCs w:val="24"/>
          <w:lang w:val="id-ID"/>
        </w:rPr>
      </w:pPr>
      <w:bookmarkStart w:id="0" w:name="page1"/>
      <w:bookmarkEnd w:id="0"/>
    </w:p>
    <w:p w:rsidR="00B474BD" w:rsidRDefault="00B474BD">
      <w:pPr>
        <w:spacing w:line="200" w:lineRule="exact"/>
        <w:rPr>
          <w:sz w:val="24"/>
          <w:szCs w:val="24"/>
          <w:lang w:val="id-ID"/>
        </w:rPr>
      </w:pPr>
    </w:p>
    <w:p w:rsidR="00A01139" w:rsidRDefault="004A46C0">
      <w:pPr>
        <w:spacing w:line="200" w:lineRule="exact"/>
        <w:rPr>
          <w:sz w:val="24"/>
          <w:szCs w:val="24"/>
        </w:rPr>
      </w:pPr>
      <w:r>
        <w:rPr>
          <w:noProof/>
          <w:sz w:val="24"/>
          <w:szCs w:val="24"/>
          <w:lang w:val="id-ID" w:eastAsia="id-ID"/>
        </w:rPr>
        <w:drawing>
          <wp:anchor distT="0" distB="0" distL="114300" distR="114300" simplePos="0" relativeHeight="251662336" behindDoc="1" locked="0" layoutInCell="0" allowOverlap="1" wp14:anchorId="50CC27F7" wp14:editId="43260499">
            <wp:simplePos x="0" y="0"/>
            <wp:positionH relativeFrom="page">
              <wp:posOffset>981075</wp:posOffset>
            </wp:positionH>
            <wp:positionV relativeFrom="page">
              <wp:posOffset>285750</wp:posOffset>
            </wp:positionV>
            <wp:extent cx="6086475" cy="1028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6086475" cy="1028700"/>
                    </a:xfrm>
                    <a:prstGeom prst="rect">
                      <a:avLst/>
                    </a:prstGeom>
                    <a:noFill/>
                  </pic:spPr>
                </pic:pic>
              </a:graphicData>
            </a:graphic>
          </wp:anchor>
        </w:drawing>
      </w:r>
    </w:p>
    <w:p w:rsidR="00A01139" w:rsidRDefault="00A01139">
      <w:pPr>
        <w:spacing w:line="200" w:lineRule="exact"/>
        <w:rPr>
          <w:sz w:val="24"/>
          <w:szCs w:val="24"/>
        </w:rPr>
      </w:pPr>
    </w:p>
    <w:p w:rsidR="00A01139" w:rsidRDefault="00A01139">
      <w:pPr>
        <w:spacing w:line="200" w:lineRule="exact"/>
        <w:rPr>
          <w:sz w:val="24"/>
          <w:szCs w:val="24"/>
        </w:rPr>
      </w:pPr>
    </w:p>
    <w:p w:rsidR="00A01139" w:rsidRDefault="00A01139">
      <w:pPr>
        <w:spacing w:line="200" w:lineRule="exact"/>
        <w:rPr>
          <w:sz w:val="24"/>
          <w:szCs w:val="24"/>
        </w:rPr>
      </w:pPr>
    </w:p>
    <w:p w:rsidR="00A01139" w:rsidRDefault="00A01139">
      <w:pPr>
        <w:spacing w:line="239" w:lineRule="exact"/>
        <w:rPr>
          <w:sz w:val="24"/>
          <w:szCs w:val="24"/>
        </w:rPr>
      </w:pPr>
    </w:p>
    <w:p w:rsidR="00A01139" w:rsidRPr="005D2ABF" w:rsidRDefault="005D2ABF" w:rsidP="004A46C0">
      <w:pPr>
        <w:spacing w:line="269" w:lineRule="auto"/>
        <w:ind w:left="540" w:right="320"/>
        <w:rPr>
          <w:sz w:val="20"/>
          <w:szCs w:val="20"/>
          <w:lang w:val="id-ID"/>
        </w:rPr>
      </w:pPr>
      <w:r>
        <w:rPr>
          <w:rFonts w:ascii="Bookman Old Style" w:eastAsia="Bookman Old Style" w:hAnsi="Bookman Old Style" w:cs="Bookman Old Style"/>
          <w:b/>
          <w:bCs/>
          <w:sz w:val="30"/>
          <w:szCs w:val="30"/>
          <w:lang w:val="id-ID"/>
        </w:rPr>
        <w:t>Diskurs</w:t>
      </w:r>
      <w:r w:rsidR="0015237D">
        <w:rPr>
          <w:rFonts w:ascii="Bookman Old Style" w:eastAsia="Bookman Old Style" w:hAnsi="Bookman Old Style" w:cs="Bookman Old Style"/>
          <w:b/>
          <w:bCs/>
          <w:sz w:val="30"/>
          <w:szCs w:val="30"/>
          <w:lang w:val="id-ID"/>
        </w:rPr>
        <w:t xml:space="preserve">us Partisipasi Masyarakat Dalam Pembentukan </w:t>
      </w:r>
      <w:r>
        <w:rPr>
          <w:rFonts w:ascii="Bookman Old Style" w:eastAsia="Bookman Old Style" w:hAnsi="Bookman Old Style" w:cs="Bookman Old Style"/>
          <w:b/>
          <w:bCs/>
          <w:sz w:val="30"/>
          <w:szCs w:val="30"/>
          <w:lang w:val="id-ID"/>
        </w:rPr>
        <w:t>Peraturan Daerah di Provin</w:t>
      </w:r>
      <w:bookmarkStart w:id="1" w:name="_GoBack"/>
      <w:bookmarkEnd w:id="1"/>
      <w:r>
        <w:rPr>
          <w:rFonts w:ascii="Bookman Old Style" w:eastAsia="Bookman Old Style" w:hAnsi="Bookman Old Style" w:cs="Bookman Old Style"/>
          <w:b/>
          <w:bCs/>
          <w:sz w:val="30"/>
          <w:szCs w:val="30"/>
          <w:lang w:val="id-ID"/>
        </w:rPr>
        <w:t>si Gorontalo</w:t>
      </w:r>
    </w:p>
    <w:p w:rsidR="00A01139" w:rsidRDefault="00A01139">
      <w:pPr>
        <w:spacing w:line="294" w:lineRule="exact"/>
        <w:rPr>
          <w:sz w:val="24"/>
          <w:szCs w:val="24"/>
        </w:rPr>
      </w:pPr>
    </w:p>
    <w:p w:rsidR="004A46C0" w:rsidRPr="004A46C0" w:rsidRDefault="005F05EE">
      <w:pPr>
        <w:jc w:val="right"/>
        <w:rPr>
          <w:rFonts w:ascii="Bookman Old Style" w:hAnsi="Bookman Old Style"/>
          <w:b/>
          <w:sz w:val="20"/>
          <w:szCs w:val="20"/>
        </w:rPr>
      </w:pPr>
      <w:r>
        <w:rPr>
          <w:rFonts w:ascii="Bookman Old Style" w:hAnsi="Bookman Old Style"/>
          <w:b/>
          <w:sz w:val="20"/>
          <w:szCs w:val="20"/>
          <w:lang w:val="id-ID"/>
        </w:rPr>
        <w:t>Nuvazria Achir</w:t>
      </w:r>
      <w:r w:rsidR="005D2ABF">
        <w:rPr>
          <w:rFonts w:ascii="Bookman Old Style" w:hAnsi="Bookman Old Style"/>
          <w:b/>
          <w:sz w:val="20"/>
          <w:szCs w:val="20"/>
          <w:lang w:val="id-ID"/>
        </w:rPr>
        <w:t xml:space="preserve">, Abdul Hamid Tome, </w:t>
      </w:r>
      <w:r>
        <w:rPr>
          <w:rFonts w:ascii="Bookman Old Style" w:hAnsi="Bookman Old Style"/>
          <w:b/>
          <w:sz w:val="20"/>
          <w:szCs w:val="20"/>
          <w:lang w:val="id-ID"/>
        </w:rPr>
        <w:t>Supriyadi A Arief</w:t>
      </w:r>
      <w:r w:rsidR="004A46C0" w:rsidRPr="004A46C0">
        <w:rPr>
          <w:rFonts w:ascii="Bookman Old Style" w:hAnsi="Bookman Old Style"/>
          <w:b/>
          <w:sz w:val="20"/>
          <w:szCs w:val="20"/>
        </w:rPr>
        <w:t xml:space="preserve"> </w:t>
      </w:r>
    </w:p>
    <w:p w:rsidR="004A46C0" w:rsidRDefault="004A46C0">
      <w:pPr>
        <w:jc w:val="right"/>
        <w:rPr>
          <w:rFonts w:ascii="Bookman Old Style" w:hAnsi="Bookman Old Style"/>
          <w:sz w:val="20"/>
          <w:szCs w:val="20"/>
        </w:rPr>
      </w:pPr>
      <w:r w:rsidRPr="004A46C0">
        <w:rPr>
          <w:rFonts w:ascii="Bookman Old Style" w:hAnsi="Bookman Old Style"/>
          <w:sz w:val="20"/>
          <w:szCs w:val="20"/>
        </w:rPr>
        <w:t xml:space="preserve">Ilmu Hukum, Fakultas Hukum Universitas </w:t>
      </w:r>
      <w:r w:rsidR="005F05EE">
        <w:rPr>
          <w:rFonts w:ascii="Bookman Old Style" w:hAnsi="Bookman Old Style"/>
          <w:sz w:val="20"/>
          <w:szCs w:val="20"/>
          <w:lang w:val="id-ID"/>
        </w:rPr>
        <w:t xml:space="preserve">Negeri </w:t>
      </w:r>
      <w:r w:rsidRPr="004A46C0">
        <w:rPr>
          <w:rFonts w:ascii="Bookman Old Style" w:hAnsi="Bookman Old Style"/>
          <w:sz w:val="20"/>
          <w:szCs w:val="20"/>
        </w:rPr>
        <w:t xml:space="preserve">Gorontalo </w:t>
      </w:r>
    </w:p>
    <w:p w:rsidR="004A46C0" w:rsidRPr="004A46C0" w:rsidRDefault="004A46C0">
      <w:pPr>
        <w:jc w:val="right"/>
        <w:rPr>
          <w:rFonts w:ascii="Bookman Old Style" w:eastAsia="Bookman Old Style" w:hAnsi="Bookman Old Style" w:cs="Bookman Old Style"/>
          <w:b/>
          <w:bCs/>
          <w:sz w:val="20"/>
          <w:szCs w:val="20"/>
        </w:rPr>
      </w:pPr>
      <w:proofErr w:type="gramStart"/>
      <w:r w:rsidRPr="004A46C0">
        <w:rPr>
          <w:rFonts w:ascii="Bookman Old Style" w:hAnsi="Bookman Old Style"/>
          <w:sz w:val="20"/>
          <w:szCs w:val="20"/>
        </w:rPr>
        <w:t>email :</w:t>
      </w:r>
      <w:proofErr w:type="gramEnd"/>
      <w:r>
        <w:rPr>
          <w:rFonts w:ascii="Bookman Old Style" w:hAnsi="Bookman Old Style"/>
          <w:sz w:val="20"/>
          <w:szCs w:val="20"/>
        </w:rPr>
        <w:t xml:space="preserve"> </w:t>
      </w:r>
      <w:hyperlink r:id="rId9" w:history="1">
        <w:r w:rsidR="005F05EE" w:rsidRPr="00843F36">
          <w:rPr>
            <w:rStyle w:val="Hyperlink"/>
            <w:rFonts w:ascii="Bookman Old Style" w:hAnsi="Bookman Old Style"/>
            <w:sz w:val="20"/>
            <w:szCs w:val="20"/>
            <w:lang w:val="id-ID"/>
          </w:rPr>
          <w:t>arfa@ung.ac.id</w:t>
        </w:r>
      </w:hyperlink>
      <w:r w:rsidR="005F05EE">
        <w:rPr>
          <w:rFonts w:ascii="Bookman Old Style" w:hAnsi="Bookman Old Style"/>
          <w:sz w:val="20"/>
          <w:szCs w:val="20"/>
          <w:lang w:val="id-ID"/>
        </w:rPr>
        <w:t xml:space="preserve"> </w:t>
      </w:r>
      <w:r>
        <w:rPr>
          <w:rFonts w:ascii="Bookman Old Style" w:hAnsi="Bookman Old Style"/>
          <w:sz w:val="20"/>
          <w:szCs w:val="20"/>
        </w:rPr>
        <w:t xml:space="preserve"> </w:t>
      </w:r>
    </w:p>
    <w:p w:rsidR="00A01139" w:rsidRDefault="005F05EE" w:rsidP="005F05EE">
      <w:pPr>
        <w:tabs>
          <w:tab w:val="right" w:pos="9340"/>
        </w:tabs>
        <w:spacing w:line="20" w:lineRule="exact"/>
        <w:rPr>
          <w:sz w:val="24"/>
          <w:szCs w:val="24"/>
        </w:rPr>
      </w:pPr>
      <w:r>
        <w:rPr>
          <w:sz w:val="24"/>
          <w:szCs w:val="24"/>
        </w:rPr>
        <w:tab/>
      </w:r>
    </w:p>
    <w:p w:rsidR="00A01139" w:rsidRDefault="00A01139">
      <w:pPr>
        <w:spacing w:line="307" w:lineRule="exact"/>
        <w:rPr>
          <w:sz w:val="24"/>
          <w:szCs w:val="24"/>
        </w:rPr>
      </w:pPr>
    </w:p>
    <w:p w:rsidR="00A01139" w:rsidRDefault="004A46C0">
      <w:pPr>
        <w:ind w:right="-99"/>
        <w:jc w:val="center"/>
        <w:rPr>
          <w:sz w:val="20"/>
          <w:szCs w:val="20"/>
        </w:rPr>
      </w:pPr>
      <w:r>
        <w:rPr>
          <w:rFonts w:ascii="Bookman Old Style" w:eastAsia="Bookman Old Style" w:hAnsi="Bookman Old Style" w:cs="Bookman Old Style"/>
          <w:b/>
          <w:bCs/>
          <w:i/>
          <w:iCs/>
          <w:sz w:val="20"/>
          <w:szCs w:val="20"/>
        </w:rPr>
        <w:t>ABSTRACT</w:t>
      </w:r>
    </w:p>
    <w:p w:rsidR="007450A9" w:rsidRPr="007450A9" w:rsidRDefault="007450A9" w:rsidP="004A46C0">
      <w:pPr>
        <w:spacing w:line="242" w:lineRule="auto"/>
        <w:ind w:left="700" w:right="600"/>
        <w:jc w:val="both"/>
        <w:rPr>
          <w:rFonts w:ascii="Bookman Old Style" w:hAnsi="Bookman Old Style"/>
          <w:sz w:val="20"/>
          <w:szCs w:val="20"/>
          <w:lang w:val="id-ID"/>
        </w:rPr>
      </w:pPr>
      <w:r w:rsidRPr="007450A9">
        <w:rPr>
          <w:rFonts w:ascii="Bookman Old Style" w:hAnsi="Bookman Old Style"/>
          <w:sz w:val="20"/>
          <w:szCs w:val="20"/>
          <w:lang w:val="id-ID"/>
        </w:rPr>
        <w:t>This research was conducted with the aim to determine how community participation in the formation of local regulations in Gorontalo province? And what factors influence community participation in the formation of local regulations in Gorontalo province?. based on this, this research is categorized as empirical legal research or another term is field research by establishing the first (primary) source, namely the Gorontalo provincial parliament and the Ministry of Law and human rights of the Gorontalo region. This research comes to the conclusion that community participation in the formation of local regulations in Gorontalo province is carried out in three stages, namely at the planning stage where the community is given space to provide input to the DPRD to propose what local regulations should be formed, the preparation stage by involving the community in the FGD during the preparation of academic texts and Draft content of local regulations, and the discussion stage by inviting representatives of the community or community groups in the meeting discussion of local regulation content. However, it has not been able to fully guarantee that the regulations formed will be implemented or even accepted by all parties. The factors that affect the community in the formation of local regulations in gorontalo province are first, the ineffectiveness of the implementation of local regulations that have been established previously due to the lack of budget and slow regulation derived from a local regulation formed by the Gorontalo Provincial Parliament. Second, the monitoring of the substance of the local regulation as a result of community participation does not have the right facilities. The opinions expressed by the community are not always accommodated and henceforth the community is difficult to access or obtain information on the continuation of their opinions</w:t>
      </w:r>
    </w:p>
    <w:p w:rsidR="00A01139" w:rsidRDefault="00A01139">
      <w:pPr>
        <w:spacing w:line="120" w:lineRule="exact"/>
        <w:rPr>
          <w:sz w:val="24"/>
          <w:szCs w:val="24"/>
        </w:rPr>
      </w:pPr>
    </w:p>
    <w:p w:rsidR="00A01139" w:rsidRDefault="004A46C0">
      <w:pPr>
        <w:ind w:left="700"/>
        <w:rPr>
          <w:sz w:val="20"/>
          <w:szCs w:val="20"/>
        </w:rPr>
      </w:pPr>
      <w:r>
        <w:rPr>
          <w:rFonts w:ascii="Bookman Old Style" w:eastAsia="Bookman Old Style" w:hAnsi="Bookman Old Style" w:cs="Bookman Old Style"/>
          <w:b/>
          <w:bCs/>
          <w:i/>
          <w:iCs/>
          <w:sz w:val="20"/>
          <w:szCs w:val="20"/>
        </w:rPr>
        <w:t>Keywords</w:t>
      </w:r>
      <w:r>
        <w:rPr>
          <w:rFonts w:ascii="Bookman Old Style" w:eastAsia="Bookman Old Style" w:hAnsi="Bookman Old Style" w:cs="Bookman Old Style"/>
          <w:i/>
          <w:iCs/>
          <w:sz w:val="20"/>
          <w:szCs w:val="20"/>
        </w:rPr>
        <w:t xml:space="preserve">: </w:t>
      </w:r>
      <w:r w:rsidR="007450A9">
        <w:rPr>
          <w:rFonts w:ascii="Bookman Old Style" w:eastAsia="Bookman Old Style" w:hAnsi="Bookman Old Style" w:cs="Bookman Old Style"/>
          <w:i/>
          <w:iCs/>
          <w:sz w:val="20"/>
          <w:szCs w:val="20"/>
          <w:lang w:val="id-ID"/>
        </w:rPr>
        <w:t>Public Participation; DPRD</w:t>
      </w:r>
      <w:r>
        <w:rPr>
          <w:rFonts w:ascii="Bookman Old Style" w:eastAsia="Bookman Old Style" w:hAnsi="Bookman Old Style" w:cs="Bookman Old Style"/>
          <w:i/>
          <w:iCs/>
          <w:sz w:val="20"/>
          <w:szCs w:val="20"/>
        </w:rPr>
        <w:t xml:space="preserve">; </w:t>
      </w:r>
      <w:r w:rsidR="007450A9">
        <w:rPr>
          <w:rFonts w:ascii="Bookman Old Style" w:eastAsia="Bookman Old Style" w:hAnsi="Bookman Old Style" w:cs="Bookman Old Style"/>
          <w:i/>
          <w:iCs/>
          <w:sz w:val="20"/>
          <w:szCs w:val="20"/>
          <w:lang w:val="id-ID"/>
        </w:rPr>
        <w:t>Gorontalo Province</w:t>
      </w:r>
      <w:r>
        <w:rPr>
          <w:rFonts w:ascii="Bookman Old Style" w:eastAsia="Bookman Old Style" w:hAnsi="Bookman Old Style" w:cs="Bookman Old Style"/>
          <w:i/>
          <w:iCs/>
          <w:sz w:val="20"/>
          <w:szCs w:val="20"/>
        </w:rPr>
        <w:t>.</w:t>
      </w:r>
    </w:p>
    <w:p w:rsidR="00A01139" w:rsidRDefault="00A01139">
      <w:pPr>
        <w:spacing w:line="20" w:lineRule="exact"/>
        <w:rPr>
          <w:sz w:val="24"/>
          <w:szCs w:val="24"/>
        </w:rPr>
      </w:pPr>
    </w:p>
    <w:p w:rsidR="00A01139" w:rsidRDefault="00A01139">
      <w:pPr>
        <w:spacing w:line="252" w:lineRule="exact"/>
        <w:rPr>
          <w:sz w:val="24"/>
          <w:szCs w:val="24"/>
          <w:lang w:val="id-ID"/>
        </w:rPr>
      </w:pPr>
    </w:p>
    <w:p w:rsidR="007450A9" w:rsidRPr="007450A9" w:rsidRDefault="007450A9">
      <w:pPr>
        <w:spacing w:line="252" w:lineRule="exact"/>
        <w:rPr>
          <w:sz w:val="24"/>
          <w:szCs w:val="24"/>
          <w:lang w:val="id-ID"/>
        </w:rPr>
      </w:pPr>
    </w:p>
    <w:p w:rsidR="00A01139" w:rsidRDefault="00334CC2" w:rsidP="00334CC2">
      <w:pPr>
        <w:ind w:left="700"/>
        <w:jc w:val="center"/>
        <w:rPr>
          <w:b/>
          <w:sz w:val="20"/>
          <w:szCs w:val="20"/>
          <w:lang w:val="id-ID"/>
        </w:rPr>
      </w:pPr>
      <w:r>
        <w:rPr>
          <w:b/>
          <w:sz w:val="20"/>
          <w:szCs w:val="20"/>
          <w:lang w:val="id-ID"/>
        </w:rPr>
        <w:t>ABSTRAK</w:t>
      </w:r>
    </w:p>
    <w:p w:rsidR="00334CC2" w:rsidRDefault="00AB1D41" w:rsidP="00334CC2">
      <w:pPr>
        <w:ind w:left="700"/>
        <w:jc w:val="both"/>
        <w:rPr>
          <w:color w:val="000000"/>
          <w:sz w:val="24"/>
          <w:szCs w:val="24"/>
          <w:lang w:val="id-ID"/>
        </w:rPr>
      </w:pPr>
      <w:r w:rsidRPr="00AB1D41">
        <w:rPr>
          <w:rFonts w:ascii="Bookman Old Style" w:hAnsi="Bookman Old Style"/>
          <w:bCs/>
          <w:color w:val="000000" w:themeColor="text1"/>
          <w:sz w:val="20"/>
          <w:szCs w:val="20"/>
          <w:lang w:val="id-ID"/>
        </w:rPr>
        <w:t xml:space="preserve">Riset ini dilakukan dengan tujuan untuk mengetahui </w:t>
      </w:r>
      <w:r w:rsidRPr="00AB1D41">
        <w:rPr>
          <w:rFonts w:ascii="Bookman Old Style" w:hAnsi="Bookman Old Style"/>
          <w:bCs/>
          <w:color w:val="000000" w:themeColor="text1"/>
          <w:sz w:val="20"/>
          <w:szCs w:val="20"/>
          <w:lang w:val="en-ID"/>
        </w:rPr>
        <w:t xml:space="preserve">Bagaimana </w:t>
      </w:r>
      <w:r w:rsidRPr="00AB1D41">
        <w:rPr>
          <w:rFonts w:ascii="Bookman Old Style" w:hAnsi="Bookman Old Style"/>
          <w:bCs/>
          <w:color w:val="000000" w:themeColor="text1"/>
          <w:sz w:val="20"/>
          <w:szCs w:val="20"/>
        </w:rPr>
        <w:t xml:space="preserve">Partisipasi Masyarakat Dalam Pembentukan Peraturan Daerah Di </w:t>
      </w:r>
      <w:r w:rsidRPr="00AB1D41">
        <w:rPr>
          <w:rFonts w:ascii="Bookman Old Style" w:hAnsi="Bookman Old Style"/>
          <w:bCs/>
          <w:color w:val="000000" w:themeColor="text1"/>
          <w:sz w:val="20"/>
          <w:szCs w:val="20"/>
          <w:lang w:val="en-ID"/>
        </w:rPr>
        <w:t xml:space="preserve">Provinsi </w:t>
      </w:r>
      <w:r w:rsidRPr="00AB1D41">
        <w:rPr>
          <w:rFonts w:ascii="Bookman Old Style" w:hAnsi="Bookman Old Style"/>
          <w:bCs/>
          <w:color w:val="000000" w:themeColor="text1"/>
          <w:sz w:val="20"/>
          <w:szCs w:val="20"/>
        </w:rPr>
        <w:t>Gorontalo</w:t>
      </w:r>
      <w:r w:rsidRPr="00AB1D41">
        <w:rPr>
          <w:rFonts w:ascii="Bookman Old Style" w:hAnsi="Bookman Old Style"/>
          <w:bCs/>
          <w:color w:val="000000" w:themeColor="text1"/>
          <w:sz w:val="20"/>
          <w:szCs w:val="20"/>
          <w:lang w:val="en-ID"/>
        </w:rPr>
        <w:t>?</w:t>
      </w:r>
      <w:r w:rsidRPr="00AB1D41">
        <w:rPr>
          <w:rFonts w:ascii="Bookman Old Style" w:hAnsi="Bookman Old Style"/>
          <w:bCs/>
          <w:color w:val="000000" w:themeColor="text1"/>
          <w:sz w:val="20"/>
          <w:szCs w:val="20"/>
          <w:lang w:val="id-ID"/>
        </w:rPr>
        <w:t xml:space="preserve"> Dan </w:t>
      </w:r>
      <w:r w:rsidRPr="00AB1D41">
        <w:rPr>
          <w:rFonts w:ascii="Bookman Old Style" w:hAnsi="Bookman Old Style"/>
          <w:bCs/>
          <w:color w:val="000000" w:themeColor="text1"/>
          <w:sz w:val="20"/>
          <w:szCs w:val="20"/>
          <w:lang w:val="en-ID"/>
        </w:rPr>
        <w:t xml:space="preserve">Faktor Apa yang Mempengaruhi </w:t>
      </w:r>
      <w:r w:rsidRPr="00AB1D41">
        <w:rPr>
          <w:rFonts w:ascii="Bookman Old Style" w:hAnsi="Bookman Old Style"/>
          <w:bCs/>
          <w:color w:val="000000" w:themeColor="text1"/>
          <w:sz w:val="20"/>
          <w:szCs w:val="20"/>
        </w:rPr>
        <w:t xml:space="preserve">Partisipasi Masyarakat Dalam Pembentukan Peraturan Daerah Di </w:t>
      </w:r>
      <w:r w:rsidRPr="00AB1D41">
        <w:rPr>
          <w:rFonts w:ascii="Bookman Old Style" w:hAnsi="Bookman Old Style"/>
          <w:bCs/>
          <w:color w:val="000000" w:themeColor="text1"/>
          <w:sz w:val="20"/>
          <w:szCs w:val="20"/>
          <w:lang w:val="en-ID"/>
        </w:rPr>
        <w:t xml:space="preserve">Provinsi </w:t>
      </w:r>
      <w:r w:rsidRPr="00AB1D41">
        <w:rPr>
          <w:rFonts w:ascii="Bookman Old Style" w:hAnsi="Bookman Old Style"/>
          <w:bCs/>
          <w:color w:val="000000" w:themeColor="text1"/>
          <w:sz w:val="20"/>
          <w:szCs w:val="20"/>
        </w:rPr>
        <w:t>Gorontalo?</w:t>
      </w:r>
      <w:r w:rsidRPr="00AB1D41">
        <w:rPr>
          <w:rFonts w:ascii="Bookman Old Style" w:hAnsi="Bookman Old Style"/>
          <w:bCs/>
          <w:color w:val="000000" w:themeColor="text1"/>
          <w:sz w:val="20"/>
          <w:szCs w:val="20"/>
          <w:lang w:val="id-ID"/>
        </w:rPr>
        <w:t xml:space="preserve">. </w:t>
      </w:r>
      <w:r w:rsidRPr="00AB1D41">
        <w:rPr>
          <w:rFonts w:ascii="Bookman Old Style" w:hAnsi="Bookman Old Style"/>
          <w:sz w:val="20"/>
          <w:szCs w:val="20"/>
          <w:lang w:val="id-ID"/>
        </w:rPr>
        <w:t xml:space="preserve">berdasarkan hal tersebut maka riset ini dikategorikan sebagai peneilitian hukum empiris atau istilah lain ialah penelitian lapangan dengen menetapkan sumber pertama (primer) yakni pada DPRD provinsi Gorontalo dan Kementerian Hukum dan HAM Wilayah Gorontalo. </w:t>
      </w:r>
      <w:r w:rsidR="00334CC2" w:rsidRPr="00AB1D41">
        <w:rPr>
          <w:rFonts w:ascii="Bookman Old Style" w:hAnsi="Bookman Old Style"/>
          <w:sz w:val="20"/>
          <w:szCs w:val="20"/>
          <w:lang w:val="id-ID"/>
        </w:rPr>
        <w:t>Riset ini sampai kesimpulan bahwa p</w:t>
      </w:r>
      <w:r w:rsidR="00334CC2" w:rsidRPr="00AB1D41">
        <w:rPr>
          <w:rFonts w:ascii="Bookman Old Style" w:hAnsi="Bookman Old Style"/>
          <w:sz w:val="20"/>
          <w:szCs w:val="20"/>
        </w:rPr>
        <w:t xml:space="preserve">artisipasi masyarakat dalam pembentukan peraturan daerah di Provinsi Gorontalo </w:t>
      </w:r>
      <w:r w:rsidR="00334CC2" w:rsidRPr="00AB1D41">
        <w:rPr>
          <w:rFonts w:ascii="Bookman Old Style" w:hAnsi="Bookman Old Style"/>
          <w:color w:val="000000"/>
          <w:sz w:val="20"/>
          <w:szCs w:val="20"/>
        </w:rPr>
        <w:t>dilakukan dalam tiga tahapan, yakni pada tahapan perencanaan dimana masyarakat diberikan ruang untuk memberikan masukan kepada DPRD untuk mengusulkan Perda apa yang seharusnya dibentuk, tahap Penyusunan</w:t>
      </w:r>
      <w:r w:rsidR="00334CC2" w:rsidRPr="00AB1D41">
        <w:rPr>
          <w:rFonts w:ascii="Bookman Old Style" w:hAnsi="Bookman Old Style"/>
          <w:color w:val="000000"/>
          <w:sz w:val="20"/>
          <w:szCs w:val="20"/>
          <w:lang w:val="id-ID"/>
        </w:rPr>
        <w:t xml:space="preserve"> dengan mengikutsertakan</w:t>
      </w:r>
      <w:r w:rsidR="00334CC2" w:rsidRPr="00AB1D41">
        <w:rPr>
          <w:rFonts w:ascii="Bookman Old Style" w:hAnsi="Bookman Old Style"/>
          <w:color w:val="000000"/>
          <w:sz w:val="20"/>
          <w:szCs w:val="20"/>
        </w:rPr>
        <w:t xml:space="preserve"> masyarakat dalam FGD selama penyusunan Naskah Akademik dan Draft Materi Muatan Perda, serta tahap </w:t>
      </w:r>
      <w:r w:rsidR="00334CC2" w:rsidRPr="00AB1D41">
        <w:rPr>
          <w:rFonts w:ascii="Bookman Old Style" w:hAnsi="Bookman Old Style"/>
          <w:color w:val="000000"/>
          <w:sz w:val="20"/>
          <w:szCs w:val="20"/>
          <w:lang w:val="id-ID"/>
        </w:rPr>
        <w:t>p</w:t>
      </w:r>
      <w:r w:rsidR="00334CC2" w:rsidRPr="00AB1D41">
        <w:rPr>
          <w:rFonts w:ascii="Bookman Old Style" w:hAnsi="Bookman Old Style"/>
          <w:color w:val="000000"/>
          <w:sz w:val="20"/>
          <w:szCs w:val="20"/>
        </w:rPr>
        <w:t xml:space="preserve">embahasan dengan mengundang perwakilan masyarakat atau kelompok masyarakat dalam rapat pembahasan materi muatan Perda. Namun demikian, </w:t>
      </w:r>
      <w:r w:rsidR="00334CC2" w:rsidRPr="00AB1D41">
        <w:rPr>
          <w:rFonts w:ascii="Bookman Old Style" w:hAnsi="Bookman Old Style"/>
          <w:color w:val="000000"/>
          <w:sz w:val="20"/>
          <w:szCs w:val="20"/>
          <w:lang w:val="id-ID"/>
        </w:rPr>
        <w:t xml:space="preserve">hal tersebut belum mampu </w:t>
      </w:r>
      <w:r w:rsidR="00334CC2" w:rsidRPr="00AB1D41">
        <w:rPr>
          <w:rFonts w:ascii="Bookman Old Style" w:hAnsi="Bookman Old Style"/>
          <w:color w:val="000000"/>
          <w:sz w:val="20"/>
          <w:szCs w:val="20"/>
        </w:rPr>
        <w:t xml:space="preserve">menjamin sepenuhnya bahwa Perda </w:t>
      </w:r>
      <w:r w:rsidR="00334CC2" w:rsidRPr="00AB1D41">
        <w:rPr>
          <w:rFonts w:ascii="Bookman Old Style" w:hAnsi="Bookman Old Style"/>
          <w:color w:val="000000"/>
          <w:sz w:val="20"/>
          <w:szCs w:val="20"/>
          <w:lang w:val="id-ID"/>
        </w:rPr>
        <w:t>yang dibentuk</w:t>
      </w:r>
      <w:r w:rsidR="00334CC2" w:rsidRPr="00AB1D41">
        <w:rPr>
          <w:rFonts w:ascii="Bookman Old Style" w:hAnsi="Bookman Old Style"/>
          <w:color w:val="000000"/>
          <w:sz w:val="20"/>
          <w:szCs w:val="20"/>
        </w:rPr>
        <w:t xml:space="preserve"> </w:t>
      </w:r>
      <w:proofErr w:type="gramStart"/>
      <w:r w:rsidR="00334CC2" w:rsidRPr="00AB1D41">
        <w:rPr>
          <w:rFonts w:ascii="Bookman Old Style" w:hAnsi="Bookman Old Style"/>
          <w:color w:val="000000"/>
          <w:sz w:val="20"/>
          <w:szCs w:val="20"/>
        </w:rPr>
        <w:t>akan</w:t>
      </w:r>
      <w:proofErr w:type="gramEnd"/>
      <w:r w:rsidR="00334CC2" w:rsidRPr="00AB1D41">
        <w:rPr>
          <w:rFonts w:ascii="Bookman Old Style" w:hAnsi="Bookman Old Style"/>
          <w:color w:val="000000"/>
          <w:sz w:val="20"/>
          <w:szCs w:val="20"/>
        </w:rPr>
        <w:t xml:space="preserve"> dilaksanakan atau bahkan diterima oleh seluruh pihak</w:t>
      </w:r>
      <w:r w:rsidR="00334CC2" w:rsidRPr="00AB1D41">
        <w:rPr>
          <w:rFonts w:ascii="Bookman Old Style" w:hAnsi="Bookman Old Style"/>
          <w:color w:val="000000"/>
          <w:sz w:val="20"/>
          <w:szCs w:val="20"/>
          <w:lang w:val="id-ID"/>
        </w:rPr>
        <w:t xml:space="preserve">. </w:t>
      </w:r>
      <w:r w:rsidR="00334CC2" w:rsidRPr="00AB1D41">
        <w:rPr>
          <w:rFonts w:ascii="Bookman Old Style" w:hAnsi="Bookman Old Style"/>
          <w:sz w:val="20"/>
          <w:szCs w:val="20"/>
          <w:lang w:eastAsia="id-ID"/>
        </w:rPr>
        <w:t xml:space="preserve">Adapun faktor yang mempengaruhi masyarakat dalam pembentukan </w:t>
      </w:r>
      <w:r w:rsidR="00334CC2" w:rsidRPr="00AB1D41">
        <w:rPr>
          <w:rFonts w:ascii="Bookman Old Style" w:hAnsi="Bookman Old Style"/>
          <w:sz w:val="20"/>
          <w:szCs w:val="20"/>
          <w:lang w:val="id-ID" w:eastAsia="id-ID"/>
        </w:rPr>
        <w:t>Perda</w:t>
      </w:r>
      <w:r w:rsidR="00334CC2" w:rsidRPr="00AB1D41">
        <w:rPr>
          <w:rFonts w:ascii="Bookman Old Style" w:hAnsi="Bookman Old Style"/>
          <w:sz w:val="20"/>
          <w:szCs w:val="20"/>
          <w:lang w:eastAsia="id-ID"/>
        </w:rPr>
        <w:t xml:space="preserve"> di provinsi gorontalo</w:t>
      </w:r>
      <w:r w:rsidR="00334CC2" w:rsidRPr="00AB1D41">
        <w:rPr>
          <w:rFonts w:ascii="Bookman Old Style" w:hAnsi="Bookman Old Style"/>
          <w:sz w:val="20"/>
          <w:szCs w:val="20"/>
        </w:rPr>
        <w:t xml:space="preserve"> </w:t>
      </w:r>
      <w:proofErr w:type="gramStart"/>
      <w:r w:rsidR="00334CC2" w:rsidRPr="00AB1D41">
        <w:rPr>
          <w:rFonts w:ascii="Bookman Old Style" w:hAnsi="Bookman Old Style"/>
          <w:sz w:val="20"/>
          <w:szCs w:val="20"/>
        </w:rPr>
        <w:t xml:space="preserve">adalah  </w:t>
      </w:r>
      <w:r w:rsidR="00334CC2" w:rsidRPr="00AB1D41">
        <w:rPr>
          <w:rFonts w:ascii="Bookman Old Style" w:hAnsi="Bookman Old Style"/>
          <w:i/>
          <w:sz w:val="20"/>
          <w:szCs w:val="20"/>
        </w:rPr>
        <w:t>pertama</w:t>
      </w:r>
      <w:proofErr w:type="gramEnd"/>
      <w:r w:rsidR="00334CC2" w:rsidRPr="00AB1D41">
        <w:rPr>
          <w:rFonts w:ascii="Bookman Old Style" w:hAnsi="Bookman Old Style"/>
          <w:i/>
          <w:sz w:val="20"/>
          <w:szCs w:val="20"/>
        </w:rPr>
        <w:t xml:space="preserve">, </w:t>
      </w:r>
      <w:r w:rsidR="00334CC2" w:rsidRPr="00AB1D41">
        <w:rPr>
          <w:rFonts w:ascii="Bookman Old Style" w:hAnsi="Bookman Old Style"/>
          <w:sz w:val="20"/>
          <w:szCs w:val="20"/>
        </w:rPr>
        <w:t xml:space="preserve">tidak efektifnya pelaksanaan Perda yang telah dibentuk sebelumnya karena </w:t>
      </w:r>
      <w:r w:rsidR="00334CC2" w:rsidRPr="00AB1D41">
        <w:rPr>
          <w:rFonts w:ascii="Bookman Old Style" w:hAnsi="Bookman Old Style"/>
          <w:color w:val="000000"/>
          <w:sz w:val="20"/>
          <w:szCs w:val="20"/>
        </w:rPr>
        <w:t xml:space="preserve">minimnya anggaran dan lambatnya peraturan turunan dari sebuah Perda yang dibentuk oleh DPRD Provinsi Gorontalo. </w:t>
      </w:r>
      <w:proofErr w:type="gramStart"/>
      <w:r w:rsidR="00334CC2" w:rsidRPr="00AB1D41">
        <w:rPr>
          <w:rFonts w:ascii="Bookman Old Style" w:hAnsi="Bookman Old Style"/>
          <w:i/>
          <w:color w:val="000000"/>
          <w:sz w:val="20"/>
          <w:szCs w:val="20"/>
        </w:rPr>
        <w:t xml:space="preserve">Kedua, </w:t>
      </w:r>
      <w:r w:rsidR="00334CC2" w:rsidRPr="00AB1D41">
        <w:rPr>
          <w:rFonts w:ascii="Bookman Old Style" w:hAnsi="Bookman Old Style"/>
          <w:color w:val="000000"/>
          <w:sz w:val="20"/>
          <w:szCs w:val="20"/>
        </w:rPr>
        <w:t xml:space="preserve">pemantauan terhadap substansi Perda </w:t>
      </w:r>
      <w:r w:rsidR="00334CC2" w:rsidRPr="00AB1D41">
        <w:rPr>
          <w:rFonts w:ascii="Bookman Old Style" w:hAnsi="Bookman Old Style"/>
          <w:color w:val="000000"/>
          <w:sz w:val="20"/>
          <w:szCs w:val="20"/>
        </w:rPr>
        <w:lastRenderedPageBreak/>
        <w:t>hasil partisipasi masyarakat tidak mempunyai sarana yang tepat.</w:t>
      </w:r>
      <w:proofErr w:type="gramEnd"/>
      <w:r w:rsidR="00334CC2" w:rsidRPr="00AB1D41">
        <w:rPr>
          <w:rFonts w:ascii="Bookman Old Style" w:hAnsi="Bookman Old Style"/>
          <w:color w:val="000000"/>
          <w:sz w:val="20"/>
          <w:szCs w:val="20"/>
          <w:lang w:val="id-ID"/>
        </w:rPr>
        <w:t xml:space="preserve"> P</w:t>
      </w:r>
      <w:r w:rsidR="00334CC2" w:rsidRPr="00AB1D41">
        <w:rPr>
          <w:rFonts w:ascii="Bookman Old Style" w:hAnsi="Bookman Old Style"/>
          <w:color w:val="000000"/>
          <w:sz w:val="20"/>
          <w:szCs w:val="20"/>
        </w:rPr>
        <w:t xml:space="preserve">endapat yang disampaikan masyarakat tidak selalu diakomodir </w:t>
      </w:r>
      <w:r w:rsidR="00334CC2" w:rsidRPr="00AB1D41">
        <w:rPr>
          <w:rFonts w:ascii="Bookman Old Style" w:hAnsi="Bookman Old Style"/>
          <w:color w:val="000000"/>
          <w:sz w:val="20"/>
          <w:szCs w:val="20"/>
          <w:lang w:val="id-ID"/>
        </w:rPr>
        <w:t>dan untuk</w:t>
      </w:r>
      <w:r w:rsidR="00334CC2" w:rsidRPr="00AB1D41">
        <w:rPr>
          <w:rFonts w:ascii="Bookman Old Style" w:hAnsi="Bookman Old Style"/>
          <w:color w:val="000000"/>
          <w:sz w:val="20"/>
          <w:szCs w:val="20"/>
        </w:rPr>
        <w:t xml:space="preserve"> selanjutnya masyarakat sulit untuk mengakses atau memperoleh informasi kelanjutan pendapatnya</w:t>
      </w:r>
      <w:r w:rsidR="00334CC2" w:rsidRPr="00AB1D41">
        <w:rPr>
          <w:rFonts w:ascii="Bookman Old Style" w:hAnsi="Bookman Old Style"/>
          <w:color w:val="000000"/>
          <w:sz w:val="20"/>
          <w:szCs w:val="20"/>
          <w:lang w:val="id-ID"/>
        </w:rPr>
        <w:t xml:space="preserve"> tersebut</w:t>
      </w:r>
      <w:r>
        <w:rPr>
          <w:color w:val="000000"/>
          <w:sz w:val="24"/>
          <w:szCs w:val="24"/>
          <w:lang w:val="id-ID"/>
        </w:rPr>
        <w:t>.</w:t>
      </w:r>
    </w:p>
    <w:p w:rsidR="00AB1D41" w:rsidRDefault="00AB1D41" w:rsidP="00334CC2">
      <w:pPr>
        <w:ind w:left="700"/>
        <w:jc w:val="both"/>
        <w:rPr>
          <w:sz w:val="20"/>
          <w:szCs w:val="20"/>
          <w:lang w:val="id-ID"/>
        </w:rPr>
      </w:pPr>
    </w:p>
    <w:p w:rsidR="00AB1D41" w:rsidRPr="00AB1D41" w:rsidRDefault="00AB1D41" w:rsidP="00334CC2">
      <w:pPr>
        <w:ind w:left="700"/>
        <w:jc w:val="both"/>
        <w:rPr>
          <w:sz w:val="20"/>
          <w:szCs w:val="20"/>
          <w:lang w:val="id-ID"/>
        </w:rPr>
      </w:pPr>
      <w:r>
        <w:rPr>
          <w:rFonts w:ascii="Bookman Old Style" w:eastAsia="Bookman Old Style" w:hAnsi="Bookman Old Style" w:cs="Bookman Old Style"/>
          <w:b/>
          <w:bCs/>
          <w:i/>
          <w:iCs/>
          <w:sz w:val="20"/>
          <w:szCs w:val="20"/>
        </w:rPr>
        <w:t>Keywords</w:t>
      </w:r>
      <w:r>
        <w:rPr>
          <w:rFonts w:ascii="Bookman Old Style" w:eastAsia="Bookman Old Style" w:hAnsi="Bookman Old Style" w:cs="Bookman Old Style"/>
          <w:i/>
          <w:iCs/>
          <w:sz w:val="20"/>
          <w:szCs w:val="20"/>
        </w:rPr>
        <w:t xml:space="preserve">: </w:t>
      </w:r>
      <w:r>
        <w:rPr>
          <w:rFonts w:ascii="Bookman Old Style" w:eastAsia="Bookman Old Style" w:hAnsi="Bookman Old Style" w:cs="Bookman Old Style"/>
          <w:i/>
          <w:iCs/>
          <w:sz w:val="20"/>
          <w:szCs w:val="20"/>
          <w:lang w:val="id-ID"/>
        </w:rPr>
        <w:t>Partisipasi Masyarakat</w:t>
      </w:r>
      <w:r w:rsidR="007450A9">
        <w:rPr>
          <w:rFonts w:ascii="Bookman Old Style" w:eastAsia="Bookman Old Style" w:hAnsi="Bookman Old Style" w:cs="Bookman Old Style"/>
          <w:i/>
          <w:iCs/>
          <w:sz w:val="20"/>
          <w:szCs w:val="20"/>
          <w:lang w:val="id-ID"/>
        </w:rPr>
        <w:t>;</w:t>
      </w:r>
      <w:r>
        <w:rPr>
          <w:rFonts w:ascii="Bookman Old Style" w:eastAsia="Bookman Old Style" w:hAnsi="Bookman Old Style" w:cs="Bookman Old Style"/>
          <w:i/>
          <w:iCs/>
          <w:sz w:val="20"/>
          <w:szCs w:val="20"/>
          <w:lang w:val="id-ID"/>
        </w:rPr>
        <w:t xml:space="preserve"> DPRD</w:t>
      </w:r>
      <w:r w:rsidR="007450A9">
        <w:rPr>
          <w:rFonts w:ascii="Bookman Old Style" w:eastAsia="Bookman Old Style" w:hAnsi="Bookman Old Style" w:cs="Bookman Old Style"/>
          <w:i/>
          <w:iCs/>
          <w:sz w:val="20"/>
          <w:szCs w:val="20"/>
          <w:lang w:val="id-ID"/>
        </w:rPr>
        <w:t>;</w:t>
      </w:r>
      <w:r>
        <w:rPr>
          <w:rFonts w:ascii="Bookman Old Style" w:eastAsia="Bookman Old Style" w:hAnsi="Bookman Old Style" w:cs="Bookman Old Style"/>
          <w:i/>
          <w:iCs/>
          <w:sz w:val="20"/>
          <w:szCs w:val="20"/>
          <w:lang w:val="id-ID"/>
        </w:rPr>
        <w:t xml:space="preserve"> Provinsi Gorontalo.</w:t>
      </w:r>
    </w:p>
    <w:p w:rsidR="004A46C0" w:rsidRDefault="004A46C0">
      <w:pPr>
        <w:ind w:left="700"/>
        <w:rPr>
          <w:sz w:val="20"/>
          <w:szCs w:val="20"/>
        </w:rPr>
      </w:pPr>
    </w:p>
    <w:p w:rsidR="00A01139" w:rsidRDefault="004A46C0">
      <w:pPr>
        <w:numPr>
          <w:ilvl w:val="0"/>
          <w:numId w:val="1"/>
        </w:numPr>
        <w:tabs>
          <w:tab w:val="left" w:pos="980"/>
        </w:tabs>
        <w:ind w:left="980" w:hanging="366"/>
        <w:rPr>
          <w:rFonts w:ascii="Bookman Old Style" w:eastAsia="Bookman Old Style" w:hAnsi="Bookman Old Style" w:cs="Bookman Old Style"/>
          <w:b/>
          <w:bCs/>
        </w:rPr>
      </w:pPr>
      <w:bookmarkStart w:id="2" w:name="page2"/>
      <w:bookmarkEnd w:id="2"/>
      <w:r>
        <w:rPr>
          <w:rFonts w:ascii="Bookman Old Style" w:eastAsia="Bookman Old Style" w:hAnsi="Bookman Old Style" w:cs="Bookman Old Style"/>
          <w:b/>
          <w:bCs/>
        </w:rPr>
        <w:t>PENDAHULUAN</w:t>
      </w:r>
    </w:p>
    <w:p w:rsidR="00A01139" w:rsidRDefault="00A01139">
      <w:pPr>
        <w:spacing w:line="54" w:lineRule="exact"/>
        <w:rPr>
          <w:rFonts w:ascii="Bookman Old Style" w:eastAsia="Bookman Old Style" w:hAnsi="Bookman Old Style" w:cs="Bookman Old Style"/>
          <w:b/>
          <w:bCs/>
        </w:rPr>
      </w:pPr>
    </w:p>
    <w:p w:rsidR="005D2ABF" w:rsidRPr="00873C47" w:rsidRDefault="005D2ABF" w:rsidP="005D2ABF">
      <w:pPr>
        <w:spacing w:line="233" w:lineRule="auto"/>
        <w:ind w:left="567" w:firstLine="567"/>
        <w:jc w:val="both"/>
        <w:rPr>
          <w:rFonts w:ascii="Bookman Old Style" w:hAnsi="Bookman Old Style"/>
          <w:lang w:val="id-ID"/>
        </w:rPr>
      </w:pPr>
      <w:r w:rsidRPr="00873C47">
        <w:rPr>
          <w:rFonts w:ascii="Bookman Old Style" w:hAnsi="Bookman Old Style"/>
          <w:lang w:val="id-ID"/>
        </w:rPr>
        <w:t>K</w:t>
      </w:r>
      <w:r w:rsidRPr="00873C47">
        <w:rPr>
          <w:rFonts w:ascii="Bookman Old Style" w:hAnsi="Bookman Old Style"/>
        </w:rPr>
        <w:t xml:space="preserve">eberadaan </w:t>
      </w:r>
      <w:r w:rsidRPr="00873C47">
        <w:rPr>
          <w:rFonts w:ascii="Bookman Old Style" w:hAnsi="Bookman Old Style"/>
          <w:lang w:val="id-ID"/>
        </w:rPr>
        <w:t>Peraturan Daerah (Perda) d</w:t>
      </w:r>
      <w:r w:rsidRPr="00873C47">
        <w:rPr>
          <w:rFonts w:ascii="Bookman Old Style" w:hAnsi="Bookman Old Style"/>
        </w:rPr>
        <w:t xml:space="preserve">alam konteks otonomi daerah pada prinsipnya berperan mendorong desentralisasi </w:t>
      </w:r>
      <w:r w:rsidR="00AB1D41" w:rsidRPr="00873C47">
        <w:rPr>
          <w:rFonts w:ascii="Bookman Old Style" w:hAnsi="Bookman Old Style"/>
        </w:rPr>
        <w:t>secara maksima</w:t>
      </w:r>
      <w:r w:rsidR="00AB1D41" w:rsidRPr="00873C47">
        <w:rPr>
          <w:rFonts w:ascii="Bookman Old Style" w:hAnsi="Bookman Old Style"/>
          <w:lang w:val="id-ID"/>
        </w:rPr>
        <w:t>l (</w:t>
      </w:r>
      <w:r w:rsidR="00AB1D41" w:rsidRPr="00873C47">
        <w:rPr>
          <w:rFonts w:ascii="Bookman Old Style" w:hAnsi="Bookman Old Style"/>
        </w:rPr>
        <w:t xml:space="preserve">Reny Rawasita, </w:t>
      </w:r>
      <w:r w:rsidR="00AB1D41" w:rsidRPr="00873C47">
        <w:rPr>
          <w:rFonts w:ascii="Bookman Old Style" w:hAnsi="Bookman Old Style"/>
          <w:i/>
        </w:rPr>
        <w:t>et.all</w:t>
      </w:r>
      <w:r w:rsidR="00AB1D41" w:rsidRPr="00873C47">
        <w:rPr>
          <w:rFonts w:ascii="Bookman Old Style" w:hAnsi="Bookman Old Style"/>
        </w:rPr>
        <w:t xml:space="preserve">, </w:t>
      </w:r>
      <w:r w:rsidR="00AB1D41" w:rsidRPr="00873C47">
        <w:rPr>
          <w:rFonts w:ascii="Bookman Old Style" w:hAnsi="Bookman Old Style"/>
          <w:lang w:val="id-ID"/>
        </w:rPr>
        <w:t>2009).</w:t>
      </w:r>
      <w:r w:rsidRPr="00873C47">
        <w:rPr>
          <w:rFonts w:ascii="Bookman Old Style" w:hAnsi="Bookman Old Style"/>
          <w:lang w:val="id-ID"/>
        </w:rPr>
        <w:t xml:space="preserve"> Daerah diberi hak dan kewenangan untuk menerbitkan Perda sebagai regulasi (aturan) daerah melalui </w:t>
      </w:r>
      <w:r w:rsidRPr="00873C47">
        <w:rPr>
          <w:rFonts w:ascii="Bookman Old Style" w:hAnsi="Bookman Old Style"/>
        </w:rPr>
        <w:t>Undang-</w:t>
      </w:r>
      <w:r w:rsidRPr="00873C47">
        <w:rPr>
          <w:rFonts w:ascii="Bookman Old Style" w:hAnsi="Bookman Old Style"/>
          <w:lang w:val="id-ID"/>
        </w:rPr>
        <w:t>U</w:t>
      </w:r>
      <w:r w:rsidRPr="00873C47">
        <w:rPr>
          <w:rFonts w:ascii="Bookman Old Style" w:hAnsi="Bookman Old Style"/>
        </w:rPr>
        <w:t>ndang No. 23 Tahun 2014</w:t>
      </w:r>
      <w:r w:rsidRPr="00873C47">
        <w:rPr>
          <w:rFonts w:ascii="Bookman Old Style" w:hAnsi="Bookman Old Style"/>
          <w:lang w:val="id-ID"/>
        </w:rPr>
        <w:t xml:space="preserve"> Tentang </w:t>
      </w:r>
      <w:r w:rsidRPr="00873C47">
        <w:rPr>
          <w:rFonts w:ascii="Bookman Old Style" w:hAnsi="Bookman Old Style"/>
        </w:rPr>
        <w:t>Pemerintahan Daerah</w:t>
      </w:r>
      <w:r w:rsidR="00AB1D41" w:rsidRPr="00873C47">
        <w:rPr>
          <w:rFonts w:ascii="Bookman Old Style" w:hAnsi="Bookman Old Style"/>
          <w:lang w:val="id-ID"/>
        </w:rPr>
        <w:t xml:space="preserve"> sebagaimana disebutkan dalam </w:t>
      </w:r>
      <w:r w:rsidR="00AB1D41" w:rsidRPr="00873C47">
        <w:rPr>
          <w:rFonts w:ascii="Bookman Old Style" w:hAnsi="Bookman Old Style"/>
        </w:rPr>
        <w:t>Pasal 17 Ayat (1) yaitu; Daerah berhak menetapkan kebijakan Daerah untuk menyelenggarakan Urusan Pemerintahan yang menjadi kewenangan Daerah</w:t>
      </w:r>
      <w:r w:rsidRPr="00873C47">
        <w:rPr>
          <w:rFonts w:ascii="Bookman Old Style" w:hAnsi="Bookman Old Style"/>
          <w:lang w:val="id-ID"/>
        </w:rPr>
        <w:t>. Lebih lanjut, kewenangan tersebut juga diamanahkan melalui</w:t>
      </w:r>
      <w:r w:rsidRPr="00873C47">
        <w:rPr>
          <w:rFonts w:ascii="Bookman Old Style" w:hAnsi="Bookman Old Style"/>
        </w:rPr>
        <w:t xml:space="preserve"> Undang-</w:t>
      </w:r>
      <w:r w:rsidRPr="00873C47">
        <w:rPr>
          <w:rFonts w:ascii="Bookman Old Style" w:hAnsi="Bookman Old Style"/>
          <w:lang w:val="id-ID"/>
        </w:rPr>
        <w:t>U</w:t>
      </w:r>
      <w:r w:rsidRPr="00873C47">
        <w:rPr>
          <w:rFonts w:ascii="Bookman Old Style" w:hAnsi="Bookman Old Style"/>
        </w:rPr>
        <w:t xml:space="preserve">ndang No. </w:t>
      </w:r>
      <w:proofErr w:type="gramStart"/>
      <w:r w:rsidRPr="00873C47">
        <w:rPr>
          <w:rFonts w:ascii="Bookman Old Style" w:hAnsi="Bookman Old Style"/>
        </w:rPr>
        <w:t>12 Tahun 2011 tentang Pembentukan Peraturan Perundang-undangan</w:t>
      </w:r>
      <w:r w:rsidRPr="00873C47">
        <w:rPr>
          <w:rFonts w:ascii="Bookman Old Style" w:hAnsi="Bookman Old Style"/>
          <w:lang w:val="id-ID"/>
        </w:rPr>
        <w:t>.</w:t>
      </w:r>
      <w:proofErr w:type="gramEnd"/>
      <w:r w:rsidRPr="00873C47">
        <w:rPr>
          <w:rFonts w:ascii="Bookman Old Style" w:hAnsi="Bookman Old Style"/>
          <w:lang w:val="id-ID"/>
        </w:rPr>
        <w:t xml:space="preserve"> Dalam undang-undang ini disebutkan adanya tingkatan Perda Provinsi dan Perda Kabupaten/Kota</w:t>
      </w:r>
      <w:r w:rsidRPr="00873C47">
        <w:rPr>
          <w:rFonts w:ascii="Bookman Old Style" w:hAnsi="Bookman Old Style"/>
        </w:rPr>
        <w:t xml:space="preserve">. </w:t>
      </w:r>
      <w:proofErr w:type="gramStart"/>
      <w:r w:rsidRPr="00873C47">
        <w:rPr>
          <w:rFonts w:ascii="Bookman Old Style" w:hAnsi="Bookman Old Style"/>
        </w:rPr>
        <w:t>Hal ini mempertegas hierarki peraturan daerah</w:t>
      </w:r>
      <w:r w:rsidR="00AB1D41" w:rsidRPr="00873C47">
        <w:rPr>
          <w:rFonts w:ascii="Bookman Old Style" w:hAnsi="Bookman Old Style"/>
          <w:lang w:val="id-ID"/>
        </w:rPr>
        <w:t xml:space="preserve"> (Enrico Simanjuntak, 2016)</w:t>
      </w:r>
      <w:r w:rsidRPr="00873C47">
        <w:rPr>
          <w:rFonts w:ascii="Bookman Old Style" w:hAnsi="Bookman Old Style"/>
        </w:rPr>
        <w:t>.</w:t>
      </w:r>
      <w:proofErr w:type="gramEnd"/>
    </w:p>
    <w:p w:rsidR="005D2ABF" w:rsidRPr="00873C47" w:rsidRDefault="005D2ABF" w:rsidP="005D2ABF">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Pemerintah Daerah (Pemda) memperoleh kewenangan mengurus dirinya sendiri, </w:t>
      </w:r>
      <w:r w:rsidRPr="00873C47">
        <w:rPr>
          <w:rFonts w:ascii="Bookman Old Style" w:hAnsi="Bookman Old Style"/>
          <w:lang w:val="en-ID"/>
        </w:rPr>
        <w:t xml:space="preserve">sehingga </w:t>
      </w:r>
      <w:r w:rsidRPr="00873C47">
        <w:rPr>
          <w:rFonts w:ascii="Bookman Old Style" w:hAnsi="Bookman Old Style"/>
          <w:lang w:val="id-ID"/>
        </w:rPr>
        <w:t xml:space="preserve">Pemda memperoleh kewenangan luas bersama lembaga legislatif daerah, </w:t>
      </w:r>
      <w:r w:rsidRPr="00873C47">
        <w:rPr>
          <w:rFonts w:ascii="Bookman Old Style" w:hAnsi="Bookman Old Style"/>
          <w:lang w:val="en-ID"/>
        </w:rPr>
        <w:t xml:space="preserve">untuk </w:t>
      </w:r>
      <w:r w:rsidRPr="00873C47">
        <w:rPr>
          <w:rFonts w:ascii="Bookman Old Style" w:hAnsi="Bookman Old Style"/>
          <w:lang w:val="id-ID"/>
        </w:rPr>
        <w:t>menetapkan peraturan daerah (Perda)</w:t>
      </w:r>
      <w:r w:rsidR="007450A9" w:rsidRPr="00873C47">
        <w:rPr>
          <w:rFonts w:ascii="Bookman Old Style" w:hAnsi="Bookman Old Style"/>
          <w:lang w:val="id-ID"/>
        </w:rPr>
        <w:t xml:space="preserve"> (F.C. Susila Adiyanta</w:t>
      </w:r>
      <w:r w:rsidR="007450A9" w:rsidRPr="00873C47">
        <w:rPr>
          <w:rStyle w:val="FootnoteReference"/>
          <w:rFonts w:ascii="Bookman Old Style" w:hAnsi="Bookman Old Style"/>
          <w:lang w:val="id-ID"/>
        </w:rPr>
        <w:t xml:space="preserve"> </w:t>
      </w:r>
      <w:r w:rsidR="007450A9" w:rsidRPr="00873C47">
        <w:rPr>
          <w:rFonts w:ascii="Bookman Old Style" w:hAnsi="Bookman Old Style"/>
          <w:lang w:val="id-ID"/>
        </w:rPr>
        <w:t>, 2019).</w:t>
      </w:r>
      <w:r w:rsidRPr="00873C47">
        <w:rPr>
          <w:rFonts w:ascii="Bookman Old Style" w:hAnsi="Bookman Old Style"/>
          <w:lang w:val="en-ID"/>
        </w:rPr>
        <w:t xml:space="preserve"> </w:t>
      </w:r>
      <w:proofErr w:type="gramStart"/>
      <w:r w:rsidRPr="00873C47">
        <w:rPr>
          <w:rFonts w:ascii="Bookman Old Style" w:hAnsi="Bookman Old Style"/>
        </w:rPr>
        <w:t xml:space="preserve">Membentuk peraturan daerah yang responsive merupakan suatu keharusan dalam rangka mengatur dan menyelenggarakan </w:t>
      </w:r>
      <w:r w:rsidRPr="00873C47">
        <w:rPr>
          <w:rFonts w:ascii="Bookman Old Style" w:hAnsi="Bookman Old Style"/>
          <w:i/>
        </w:rPr>
        <w:t>Good Governance</w:t>
      </w:r>
      <w:r w:rsidR="007450A9" w:rsidRPr="00873C47">
        <w:rPr>
          <w:rFonts w:ascii="Bookman Old Style" w:hAnsi="Bookman Old Style"/>
          <w:i/>
          <w:lang w:val="id-ID"/>
        </w:rPr>
        <w:t xml:space="preserve"> </w:t>
      </w:r>
      <w:r w:rsidR="007450A9" w:rsidRPr="00873C47">
        <w:rPr>
          <w:rFonts w:ascii="Bookman Old Style" w:hAnsi="Bookman Old Style"/>
          <w:lang w:val="id-ID"/>
        </w:rPr>
        <w:t>(</w:t>
      </w:r>
      <w:r w:rsidR="007450A9" w:rsidRPr="00873C47">
        <w:rPr>
          <w:rFonts w:ascii="Bookman Old Style" w:hAnsi="Bookman Old Style"/>
        </w:rPr>
        <w:t>Hendrik Farizal</w:t>
      </w:r>
      <w:r w:rsidR="007450A9" w:rsidRPr="00873C47">
        <w:rPr>
          <w:rFonts w:ascii="Bookman Old Style" w:hAnsi="Bookman Old Style"/>
          <w:lang w:val="id-ID"/>
        </w:rPr>
        <w:t xml:space="preserve"> dan</w:t>
      </w:r>
      <w:r w:rsidR="007450A9" w:rsidRPr="00873C47">
        <w:rPr>
          <w:rFonts w:ascii="Bookman Old Style" w:hAnsi="Bookman Old Style"/>
        </w:rPr>
        <w:t xml:space="preserve"> Ishviati J. Koenti</w:t>
      </w:r>
      <w:r w:rsidR="007450A9" w:rsidRPr="00873C47">
        <w:rPr>
          <w:rFonts w:ascii="Bookman Old Style" w:hAnsi="Bookman Old Style"/>
          <w:lang w:val="id-ID"/>
        </w:rPr>
        <w:t>, 2020)</w:t>
      </w:r>
      <w:r w:rsidRPr="00873C47">
        <w:rPr>
          <w:rFonts w:ascii="Bookman Old Style" w:hAnsi="Bookman Old Style"/>
          <w:lang w:val="id-ID"/>
        </w:rPr>
        <w:t>.</w:t>
      </w:r>
      <w:proofErr w:type="gramEnd"/>
    </w:p>
    <w:p w:rsidR="005D2ABF" w:rsidRPr="00873C47" w:rsidRDefault="005D2ABF" w:rsidP="005D2ABF">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Salah satu bentuk responsifitas pembentukan Perda ialah adanya partisipasi masyarakat. </w:t>
      </w:r>
      <w:r w:rsidRPr="00873C47">
        <w:rPr>
          <w:rFonts w:ascii="Bookman Old Style" w:eastAsia="Book Antiqua" w:hAnsi="Bookman Old Style"/>
          <w:lang w:val="id-ID"/>
        </w:rPr>
        <w:t>Bryant dan White menjelaskan bahwa awal adanya bentuk  partisipasi hanya dimaknai sepenuhnya secara politis</w:t>
      </w:r>
      <w:r w:rsidR="007450A9" w:rsidRPr="00873C47">
        <w:rPr>
          <w:rFonts w:ascii="Bookman Old Style" w:eastAsia="Book Antiqua" w:hAnsi="Bookman Old Style"/>
          <w:lang w:val="id-ID"/>
        </w:rPr>
        <w:t xml:space="preserve"> (</w:t>
      </w:r>
      <w:r w:rsidR="007450A9" w:rsidRPr="00873C47">
        <w:rPr>
          <w:rFonts w:ascii="Bookman Old Style" w:hAnsi="Bookman Old Style"/>
        </w:rPr>
        <w:t>Mahendra Putra Kurnia</w:t>
      </w:r>
      <w:r w:rsidR="007450A9" w:rsidRPr="00873C47">
        <w:rPr>
          <w:rFonts w:ascii="Bookman Old Style" w:hAnsi="Bookman Old Style"/>
          <w:lang w:val="id-ID"/>
        </w:rPr>
        <w:t>, 2007).</w:t>
      </w:r>
      <w:r w:rsidRPr="00873C47">
        <w:rPr>
          <w:rFonts w:ascii="Bookman Old Style" w:eastAsia="Book Antiqua" w:hAnsi="Bookman Old Style"/>
          <w:lang w:val="id-ID"/>
        </w:rPr>
        <w:t xml:space="preserve"> Dengan demikian, p</w:t>
      </w:r>
      <w:r w:rsidRPr="00873C47">
        <w:rPr>
          <w:rFonts w:ascii="Bookman Old Style" w:hAnsi="Bookman Old Style"/>
          <w:lang w:val="id-ID"/>
        </w:rPr>
        <w:t xml:space="preserve">artisipasi masyarakat menggambarkan hubungan antara masyarakat dengan pihak legislatif dan Pemerintah dalam proses pembentukan peraturan perundang-undangan menempatkan kepentingan politis akan berimbang dengan kebutuhan masyarakat. </w:t>
      </w:r>
    </w:p>
    <w:p w:rsidR="005D2ABF" w:rsidRPr="00873C47" w:rsidRDefault="005D2ABF" w:rsidP="005D2ABF">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Lahirnya UU Pemda di tahun 2014 </w:t>
      </w:r>
      <w:r w:rsidRPr="00873C47">
        <w:rPr>
          <w:rFonts w:ascii="Bookman Old Style" w:hAnsi="Bookman Old Style"/>
        </w:rPr>
        <w:t xml:space="preserve">telah membawa perubahan yang signifikan terhadap desentralisasi dalam arti pendelegasian kewenangan </w:t>
      </w:r>
      <w:r w:rsidRPr="00873C47">
        <w:rPr>
          <w:rFonts w:ascii="Bookman Old Style" w:hAnsi="Bookman Old Style"/>
          <w:lang w:val="id-ID"/>
        </w:rPr>
        <w:t>menetapkan kebijakan daerah</w:t>
      </w:r>
      <w:r w:rsidR="007450A9" w:rsidRPr="00873C47">
        <w:rPr>
          <w:rFonts w:ascii="Bookman Old Style" w:hAnsi="Bookman Old Style"/>
          <w:lang w:val="id-ID"/>
        </w:rPr>
        <w:t xml:space="preserve"> (</w:t>
      </w:r>
      <w:r w:rsidR="007450A9" w:rsidRPr="00873C47">
        <w:rPr>
          <w:rStyle w:val="Emphasis"/>
          <w:rFonts w:ascii="Bookman Old Style" w:hAnsi="Bookman Old Style"/>
          <w:i w:val="0"/>
          <w:color w:val="000000"/>
          <w:bdr w:val="none" w:sz="0" w:space="0" w:color="auto" w:frame="1"/>
          <w:shd w:val="clear" w:color="auto" w:fill="FFFFFF"/>
        </w:rPr>
        <w:t>Jorawati Simarmata</w:t>
      </w:r>
      <w:r w:rsidR="007450A9" w:rsidRPr="00873C47">
        <w:rPr>
          <w:rStyle w:val="Emphasis"/>
          <w:rFonts w:ascii="Bookman Old Style" w:hAnsi="Bookman Old Style"/>
          <w:i w:val="0"/>
          <w:color w:val="000000"/>
          <w:bdr w:val="none" w:sz="0" w:space="0" w:color="auto" w:frame="1"/>
          <w:shd w:val="clear" w:color="auto" w:fill="FFFFFF"/>
          <w:lang w:val="id-ID"/>
        </w:rPr>
        <w:t>, 2015)</w:t>
      </w:r>
      <w:r w:rsidRPr="00873C47">
        <w:rPr>
          <w:rFonts w:ascii="Bookman Old Style" w:hAnsi="Bookman Old Style"/>
          <w:lang w:val="id-ID"/>
        </w:rPr>
        <w:t>.</w:t>
      </w:r>
      <w:r w:rsidR="007450A9" w:rsidRPr="00873C47">
        <w:rPr>
          <w:rFonts w:ascii="Bookman Old Style" w:hAnsi="Bookman Old Style"/>
          <w:lang w:val="id-ID"/>
        </w:rPr>
        <w:t xml:space="preserve"> </w:t>
      </w:r>
      <w:r w:rsidRPr="00873C47">
        <w:rPr>
          <w:rFonts w:ascii="Bookman Old Style" w:hAnsi="Bookman Old Style"/>
          <w:lang w:val="id-ID"/>
        </w:rPr>
        <w:t xml:space="preserve">Dalam proses tersebut juga diberikan ruang adanya partisipasi masyarakat. Prosedur partisipasi masyarakat dalam persperktif UU No. 23 Tahun 2014 tentang pemerintah daerah, tidak dirumuskan secara komprehensif. UU No. 23 Tahun 2014, hanya menegaskan bahwa, partisipasi masyarakat adalah peran serta warga masyarakat untuk menyalurkan aspirasi, pemikiran dan kepentingannya dalam penyelenggaraan pemerintahan. </w:t>
      </w:r>
    </w:p>
    <w:p w:rsidR="005F11EA" w:rsidRPr="00873C47" w:rsidRDefault="005D2ABF" w:rsidP="005F11EA">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Perspektif partisipasi masyarakat dalam pembentukan Perda, sebenarnya Pasal 354 ayat (2) UU No. 23 Tahun 2014 secara tersirat mengandung perintah berupa kewajiban kepada pemerintah daerah untuk melakukan empat tindakan utama, yakni : </w:t>
      </w:r>
      <w:r w:rsidR="005F11EA" w:rsidRPr="00873C47">
        <w:rPr>
          <w:rFonts w:ascii="Bookman Old Style" w:hAnsi="Bookman Old Style"/>
          <w:lang w:val="id-ID"/>
        </w:rPr>
        <w:t>m</w:t>
      </w:r>
      <w:r w:rsidRPr="00873C47">
        <w:rPr>
          <w:rFonts w:ascii="Bookman Old Style" w:hAnsi="Bookman Old Style"/>
        </w:rPr>
        <w:t>enyampaikan informasi penyelenggaraan Pemer</w:t>
      </w:r>
      <w:r w:rsidR="005F11EA" w:rsidRPr="00873C47">
        <w:rPr>
          <w:rFonts w:ascii="Bookman Old Style" w:hAnsi="Bookman Old Style"/>
        </w:rPr>
        <w:t>intahan Daerah pada masyarakat</w:t>
      </w:r>
      <w:r w:rsidR="005F11EA" w:rsidRPr="00873C47">
        <w:rPr>
          <w:rFonts w:ascii="Bookman Old Style" w:hAnsi="Bookman Old Style"/>
          <w:lang w:val="id-ID"/>
        </w:rPr>
        <w:t>, m</w:t>
      </w:r>
      <w:r w:rsidRPr="00873C47">
        <w:rPr>
          <w:rFonts w:ascii="Bookman Old Style" w:hAnsi="Bookman Old Style"/>
        </w:rPr>
        <w:t>endorong kelompok dan organisasi masyarakat berperan aktif dalam penyelenggaraan Pemerintahan Daerah melalui dukungan pen</w:t>
      </w:r>
      <w:r w:rsidR="005F11EA" w:rsidRPr="00873C47">
        <w:rPr>
          <w:rFonts w:ascii="Bookman Old Style" w:hAnsi="Bookman Old Style"/>
        </w:rPr>
        <w:t>gembangan kapasitas masyarakat</w:t>
      </w:r>
      <w:r w:rsidR="005F11EA" w:rsidRPr="00873C47">
        <w:rPr>
          <w:rFonts w:ascii="Bookman Old Style" w:hAnsi="Bookman Old Style"/>
          <w:lang w:val="id-ID"/>
        </w:rPr>
        <w:t>, m</w:t>
      </w:r>
      <w:r w:rsidRPr="00873C47">
        <w:rPr>
          <w:rFonts w:ascii="Bookman Old Style" w:hAnsi="Bookman Old Style"/>
        </w:rPr>
        <w:t>engembangkan kelembagaan dan mekanisme pengambilan keputusan memungkinkan masyarakat terlibat secara efektif, dan</w:t>
      </w:r>
      <w:r w:rsidR="005F11EA" w:rsidRPr="00873C47">
        <w:rPr>
          <w:rFonts w:ascii="Bookman Old Style" w:hAnsi="Bookman Old Style"/>
          <w:lang w:val="id-ID"/>
        </w:rPr>
        <w:t xml:space="preserve"> m</w:t>
      </w:r>
      <w:r w:rsidRPr="00873C47">
        <w:rPr>
          <w:rFonts w:ascii="Bookman Old Style" w:hAnsi="Bookman Old Style"/>
        </w:rPr>
        <w:t xml:space="preserve">elakukan kegiatan lainnya sesuai ketentuan peraturan perundang-undangan. </w:t>
      </w:r>
    </w:p>
    <w:p w:rsidR="005F11EA" w:rsidRPr="00873C47" w:rsidRDefault="005D2ABF" w:rsidP="005F11EA">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Aktualisasi partisipasi masyarakat dalam pembentukan Perda yang dilakukan oleh pemerintah daerah maupun pihak legislator daerah cukup beragam, namun pada dasarnya relatif sama, baik di tingkat Propinsi, Kabupaten ataupun Kota. Secara ekspilisit, prinsip-prinsip model partisipasi yang ditegaskan dalam UU No. 23 Tahun 2014 ini bisa dalam bentuk: </w:t>
      </w:r>
      <w:r w:rsidRPr="00873C47">
        <w:rPr>
          <w:rFonts w:ascii="Bookman Old Style" w:hAnsi="Bookman Old Style"/>
        </w:rPr>
        <w:t>Pemerintah Daerah atau DPRD memfasilitasi masyarakat untuk melakukan konsultasi publik terkait Perda yang akan dibentuk</w:t>
      </w:r>
      <w:r w:rsidR="005F11EA" w:rsidRPr="00873C47">
        <w:rPr>
          <w:rFonts w:ascii="Bookman Old Style" w:hAnsi="Bookman Old Style"/>
          <w:lang w:val="id-ID"/>
        </w:rPr>
        <w:t>,</w:t>
      </w:r>
      <w:r w:rsidRPr="00873C47">
        <w:rPr>
          <w:rFonts w:ascii="Bookman Old Style" w:hAnsi="Bookman Old Style"/>
        </w:rPr>
        <w:t>Pemerintah Daerah atau DPRD memfasilitasi masyarakat untuk menyelengarakan musyawarah apakah dalam konteks sosialisasi ataukah untuk menyerap aspriasi masyarkat terkait pemantapan materi-materi sebuah Perda yang akan dibentuk</w:t>
      </w:r>
      <w:r w:rsidR="005F11EA" w:rsidRPr="00873C47">
        <w:rPr>
          <w:rFonts w:ascii="Bookman Old Style" w:hAnsi="Bookman Old Style"/>
          <w:lang w:val="id-ID"/>
        </w:rPr>
        <w:t xml:space="preserve">, </w:t>
      </w:r>
      <w:r w:rsidRPr="00873C47">
        <w:rPr>
          <w:rFonts w:ascii="Bookman Old Style" w:hAnsi="Bookman Old Style"/>
        </w:rPr>
        <w:t xml:space="preserve">Pemerintah Daerah atau DPRD membangun pola kerjasama atau kemitraan dengan </w:t>
      </w:r>
      <w:r w:rsidRPr="00873C47">
        <w:rPr>
          <w:rFonts w:ascii="Bookman Old Style" w:hAnsi="Bookman Old Style"/>
        </w:rPr>
        <w:lastRenderedPageBreak/>
        <w:t xml:space="preserve">kelompok masyarakat atau stakeholder terkait untuk memberikan masukan mengenai materi yang akan diatur dalam Perda tersebut. </w:t>
      </w:r>
    </w:p>
    <w:p w:rsidR="005F11EA" w:rsidRPr="00873C47" w:rsidRDefault="005D2ABF" w:rsidP="005F11EA">
      <w:pPr>
        <w:spacing w:line="233" w:lineRule="auto"/>
        <w:ind w:left="567" w:firstLine="567"/>
        <w:jc w:val="both"/>
        <w:rPr>
          <w:rFonts w:ascii="Bookman Old Style" w:hAnsi="Bookman Old Style"/>
          <w:lang w:val="id-ID"/>
        </w:rPr>
      </w:pPr>
      <w:proofErr w:type="gramStart"/>
      <w:r w:rsidRPr="00873C47">
        <w:rPr>
          <w:rFonts w:ascii="Bookman Old Style" w:hAnsi="Bookman Old Style"/>
        </w:rPr>
        <w:t>Meski dalam menyusun Perda turut melibatkan tenaga perancang dengan berbagai payung aturan</w:t>
      </w:r>
      <w:r w:rsidRPr="00873C47">
        <w:rPr>
          <w:rFonts w:ascii="Bookman Old Style" w:hAnsi="Bookman Old Style"/>
          <w:lang w:val="id-ID"/>
        </w:rPr>
        <w:t xml:space="preserve"> </w:t>
      </w:r>
      <w:r w:rsidRPr="00873C47">
        <w:rPr>
          <w:rFonts w:ascii="Bookman Old Style" w:hAnsi="Bookman Old Style"/>
        </w:rPr>
        <w:t>sinkronisasi, namun tetap saja banyak produk hukum tersebut disinyalir masih terdapat pertentangan</w:t>
      </w:r>
      <w:r w:rsidR="007450A9" w:rsidRPr="00873C47">
        <w:rPr>
          <w:rFonts w:ascii="Bookman Old Style" w:hAnsi="Bookman Old Style"/>
          <w:lang w:val="id-ID"/>
        </w:rPr>
        <w:t xml:space="preserve"> (</w:t>
      </w:r>
      <w:r w:rsidR="007450A9" w:rsidRPr="00873C47">
        <w:rPr>
          <w:rFonts w:ascii="Bookman Old Style" w:hAnsi="Bookman Old Style"/>
          <w:color w:val="231F20"/>
        </w:rPr>
        <w:t xml:space="preserve">Anang Dwiatmoko </w:t>
      </w:r>
      <w:r w:rsidR="007450A9" w:rsidRPr="00873C47">
        <w:rPr>
          <w:rFonts w:ascii="Bookman Old Style" w:hAnsi="Bookman Old Style"/>
          <w:color w:val="231F20"/>
          <w:lang w:val="id-ID"/>
        </w:rPr>
        <w:t xml:space="preserve">dan </w:t>
      </w:r>
      <w:r w:rsidR="007450A9" w:rsidRPr="00873C47">
        <w:rPr>
          <w:rFonts w:ascii="Bookman Old Style" w:hAnsi="Bookman Old Style"/>
          <w:color w:val="231F20"/>
        </w:rPr>
        <w:t>Harsanto Nursadi</w:t>
      </w:r>
      <w:r w:rsidR="007450A9" w:rsidRPr="00873C47">
        <w:rPr>
          <w:rFonts w:ascii="Bookman Old Style" w:hAnsi="Bookman Old Style"/>
          <w:color w:val="231F20"/>
          <w:lang w:val="id-ID"/>
        </w:rPr>
        <w:t>, 2022)</w:t>
      </w:r>
      <w:r w:rsidRPr="00873C47">
        <w:rPr>
          <w:rFonts w:ascii="Bookman Old Style" w:hAnsi="Bookman Old Style"/>
          <w:lang w:val="id-ID"/>
        </w:rPr>
        <w:t>.</w:t>
      </w:r>
      <w:proofErr w:type="gramEnd"/>
      <w:r w:rsidRPr="00873C47">
        <w:rPr>
          <w:rFonts w:ascii="Bookman Old Style" w:hAnsi="Bookman Old Style"/>
          <w:lang w:val="id-ID"/>
        </w:rPr>
        <w:t xml:space="preserve"> Terlebih lagi minimnya tingkat partisipasi masyarakat ketika pembentukan sebuah Perda turut berkontribusi pada buruknya kualitas atau substansi sebuah Perda. Tidak jarang Perda tersebut tidak bertahan lama sebab berujung pada pembatalan pemerintah yang kini menjadi kewenangan MA</w:t>
      </w:r>
      <w:r w:rsidR="007450A9" w:rsidRPr="00873C47">
        <w:rPr>
          <w:rFonts w:ascii="Bookman Old Style" w:hAnsi="Bookman Old Style"/>
          <w:lang w:val="id-ID"/>
        </w:rPr>
        <w:t xml:space="preserve"> (</w:t>
      </w:r>
      <w:r w:rsidR="007450A9" w:rsidRPr="00873C47">
        <w:rPr>
          <w:rFonts w:ascii="Bookman Old Style" w:hAnsi="Bookman Old Style"/>
        </w:rPr>
        <w:t>King Faisal Sulaiman</w:t>
      </w:r>
      <w:r w:rsidR="007450A9" w:rsidRPr="00873C47">
        <w:rPr>
          <w:rFonts w:ascii="Bookman Old Style" w:hAnsi="Bookman Old Style"/>
          <w:lang w:val="id-ID"/>
        </w:rPr>
        <w:t>, 2017)</w:t>
      </w:r>
      <w:r w:rsidRPr="00873C47">
        <w:rPr>
          <w:rFonts w:ascii="Bookman Old Style" w:hAnsi="Bookman Old Style"/>
          <w:lang w:val="id-ID"/>
        </w:rPr>
        <w:t xml:space="preserve">. </w:t>
      </w:r>
    </w:p>
    <w:p w:rsidR="005F11EA" w:rsidRPr="00873C47" w:rsidRDefault="005D2ABF" w:rsidP="005F11EA">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Partisipasi masyarakat dalam proses penyusunan peraturan daerah saat ini masih harus mengandalkan ‘kebaikan hati’ pemerintah dan anggota DPRD. Padahal, </w:t>
      </w:r>
      <w:r w:rsidRPr="00873C47">
        <w:rPr>
          <w:rFonts w:ascii="Bookman Old Style" w:hAnsi="Bookman Old Style"/>
        </w:rPr>
        <w:t xml:space="preserve">keberadaan rumusan materi muatan Perda </w:t>
      </w:r>
      <w:r w:rsidRPr="00873C47">
        <w:rPr>
          <w:rFonts w:ascii="Bookman Old Style" w:hAnsi="Bookman Old Style"/>
          <w:lang w:val="id-ID"/>
        </w:rPr>
        <w:t xml:space="preserve">yang </w:t>
      </w:r>
      <w:r w:rsidRPr="00873C47">
        <w:rPr>
          <w:rFonts w:ascii="Bookman Old Style" w:hAnsi="Bookman Old Style"/>
        </w:rPr>
        <w:t>berisi rumusan yang subordinatif (terikat) menjadi penting dan dibutuhkan</w:t>
      </w:r>
      <w:r w:rsidR="007450A9" w:rsidRPr="00873C47">
        <w:rPr>
          <w:rFonts w:ascii="Bookman Old Style" w:hAnsi="Bookman Old Style"/>
          <w:lang w:val="id-ID"/>
        </w:rPr>
        <w:t xml:space="preserve"> (</w:t>
      </w:r>
      <w:r w:rsidR="007450A9" w:rsidRPr="00873C47">
        <w:rPr>
          <w:rFonts w:ascii="Bookman Old Style" w:hAnsi="Bookman Old Style"/>
        </w:rPr>
        <w:t>Maria Farida Indrati</w:t>
      </w:r>
      <w:r w:rsidR="007450A9" w:rsidRPr="00873C47">
        <w:rPr>
          <w:rFonts w:ascii="Bookman Old Style" w:hAnsi="Bookman Old Style"/>
          <w:lang w:val="id-ID"/>
        </w:rPr>
        <w:t>, 2021)</w:t>
      </w:r>
      <w:r w:rsidRPr="00873C47">
        <w:rPr>
          <w:rFonts w:ascii="Bookman Old Style" w:hAnsi="Bookman Old Style"/>
          <w:lang w:val="id-ID"/>
        </w:rPr>
        <w:t xml:space="preserve">. </w:t>
      </w:r>
      <w:r w:rsidRPr="00873C47">
        <w:rPr>
          <w:rFonts w:ascii="Bookman Old Style" w:hAnsi="Bookman Old Style"/>
        </w:rPr>
        <w:t>Partisipasi masyarakat dalam proses</w:t>
      </w:r>
      <w:r w:rsidRPr="00873C47">
        <w:rPr>
          <w:rFonts w:ascii="Bookman Old Style" w:hAnsi="Bookman Old Style"/>
          <w:lang w:val="id-ID"/>
        </w:rPr>
        <w:t xml:space="preserve"> </w:t>
      </w:r>
      <w:r w:rsidRPr="00873C47">
        <w:rPr>
          <w:rFonts w:ascii="Bookman Old Style" w:hAnsi="Bookman Old Style"/>
        </w:rPr>
        <w:t>pembentukan Perda dapat</w:t>
      </w:r>
      <w:r w:rsidRPr="00873C47">
        <w:rPr>
          <w:rFonts w:ascii="Bookman Old Style" w:hAnsi="Bookman Old Style"/>
          <w:lang w:val="id-ID"/>
        </w:rPr>
        <w:t xml:space="preserve"> </w:t>
      </w:r>
      <w:r w:rsidRPr="00873C47">
        <w:rPr>
          <w:rFonts w:ascii="Bookman Old Style" w:hAnsi="Bookman Old Style"/>
        </w:rPr>
        <w:t>dikategorikan</w:t>
      </w:r>
      <w:r w:rsidRPr="00873C47">
        <w:rPr>
          <w:rFonts w:ascii="Bookman Old Style" w:hAnsi="Bookman Old Style"/>
          <w:lang w:val="id-ID"/>
        </w:rPr>
        <w:t xml:space="preserve"> </w:t>
      </w:r>
      <w:r w:rsidRPr="00873C47">
        <w:rPr>
          <w:rFonts w:ascii="Bookman Old Style" w:hAnsi="Bookman Old Style"/>
        </w:rPr>
        <w:t>sebagai partisipasi politik</w:t>
      </w:r>
      <w:r w:rsidR="007450A9" w:rsidRPr="00873C47">
        <w:rPr>
          <w:rFonts w:ascii="Bookman Old Style" w:hAnsi="Bookman Old Style"/>
          <w:lang w:val="id-ID"/>
        </w:rPr>
        <w:t xml:space="preserve"> (M. Pujo Darmo, 2019)</w:t>
      </w:r>
      <w:r w:rsidRPr="00873C47">
        <w:rPr>
          <w:rFonts w:ascii="Bookman Old Style" w:hAnsi="Bookman Old Style"/>
          <w:lang w:val="id-ID"/>
        </w:rPr>
        <w:t>.</w:t>
      </w:r>
    </w:p>
    <w:p w:rsidR="005F11EA" w:rsidRPr="00873C47" w:rsidRDefault="005D2ABF" w:rsidP="005F11EA">
      <w:pPr>
        <w:spacing w:line="233" w:lineRule="auto"/>
        <w:ind w:left="567" w:firstLine="567"/>
        <w:jc w:val="both"/>
        <w:rPr>
          <w:rFonts w:ascii="Bookman Old Style" w:hAnsi="Bookman Old Style"/>
          <w:lang w:val="id-ID"/>
        </w:rPr>
      </w:pPr>
      <w:proofErr w:type="gramStart"/>
      <w:r w:rsidRPr="00873C47">
        <w:rPr>
          <w:rFonts w:ascii="Bookman Old Style" w:hAnsi="Bookman Old Style"/>
        </w:rPr>
        <w:t>Peraturan Daerah menjadi salah satu</w:t>
      </w:r>
      <w:r w:rsidRPr="00873C47">
        <w:rPr>
          <w:rFonts w:ascii="Bookman Old Style" w:hAnsi="Bookman Old Style"/>
          <w:lang w:val="id-ID"/>
        </w:rPr>
        <w:t xml:space="preserve"> </w:t>
      </w:r>
      <w:r w:rsidRPr="00873C47">
        <w:rPr>
          <w:rFonts w:ascii="Bookman Old Style" w:hAnsi="Bookman Old Style"/>
        </w:rPr>
        <w:t>produk hukum yang penting sebagai bagian dalam sistem hukum nasional</w:t>
      </w:r>
      <w:r w:rsidRPr="00873C47">
        <w:rPr>
          <w:rFonts w:ascii="Bookman Old Style" w:hAnsi="Bookman Old Style"/>
          <w:lang w:val="id-ID"/>
        </w:rPr>
        <w:t>, khusunya berkaitan dengan aspirasi dan kepentingan masyarakat di daerah</w:t>
      </w:r>
      <w:r w:rsidR="007450A9" w:rsidRPr="00873C47">
        <w:rPr>
          <w:rFonts w:ascii="Bookman Old Style" w:hAnsi="Bookman Old Style"/>
          <w:lang w:val="id-ID"/>
        </w:rPr>
        <w:t xml:space="preserve"> (</w:t>
      </w:r>
      <w:r w:rsidR="007450A9" w:rsidRPr="00873C47">
        <w:rPr>
          <w:rFonts w:ascii="Bookman Old Style" w:hAnsi="Bookman Old Style"/>
        </w:rPr>
        <w:t>Mahfud MD</w:t>
      </w:r>
      <w:r w:rsidR="007450A9" w:rsidRPr="00873C47">
        <w:rPr>
          <w:rFonts w:ascii="Bookman Old Style" w:hAnsi="Bookman Old Style"/>
          <w:lang w:val="id-ID"/>
        </w:rPr>
        <w:t>, 2017)</w:t>
      </w:r>
      <w:r w:rsidRPr="00873C47">
        <w:rPr>
          <w:rFonts w:ascii="Bookman Old Style" w:hAnsi="Bookman Old Style"/>
          <w:lang w:val="id-ID"/>
        </w:rPr>
        <w:t>.</w:t>
      </w:r>
      <w:proofErr w:type="gramEnd"/>
      <w:r w:rsidRPr="00873C47">
        <w:rPr>
          <w:rFonts w:ascii="Bookman Old Style" w:hAnsi="Bookman Old Style"/>
          <w:lang w:val="id-ID"/>
        </w:rPr>
        <w:t xml:space="preserve"> Namun demikian, ketidakjelasan bagi partisipasi masyarakat dalam proses penyusunan peraturan daerah tentu saja akan memperbesar resiko adanya penyimpangan dalam substansi yang diusulkan, digagas oleh aparat birokrasi bersama dengan DPRD. </w:t>
      </w:r>
    </w:p>
    <w:p w:rsidR="005D2ABF" w:rsidRPr="00873C47" w:rsidRDefault="005D2ABF" w:rsidP="005F11EA">
      <w:pPr>
        <w:spacing w:line="233" w:lineRule="auto"/>
        <w:ind w:left="567" w:firstLine="567"/>
        <w:jc w:val="both"/>
        <w:rPr>
          <w:rFonts w:ascii="Bookman Old Style" w:hAnsi="Bookman Old Style"/>
          <w:lang w:val="id-ID"/>
        </w:rPr>
      </w:pPr>
      <w:r w:rsidRPr="00873C47">
        <w:rPr>
          <w:rFonts w:ascii="Bookman Old Style" w:hAnsi="Bookman Old Style"/>
          <w:lang w:val="id-ID"/>
        </w:rPr>
        <w:t xml:space="preserve">Adanya Perda di Gorontalo yang kurang berjalan maksimal, sebut saja terkait Pencegahan Maksiat dan Minuman Beralkohol menjadi contoh produk hukum yang problematik sebab materi yang diatur bersentuhan dengan kehidupan masyarakat, dan selama ini tidak banyak ditemukan aturan yang tegas serta komprehensif terhadap larangan minuman beralkohol. Di samping itu, adapula Perda lainnya yang terpaksa dibatalkan pemerintah sebab dinilai merugikan masyarakat </w:t>
      </w:r>
      <w:r w:rsidR="005F11EA" w:rsidRPr="00873C47">
        <w:rPr>
          <w:rFonts w:ascii="Bookman Old Style" w:hAnsi="Bookman Old Style"/>
          <w:lang w:val="id-ID"/>
        </w:rPr>
        <w:t>secara umum atau bahkan bertentngan dengan kewenangan dari DPRD Provinsi Gorontalo.</w:t>
      </w:r>
    </w:p>
    <w:p w:rsidR="005F11EA" w:rsidRPr="00873C47" w:rsidRDefault="005F11EA" w:rsidP="005F11EA">
      <w:pPr>
        <w:spacing w:line="233" w:lineRule="auto"/>
        <w:ind w:left="567" w:firstLine="567"/>
        <w:jc w:val="both"/>
        <w:rPr>
          <w:rFonts w:ascii="Bookman Old Style" w:eastAsia="Bookman Old Style" w:hAnsi="Bookman Old Style" w:cs="Bookman Old Style"/>
          <w:lang w:val="id-ID"/>
        </w:rPr>
      </w:pPr>
      <w:r w:rsidRPr="00873C47">
        <w:rPr>
          <w:rFonts w:ascii="Bookman Old Style" w:eastAsia="Bookman Old Style" w:hAnsi="Bookman Old Style" w:cs="Bookman Old Style"/>
          <w:lang w:val="id-ID"/>
        </w:rPr>
        <w:t xml:space="preserve">Berdasarkan </w:t>
      </w:r>
      <w:r w:rsidR="00AB1D41" w:rsidRPr="00873C47">
        <w:rPr>
          <w:rFonts w:ascii="Bookman Old Style" w:eastAsia="Bookman Old Style" w:hAnsi="Bookman Old Style" w:cs="Bookman Old Style"/>
          <w:lang w:val="id-ID"/>
        </w:rPr>
        <w:t>uraian tersebut, maka fokus per</w:t>
      </w:r>
      <w:r w:rsidRPr="00873C47">
        <w:rPr>
          <w:rFonts w:ascii="Bookman Old Style" w:eastAsia="Bookman Old Style" w:hAnsi="Bookman Old Style" w:cs="Bookman Old Style"/>
          <w:lang w:val="id-ID"/>
        </w:rPr>
        <w:t>s</w:t>
      </w:r>
      <w:r w:rsidR="00AB1D41" w:rsidRPr="00873C47">
        <w:rPr>
          <w:rFonts w:ascii="Bookman Old Style" w:eastAsia="Bookman Old Style" w:hAnsi="Bookman Old Style" w:cs="Bookman Old Style"/>
          <w:lang w:val="id-ID"/>
        </w:rPr>
        <w:t>oa</w:t>
      </w:r>
      <w:r w:rsidRPr="00873C47">
        <w:rPr>
          <w:rFonts w:ascii="Bookman Old Style" w:eastAsia="Bookman Old Style" w:hAnsi="Bookman Old Style" w:cs="Bookman Old Style"/>
          <w:lang w:val="id-ID"/>
        </w:rPr>
        <w:t xml:space="preserve">lan yang akan dikaji adalah </w:t>
      </w:r>
      <w:r w:rsidRPr="00873C47">
        <w:rPr>
          <w:rFonts w:ascii="Bookman Old Style" w:hAnsi="Bookman Old Style"/>
          <w:bCs/>
          <w:color w:val="000000" w:themeColor="text1"/>
          <w:lang w:val="en-ID"/>
        </w:rPr>
        <w:t xml:space="preserve">Bagaimana </w:t>
      </w:r>
      <w:r w:rsidRPr="00873C47">
        <w:rPr>
          <w:rFonts w:ascii="Bookman Old Style" w:hAnsi="Bookman Old Style"/>
          <w:bCs/>
          <w:color w:val="000000" w:themeColor="text1"/>
        </w:rPr>
        <w:t xml:space="preserve">Partisipasi Masyarakat Dalam Pembentukan Peraturan Daerah Di </w:t>
      </w:r>
      <w:r w:rsidRPr="00873C47">
        <w:rPr>
          <w:rFonts w:ascii="Bookman Old Style" w:hAnsi="Bookman Old Style"/>
          <w:bCs/>
          <w:color w:val="000000" w:themeColor="text1"/>
          <w:lang w:val="en-ID"/>
        </w:rPr>
        <w:t xml:space="preserve">Provinsi </w:t>
      </w:r>
      <w:r w:rsidRPr="00873C47">
        <w:rPr>
          <w:rFonts w:ascii="Bookman Old Style" w:hAnsi="Bookman Old Style"/>
          <w:bCs/>
          <w:color w:val="000000" w:themeColor="text1"/>
        </w:rPr>
        <w:t>Gorontalo</w:t>
      </w:r>
      <w:r w:rsidRPr="00873C47">
        <w:rPr>
          <w:rFonts w:ascii="Bookman Old Style" w:hAnsi="Bookman Old Style"/>
          <w:bCs/>
          <w:color w:val="000000" w:themeColor="text1"/>
          <w:lang w:val="en-ID"/>
        </w:rPr>
        <w:t>?</w:t>
      </w:r>
      <w:r w:rsidRPr="00873C47">
        <w:rPr>
          <w:rFonts w:ascii="Bookman Old Style" w:hAnsi="Bookman Old Style"/>
          <w:bCs/>
          <w:color w:val="000000" w:themeColor="text1"/>
          <w:lang w:val="id-ID"/>
        </w:rPr>
        <w:t xml:space="preserve"> Dan </w:t>
      </w:r>
      <w:r w:rsidRPr="00873C47">
        <w:rPr>
          <w:rFonts w:ascii="Bookman Old Style" w:hAnsi="Bookman Old Style"/>
          <w:bCs/>
          <w:color w:val="000000" w:themeColor="text1"/>
          <w:lang w:val="en-ID"/>
        </w:rPr>
        <w:t xml:space="preserve">Faktor Apa yang Mempengaruhi </w:t>
      </w:r>
      <w:r w:rsidRPr="00873C47">
        <w:rPr>
          <w:rFonts w:ascii="Bookman Old Style" w:hAnsi="Bookman Old Style"/>
          <w:bCs/>
          <w:color w:val="000000" w:themeColor="text1"/>
        </w:rPr>
        <w:t xml:space="preserve">Partisipasi Masyarakat Dalam Pembentukan Peraturan Daerah Di </w:t>
      </w:r>
      <w:r w:rsidRPr="00873C47">
        <w:rPr>
          <w:rFonts w:ascii="Bookman Old Style" w:hAnsi="Bookman Old Style"/>
          <w:bCs/>
          <w:color w:val="000000" w:themeColor="text1"/>
          <w:lang w:val="en-ID"/>
        </w:rPr>
        <w:t xml:space="preserve">Provinsi </w:t>
      </w:r>
      <w:r w:rsidRPr="00873C47">
        <w:rPr>
          <w:rFonts w:ascii="Bookman Old Style" w:hAnsi="Bookman Old Style"/>
          <w:bCs/>
          <w:color w:val="000000" w:themeColor="text1"/>
        </w:rPr>
        <w:t>Gorontalo?</w:t>
      </w:r>
      <w:r w:rsidRPr="00873C47">
        <w:rPr>
          <w:rFonts w:ascii="Bookman Old Style" w:hAnsi="Bookman Old Style"/>
          <w:bCs/>
          <w:color w:val="000000" w:themeColor="text1"/>
          <w:lang w:val="id-ID"/>
        </w:rPr>
        <w:t>.</w:t>
      </w:r>
    </w:p>
    <w:p w:rsidR="00A01139" w:rsidRDefault="00A01139">
      <w:pPr>
        <w:spacing w:line="211" w:lineRule="exact"/>
        <w:rPr>
          <w:sz w:val="20"/>
          <w:szCs w:val="20"/>
        </w:rPr>
      </w:pPr>
    </w:p>
    <w:p w:rsidR="00A01139" w:rsidRDefault="004A46C0">
      <w:pPr>
        <w:numPr>
          <w:ilvl w:val="0"/>
          <w:numId w:val="2"/>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METODE PENELITIAN</w:t>
      </w:r>
    </w:p>
    <w:p w:rsidR="00A01139" w:rsidRDefault="00A01139">
      <w:pPr>
        <w:spacing w:line="54" w:lineRule="exact"/>
        <w:rPr>
          <w:rFonts w:ascii="Bookman Old Style" w:eastAsia="Bookman Old Style" w:hAnsi="Bookman Old Style" w:cs="Bookman Old Style"/>
          <w:b/>
          <w:bCs/>
        </w:rPr>
      </w:pPr>
    </w:p>
    <w:p w:rsidR="00A01139" w:rsidRPr="005F11EA" w:rsidRDefault="005F11EA" w:rsidP="005F11EA">
      <w:pPr>
        <w:spacing w:line="233" w:lineRule="auto"/>
        <w:ind w:left="567" w:firstLine="567"/>
        <w:jc w:val="both"/>
        <w:rPr>
          <w:rFonts w:ascii="Bookman Old Style" w:eastAsia="Bookman Old Style" w:hAnsi="Bookman Old Style" w:cs="Bookman Old Style"/>
          <w:lang w:val="id-ID"/>
        </w:rPr>
      </w:pPr>
      <w:r w:rsidRPr="00873C47">
        <w:rPr>
          <w:rFonts w:ascii="Bookman Old Style" w:hAnsi="Bookman Old Style"/>
          <w:lang w:val="id-ID"/>
        </w:rPr>
        <w:t>Jenis penelitian yang digunakan ialah peneilitian hukum empiris atau istilah lain ialah penelitian lapangan. Penelitian hukum adalah penelitian yang berobjek pada hukum, sementara hukum bukan hanya dalam arti sebagai kaidah atau norma saja melainkan juga berkaitan dengan perilaku kehidupan masyarakat</w:t>
      </w:r>
      <w:r w:rsidR="007450A9" w:rsidRPr="00873C47">
        <w:rPr>
          <w:rFonts w:ascii="Bookman Old Style" w:hAnsi="Bookman Old Style"/>
          <w:lang w:val="id-ID"/>
        </w:rPr>
        <w:t xml:space="preserve"> (Suratman dan Philips Dilah, 2013)</w:t>
      </w:r>
      <w:r w:rsidRPr="00873C47">
        <w:rPr>
          <w:rFonts w:ascii="Bookman Old Style" w:hAnsi="Bookman Old Style"/>
          <w:lang w:val="id-ID"/>
        </w:rPr>
        <w:t>.</w:t>
      </w:r>
      <w:r w:rsidRPr="00873C47">
        <w:rPr>
          <w:rFonts w:ascii="Bookman Old Style" w:hAnsi="Bookman Old Style"/>
          <w:lang w:val="en-ID"/>
        </w:rPr>
        <w:t xml:space="preserve"> </w:t>
      </w:r>
      <w:r w:rsidRPr="00873C47">
        <w:rPr>
          <w:rFonts w:ascii="Bookman Old Style" w:hAnsi="Bookman Old Style"/>
          <w:lang w:val="id-ID"/>
        </w:rPr>
        <w:t>Peneliti melakukan penelitian lapangan yang diperoleh secara langsung dari sumber pertama (primer)</w:t>
      </w:r>
      <w:r w:rsidR="008E5134" w:rsidRPr="00873C47">
        <w:rPr>
          <w:rFonts w:ascii="Bookman Old Style" w:hAnsi="Bookman Old Style"/>
          <w:lang w:val="id-ID"/>
        </w:rPr>
        <w:t xml:space="preserve"> yakni pada DPRD provinsi Gorontalo dan Kementerian Hukum dan HAM Wilayah Gorontalo</w:t>
      </w:r>
      <w:r w:rsidRPr="00873C47">
        <w:rPr>
          <w:rFonts w:ascii="Bookman Old Style" w:hAnsi="Bookman Old Style"/>
          <w:lang w:val="en-ID"/>
        </w:rPr>
        <w:t>.</w:t>
      </w:r>
      <w:r w:rsidRPr="00873C47">
        <w:rPr>
          <w:rFonts w:ascii="Bookman Old Style" w:hAnsi="Bookman Old Style"/>
          <w:lang w:val="id-ID"/>
        </w:rPr>
        <w:t xml:space="preserve"> Penelitian </w:t>
      </w:r>
      <w:r w:rsidRPr="00873C47">
        <w:rPr>
          <w:rFonts w:ascii="Bookman Old Style" w:hAnsi="Bookman Old Style"/>
          <w:lang w:val="en-ID"/>
        </w:rPr>
        <w:t xml:space="preserve">ini menggunakan </w:t>
      </w:r>
      <w:r w:rsidRPr="00873C47">
        <w:rPr>
          <w:rFonts w:ascii="Bookman Old Style" w:hAnsi="Bookman Old Style"/>
          <w:lang w:val="id-ID"/>
        </w:rPr>
        <w:t>pendekatan yuridis sosiologis</w:t>
      </w:r>
      <w:r w:rsidR="007450A9" w:rsidRPr="00873C47">
        <w:rPr>
          <w:rFonts w:ascii="Bookman Old Style" w:hAnsi="Bookman Old Style"/>
          <w:lang w:val="id-ID"/>
        </w:rPr>
        <w:t xml:space="preserve"> (</w:t>
      </w:r>
      <w:r w:rsidR="007450A9" w:rsidRPr="00873C47">
        <w:rPr>
          <w:rFonts w:ascii="Bookman Old Style" w:hAnsi="Bookman Old Style"/>
        </w:rPr>
        <w:t>Sudikno Mertokusumo</w:t>
      </w:r>
      <w:r w:rsidR="007450A9" w:rsidRPr="00873C47">
        <w:rPr>
          <w:rStyle w:val="FootnoteReference"/>
          <w:rFonts w:ascii="Bookman Old Style" w:hAnsi="Bookman Old Style"/>
          <w:lang w:val="id-ID"/>
        </w:rPr>
        <w:t xml:space="preserve"> </w:t>
      </w:r>
      <w:r w:rsidR="007450A9" w:rsidRPr="00873C47">
        <w:rPr>
          <w:rFonts w:ascii="Bookman Old Style" w:hAnsi="Bookman Old Style"/>
          <w:lang w:val="id-ID"/>
        </w:rPr>
        <w:t>, 2014)</w:t>
      </w:r>
      <w:r w:rsidRPr="00873C47">
        <w:rPr>
          <w:rFonts w:ascii="Bookman Old Style" w:hAnsi="Bookman Old Style"/>
          <w:lang w:val="id-ID"/>
        </w:rPr>
        <w:t xml:space="preserve">, </w:t>
      </w:r>
      <w:r w:rsidRPr="00873C47">
        <w:rPr>
          <w:rFonts w:ascii="Bookman Old Style" w:hAnsi="Bookman Old Style"/>
          <w:lang w:val="en-ID"/>
        </w:rPr>
        <w:t xml:space="preserve">dimana </w:t>
      </w:r>
      <w:r w:rsidRPr="00873C47">
        <w:rPr>
          <w:rFonts w:ascii="Bookman Old Style" w:hAnsi="Bookman Old Style"/>
          <w:lang w:val="id-ID"/>
        </w:rPr>
        <w:t xml:space="preserve">teknik pengumpulan data melalui wawancara atau observasi. </w:t>
      </w:r>
      <w:r w:rsidRPr="00873C47">
        <w:rPr>
          <w:rFonts w:ascii="Bookman Old Style" w:hAnsi="Bookman Old Style"/>
          <w:color w:val="000000"/>
          <w:lang w:val="id-ID"/>
        </w:rPr>
        <w:t>Data yang diperoleh disusun secara sistematis sehingga memperoleh gambaran menyeluruh, dan oleh peneliti diolah dengan menggunakan teknik Deskriptif Analitis. Artinya, peneliti menguraikan</w:t>
      </w:r>
      <w:r w:rsidRPr="005F11EA">
        <w:rPr>
          <w:rFonts w:ascii="Bookman Old Style" w:hAnsi="Bookman Old Style"/>
          <w:color w:val="000000"/>
          <w:lang w:val="id-ID"/>
        </w:rPr>
        <w:t xml:space="preserve"> dan memberikan gambaran berupa penjelasan data yang diperoleh melalui pengamatan dan kemudian dianalisa berdasarkan teori dan asas yang berlaku</w:t>
      </w:r>
      <w:r w:rsidRPr="005F11EA">
        <w:rPr>
          <w:rFonts w:ascii="Bookman Old Style" w:hAnsi="Bookman Old Style"/>
          <w:color w:val="000000"/>
          <w:lang w:val="en-ID"/>
        </w:rPr>
        <w:t>, kemudian</w:t>
      </w:r>
      <w:r w:rsidRPr="005F11EA">
        <w:rPr>
          <w:rFonts w:ascii="Bookman Old Style" w:hAnsi="Bookman Old Style"/>
          <w:color w:val="000000"/>
          <w:lang w:val="id-ID"/>
        </w:rPr>
        <w:t xml:space="preserve"> membuat prediksi maupun mempelajari implikasi yang kemudian diberikan simpulan</w:t>
      </w:r>
    </w:p>
    <w:p w:rsidR="00A01139" w:rsidRDefault="00A01139">
      <w:pPr>
        <w:spacing w:line="209" w:lineRule="exact"/>
        <w:rPr>
          <w:sz w:val="20"/>
          <w:szCs w:val="20"/>
        </w:rPr>
      </w:pPr>
    </w:p>
    <w:p w:rsidR="00A01139" w:rsidRDefault="004A46C0">
      <w:pPr>
        <w:numPr>
          <w:ilvl w:val="0"/>
          <w:numId w:val="3"/>
        </w:numPr>
        <w:tabs>
          <w:tab w:val="left" w:pos="980"/>
        </w:tabs>
        <w:ind w:left="980" w:hanging="366"/>
        <w:rPr>
          <w:rFonts w:ascii="Bookman Old Style" w:eastAsia="Bookman Old Style" w:hAnsi="Bookman Old Style" w:cs="Bookman Old Style"/>
          <w:b/>
          <w:bCs/>
        </w:rPr>
      </w:pPr>
      <w:r>
        <w:rPr>
          <w:rFonts w:ascii="Bookman Old Style" w:eastAsia="Bookman Old Style" w:hAnsi="Bookman Old Style" w:cs="Bookman Old Style"/>
          <w:b/>
          <w:bCs/>
        </w:rPr>
        <w:t>HASIL DAN PEMBAHASAN</w:t>
      </w:r>
    </w:p>
    <w:p w:rsidR="00A01139" w:rsidRDefault="00A01139">
      <w:pPr>
        <w:spacing w:line="54" w:lineRule="exact"/>
        <w:rPr>
          <w:rFonts w:ascii="Bookman Old Style" w:eastAsia="Bookman Old Style" w:hAnsi="Bookman Old Style" w:cs="Bookman Old Style"/>
          <w:b/>
          <w:bCs/>
        </w:rPr>
      </w:pPr>
    </w:p>
    <w:p w:rsidR="00A01139" w:rsidRDefault="004A46C0">
      <w:pPr>
        <w:tabs>
          <w:tab w:val="left" w:pos="1600"/>
        </w:tabs>
        <w:ind w:left="900"/>
        <w:rPr>
          <w:rFonts w:ascii="Bookman Old Style" w:eastAsia="Bookman Old Style" w:hAnsi="Bookman Old Style" w:cs="Bookman Old Style"/>
          <w:b/>
          <w:bCs/>
          <w:lang w:val="id-ID"/>
        </w:rPr>
      </w:pPr>
      <w:r w:rsidRPr="005F11EA">
        <w:rPr>
          <w:rFonts w:ascii="Bookman Old Style" w:eastAsia="Bookman Old Style" w:hAnsi="Bookman Old Style" w:cs="Bookman Old Style"/>
          <w:b/>
          <w:bCs/>
        </w:rPr>
        <w:t>3.1.</w:t>
      </w:r>
      <w:r w:rsidRPr="005F11EA">
        <w:rPr>
          <w:rFonts w:ascii="Bookman Old Style" w:eastAsia="Bookman Old Style" w:hAnsi="Bookman Old Style" w:cs="Bookman Old Style"/>
          <w:b/>
          <w:bCs/>
        </w:rPr>
        <w:tab/>
      </w:r>
      <w:r w:rsidR="005F11EA" w:rsidRPr="005F11EA">
        <w:rPr>
          <w:rFonts w:ascii="Bookman Old Style" w:eastAsia="Bookman Old Style" w:hAnsi="Bookman Old Style" w:cs="Bookman Old Style"/>
          <w:b/>
          <w:bCs/>
          <w:lang w:val="id-ID"/>
        </w:rPr>
        <w:t>Memaknai Partisipasi Masyarakat</w:t>
      </w:r>
      <w:r w:rsidR="00E47852">
        <w:rPr>
          <w:rFonts w:ascii="Bookman Old Style" w:eastAsia="Bookman Old Style" w:hAnsi="Bookman Old Style" w:cs="Bookman Old Style"/>
          <w:b/>
          <w:bCs/>
          <w:lang w:val="id-ID"/>
        </w:rPr>
        <w:t xml:space="preserve"> Dalam Pembentukan Peraturan Perundang-Undangan</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Sistem hukum di Indonesia dengan menetapkan prinsip negara hukum modern s</w:t>
      </w:r>
      <w:r w:rsidR="0015237D" w:rsidRPr="00591A38">
        <w:rPr>
          <w:rFonts w:ascii="Bookman Old Style" w:hAnsi="Bookman Old Style"/>
          <w:lang w:val="id-ID"/>
        </w:rPr>
        <w:t>ejatinya tidak sekedar mengakomo</w:t>
      </w:r>
      <w:r w:rsidRPr="00591A38">
        <w:rPr>
          <w:rFonts w:ascii="Bookman Old Style" w:hAnsi="Bookman Old Style"/>
          <w:lang w:val="id-ID"/>
        </w:rPr>
        <w:t>d</w:t>
      </w:r>
      <w:r w:rsidR="0015237D" w:rsidRPr="00591A38">
        <w:rPr>
          <w:rFonts w:ascii="Bookman Old Style" w:hAnsi="Bookman Old Style"/>
          <w:lang w:val="id-ID"/>
        </w:rPr>
        <w:t>i</w:t>
      </w:r>
      <w:r w:rsidRPr="00591A38">
        <w:rPr>
          <w:rFonts w:ascii="Bookman Old Style" w:hAnsi="Bookman Old Style"/>
          <w:lang w:val="id-ID"/>
        </w:rPr>
        <w:t xml:space="preserve">r adanya </w:t>
      </w:r>
      <w:r w:rsidRPr="00591A38">
        <w:rPr>
          <w:rFonts w:ascii="Bookman Old Style" w:hAnsi="Bookman Old Style"/>
        </w:rPr>
        <w:t>pembagian kekuasaan</w:t>
      </w:r>
      <w:r w:rsidRPr="00591A38">
        <w:rPr>
          <w:rFonts w:ascii="Bookman Old Style" w:hAnsi="Bookman Old Style"/>
          <w:lang w:val="id-ID"/>
        </w:rPr>
        <w:t xml:space="preserve"> </w:t>
      </w:r>
      <w:r w:rsidRPr="00591A38">
        <w:rPr>
          <w:rFonts w:ascii="Bookman Old Style" w:hAnsi="Bookman Old Style"/>
        </w:rPr>
        <w:t>yang bertujuan memberikan, mengatur,</w:t>
      </w:r>
      <w:r w:rsidRPr="00591A38">
        <w:rPr>
          <w:rFonts w:ascii="Bookman Old Style" w:hAnsi="Bookman Old Style"/>
          <w:lang w:val="id-ID"/>
        </w:rPr>
        <w:t xml:space="preserve"> </w:t>
      </w:r>
      <w:r w:rsidRPr="00591A38">
        <w:rPr>
          <w:rFonts w:ascii="Bookman Old Style" w:hAnsi="Bookman Old Style"/>
        </w:rPr>
        <w:t>membatasi dan mengawasi penyelenggaraan</w:t>
      </w:r>
      <w:r w:rsidRPr="00591A38">
        <w:rPr>
          <w:rFonts w:ascii="Bookman Old Style" w:hAnsi="Bookman Old Style"/>
          <w:lang w:val="id-ID"/>
        </w:rPr>
        <w:t xml:space="preserve"> </w:t>
      </w:r>
      <w:r w:rsidRPr="00591A38">
        <w:rPr>
          <w:rFonts w:ascii="Bookman Old Style" w:hAnsi="Bookman Old Style"/>
        </w:rPr>
        <w:t>wewenang pemerintah</w:t>
      </w:r>
      <w:r w:rsidRPr="00591A38">
        <w:rPr>
          <w:rFonts w:ascii="Bookman Old Style" w:hAnsi="Bookman Old Style"/>
          <w:lang w:val="id-ID"/>
        </w:rPr>
        <w:t xml:space="preserve"> serta </w:t>
      </w:r>
      <w:r w:rsidRPr="00591A38">
        <w:rPr>
          <w:rFonts w:ascii="Bookman Old Style" w:hAnsi="Bookman Old Style"/>
        </w:rPr>
        <w:t>adanya pengakuan</w:t>
      </w:r>
      <w:r w:rsidRPr="00591A38">
        <w:rPr>
          <w:rFonts w:ascii="Bookman Old Style" w:hAnsi="Bookman Old Style"/>
          <w:lang w:val="id-ID"/>
        </w:rPr>
        <w:t xml:space="preserve"> </w:t>
      </w:r>
      <w:r w:rsidRPr="00591A38">
        <w:rPr>
          <w:rFonts w:ascii="Bookman Old Style" w:hAnsi="Bookman Old Style"/>
        </w:rPr>
        <w:t xml:space="preserve">dan perlindungan hak asasi manusia, </w:t>
      </w:r>
      <w:r w:rsidRPr="00591A38">
        <w:rPr>
          <w:rFonts w:ascii="Bookman Old Style" w:hAnsi="Bookman Old Style"/>
          <w:lang w:val="id-ID"/>
        </w:rPr>
        <w:t>namun juga</w:t>
      </w:r>
      <w:r w:rsidRPr="00591A38">
        <w:rPr>
          <w:rFonts w:ascii="Bookman Old Style" w:hAnsi="Bookman Old Style"/>
        </w:rPr>
        <w:t xml:space="preserve"> </w:t>
      </w:r>
      <w:r w:rsidRPr="00591A38">
        <w:rPr>
          <w:rFonts w:ascii="Bookman Old Style" w:hAnsi="Bookman Old Style"/>
          <w:lang w:val="id-ID"/>
        </w:rPr>
        <w:t xml:space="preserve">membutuhkan </w:t>
      </w:r>
      <w:r w:rsidRPr="00591A38">
        <w:rPr>
          <w:rFonts w:ascii="Bookman Old Style" w:hAnsi="Bookman Old Style"/>
        </w:rPr>
        <w:t>pembentukan peraturan perundang-undangan</w:t>
      </w:r>
      <w:r w:rsidRPr="00591A38">
        <w:rPr>
          <w:rFonts w:ascii="Bookman Old Style" w:hAnsi="Bookman Old Style"/>
          <w:lang w:val="id-ID"/>
        </w:rPr>
        <w:t xml:space="preserve"> y</w:t>
      </w:r>
      <w:r w:rsidRPr="00591A38">
        <w:rPr>
          <w:rFonts w:ascii="Bookman Old Style" w:hAnsi="Bookman Old Style"/>
        </w:rPr>
        <w:t>ang berfungsi sebagai instrumen untuk</w:t>
      </w:r>
      <w:r w:rsidRPr="00591A38">
        <w:rPr>
          <w:rFonts w:ascii="Bookman Old Style" w:hAnsi="Bookman Old Style"/>
          <w:lang w:val="id-ID"/>
        </w:rPr>
        <w:t xml:space="preserve"> </w:t>
      </w:r>
      <w:r w:rsidRPr="00591A38">
        <w:rPr>
          <w:rFonts w:ascii="Bookman Old Style" w:hAnsi="Bookman Old Style"/>
        </w:rPr>
        <w:lastRenderedPageBreak/>
        <w:t>memberi, mengatur, membatasi sekaligus</w:t>
      </w:r>
      <w:r w:rsidRPr="00591A38">
        <w:rPr>
          <w:rFonts w:ascii="Bookman Old Style" w:hAnsi="Bookman Old Style"/>
          <w:lang w:val="id-ID"/>
        </w:rPr>
        <w:t xml:space="preserve"> </w:t>
      </w:r>
      <w:r w:rsidRPr="00591A38">
        <w:rPr>
          <w:rFonts w:ascii="Bookman Old Style" w:hAnsi="Bookman Old Style"/>
        </w:rPr>
        <w:t>mengawasi pelaksanaan tugas dan wewenang</w:t>
      </w:r>
      <w:r w:rsidRPr="00591A38">
        <w:rPr>
          <w:rFonts w:ascii="Bookman Old Style" w:hAnsi="Bookman Old Style"/>
          <w:lang w:val="id-ID"/>
        </w:rPr>
        <w:t xml:space="preserve"> </w:t>
      </w:r>
      <w:r w:rsidRPr="00591A38">
        <w:rPr>
          <w:rFonts w:ascii="Bookman Old Style" w:hAnsi="Bookman Old Style"/>
        </w:rPr>
        <w:t>pemerintah, menjamin hak-hak warga</w:t>
      </w:r>
      <w:r w:rsidRPr="00591A38">
        <w:rPr>
          <w:rFonts w:ascii="Bookman Old Style" w:hAnsi="Bookman Old Style"/>
          <w:lang w:val="id-ID"/>
        </w:rPr>
        <w:t xml:space="preserve"> </w:t>
      </w:r>
      <w:r w:rsidRPr="00591A38">
        <w:rPr>
          <w:rFonts w:ascii="Bookman Old Style" w:hAnsi="Bookman Old Style"/>
        </w:rPr>
        <w:t>masyarakat.</w:t>
      </w:r>
      <w:r w:rsidRPr="00591A38">
        <w:rPr>
          <w:rFonts w:ascii="Bookman Old Style" w:hAnsi="Bookman Old Style"/>
          <w:lang w:val="id-ID"/>
        </w:rPr>
        <w:t xml:space="preserve"> Oleh sebab itu, dalam negara hukum modern yang diterapkan di Indonesia seharusnya selalu memuat </w:t>
      </w:r>
      <w:r w:rsidRPr="00591A38">
        <w:rPr>
          <w:rFonts w:ascii="Bookman Old Style" w:hAnsi="Bookman Old Style"/>
        </w:rPr>
        <w:t>adanya norma-norma</w:t>
      </w:r>
      <w:r w:rsidRPr="00591A38">
        <w:rPr>
          <w:rFonts w:ascii="Bookman Old Style" w:hAnsi="Bookman Old Style"/>
          <w:lang w:val="id-ID"/>
        </w:rPr>
        <w:t xml:space="preserve"> </w:t>
      </w:r>
      <w:r w:rsidRPr="00591A38">
        <w:rPr>
          <w:rFonts w:ascii="Bookman Old Style" w:hAnsi="Bookman Old Style"/>
        </w:rPr>
        <w:t>hukum yang tertulis, rasional, terencana,</w:t>
      </w:r>
      <w:r w:rsidRPr="00591A38">
        <w:rPr>
          <w:rFonts w:ascii="Bookman Old Style" w:hAnsi="Bookman Old Style"/>
          <w:lang w:val="id-ID"/>
        </w:rPr>
        <w:t xml:space="preserve"> </w:t>
      </w:r>
      <w:r w:rsidRPr="00591A38">
        <w:rPr>
          <w:rFonts w:ascii="Bookman Old Style" w:hAnsi="Bookman Old Style"/>
        </w:rPr>
        <w:t>universal dan responsif dalam mengadaptasi</w:t>
      </w:r>
      <w:r w:rsidRPr="00591A38">
        <w:rPr>
          <w:rFonts w:ascii="Bookman Old Style" w:hAnsi="Bookman Old Style"/>
          <w:lang w:val="id-ID"/>
        </w:rPr>
        <w:t xml:space="preserve"> </w:t>
      </w:r>
      <w:r w:rsidRPr="00591A38">
        <w:rPr>
          <w:rFonts w:ascii="Bookman Old Style" w:hAnsi="Bookman Old Style"/>
        </w:rPr>
        <w:t>perkembangan kemasyarakatan dan dapat</w:t>
      </w:r>
      <w:r w:rsidRPr="00591A38">
        <w:rPr>
          <w:rFonts w:ascii="Bookman Old Style" w:hAnsi="Bookman Old Style"/>
          <w:lang w:val="id-ID"/>
        </w:rPr>
        <w:t xml:space="preserve"> </w:t>
      </w:r>
      <w:r w:rsidRPr="00591A38">
        <w:rPr>
          <w:rFonts w:ascii="Bookman Old Style" w:hAnsi="Bookman Old Style"/>
        </w:rPr>
        <w:t>menjamin kepastian hukum</w:t>
      </w:r>
      <w:r w:rsidR="00873C47" w:rsidRPr="00591A38">
        <w:rPr>
          <w:rFonts w:ascii="Bookman Old Style" w:hAnsi="Bookman Old Style"/>
          <w:lang w:val="id-ID"/>
        </w:rPr>
        <w:t xml:space="preserve"> (</w:t>
      </w:r>
      <w:r w:rsidR="00873C47" w:rsidRPr="00591A38">
        <w:rPr>
          <w:rFonts w:ascii="Bookman Old Style" w:hAnsi="Bookman Old Style"/>
          <w:color w:val="231F20"/>
        </w:rPr>
        <w:t>I Gde Panca Astawa dan Suprin Na’a</w:t>
      </w:r>
      <w:r w:rsidR="00873C47" w:rsidRPr="00591A38">
        <w:rPr>
          <w:rFonts w:ascii="Bookman Old Style" w:hAnsi="Bookman Old Style"/>
          <w:color w:val="231F20"/>
          <w:lang w:val="id-ID"/>
        </w:rPr>
        <w:t>, 2008)</w:t>
      </w:r>
      <w:r w:rsidRPr="00591A38">
        <w:rPr>
          <w:rFonts w:ascii="Bookman Old Style" w:hAnsi="Bookman Old Style"/>
        </w:rPr>
        <w:t>.</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 xml:space="preserve">Salah satu bagian penting dalam konsepsi yang demikian adalah adanya produk hukum yang repsonsif terhadap persoalan maupun kebutuhan dari masyarakat. </w:t>
      </w:r>
      <w:proofErr w:type="gramStart"/>
      <w:r w:rsidRPr="00591A38">
        <w:rPr>
          <w:rFonts w:ascii="Bookman Old Style" w:hAnsi="Bookman Old Style"/>
        </w:rPr>
        <w:t>Harus dipahami bahwa upaya mengubah hukum menjadi responsif harus didahului dengan perubahan konfigurasi politik agar menjadi demokratis, sebab tidak mungkin hukum responsif lahir dari politik yang tidak demokratis</w:t>
      </w:r>
      <w:r w:rsidRPr="00591A38">
        <w:rPr>
          <w:rFonts w:ascii="Bookman Old Style" w:hAnsi="Bookman Old Style"/>
          <w:lang w:val="id-ID"/>
        </w:rPr>
        <w:t>.</w:t>
      </w:r>
      <w:proofErr w:type="gramEnd"/>
    </w:p>
    <w:p w:rsidR="00E47852" w:rsidRPr="00591A38" w:rsidRDefault="00E47852" w:rsidP="00E47852">
      <w:pPr>
        <w:ind w:left="900" w:firstLine="518"/>
        <w:jc w:val="both"/>
        <w:rPr>
          <w:rFonts w:ascii="Bookman Old Style" w:hAnsi="Bookman Old Style"/>
          <w:lang w:val="id-ID"/>
        </w:rPr>
      </w:pPr>
      <w:proofErr w:type="gramStart"/>
      <w:r w:rsidRPr="00591A38">
        <w:rPr>
          <w:rFonts w:ascii="Bookman Old Style" w:hAnsi="Bookman Old Style"/>
        </w:rPr>
        <w:t>Produk hukum responsif adalah karakter produk hukum yang mencerminkan pemenuhan atas aspirasi masyarakat, baik individu maupun berbagai kelompok sosial, sehingga secara relatif lebih mampu mencerminkan rasa keadilan di dalam masyarakat.</w:t>
      </w:r>
      <w:proofErr w:type="gramEnd"/>
      <w:r w:rsidRPr="00591A38">
        <w:rPr>
          <w:rFonts w:ascii="Bookman Old Style" w:hAnsi="Bookman Old Style"/>
        </w:rPr>
        <w:t xml:space="preserve"> Proses normatifikasinya mengundang secara terbuka partisipasi dan aspirasi masyarakat</w:t>
      </w:r>
      <w:r w:rsidR="00873C47" w:rsidRPr="00591A38">
        <w:rPr>
          <w:rFonts w:ascii="Bookman Old Style" w:hAnsi="Bookman Old Style"/>
          <w:lang w:val="id-ID"/>
        </w:rPr>
        <w:t xml:space="preserve"> (Sanusi, </w:t>
      </w:r>
      <w:r w:rsidR="00873C47" w:rsidRPr="00591A38">
        <w:rPr>
          <w:rFonts w:ascii="Bookman Old Style" w:hAnsi="Bookman Old Style"/>
          <w:i/>
          <w:lang w:val="id-ID"/>
        </w:rPr>
        <w:t>et.all</w:t>
      </w:r>
      <w:proofErr w:type="gramStart"/>
      <w:r w:rsidR="00873C47" w:rsidRPr="00591A38">
        <w:rPr>
          <w:rFonts w:ascii="Bookman Old Style" w:hAnsi="Bookman Old Style"/>
          <w:i/>
          <w:lang w:val="id-ID"/>
        </w:rPr>
        <w:t>,,</w:t>
      </w:r>
      <w:proofErr w:type="gramEnd"/>
      <w:r w:rsidR="00873C47" w:rsidRPr="00591A38">
        <w:rPr>
          <w:rFonts w:ascii="Bookman Old Style" w:hAnsi="Bookman Old Style"/>
          <w:i/>
          <w:lang w:val="id-ID"/>
        </w:rPr>
        <w:t xml:space="preserve"> </w:t>
      </w:r>
      <w:r w:rsidR="00873C47" w:rsidRPr="00591A38">
        <w:rPr>
          <w:rFonts w:ascii="Bookman Old Style" w:hAnsi="Bookman Old Style"/>
          <w:lang w:val="id-ID"/>
        </w:rPr>
        <w:t>2020)</w:t>
      </w:r>
      <w:r w:rsidRPr="00591A38">
        <w:rPr>
          <w:rFonts w:ascii="Bookman Old Style" w:hAnsi="Bookman Old Style"/>
        </w:rPr>
        <w:t>.</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 xml:space="preserve">Adanya produk hukum yang responsif menempatkan unsur partisipatif dari publik sebagai unsur yang tidak dapat dihilangkan. Hal ini disebabkan </w:t>
      </w:r>
      <w:r w:rsidRPr="00591A38">
        <w:rPr>
          <w:rFonts w:ascii="Bookman Old Style" w:hAnsi="Bookman Old Style"/>
        </w:rPr>
        <w:t>karena jika</w:t>
      </w:r>
      <w:r w:rsidRPr="00591A38">
        <w:rPr>
          <w:rFonts w:ascii="Bookman Old Style" w:hAnsi="Bookman Old Style"/>
          <w:lang w:val="id-ID"/>
        </w:rPr>
        <w:t xml:space="preserve"> </w:t>
      </w:r>
      <w:r w:rsidRPr="00591A38">
        <w:rPr>
          <w:rFonts w:ascii="Bookman Old Style" w:hAnsi="Bookman Old Style"/>
        </w:rPr>
        <w:t>dalam pembentukan undang-undang</w:t>
      </w:r>
      <w:r w:rsidRPr="00591A38">
        <w:rPr>
          <w:rFonts w:ascii="Bookman Old Style" w:hAnsi="Bookman Old Style"/>
          <w:lang w:val="id-ID"/>
        </w:rPr>
        <w:t xml:space="preserve"> </w:t>
      </w:r>
      <w:r w:rsidRPr="00591A38">
        <w:rPr>
          <w:rFonts w:ascii="Bookman Old Style" w:hAnsi="Bookman Old Style"/>
        </w:rPr>
        <w:t>masyarakat dilibatkan secara partisipatif,</w:t>
      </w:r>
      <w:r w:rsidRPr="00591A38">
        <w:rPr>
          <w:rFonts w:ascii="Bookman Old Style" w:hAnsi="Bookman Old Style"/>
          <w:lang w:val="id-ID"/>
        </w:rPr>
        <w:t xml:space="preserve"> </w:t>
      </w:r>
      <w:r w:rsidRPr="00591A38">
        <w:rPr>
          <w:rFonts w:ascii="Bookman Old Style" w:hAnsi="Bookman Old Style"/>
        </w:rPr>
        <w:t>maka jaminan bahwa norma hukum dari</w:t>
      </w:r>
      <w:r w:rsidRPr="00591A38">
        <w:rPr>
          <w:rFonts w:ascii="Bookman Old Style" w:hAnsi="Bookman Old Style"/>
          <w:lang w:val="id-ID"/>
        </w:rPr>
        <w:t xml:space="preserve"> </w:t>
      </w:r>
      <w:r w:rsidRPr="00591A38">
        <w:rPr>
          <w:rFonts w:ascii="Bookman Old Style" w:hAnsi="Bookman Old Style"/>
        </w:rPr>
        <w:t>undang-undang tentu akan sesuai dengan</w:t>
      </w:r>
      <w:r w:rsidRPr="00591A38">
        <w:rPr>
          <w:rFonts w:ascii="Bookman Old Style" w:hAnsi="Bookman Old Style"/>
          <w:lang w:val="id-ID"/>
        </w:rPr>
        <w:t xml:space="preserve"> </w:t>
      </w:r>
      <w:r w:rsidRPr="00591A38">
        <w:rPr>
          <w:rFonts w:ascii="Bookman Old Style" w:hAnsi="Bookman Old Style"/>
        </w:rPr>
        <w:t>kebutuhan</w:t>
      </w:r>
      <w:r w:rsidR="0015237D" w:rsidRPr="00591A38">
        <w:rPr>
          <w:rFonts w:ascii="Bookman Old Style" w:hAnsi="Bookman Old Style"/>
          <w:lang w:val="id-ID"/>
        </w:rPr>
        <w:t xml:space="preserve"> dan kondisi</w:t>
      </w:r>
      <w:r w:rsidRPr="00591A38">
        <w:rPr>
          <w:rFonts w:ascii="Bookman Old Style" w:hAnsi="Bookman Old Style"/>
        </w:rPr>
        <w:t xml:space="preserve"> masyarakat</w:t>
      </w:r>
      <w:r w:rsidRPr="00591A38">
        <w:rPr>
          <w:rFonts w:ascii="Bookman Old Style" w:hAnsi="Bookman Old Style"/>
          <w:lang w:val="id-ID"/>
        </w:rPr>
        <w:t>.</w:t>
      </w:r>
    </w:p>
    <w:p w:rsidR="00E47852" w:rsidRPr="00591A38" w:rsidRDefault="00E47852" w:rsidP="00E47852">
      <w:pPr>
        <w:ind w:left="900" w:firstLine="518"/>
        <w:jc w:val="both"/>
        <w:rPr>
          <w:rFonts w:ascii="Bookman Old Style" w:hAnsi="Bookman Old Style"/>
          <w:lang w:val="id-ID"/>
        </w:rPr>
      </w:pPr>
      <w:proofErr w:type="gramStart"/>
      <w:r w:rsidRPr="00591A38">
        <w:rPr>
          <w:rFonts w:ascii="Bookman Old Style" w:hAnsi="Bookman Old Style"/>
        </w:rPr>
        <w:t>Partisipasi merupakan sistem yang berkembang dalam sistem politik modern.</w:t>
      </w:r>
      <w:proofErr w:type="gramEnd"/>
      <w:r w:rsidRPr="00591A38">
        <w:rPr>
          <w:rFonts w:ascii="Bookman Old Style" w:hAnsi="Bookman Old Style"/>
        </w:rPr>
        <w:t xml:space="preserve"> </w:t>
      </w:r>
      <w:proofErr w:type="gramStart"/>
      <w:r w:rsidRPr="00591A38">
        <w:rPr>
          <w:rFonts w:ascii="Bookman Old Style" w:hAnsi="Bookman Old Style"/>
        </w:rPr>
        <w:t>Penyediaan ruang publik atau adanya partisipasi masyarakat merupakan tuntutan yang mutlak sebagai upaya demokratisasi.</w:t>
      </w:r>
      <w:proofErr w:type="gramEnd"/>
      <w:r w:rsidRPr="00591A38">
        <w:rPr>
          <w:rFonts w:ascii="Bookman Old Style" w:hAnsi="Bookman Old Style"/>
        </w:rPr>
        <w:t xml:space="preserve"> Masyarakat sudah semakin sadar </w:t>
      </w:r>
      <w:proofErr w:type="gramStart"/>
      <w:r w:rsidRPr="00591A38">
        <w:rPr>
          <w:rFonts w:ascii="Bookman Old Style" w:hAnsi="Bookman Old Style"/>
        </w:rPr>
        <w:t>akan</w:t>
      </w:r>
      <w:proofErr w:type="gramEnd"/>
      <w:r w:rsidRPr="00591A38">
        <w:rPr>
          <w:rFonts w:ascii="Bookman Old Style" w:hAnsi="Bookman Old Style"/>
        </w:rPr>
        <w:t xml:space="preserve"> hak-hak politiknya. </w:t>
      </w:r>
      <w:proofErr w:type="gramStart"/>
      <w:r w:rsidRPr="00591A38">
        <w:rPr>
          <w:rFonts w:ascii="Bookman Old Style" w:hAnsi="Bookman Old Style"/>
        </w:rPr>
        <w:t>Pembuatan peraturan perundang-undangan, tidak lagi semata-mata menjadi wilayah dominasi birokrat dan parlemen.</w:t>
      </w:r>
      <w:proofErr w:type="gramEnd"/>
      <w:r w:rsidRPr="00591A38">
        <w:rPr>
          <w:rFonts w:ascii="Bookman Old Style" w:hAnsi="Bookman Old Style"/>
        </w:rPr>
        <w:t xml:space="preserve"> Meskipun partisipasi masyarakat ini terlalu ideal dan bukan jaminan bahwa suatu </w:t>
      </w:r>
      <w:r w:rsidRPr="00591A38">
        <w:rPr>
          <w:rFonts w:ascii="Bookman Old Style" w:hAnsi="Bookman Old Style"/>
          <w:lang w:val="id-ID"/>
        </w:rPr>
        <w:t xml:space="preserve">peraturan perundang-undangan </w:t>
      </w:r>
      <w:r w:rsidRPr="00591A38">
        <w:rPr>
          <w:rFonts w:ascii="Bookman Old Style" w:hAnsi="Bookman Old Style"/>
        </w:rPr>
        <w:t xml:space="preserve">yang dihasilkannya </w:t>
      </w:r>
      <w:proofErr w:type="gramStart"/>
      <w:r w:rsidRPr="00591A38">
        <w:rPr>
          <w:rFonts w:ascii="Bookman Old Style" w:hAnsi="Bookman Old Style"/>
        </w:rPr>
        <w:t>akan</w:t>
      </w:r>
      <w:proofErr w:type="gramEnd"/>
      <w:r w:rsidRPr="00591A38">
        <w:rPr>
          <w:rFonts w:ascii="Bookman Old Style" w:hAnsi="Bookman Old Style"/>
        </w:rPr>
        <w:t xml:space="preserve"> dapat berlaku efektif di masyarakat, tetapi setidak-tidaknya langkah partisipatif yang ditempuh oleh lembaga legislatif dalam setiap pembentukan </w:t>
      </w:r>
      <w:r w:rsidRPr="00591A38">
        <w:rPr>
          <w:rFonts w:ascii="Bookman Old Style" w:hAnsi="Bookman Old Style"/>
          <w:lang w:val="id-ID"/>
        </w:rPr>
        <w:t>peraturan perundang-undangan</w:t>
      </w:r>
      <w:r w:rsidRPr="00591A38">
        <w:rPr>
          <w:rFonts w:ascii="Bookman Old Style" w:hAnsi="Bookman Old Style"/>
        </w:rPr>
        <w:t xml:space="preserve">, diharapkan dapat lebih mendorong masyarakat dalam menerima hadirnya suatu </w:t>
      </w:r>
      <w:r w:rsidR="00873C47" w:rsidRPr="00591A38">
        <w:rPr>
          <w:rFonts w:ascii="Bookman Old Style" w:hAnsi="Bookman Old Style"/>
          <w:lang w:val="id-ID"/>
        </w:rPr>
        <w:t>regulasi (</w:t>
      </w:r>
      <w:r w:rsidR="00873C47" w:rsidRPr="00591A38">
        <w:rPr>
          <w:rFonts w:ascii="Bookman Old Style" w:hAnsi="Bookman Old Style"/>
          <w:bCs/>
        </w:rPr>
        <w:t>Delfina Gusman</w:t>
      </w:r>
      <w:r w:rsidR="00873C47" w:rsidRPr="00591A38">
        <w:rPr>
          <w:rStyle w:val="FootnoteReference"/>
          <w:rFonts w:ascii="Bookman Old Style" w:hAnsi="Bookman Old Style"/>
          <w:lang w:val="id-ID"/>
        </w:rPr>
        <w:t xml:space="preserve"> </w:t>
      </w:r>
      <w:r w:rsidR="00873C47" w:rsidRPr="00591A38">
        <w:rPr>
          <w:rFonts w:ascii="Bookman Old Style" w:hAnsi="Bookman Old Style"/>
          <w:lang w:val="id-ID"/>
        </w:rPr>
        <w:t>, 2023).</w:t>
      </w:r>
      <w:r w:rsidRPr="00591A38">
        <w:rPr>
          <w:rFonts w:ascii="Bookman Old Style" w:hAnsi="Bookman Old Style"/>
          <w:lang w:val="id-ID"/>
        </w:rPr>
        <w:t xml:space="preserve"> </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P</w:t>
      </w:r>
      <w:r w:rsidRPr="00591A38">
        <w:rPr>
          <w:rFonts w:ascii="Bookman Old Style" w:hAnsi="Bookman Old Style"/>
        </w:rPr>
        <w:t xml:space="preserve">artisipasi </w:t>
      </w:r>
      <w:r w:rsidRPr="00591A38">
        <w:rPr>
          <w:rFonts w:ascii="Bookman Old Style" w:hAnsi="Bookman Old Style"/>
          <w:lang w:val="id-ID"/>
        </w:rPr>
        <w:t>secara praktek menjadi bentuk dari</w:t>
      </w:r>
      <w:r w:rsidRPr="00591A38">
        <w:rPr>
          <w:rFonts w:ascii="Bookman Old Style" w:hAnsi="Bookman Old Style"/>
        </w:rPr>
        <w:t xml:space="preserve"> keikutsertaan untuk membicarakan agenda yang telah dipatok oleh pemerintah. </w:t>
      </w:r>
      <w:proofErr w:type="gramStart"/>
      <w:r w:rsidRPr="00591A38">
        <w:rPr>
          <w:rFonts w:ascii="Bookman Old Style" w:hAnsi="Bookman Old Style"/>
        </w:rPr>
        <w:t>Secara politis, partisipasi perlu dimaknai sebagai keikutsertaan untuk ikut ambil bagian, dalam kapasitasnya sebagai warga negara.</w:t>
      </w:r>
      <w:proofErr w:type="gramEnd"/>
      <w:r w:rsidRPr="00591A38">
        <w:rPr>
          <w:rFonts w:ascii="Bookman Old Style" w:hAnsi="Bookman Old Style"/>
        </w:rPr>
        <w:t xml:space="preserve"> </w:t>
      </w:r>
      <w:proofErr w:type="gramStart"/>
      <w:r w:rsidRPr="00591A38">
        <w:rPr>
          <w:rFonts w:ascii="Bookman Old Style" w:hAnsi="Bookman Old Style"/>
        </w:rPr>
        <w:t>Jelasnya, keikutsertaan yang dilakukan bukan hanya dalam mengiyakan ataupun menolak proposal kebijakan pemerintah, namun juga mengusulkan adanya kebijakan tertentu kalau hal itu memang diperlukan, sekalipun belum disiapkan oleh pemerintah</w:t>
      </w:r>
      <w:r w:rsidR="00873C47" w:rsidRPr="00591A38">
        <w:rPr>
          <w:rFonts w:ascii="Bookman Old Style" w:hAnsi="Bookman Old Style"/>
          <w:lang w:val="id-ID"/>
        </w:rPr>
        <w:t xml:space="preserve"> (Erman I.Rahim, t.t)</w:t>
      </w:r>
      <w:r w:rsidRPr="00591A38">
        <w:rPr>
          <w:rFonts w:ascii="Bookman Old Style" w:hAnsi="Bookman Old Style"/>
          <w:lang w:val="id-ID"/>
        </w:rPr>
        <w:t>.</w:t>
      </w:r>
      <w:proofErr w:type="gramEnd"/>
    </w:p>
    <w:p w:rsidR="00E47852" w:rsidRPr="00591A38" w:rsidRDefault="00E47852" w:rsidP="00E47852">
      <w:pPr>
        <w:ind w:left="900" w:firstLine="518"/>
        <w:jc w:val="both"/>
        <w:rPr>
          <w:rFonts w:ascii="Bookman Old Style" w:hAnsi="Bookman Old Style"/>
          <w:lang w:val="id-ID"/>
        </w:rPr>
      </w:pPr>
      <w:proofErr w:type="gramStart"/>
      <w:r w:rsidRPr="00591A38">
        <w:rPr>
          <w:rFonts w:ascii="Bookman Old Style" w:hAnsi="Bookman Old Style"/>
        </w:rPr>
        <w:t>Arti penting partisipasi pada intinya terletak pada fungsinya.</w:t>
      </w:r>
      <w:proofErr w:type="gramEnd"/>
      <w:r w:rsidRPr="00591A38">
        <w:rPr>
          <w:rFonts w:ascii="Bookman Old Style" w:hAnsi="Bookman Old Style"/>
        </w:rPr>
        <w:t xml:space="preserve"> </w:t>
      </w:r>
      <w:proofErr w:type="gramStart"/>
      <w:r w:rsidRPr="00591A38">
        <w:rPr>
          <w:rFonts w:ascii="Bookman Old Style" w:hAnsi="Bookman Old Style"/>
        </w:rPr>
        <w:t>Fungsi pertama adalah sebagai sarana swaedukasi kepada masyarakat mengenai berbagai persoalan publik.</w:t>
      </w:r>
      <w:proofErr w:type="gramEnd"/>
      <w:r w:rsidRPr="00591A38">
        <w:rPr>
          <w:rFonts w:ascii="Bookman Old Style" w:hAnsi="Bookman Old Style"/>
        </w:rPr>
        <w:t xml:space="preserve"> Dalam fungsi ini partisipasi masyarakat tidak </w:t>
      </w:r>
      <w:proofErr w:type="gramStart"/>
      <w:r w:rsidRPr="00591A38">
        <w:rPr>
          <w:rFonts w:ascii="Bookman Old Style" w:hAnsi="Bookman Old Style"/>
        </w:rPr>
        <w:t>akan</w:t>
      </w:r>
      <w:proofErr w:type="gramEnd"/>
      <w:r w:rsidRPr="00591A38">
        <w:rPr>
          <w:rFonts w:ascii="Bookman Old Style" w:hAnsi="Bookman Old Style"/>
        </w:rPr>
        <w:t xml:space="preserve"> mengancam stabilitas politik dan seyogyanya berjalan disemua jenjang pemerintahan. Fungsi </w:t>
      </w:r>
      <w:proofErr w:type="gramStart"/>
      <w:r w:rsidRPr="00591A38">
        <w:rPr>
          <w:rFonts w:ascii="Bookman Old Style" w:hAnsi="Bookman Old Style"/>
        </w:rPr>
        <w:t>lain</w:t>
      </w:r>
      <w:proofErr w:type="gramEnd"/>
      <w:r w:rsidRPr="00591A38">
        <w:rPr>
          <w:rFonts w:ascii="Bookman Old Style" w:hAnsi="Bookman Old Style"/>
        </w:rPr>
        <w:t xml:space="preserve"> dari partisipasi adalah sebagai sarana untuk menampilkan keseimbangan kekuasaan antara masyarakat dan pemerintah sehingga kepentingan dan pengetahuan masyarakat dapat terserap dalam agenda pemerintahan.</w:t>
      </w:r>
      <w:r w:rsidR="00873C47" w:rsidRPr="00591A38">
        <w:rPr>
          <w:rFonts w:ascii="Bookman Old Style" w:hAnsi="Bookman Old Style"/>
          <w:lang w:val="id-ID"/>
        </w:rPr>
        <w:t xml:space="preserve"> (</w:t>
      </w:r>
      <w:r w:rsidR="00873C47" w:rsidRPr="00591A38">
        <w:rPr>
          <w:rFonts w:ascii="Bookman Old Style" w:hAnsi="Bookman Old Style"/>
          <w:bCs/>
        </w:rPr>
        <w:t>Muhammad Taufiq</w:t>
      </w:r>
      <w:r w:rsidR="00873C47" w:rsidRPr="00591A38">
        <w:rPr>
          <w:rStyle w:val="FootnoteReference"/>
          <w:rFonts w:ascii="Bookman Old Style" w:hAnsi="Bookman Old Style"/>
        </w:rPr>
        <w:t xml:space="preserve"> </w:t>
      </w:r>
      <w:r w:rsidR="00873C47" w:rsidRPr="00591A38">
        <w:rPr>
          <w:rFonts w:ascii="Bookman Old Style" w:hAnsi="Bookman Old Style"/>
          <w:lang w:val="id-ID"/>
        </w:rPr>
        <w:t>, 2022).</w:t>
      </w:r>
      <w:r w:rsidRPr="00591A38">
        <w:rPr>
          <w:rFonts w:ascii="Bookman Old Style" w:hAnsi="Bookman Old Style"/>
        </w:rPr>
        <w:t xml:space="preserve"> </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Makna dari partisipasi masyarakat dalam pembentukan hukum yang responsif khusunya dalam partisipasi pembentukan peraturan perundang-undangan menempatkan m</w:t>
      </w:r>
      <w:r w:rsidRPr="00591A38">
        <w:rPr>
          <w:rFonts w:ascii="Bookman Old Style" w:hAnsi="Bookman Old Style"/>
        </w:rPr>
        <w:t>asyarakat berhak ikut menentukan arah kebijakan prioritas penyusunan peraturan perundang-undangan</w:t>
      </w:r>
      <w:r w:rsidRPr="00591A38">
        <w:rPr>
          <w:rFonts w:ascii="Bookman Old Style" w:hAnsi="Bookman Old Style"/>
          <w:lang w:val="id-ID"/>
        </w:rPr>
        <w:t>.</w:t>
      </w:r>
      <w:r w:rsidRPr="00591A38">
        <w:rPr>
          <w:rFonts w:ascii="Bookman Old Style" w:hAnsi="Bookman Old Style"/>
        </w:rPr>
        <w:t xml:space="preserve"> </w:t>
      </w:r>
      <w:proofErr w:type="gramStart"/>
      <w:r w:rsidRPr="00591A38">
        <w:rPr>
          <w:rFonts w:ascii="Bookman Old Style" w:hAnsi="Bookman Old Style"/>
        </w:rPr>
        <w:t>Tanpa keterlibatan masyarakat dalam pembentukannya, mustahil sebuah peraturan perundang-undangan tersebut dapat diterima dan dilaksanakan</w:t>
      </w:r>
      <w:r w:rsidRPr="00591A38">
        <w:rPr>
          <w:rFonts w:ascii="Bookman Old Style" w:hAnsi="Bookman Old Style"/>
          <w:lang w:val="id-ID"/>
        </w:rPr>
        <w:t xml:space="preserve"> dengan baik</w:t>
      </w:r>
      <w:r w:rsidR="00873C47" w:rsidRPr="00591A38">
        <w:rPr>
          <w:rFonts w:ascii="Bookman Old Style" w:hAnsi="Bookman Old Style"/>
          <w:lang w:val="id-ID"/>
        </w:rPr>
        <w:t xml:space="preserve"> (</w:t>
      </w:r>
      <w:r w:rsidR="00873C47" w:rsidRPr="00591A38">
        <w:rPr>
          <w:rFonts w:ascii="Bookman Old Style" w:hAnsi="Bookman Old Style"/>
        </w:rPr>
        <w:t>Tim Pengkajian Hukum</w:t>
      </w:r>
      <w:r w:rsidR="00873C47" w:rsidRPr="00591A38">
        <w:rPr>
          <w:rFonts w:ascii="Bookman Old Style" w:hAnsi="Bookman Old Style"/>
          <w:lang w:val="id-ID"/>
        </w:rPr>
        <w:t>, 2014)</w:t>
      </w:r>
      <w:r w:rsidRPr="00591A38">
        <w:rPr>
          <w:rFonts w:ascii="Bookman Old Style" w:hAnsi="Bookman Old Style"/>
          <w:lang w:val="id-ID"/>
        </w:rPr>
        <w:t>.</w:t>
      </w:r>
      <w:proofErr w:type="gramEnd"/>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lastRenderedPageBreak/>
        <w:t>Dalam konteks hubungan dengan tata pemerintahan yang baik (</w:t>
      </w:r>
      <w:r w:rsidRPr="00591A38">
        <w:rPr>
          <w:rFonts w:ascii="Bookman Old Style" w:hAnsi="Bookman Old Style"/>
          <w:i/>
          <w:lang w:val="id-ID"/>
        </w:rPr>
        <w:t>good governance</w:t>
      </w:r>
      <w:r w:rsidRPr="00591A38">
        <w:rPr>
          <w:rFonts w:ascii="Bookman Old Style" w:hAnsi="Bookman Old Style"/>
          <w:lang w:val="id-ID"/>
        </w:rPr>
        <w:t>), maka partisipasi merujuk pada keterlibatan aktif masyarakat dalam pengambilan keputusan yang berhubungan dengan penyelenggaraan pemerintahan termasuk dalam konteks turut serta dalam pembentukan peraturan perundang-undangan. Partisipasi masyarakat dalam pembentukan peraturan perundang-undangan sendiri menjadi wujud dari pelaksanaan asas keterbukaan yang menjadi asas dalam pembentukan peraturan perundang-undangan yang dikenal di Indonesia</w:t>
      </w:r>
      <w:r w:rsidR="00873C47" w:rsidRPr="00591A38">
        <w:rPr>
          <w:rFonts w:ascii="Bookman Old Style" w:hAnsi="Bookman Old Style"/>
          <w:lang w:val="id-ID"/>
        </w:rPr>
        <w:t xml:space="preserve"> sebagaimana diatur dalam Pasal 5 huruf G UU Pembentukan Peraturan Perundang-Undangan</w:t>
      </w:r>
      <w:r w:rsidRPr="00591A38">
        <w:rPr>
          <w:rFonts w:ascii="Bookman Old Style" w:hAnsi="Bookman Old Style"/>
          <w:lang w:val="id-ID"/>
        </w:rPr>
        <w:t>.</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 xml:space="preserve">Pemahaman </w:t>
      </w:r>
      <w:r w:rsidRPr="00591A38">
        <w:rPr>
          <w:rFonts w:ascii="Bookman Old Style" w:hAnsi="Bookman Old Style"/>
        </w:rPr>
        <w:t>pentingnya aspirasi masyarakat</w:t>
      </w:r>
      <w:r w:rsidRPr="00591A38">
        <w:rPr>
          <w:rFonts w:ascii="Bookman Old Style" w:hAnsi="Bookman Old Style"/>
          <w:lang w:val="id-ID"/>
        </w:rPr>
        <w:t xml:space="preserve"> akan membentuk </w:t>
      </w:r>
      <w:r w:rsidRPr="00591A38">
        <w:rPr>
          <w:rFonts w:ascii="Bookman Old Style" w:hAnsi="Bookman Old Style"/>
        </w:rPr>
        <w:t xml:space="preserve">materi muatan yang terdapat dalam peraturan perundang-undangan tersebut akan lebih berpihak bagi kepentingan rakyat. </w:t>
      </w:r>
      <w:proofErr w:type="gramStart"/>
      <w:r w:rsidRPr="00591A38">
        <w:rPr>
          <w:rFonts w:ascii="Bookman Old Style" w:hAnsi="Bookman Old Style"/>
        </w:rPr>
        <w:t>Adanya penyelewengan terhadap materi muatan yang ditujukan untuk kepentingan rakyat berarti mengingkari hakikat keberadaan peraturan perundang-undangan di tengah masyarakat.</w:t>
      </w:r>
      <w:proofErr w:type="gramEnd"/>
      <w:r w:rsidRPr="00591A38">
        <w:rPr>
          <w:rFonts w:ascii="Bookman Old Style" w:hAnsi="Bookman Old Style"/>
        </w:rPr>
        <w:t xml:space="preserve"> Berlakunya peraturan perundang-undangan yang tidak berpihak pada kepentingan publik </w:t>
      </w:r>
      <w:proofErr w:type="gramStart"/>
      <w:r w:rsidRPr="00591A38">
        <w:rPr>
          <w:rFonts w:ascii="Bookman Old Style" w:hAnsi="Bookman Old Style"/>
        </w:rPr>
        <w:t>akan</w:t>
      </w:r>
      <w:proofErr w:type="gramEnd"/>
      <w:r w:rsidRPr="00591A38">
        <w:rPr>
          <w:rFonts w:ascii="Bookman Old Style" w:hAnsi="Bookman Old Style"/>
        </w:rPr>
        <w:t xml:space="preserve"> berbahaya bagi kelangsungan tatanan hidup masyarakat luas</w:t>
      </w:r>
      <w:r w:rsidR="00873C47" w:rsidRPr="00591A38">
        <w:rPr>
          <w:rFonts w:ascii="Bookman Old Style" w:hAnsi="Bookman Old Style"/>
          <w:lang w:val="id-ID"/>
        </w:rPr>
        <w:t xml:space="preserve"> (</w:t>
      </w:r>
      <w:r w:rsidR="00873C47" w:rsidRPr="00591A38">
        <w:rPr>
          <w:rFonts w:ascii="Bookman Old Style" w:hAnsi="Bookman Old Style"/>
          <w:bCs/>
        </w:rPr>
        <w:t>Henny Andriani</w:t>
      </w:r>
      <w:r w:rsidR="00873C47" w:rsidRPr="00591A38">
        <w:rPr>
          <w:rFonts w:ascii="Bookman Old Style" w:hAnsi="Bookman Old Style"/>
          <w:bCs/>
          <w:lang w:val="id-ID"/>
        </w:rPr>
        <w:t>, 2023)</w:t>
      </w:r>
      <w:r w:rsidRPr="00591A38">
        <w:rPr>
          <w:rFonts w:ascii="Bookman Old Style" w:hAnsi="Bookman Old Style"/>
          <w:lang w:val="id-ID"/>
        </w:rPr>
        <w:t>.</w:t>
      </w:r>
    </w:p>
    <w:p w:rsidR="00E47852" w:rsidRPr="00591A38" w:rsidRDefault="0015237D" w:rsidP="00E47852">
      <w:pPr>
        <w:ind w:left="900" w:firstLine="518"/>
        <w:jc w:val="both"/>
        <w:rPr>
          <w:rFonts w:ascii="Bookman Old Style" w:hAnsi="Bookman Old Style"/>
          <w:lang w:val="id-ID"/>
        </w:rPr>
      </w:pPr>
      <w:r w:rsidRPr="00591A38">
        <w:rPr>
          <w:rFonts w:ascii="Bookman Old Style" w:hAnsi="Bookman Old Style"/>
          <w:lang w:val="id-ID"/>
        </w:rPr>
        <w:t>M</w:t>
      </w:r>
      <w:r w:rsidR="00E47852" w:rsidRPr="00591A38">
        <w:rPr>
          <w:rFonts w:ascii="Bookman Old Style" w:hAnsi="Bookman Old Style"/>
          <w:lang w:val="id-ID"/>
        </w:rPr>
        <w:t xml:space="preserve">merujuk pada peraturan perundang-undangan yang </w:t>
      </w:r>
      <w:r w:rsidRPr="00591A38">
        <w:rPr>
          <w:rFonts w:ascii="Bookman Old Style" w:hAnsi="Bookman Old Style"/>
          <w:lang w:val="id-ID"/>
        </w:rPr>
        <w:t>ada saat ini</w:t>
      </w:r>
      <w:r w:rsidR="00E47852" w:rsidRPr="00591A38">
        <w:rPr>
          <w:rFonts w:ascii="Bookman Old Style" w:hAnsi="Bookman Old Style"/>
          <w:lang w:val="id-ID"/>
        </w:rPr>
        <w:t>, maka bentuk dari partisipasi masyarakat telah diatur dalam UU Pembentukan Peraturan Perundang-Undangan</w:t>
      </w:r>
      <w:r w:rsidRPr="00591A38">
        <w:rPr>
          <w:rFonts w:ascii="Bookman Old Style" w:hAnsi="Bookman Old Style"/>
          <w:lang w:val="id-ID"/>
        </w:rPr>
        <w:t>. Setidaknya terkait dengan UU P</w:t>
      </w:r>
      <w:r w:rsidR="00E47852" w:rsidRPr="00591A38">
        <w:rPr>
          <w:rFonts w:ascii="Bookman Old Style" w:hAnsi="Bookman Old Style"/>
          <w:lang w:val="id-ID"/>
        </w:rPr>
        <w:t xml:space="preserve">embentukan Peraturan Perundang-Undangan telah dirubah beberapa kali melalui </w:t>
      </w:r>
      <w:r w:rsidR="00E47852" w:rsidRPr="00591A38">
        <w:rPr>
          <w:rFonts w:ascii="Bookman Old Style" w:hAnsi="Bookman Old Style"/>
        </w:rPr>
        <w:t>Undang-Undang Nomor 10 Tahun 2004</w:t>
      </w:r>
      <w:r w:rsidR="00E47852" w:rsidRPr="00591A38">
        <w:rPr>
          <w:rFonts w:ascii="Bookman Old Style" w:hAnsi="Bookman Old Style"/>
          <w:lang w:val="id-ID"/>
        </w:rPr>
        <w:t xml:space="preserve">, </w:t>
      </w:r>
      <w:r w:rsidR="00E47852" w:rsidRPr="00591A38">
        <w:rPr>
          <w:rFonts w:ascii="Bookman Old Style" w:hAnsi="Bookman Old Style"/>
        </w:rPr>
        <w:t>Undang-Undang Nomor 12 Tahun 2011</w:t>
      </w:r>
      <w:r w:rsidR="00E47852" w:rsidRPr="00591A38">
        <w:rPr>
          <w:rFonts w:ascii="Bookman Old Style" w:hAnsi="Bookman Old Style"/>
          <w:lang w:val="id-ID"/>
        </w:rPr>
        <w:t>,</w:t>
      </w:r>
      <w:r w:rsidR="00E47852" w:rsidRPr="00591A38">
        <w:rPr>
          <w:rFonts w:ascii="Bookman Old Style" w:hAnsi="Bookman Old Style"/>
        </w:rPr>
        <w:t xml:space="preserve"> Undang-Undang Nomor 15 Tahun 2019</w:t>
      </w:r>
      <w:r w:rsidR="00E47852" w:rsidRPr="00591A38">
        <w:rPr>
          <w:rFonts w:ascii="Bookman Old Style" w:hAnsi="Bookman Old Style"/>
          <w:lang w:val="id-ID"/>
        </w:rPr>
        <w:t xml:space="preserve">, </w:t>
      </w:r>
      <w:r w:rsidR="00E47852" w:rsidRPr="00591A38">
        <w:rPr>
          <w:rFonts w:ascii="Bookman Old Style" w:hAnsi="Bookman Old Style"/>
        </w:rPr>
        <w:t xml:space="preserve"> dan Undang-Undang Nomor 13 Tahun 2022</w:t>
      </w:r>
      <w:r w:rsidR="00E47852" w:rsidRPr="00591A38">
        <w:rPr>
          <w:rFonts w:ascii="Bookman Old Style" w:hAnsi="Bookman Old Style"/>
          <w:lang w:val="id-ID"/>
        </w:rPr>
        <w:t>.</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 xml:space="preserve">Menelusuri pengaturan terhadap partisipasi masyarakat dalam materi muatan UU Pembentukan Peraturan Perundang-Undangan, maka </w:t>
      </w:r>
      <w:r w:rsidRPr="00591A38">
        <w:rPr>
          <w:rFonts w:ascii="Bookman Old Style" w:hAnsi="Bookman Old Style"/>
        </w:rPr>
        <w:t>Undang-Undang Nomor 10 Tahun 2004</w:t>
      </w:r>
      <w:r w:rsidRPr="00591A38">
        <w:rPr>
          <w:rFonts w:ascii="Bookman Old Style" w:hAnsi="Bookman Old Style"/>
          <w:lang w:val="id-ID"/>
        </w:rPr>
        <w:t xml:space="preserve"> sejatinya telah mengakomodasi adanya partisipasi masyarakat dalam pembentukan sebuah produk hukum di Indonesia. hal ini terlihat dari rumusan </w:t>
      </w:r>
      <w:r w:rsidRPr="00591A38">
        <w:rPr>
          <w:rFonts w:ascii="Bookman Old Style" w:hAnsi="Bookman Old Style"/>
        </w:rPr>
        <w:t>Pasal 53 yang</w:t>
      </w:r>
      <w:r w:rsidRPr="00591A38">
        <w:rPr>
          <w:rFonts w:ascii="Bookman Old Style" w:hAnsi="Bookman Old Style"/>
          <w:lang w:val="id-ID"/>
        </w:rPr>
        <w:t xml:space="preserve"> menyatakan bahwa:</w:t>
      </w:r>
      <w:r w:rsidRPr="00591A38">
        <w:rPr>
          <w:rFonts w:ascii="Bookman Old Style" w:hAnsi="Bookman Old Style"/>
        </w:rPr>
        <w:t xml:space="preserve"> “</w:t>
      </w:r>
      <w:r w:rsidRPr="00591A38">
        <w:rPr>
          <w:rFonts w:ascii="Bookman Old Style" w:hAnsi="Bookman Old Style"/>
          <w:i/>
          <w:iCs/>
        </w:rPr>
        <w:t>Masyarakat berhak memberikan masukan secara lisan atau tertulis dalam</w:t>
      </w:r>
      <w:r w:rsidRPr="00591A38">
        <w:rPr>
          <w:rFonts w:ascii="Bookman Old Style" w:hAnsi="Bookman Old Style"/>
          <w:i/>
          <w:iCs/>
          <w:lang w:val="id-ID"/>
        </w:rPr>
        <w:t xml:space="preserve"> </w:t>
      </w:r>
      <w:r w:rsidRPr="00591A38">
        <w:rPr>
          <w:rFonts w:ascii="Bookman Old Style" w:hAnsi="Bookman Old Style"/>
          <w:i/>
          <w:iCs/>
        </w:rPr>
        <w:t>rangka penyiapan atau pembahasan rancangan undang-undang dan rancangan peraturan</w:t>
      </w:r>
      <w:r w:rsidRPr="00591A38">
        <w:rPr>
          <w:rFonts w:ascii="Bookman Old Style" w:hAnsi="Bookman Old Style"/>
          <w:i/>
          <w:iCs/>
          <w:lang w:val="id-ID"/>
        </w:rPr>
        <w:t xml:space="preserve"> </w:t>
      </w:r>
      <w:r w:rsidRPr="00591A38">
        <w:rPr>
          <w:rFonts w:ascii="Bookman Old Style" w:hAnsi="Bookman Old Style"/>
          <w:i/>
          <w:iCs/>
        </w:rPr>
        <w:t>daerah</w:t>
      </w:r>
      <w:r w:rsidRPr="00591A38">
        <w:rPr>
          <w:rFonts w:ascii="Bookman Old Style" w:hAnsi="Bookman Old Style"/>
        </w:rPr>
        <w:t>.</w:t>
      </w:r>
      <w:r w:rsidRPr="00591A38">
        <w:rPr>
          <w:rFonts w:ascii="Bookman Old Style" w:hAnsi="Bookman Old Style"/>
          <w:lang w:val="id-ID"/>
        </w:rPr>
        <w:t xml:space="preserve"> Namun demikian, pada bagian ini </w:t>
      </w:r>
      <w:r w:rsidRPr="00591A38">
        <w:rPr>
          <w:rFonts w:ascii="Bookman Old Style" w:hAnsi="Bookman Old Style"/>
        </w:rPr>
        <w:t xml:space="preserve">partisipasi masyarakat </w:t>
      </w:r>
      <w:r w:rsidRPr="00591A38">
        <w:rPr>
          <w:rFonts w:ascii="Bookman Old Style" w:hAnsi="Bookman Old Style"/>
          <w:lang w:val="id-ID"/>
        </w:rPr>
        <w:t xml:space="preserve">hanya </w:t>
      </w:r>
      <w:r w:rsidRPr="00591A38">
        <w:rPr>
          <w:rFonts w:ascii="Bookman Old Style" w:hAnsi="Bookman Old Style"/>
        </w:rPr>
        <w:t>sebagai sebuah pilihan pada salah satu tahapan saja</w:t>
      </w:r>
      <w:r w:rsidRPr="00591A38">
        <w:rPr>
          <w:rFonts w:ascii="Bookman Old Style" w:hAnsi="Bookman Old Style"/>
          <w:lang w:val="id-ID"/>
        </w:rPr>
        <w:t xml:space="preserve">, yakni antara </w:t>
      </w:r>
      <w:r w:rsidRPr="00591A38">
        <w:rPr>
          <w:rFonts w:ascii="Bookman Old Style" w:hAnsi="Bookman Old Style"/>
        </w:rPr>
        <w:t>tahapan penyiapan atau pembahasan saja</w:t>
      </w:r>
      <w:r w:rsidRPr="00591A38">
        <w:rPr>
          <w:rFonts w:ascii="Bookman Old Style" w:hAnsi="Bookman Old Style"/>
          <w:lang w:val="id-ID"/>
        </w:rPr>
        <w:t>.</w:t>
      </w:r>
    </w:p>
    <w:p w:rsidR="00E47852" w:rsidRPr="00591A38" w:rsidRDefault="00E47852" w:rsidP="00E47852">
      <w:pPr>
        <w:ind w:left="900" w:firstLine="518"/>
        <w:jc w:val="both"/>
        <w:rPr>
          <w:rFonts w:ascii="Bookman Old Style" w:hAnsi="Bookman Old Style"/>
          <w:lang w:val="id-ID"/>
        </w:rPr>
      </w:pPr>
      <w:r w:rsidRPr="00591A38">
        <w:rPr>
          <w:rFonts w:ascii="Bookman Old Style" w:hAnsi="Bookman Old Style"/>
          <w:lang w:val="id-ID"/>
        </w:rPr>
        <w:t xml:space="preserve">Terbatasanya ruang partisipasi masyarakat dalam pembentukan UU dan Perda yang diatur dalam Pasal 53 UU Nomor 10 Tahun 2004 tersebut kemudian dirubah setelah lahirnya UU Nomor 12 Tahun 2011. Terkait </w:t>
      </w:r>
      <w:r w:rsidRPr="00591A38">
        <w:rPr>
          <w:rFonts w:ascii="Bookman Old Style" w:hAnsi="Bookman Old Style"/>
        </w:rPr>
        <w:t xml:space="preserve">partisipasi masyarakat </w:t>
      </w:r>
      <w:r w:rsidRPr="00591A38">
        <w:rPr>
          <w:rFonts w:ascii="Bookman Old Style" w:hAnsi="Bookman Old Style"/>
          <w:lang w:val="id-ID"/>
        </w:rPr>
        <w:t xml:space="preserve">mengalami perubahan khususnya dalam </w:t>
      </w:r>
      <w:r w:rsidRPr="00591A38">
        <w:rPr>
          <w:rFonts w:ascii="Bookman Old Style" w:hAnsi="Bookman Old Style"/>
        </w:rPr>
        <w:t xml:space="preserve">frasa </w:t>
      </w:r>
      <w:r w:rsidRPr="00591A38">
        <w:rPr>
          <w:rFonts w:ascii="Bookman Old Style" w:hAnsi="Bookman Old Style"/>
          <w:i/>
          <w:iCs/>
        </w:rPr>
        <w:t>“…dalam rangka</w:t>
      </w:r>
      <w:r w:rsidRPr="00591A38">
        <w:rPr>
          <w:rFonts w:ascii="Bookman Old Style" w:hAnsi="Bookman Old Style"/>
          <w:i/>
          <w:iCs/>
          <w:lang w:val="id-ID"/>
        </w:rPr>
        <w:t xml:space="preserve"> </w:t>
      </w:r>
      <w:r w:rsidRPr="00591A38">
        <w:rPr>
          <w:rFonts w:ascii="Bookman Old Style" w:hAnsi="Bookman Old Style"/>
          <w:i/>
          <w:iCs/>
        </w:rPr>
        <w:t xml:space="preserve">penyiapan atau pembahasan…” </w:t>
      </w:r>
      <w:r w:rsidRPr="00591A38">
        <w:rPr>
          <w:rFonts w:ascii="Bookman Old Style" w:hAnsi="Bookman Old Style"/>
        </w:rPr>
        <w:t xml:space="preserve">di dalam Pasal 53 UU No. 10/2004 menjadi </w:t>
      </w:r>
      <w:r w:rsidRPr="00591A38">
        <w:rPr>
          <w:rFonts w:ascii="Bookman Old Style" w:hAnsi="Bookman Old Style"/>
          <w:i/>
          <w:iCs/>
        </w:rPr>
        <w:t>“…dalam</w:t>
      </w:r>
      <w:r w:rsidRPr="00591A38">
        <w:rPr>
          <w:rFonts w:ascii="Bookman Old Style" w:hAnsi="Bookman Old Style"/>
          <w:i/>
          <w:iCs/>
          <w:lang w:val="id-ID"/>
        </w:rPr>
        <w:t xml:space="preserve"> </w:t>
      </w:r>
      <w:r w:rsidRPr="00591A38">
        <w:rPr>
          <w:rFonts w:ascii="Bookman Old Style" w:hAnsi="Bookman Old Style"/>
          <w:i/>
          <w:iCs/>
        </w:rPr>
        <w:t>Pembentukan Peraturan Perundang-undangan…</w:t>
      </w:r>
      <w:proofErr w:type="gramStart"/>
      <w:r w:rsidRPr="00591A38">
        <w:rPr>
          <w:rFonts w:ascii="Bookman Old Style" w:hAnsi="Bookman Old Style"/>
          <w:i/>
          <w:iCs/>
        </w:rPr>
        <w:t>”</w:t>
      </w:r>
      <w:r w:rsidRPr="00591A38">
        <w:rPr>
          <w:rFonts w:ascii="Bookman Old Style" w:hAnsi="Bookman Old Style"/>
        </w:rPr>
        <w:t>.</w:t>
      </w:r>
      <w:proofErr w:type="gramEnd"/>
      <w:r w:rsidRPr="00591A38">
        <w:rPr>
          <w:rFonts w:ascii="Bookman Old Style" w:hAnsi="Bookman Old Style"/>
        </w:rPr>
        <w:t xml:space="preserve"> Perubahan tersebut sejatinya telah memperluas kesempatan masyarakat untuk terlibat secara langsung dalam proses pembentukan peraturan perundang-undangan</w:t>
      </w:r>
      <w:r w:rsidR="00591A38" w:rsidRPr="00591A38">
        <w:rPr>
          <w:rFonts w:ascii="Bookman Old Style" w:hAnsi="Bookman Old Style"/>
          <w:lang w:val="id-ID"/>
        </w:rPr>
        <w:t xml:space="preserve"> (</w:t>
      </w:r>
      <w:r w:rsidR="00591A38" w:rsidRPr="00591A38">
        <w:rPr>
          <w:rFonts w:ascii="Bookman Old Style" w:hAnsi="Bookman Old Style"/>
          <w:bCs/>
        </w:rPr>
        <w:t>Henny Andriani</w:t>
      </w:r>
      <w:r w:rsidR="00591A38" w:rsidRPr="00591A38">
        <w:rPr>
          <w:rFonts w:ascii="Bookman Old Style" w:hAnsi="Bookman Old Style"/>
          <w:bCs/>
          <w:lang w:val="id-ID"/>
        </w:rPr>
        <w:t>, 2023)</w:t>
      </w:r>
      <w:r w:rsidRPr="00591A38">
        <w:rPr>
          <w:rFonts w:ascii="Bookman Old Style" w:hAnsi="Bookman Old Style"/>
        </w:rPr>
        <w:t>.</w:t>
      </w:r>
      <w:r w:rsidRPr="00591A38">
        <w:rPr>
          <w:rFonts w:ascii="Bookman Old Style" w:hAnsi="Bookman Old Style"/>
          <w:lang w:val="id-ID"/>
        </w:rPr>
        <w:t xml:space="preserve"> Lebih khusus terhadap bentuk-bentuk dan tahapan dari partisipasi masyarakat diatur lebih lanjut dalam Pasal 96 </w:t>
      </w:r>
      <w:r w:rsidR="0038551F" w:rsidRPr="00591A38">
        <w:rPr>
          <w:rFonts w:ascii="Bookman Old Style" w:hAnsi="Bookman Old Style"/>
          <w:lang w:val="id-ID"/>
        </w:rPr>
        <w:t>UU Pembentukan Peraturan Perundang-Undangan.</w:t>
      </w:r>
    </w:p>
    <w:p w:rsidR="0038551F" w:rsidRPr="00591A38" w:rsidRDefault="0015237D" w:rsidP="0038551F">
      <w:pPr>
        <w:ind w:left="900" w:firstLine="518"/>
        <w:jc w:val="both"/>
        <w:rPr>
          <w:rFonts w:ascii="Bookman Old Style" w:hAnsi="Bookman Old Style"/>
          <w:lang w:val="id-ID"/>
        </w:rPr>
      </w:pPr>
      <w:r w:rsidRPr="00591A38">
        <w:rPr>
          <w:rFonts w:ascii="Bookman Old Style" w:hAnsi="Bookman Old Style"/>
          <w:lang w:val="id-ID"/>
        </w:rPr>
        <w:t>P</w:t>
      </w:r>
      <w:r w:rsidR="00E47852" w:rsidRPr="00591A38">
        <w:rPr>
          <w:rFonts w:ascii="Bookman Old Style" w:hAnsi="Bookman Old Style"/>
          <w:lang w:val="id-ID"/>
        </w:rPr>
        <w:t xml:space="preserve">rakteknya, </w:t>
      </w:r>
      <w:r w:rsidR="00E47852" w:rsidRPr="00591A38">
        <w:rPr>
          <w:rFonts w:ascii="Bookman Old Style" w:hAnsi="Bookman Old Style"/>
        </w:rPr>
        <w:t xml:space="preserve">partisipasi masyarakat dalam pembentukan </w:t>
      </w:r>
      <w:r w:rsidR="00E47852" w:rsidRPr="00591A38">
        <w:rPr>
          <w:rFonts w:ascii="Bookman Old Style" w:hAnsi="Bookman Old Style"/>
          <w:lang w:val="id-ID"/>
        </w:rPr>
        <w:t>peraturan perundang-undangan</w:t>
      </w:r>
      <w:r w:rsidR="00E47852" w:rsidRPr="00591A38">
        <w:rPr>
          <w:rFonts w:ascii="Bookman Old Style" w:hAnsi="Bookman Old Style"/>
        </w:rPr>
        <w:t xml:space="preserve"> tidak selalu</w:t>
      </w:r>
      <w:r w:rsidR="00E47852" w:rsidRPr="00591A38">
        <w:rPr>
          <w:rFonts w:ascii="Bookman Old Style" w:hAnsi="Bookman Old Style"/>
          <w:lang w:val="id-ID"/>
        </w:rPr>
        <w:t xml:space="preserve"> </w:t>
      </w:r>
      <w:r w:rsidR="00E47852" w:rsidRPr="00591A38">
        <w:rPr>
          <w:rFonts w:ascii="Bookman Old Style" w:hAnsi="Bookman Old Style"/>
        </w:rPr>
        <w:t>berjalan dengan baik</w:t>
      </w:r>
      <w:r w:rsidR="00E47852" w:rsidRPr="00591A38">
        <w:rPr>
          <w:rFonts w:ascii="Bookman Old Style" w:hAnsi="Bookman Old Style"/>
          <w:lang w:val="id-ID"/>
        </w:rPr>
        <w:t xml:space="preserve">. Hal tersebut terlihat dari adanya </w:t>
      </w:r>
      <w:r w:rsidR="00E47852" w:rsidRPr="00591A38">
        <w:rPr>
          <w:rFonts w:ascii="Bookman Old Style" w:hAnsi="Bookman Old Style"/>
        </w:rPr>
        <w:t>partisipasi masyarakat tidak diakomodir dalam tahapan</w:t>
      </w:r>
      <w:r w:rsidR="0038551F" w:rsidRPr="00591A38">
        <w:rPr>
          <w:rFonts w:ascii="Bookman Old Style" w:hAnsi="Bookman Old Style"/>
          <w:lang w:val="id-ID"/>
        </w:rPr>
        <w:t xml:space="preserve"> </w:t>
      </w:r>
      <w:r w:rsidR="00E47852" w:rsidRPr="00591A38">
        <w:rPr>
          <w:rFonts w:ascii="Bookman Old Style" w:hAnsi="Bookman Old Style"/>
        </w:rPr>
        <w:t xml:space="preserve">pembentukan </w:t>
      </w:r>
      <w:r w:rsidR="0038551F" w:rsidRPr="00591A38">
        <w:rPr>
          <w:rFonts w:ascii="Bookman Old Style" w:hAnsi="Bookman Old Style"/>
          <w:lang w:val="id-ID"/>
        </w:rPr>
        <w:t>sebuah undang-undang</w:t>
      </w:r>
      <w:r w:rsidR="00E47852" w:rsidRPr="00591A38">
        <w:rPr>
          <w:rFonts w:ascii="Bookman Old Style" w:hAnsi="Bookman Old Style"/>
        </w:rPr>
        <w:t>. Terbukti, hingga saat ini Mahkamah Konstitusi (MK) telah memutus</w:t>
      </w:r>
      <w:r w:rsidR="00E47852" w:rsidRPr="00591A38">
        <w:rPr>
          <w:rFonts w:ascii="Bookman Old Style" w:hAnsi="Bookman Old Style"/>
          <w:lang w:val="id-ID"/>
        </w:rPr>
        <w:t xml:space="preserve"> </w:t>
      </w:r>
      <w:r w:rsidR="00E47852" w:rsidRPr="00591A38">
        <w:rPr>
          <w:rFonts w:ascii="Bookman Old Style" w:hAnsi="Bookman Old Style"/>
        </w:rPr>
        <w:t>13 putusan pengujian formil,</w:t>
      </w:r>
      <w:r w:rsidR="00E47852" w:rsidRPr="00591A38">
        <w:rPr>
          <w:rFonts w:ascii="Bookman Old Style" w:hAnsi="Bookman Old Style"/>
          <w:lang w:val="id-ID"/>
        </w:rPr>
        <w:t xml:space="preserve"> </w:t>
      </w:r>
      <w:r w:rsidR="00E47852" w:rsidRPr="00591A38">
        <w:rPr>
          <w:rFonts w:ascii="Bookman Old Style" w:hAnsi="Bookman Old Style"/>
        </w:rPr>
        <w:t>dimana Pemohon dalam Positanya mendalilkan tidak</w:t>
      </w:r>
      <w:r w:rsidR="00E47852" w:rsidRPr="00591A38">
        <w:rPr>
          <w:rFonts w:ascii="Bookman Old Style" w:hAnsi="Bookman Old Style"/>
          <w:lang w:val="id-ID"/>
        </w:rPr>
        <w:t xml:space="preserve"> </w:t>
      </w:r>
      <w:r w:rsidR="00E47852" w:rsidRPr="00591A38">
        <w:rPr>
          <w:rFonts w:ascii="Bookman Old Style" w:hAnsi="Bookman Old Style"/>
        </w:rPr>
        <w:t xml:space="preserve">terpenuhinya “Partisipasi Masyarakat (Publik)” dalam pembentukan </w:t>
      </w:r>
      <w:r w:rsidRPr="00591A38">
        <w:rPr>
          <w:rFonts w:ascii="Bookman Old Style" w:hAnsi="Bookman Old Style"/>
          <w:lang w:val="id-ID"/>
        </w:rPr>
        <w:t>suatu undang-undang</w:t>
      </w:r>
      <w:r w:rsidR="00E47852" w:rsidRPr="00591A38">
        <w:rPr>
          <w:rFonts w:ascii="Bookman Old Style" w:hAnsi="Bookman Old Style"/>
        </w:rPr>
        <w:t xml:space="preserve"> berdasarkan</w:t>
      </w:r>
      <w:r w:rsidR="00E47852" w:rsidRPr="00591A38">
        <w:rPr>
          <w:rFonts w:ascii="Bookman Old Style" w:hAnsi="Bookman Old Style"/>
          <w:lang w:val="id-ID"/>
        </w:rPr>
        <w:t xml:space="preserve"> </w:t>
      </w:r>
      <w:r w:rsidR="00E47852" w:rsidRPr="00591A38">
        <w:rPr>
          <w:rFonts w:ascii="Bookman Old Style" w:hAnsi="Bookman Old Style"/>
        </w:rPr>
        <w:t xml:space="preserve">UU Pembentukan </w:t>
      </w:r>
      <w:r w:rsidR="00E47852" w:rsidRPr="00591A38">
        <w:rPr>
          <w:rFonts w:ascii="Bookman Old Style" w:hAnsi="Bookman Old Style"/>
          <w:lang w:val="id-ID"/>
        </w:rPr>
        <w:t>Peraturan Perundang-Undangan</w:t>
      </w:r>
      <w:r w:rsidR="00591A38" w:rsidRPr="00591A38">
        <w:rPr>
          <w:rFonts w:ascii="Bookman Old Style" w:hAnsi="Bookman Old Style"/>
          <w:lang w:val="id-ID"/>
        </w:rPr>
        <w:t xml:space="preserve"> (</w:t>
      </w:r>
      <w:r w:rsidR="00591A38" w:rsidRPr="00591A38">
        <w:rPr>
          <w:rFonts w:ascii="Bookman Old Style" w:hAnsi="Bookman Old Style"/>
          <w:bCs/>
        </w:rPr>
        <w:t>Helmi Chandra SY</w:t>
      </w:r>
      <w:r w:rsidR="00591A38" w:rsidRPr="00591A38">
        <w:rPr>
          <w:rFonts w:ascii="Bookman Old Style" w:hAnsi="Bookman Old Style"/>
          <w:bCs/>
          <w:lang w:val="id-ID"/>
        </w:rPr>
        <w:t xml:space="preserve"> dan </w:t>
      </w:r>
      <w:r w:rsidR="00591A38" w:rsidRPr="00591A38">
        <w:rPr>
          <w:rFonts w:ascii="Bookman Old Style" w:hAnsi="Bookman Old Style"/>
          <w:bCs/>
        </w:rPr>
        <w:t>Shelvin Putri Irawan</w:t>
      </w:r>
      <w:r w:rsidR="00591A38" w:rsidRPr="00591A38">
        <w:rPr>
          <w:rFonts w:ascii="Bookman Old Style" w:hAnsi="Bookman Old Style"/>
          <w:bCs/>
          <w:lang w:val="id-ID"/>
        </w:rPr>
        <w:t>, 2022)</w:t>
      </w:r>
      <w:r w:rsidR="00E47852" w:rsidRPr="00591A38">
        <w:rPr>
          <w:rFonts w:ascii="Bookman Old Style" w:hAnsi="Bookman Old Style"/>
          <w:lang w:val="id-ID"/>
        </w:rPr>
        <w:t>.</w:t>
      </w:r>
    </w:p>
    <w:p w:rsidR="0038551F" w:rsidRPr="00591A38" w:rsidRDefault="00E47852" w:rsidP="0038551F">
      <w:pPr>
        <w:ind w:left="900" w:firstLine="518"/>
        <w:jc w:val="both"/>
        <w:rPr>
          <w:rFonts w:ascii="Bookman Old Style" w:hAnsi="Bookman Old Style"/>
          <w:lang w:val="id-ID"/>
        </w:rPr>
      </w:pPr>
      <w:r w:rsidRPr="00591A38">
        <w:rPr>
          <w:rFonts w:ascii="Bookman Old Style" w:hAnsi="Bookman Old Style"/>
          <w:lang w:val="id-ID"/>
        </w:rPr>
        <w:t>Persoalan ketidakjelas</w:t>
      </w:r>
      <w:r w:rsidR="0015237D" w:rsidRPr="00591A38">
        <w:rPr>
          <w:rFonts w:ascii="Bookman Old Style" w:hAnsi="Bookman Old Style"/>
          <w:lang w:val="id-ID"/>
        </w:rPr>
        <w:t>an partisipasi masyarakat inila</w:t>
      </w:r>
      <w:r w:rsidRPr="00591A38">
        <w:rPr>
          <w:rFonts w:ascii="Bookman Old Style" w:hAnsi="Bookman Old Style"/>
          <w:lang w:val="id-ID"/>
        </w:rPr>
        <w:t xml:space="preserve">h yang kemudian diputus oleh Mahkamah Konstitusi dengan menafsirkan partisipasi masyarakat melalui </w:t>
      </w:r>
      <w:r w:rsidRPr="00591A38">
        <w:rPr>
          <w:rFonts w:ascii="Bookman Old Style" w:hAnsi="Bookman Old Style"/>
        </w:rPr>
        <w:t>Putusan MK Nomor 91/PUU-XVIII/2020 tentang Pengujian Formil UU Nomor 11 Tahun 2020 tentang Cipta Kerja</w:t>
      </w:r>
      <w:r w:rsidRPr="00591A38">
        <w:rPr>
          <w:rFonts w:ascii="Bookman Old Style" w:hAnsi="Bookman Old Style"/>
          <w:lang w:val="id-ID"/>
        </w:rPr>
        <w:t>. Putusan ini menjadi monumental karena merupakan putusan MK yang bersifat mengabulkan pengujian formil untuk pert</w:t>
      </w:r>
      <w:r w:rsidR="0015237D" w:rsidRPr="00591A38">
        <w:rPr>
          <w:rFonts w:ascii="Bookman Old Style" w:hAnsi="Bookman Old Style"/>
          <w:lang w:val="id-ID"/>
        </w:rPr>
        <w:t>a</w:t>
      </w:r>
      <w:r w:rsidRPr="00591A38">
        <w:rPr>
          <w:rFonts w:ascii="Bookman Old Style" w:hAnsi="Bookman Old Style"/>
          <w:lang w:val="id-ID"/>
        </w:rPr>
        <w:t>ma kali.</w:t>
      </w:r>
    </w:p>
    <w:p w:rsidR="0038551F" w:rsidRPr="00591A38" w:rsidRDefault="00E47852" w:rsidP="0038551F">
      <w:pPr>
        <w:ind w:left="900" w:firstLine="518"/>
        <w:jc w:val="both"/>
        <w:rPr>
          <w:rFonts w:ascii="Bookman Old Style" w:hAnsi="Bookman Old Style"/>
          <w:lang w:val="id-ID"/>
        </w:rPr>
      </w:pPr>
      <w:r w:rsidRPr="00591A38">
        <w:rPr>
          <w:rFonts w:ascii="Bookman Old Style" w:hAnsi="Bookman Old Style"/>
          <w:lang w:val="id-ID"/>
        </w:rPr>
        <w:lastRenderedPageBreak/>
        <w:t>Merujuk pada pertimbangan Putusan MK</w:t>
      </w:r>
      <w:r w:rsidR="0015237D" w:rsidRPr="00591A38">
        <w:rPr>
          <w:rFonts w:ascii="Bookman Old Style" w:hAnsi="Bookman Old Style"/>
          <w:lang w:val="id-ID"/>
        </w:rPr>
        <w:t xml:space="preserve"> </w:t>
      </w:r>
      <w:r w:rsidR="0015237D" w:rsidRPr="00591A38">
        <w:rPr>
          <w:rFonts w:ascii="Bookman Old Style" w:hAnsi="Bookman Old Style"/>
          <w:i/>
          <w:lang w:val="id-ID"/>
        </w:rPr>
        <w:t>a quo</w:t>
      </w:r>
      <w:r w:rsidRPr="00591A38">
        <w:rPr>
          <w:rFonts w:ascii="Bookman Old Style" w:hAnsi="Bookman Old Style"/>
          <w:lang w:val="id-ID"/>
        </w:rPr>
        <w:t xml:space="preserve">, </w:t>
      </w:r>
      <w:r w:rsidRPr="00591A38">
        <w:rPr>
          <w:rFonts w:ascii="Bookman Old Style" w:hAnsi="Bookman Old Style"/>
        </w:rPr>
        <w:t>MK menyebutkan bahwa partisipasi masyarakat dalam pembentukan</w:t>
      </w:r>
      <w:r w:rsidRPr="00591A38">
        <w:rPr>
          <w:rFonts w:ascii="Bookman Old Style" w:hAnsi="Bookman Old Style"/>
          <w:lang w:val="id-ID"/>
        </w:rPr>
        <w:t xml:space="preserve"> </w:t>
      </w:r>
      <w:r w:rsidRPr="00591A38">
        <w:rPr>
          <w:rFonts w:ascii="Bookman Old Style" w:hAnsi="Bookman Old Style"/>
        </w:rPr>
        <w:t>UU harus dilaksanakan secara bermakna (</w:t>
      </w:r>
      <w:r w:rsidRPr="00591A38">
        <w:rPr>
          <w:rFonts w:ascii="Bookman Old Style" w:hAnsi="Bookman Old Style"/>
          <w:i/>
          <w:iCs/>
        </w:rPr>
        <w:t>meaningful participation</w:t>
      </w:r>
      <w:r w:rsidRPr="00591A38">
        <w:rPr>
          <w:rFonts w:ascii="Bookman Old Style" w:hAnsi="Bookman Old Style"/>
        </w:rPr>
        <w:t xml:space="preserve">). </w:t>
      </w:r>
      <w:proofErr w:type="gramStart"/>
      <w:r w:rsidRPr="00591A38">
        <w:rPr>
          <w:rFonts w:ascii="Bookman Old Style" w:hAnsi="Bookman Old Style"/>
        </w:rPr>
        <w:t>Tujuannya, agar</w:t>
      </w:r>
      <w:r w:rsidRPr="00591A38">
        <w:rPr>
          <w:rFonts w:ascii="Bookman Old Style" w:hAnsi="Bookman Old Style"/>
          <w:lang w:val="id-ID"/>
        </w:rPr>
        <w:t xml:space="preserve"> </w:t>
      </w:r>
      <w:r w:rsidRPr="00591A38">
        <w:rPr>
          <w:rFonts w:ascii="Bookman Old Style" w:hAnsi="Bookman Old Style"/>
        </w:rPr>
        <w:t>menciptakan partisipasi masyarakat secara sungguh-sungguh.</w:t>
      </w:r>
      <w:proofErr w:type="gramEnd"/>
      <w:r w:rsidRPr="00591A38">
        <w:rPr>
          <w:rFonts w:ascii="Bookman Old Style" w:hAnsi="Bookman Old Style"/>
        </w:rPr>
        <w:t xml:space="preserve"> </w:t>
      </w:r>
      <w:r w:rsidRPr="00591A38">
        <w:rPr>
          <w:rFonts w:ascii="Bookman Old Style" w:hAnsi="Bookman Old Style"/>
          <w:lang w:val="id-ID"/>
        </w:rPr>
        <w:t>Hal tersebut tergambarkan dari penjelasan berikut:</w:t>
      </w:r>
    </w:p>
    <w:p w:rsidR="00E47852" w:rsidRPr="00591A38" w:rsidRDefault="00E47852" w:rsidP="0038551F">
      <w:pPr>
        <w:ind w:left="1418"/>
        <w:jc w:val="both"/>
        <w:rPr>
          <w:rFonts w:ascii="Bookman Old Style" w:hAnsi="Bookman Old Style"/>
          <w:i/>
          <w:iCs/>
          <w:lang w:val="id-ID"/>
        </w:rPr>
      </w:pPr>
      <w:proofErr w:type="gramStart"/>
      <w:r w:rsidRPr="00591A38">
        <w:rPr>
          <w:rFonts w:ascii="Bookman Old Style" w:hAnsi="Bookman Old Style"/>
          <w:i/>
          <w:iCs/>
        </w:rPr>
        <w:t>“Partisipasi masyarakat perlu dilakukan secara bermakna (meaningful</w:t>
      </w:r>
      <w:r w:rsidR="0038551F" w:rsidRPr="00591A38">
        <w:rPr>
          <w:rFonts w:ascii="Bookman Old Style" w:hAnsi="Bookman Old Style"/>
          <w:i/>
          <w:iCs/>
          <w:lang w:val="id-ID"/>
        </w:rPr>
        <w:t xml:space="preserve"> </w:t>
      </w:r>
      <w:r w:rsidRPr="00591A38">
        <w:rPr>
          <w:rFonts w:ascii="Bookman Old Style" w:hAnsi="Bookman Old Style"/>
          <w:i/>
          <w:iCs/>
        </w:rPr>
        <w:t>participation) sehingga tercipta/terwujud partisipasi dan keterlibatan publik</w:t>
      </w:r>
      <w:r w:rsidR="0038551F" w:rsidRPr="00591A38">
        <w:rPr>
          <w:rFonts w:ascii="Bookman Old Style" w:hAnsi="Bookman Old Style"/>
          <w:i/>
          <w:iCs/>
          <w:lang w:val="id-ID"/>
        </w:rPr>
        <w:t xml:space="preserve"> </w:t>
      </w:r>
      <w:r w:rsidRPr="00591A38">
        <w:rPr>
          <w:rFonts w:ascii="Bookman Old Style" w:hAnsi="Bookman Old Style"/>
          <w:i/>
          <w:iCs/>
        </w:rPr>
        <w:t>secara sungguh-sungguh.</w:t>
      </w:r>
      <w:proofErr w:type="gramEnd"/>
      <w:r w:rsidRPr="00591A38">
        <w:rPr>
          <w:rFonts w:ascii="Bookman Old Style" w:hAnsi="Bookman Old Style"/>
          <w:i/>
          <w:iCs/>
        </w:rPr>
        <w:t xml:space="preserve"> Partisipasi masyarakat yang lebih bermakna tersebut</w:t>
      </w:r>
      <w:r w:rsidR="0038551F" w:rsidRPr="00591A38">
        <w:rPr>
          <w:rFonts w:ascii="Bookman Old Style" w:hAnsi="Bookman Old Style"/>
          <w:i/>
          <w:iCs/>
          <w:lang w:val="id-ID"/>
        </w:rPr>
        <w:t xml:space="preserve"> </w:t>
      </w:r>
      <w:r w:rsidRPr="00591A38">
        <w:rPr>
          <w:rFonts w:ascii="Bookman Old Style" w:hAnsi="Bookman Old Style"/>
          <w:i/>
          <w:iCs/>
        </w:rPr>
        <w:t>setidaknya memenuhi tiga prasyarat, yaitu: pertama, hak untuk didengarkan</w:t>
      </w:r>
      <w:r w:rsidR="0038551F" w:rsidRPr="00591A38">
        <w:rPr>
          <w:rFonts w:ascii="Bookman Old Style" w:hAnsi="Bookman Old Style"/>
          <w:i/>
          <w:iCs/>
          <w:lang w:val="id-ID"/>
        </w:rPr>
        <w:t xml:space="preserve"> </w:t>
      </w:r>
      <w:r w:rsidRPr="00591A38">
        <w:rPr>
          <w:rFonts w:ascii="Bookman Old Style" w:hAnsi="Bookman Old Style"/>
          <w:i/>
          <w:iCs/>
        </w:rPr>
        <w:t>pendapatnya (right to be heard); kedua, hak untuk dipertimbangkan pendapatnya</w:t>
      </w:r>
      <w:r w:rsidRPr="00591A38">
        <w:rPr>
          <w:rFonts w:ascii="Bookman Old Style" w:hAnsi="Bookman Old Style"/>
          <w:i/>
          <w:iCs/>
          <w:lang w:val="id-ID"/>
        </w:rPr>
        <w:t xml:space="preserve"> </w:t>
      </w:r>
      <w:r w:rsidRPr="00591A38">
        <w:rPr>
          <w:rFonts w:ascii="Bookman Old Style" w:hAnsi="Bookman Old Style"/>
          <w:i/>
          <w:iCs/>
        </w:rPr>
        <w:t>(right to be considered); dan ketiga, hak untuk mendapatkan penjelasan atau</w:t>
      </w:r>
      <w:r w:rsidRPr="00591A38">
        <w:rPr>
          <w:rFonts w:ascii="Bookman Old Style" w:hAnsi="Bookman Old Style"/>
          <w:i/>
          <w:iCs/>
          <w:lang w:val="id-ID"/>
        </w:rPr>
        <w:t xml:space="preserve"> </w:t>
      </w:r>
      <w:r w:rsidRPr="00591A38">
        <w:rPr>
          <w:rFonts w:ascii="Bookman Old Style" w:hAnsi="Bookman Old Style"/>
          <w:i/>
          <w:iCs/>
        </w:rPr>
        <w:t>jawaban atas pendapat yang diberikan (right to be explained). Partisipasi publik</w:t>
      </w:r>
      <w:r w:rsidRPr="00591A38">
        <w:rPr>
          <w:rFonts w:ascii="Bookman Old Style" w:hAnsi="Bookman Old Style"/>
          <w:i/>
          <w:iCs/>
          <w:lang w:val="id-ID"/>
        </w:rPr>
        <w:t xml:space="preserve"> </w:t>
      </w:r>
      <w:r w:rsidRPr="00591A38">
        <w:rPr>
          <w:rFonts w:ascii="Bookman Old Style" w:hAnsi="Bookman Old Style"/>
          <w:i/>
          <w:iCs/>
        </w:rPr>
        <w:t>tersebut terutama diperuntukan bagi kelompok masyarakat yang terdampak</w:t>
      </w:r>
      <w:r w:rsidRPr="00591A38">
        <w:rPr>
          <w:rFonts w:ascii="Bookman Old Style" w:hAnsi="Bookman Old Style"/>
          <w:i/>
          <w:iCs/>
          <w:lang w:val="id-ID"/>
        </w:rPr>
        <w:t xml:space="preserve"> </w:t>
      </w:r>
      <w:r w:rsidRPr="00591A38">
        <w:rPr>
          <w:rFonts w:ascii="Bookman Old Style" w:hAnsi="Bookman Old Style"/>
          <w:i/>
          <w:iCs/>
        </w:rPr>
        <w:t>langsung atau memiliki perhatian (concern) terhadap rancangan undang-undang</w:t>
      </w:r>
      <w:r w:rsidRPr="00591A38">
        <w:rPr>
          <w:rFonts w:ascii="Bookman Old Style" w:hAnsi="Bookman Old Style"/>
          <w:i/>
          <w:iCs/>
          <w:lang w:val="id-ID"/>
        </w:rPr>
        <w:t xml:space="preserve"> </w:t>
      </w:r>
      <w:r w:rsidRPr="00591A38">
        <w:rPr>
          <w:rFonts w:ascii="Bookman Old Style" w:hAnsi="Bookman Old Style"/>
          <w:i/>
          <w:iCs/>
        </w:rPr>
        <w:t>yang sedang dibahas</w:t>
      </w:r>
      <w:r w:rsidRPr="00591A38">
        <w:rPr>
          <w:rFonts w:ascii="Bookman Old Style" w:hAnsi="Bookman Old Style"/>
          <w:i/>
          <w:iCs/>
          <w:lang w:val="id-ID"/>
        </w:rPr>
        <w:t>”</w:t>
      </w:r>
    </w:p>
    <w:p w:rsidR="0038551F" w:rsidRPr="00591A38" w:rsidRDefault="00E47852" w:rsidP="00E47852">
      <w:pPr>
        <w:ind w:left="900" w:firstLine="518"/>
        <w:jc w:val="both"/>
        <w:rPr>
          <w:rFonts w:ascii="Bookman Old Style" w:hAnsi="Bookman Old Style"/>
          <w:lang w:val="id-ID"/>
        </w:rPr>
      </w:pPr>
      <w:r w:rsidRPr="00591A38">
        <w:rPr>
          <w:rFonts w:ascii="Bookman Old Style" w:hAnsi="Bookman Old Style"/>
        </w:rPr>
        <w:t xml:space="preserve">Perluasan makna partisipasi ini, tentu </w:t>
      </w:r>
      <w:proofErr w:type="gramStart"/>
      <w:r w:rsidRPr="00591A38">
        <w:rPr>
          <w:rFonts w:ascii="Bookman Old Style" w:hAnsi="Bookman Old Style"/>
        </w:rPr>
        <w:t>akan</w:t>
      </w:r>
      <w:proofErr w:type="gramEnd"/>
      <w:r w:rsidRPr="00591A38">
        <w:rPr>
          <w:rFonts w:ascii="Bookman Old Style" w:hAnsi="Bookman Old Style"/>
        </w:rPr>
        <w:t xml:space="preserve"> menjadi penguatan bagi eksistensi</w:t>
      </w:r>
      <w:r w:rsidRPr="00591A38">
        <w:rPr>
          <w:rFonts w:ascii="Bookman Old Style" w:hAnsi="Bookman Old Style"/>
          <w:lang w:val="id-ID"/>
        </w:rPr>
        <w:t xml:space="preserve"> </w:t>
      </w:r>
      <w:r w:rsidRPr="00591A38">
        <w:rPr>
          <w:rFonts w:ascii="Bookman Old Style" w:hAnsi="Bookman Old Style"/>
        </w:rPr>
        <w:t xml:space="preserve">masyarakat dalam proses pembentukan sebuah UU. </w:t>
      </w:r>
      <w:proofErr w:type="gramStart"/>
      <w:r w:rsidRPr="00591A38">
        <w:rPr>
          <w:rFonts w:ascii="Bookman Old Style" w:hAnsi="Bookman Old Style"/>
        </w:rPr>
        <w:t>Penguatan ini tentu sangat</w:t>
      </w:r>
      <w:r w:rsidRPr="00591A38">
        <w:rPr>
          <w:rFonts w:ascii="Bookman Old Style" w:hAnsi="Bookman Old Style"/>
          <w:lang w:val="id-ID"/>
        </w:rPr>
        <w:t xml:space="preserve"> </w:t>
      </w:r>
      <w:r w:rsidRPr="00591A38">
        <w:rPr>
          <w:rFonts w:ascii="Bookman Old Style" w:hAnsi="Bookman Old Style"/>
        </w:rPr>
        <w:t>beralasan karena partisipasi masyarakat ditujukan bagi masyarakat yang terdampak</w:t>
      </w:r>
      <w:r w:rsidRPr="00591A38">
        <w:rPr>
          <w:rFonts w:ascii="Bookman Old Style" w:hAnsi="Bookman Old Style"/>
          <w:lang w:val="id-ID"/>
        </w:rPr>
        <w:t xml:space="preserve"> </w:t>
      </w:r>
      <w:r w:rsidRPr="00591A38">
        <w:rPr>
          <w:rFonts w:ascii="Bookman Old Style" w:hAnsi="Bookman Old Style"/>
        </w:rPr>
        <w:t>langsung dari sebuah RUU yang sedang dibentuk.</w:t>
      </w:r>
      <w:proofErr w:type="gramEnd"/>
      <w:r w:rsidRPr="00591A38">
        <w:rPr>
          <w:rFonts w:ascii="Bookman Old Style" w:hAnsi="Bookman Old Style"/>
        </w:rPr>
        <w:t xml:space="preserve"> </w:t>
      </w:r>
      <w:proofErr w:type="gramStart"/>
      <w:r w:rsidRPr="00591A38">
        <w:rPr>
          <w:rFonts w:ascii="Bookman Old Style" w:hAnsi="Bookman Old Style"/>
        </w:rPr>
        <w:t>Sehingga wujud dari partisipasi</w:t>
      </w:r>
      <w:r w:rsidRPr="00591A38">
        <w:rPr>
          <w:rFonts w:ascii="Bookman Old Style" w:hAnsi="Bookman Old Style"/>
          <w:lang w:val="id-ID"/>
        </w:rPr>
        <w:t xml:space="preserve"> </w:t>
      </w:r>
      <w:r w:rsidRPr="00591A38">
        <w:rPr>
          <w:rFonts w:ascii="Bookman Old Style" w:hAnsi="Bookman Old Style"/>
        </w:rPr>
        <w:t>masyarakat bukan hanya pemenuhan syarat formal belaka</w:t>
      </w:r>
      <w:r w:rsidR="00591A38" w:rsidRPr="00591A38">
        <w:rPr>
          <w:rFonts w:ascii="Bookman Old Style" w:hAnsi="Bookman Old Style"/>
          <w:lang w:val="id-ID"/>
        </w:rPr>
        <w:t xml:space="preserve"> (</w:t>
      </w:r>
      <w:r w:rsidR="00591A38" w:rsidRPr="00591A38">
        <w:rPr>
          <w:rFonts w:ascii="Bookman Old Style" w:hAnsi="Bookman Old Style"/>
          <w:bCs/>
        </w:rPr>
        <w:t>Helmi Chandra SY</w:t>
      </w:r>
      <w:r w:rsidR="00591A38" w:rsidRPr="00591A38">
        <w:rPr>
          <w:rFonts w:ascii="Bookman Old Style" w:hAnsi="Bookman Old Style"/>
          <w:bCs/>
          <w:lang w:val="id-ID"/>
        </w:rPr>
        <w:t xml:space="preserve"> dan </w:t>
      </w:r>
      <w:r w:rsidR="00591A38" w:rsidRPr="00591A38">
        <w:rPr>
          <w:rFonts w:ascii="Bookman Old Style" w:hAnsi="Bookman Old Style"/>
          <w:bCs/>
        </w:rPr>
        <w:t>Shelvin Putri Irawan</w:t>
      </w:r>
      <w:r w:rsidR="00591A38" w:rsidRPr="00591A38">
        <w:rPr>
          <w:rFonts w:ascii="Bookman Old Style" w:hAnsi="Bookman Old Style"/>
          <w:bCs/>
          <w:lang w:val="id-ID"/>
        </w:rPr>
        <w:t>, 2022)</w:t>
      </w:r>
      <w:r w:rsidRPr="00591A38">
        <w:rPr>
          <w:rFonts w:ascii="Bookman Old Style" w:hAnsi="Bookman Old Style"/>
          <w:lang w:val="id-ID"/>
        </w:rPr>
        <w:t>.</w:t>
      </w:r>
      <w:proofErr w:type="gramEnd"/>
      <w:r w:rsidR="0038551F" w:rsidRPr="00591A38">
        <w:rPr>
          <w:rFonts w:ascii="Bookman Old Style" w:hAnsi="Bookman Old Style"/>
          <w:lang w:val="id-ID"/>
        </w:rPr>
        <w:t xml:space="preserve"> </w:t>
      </w:r>
    </w:p>
    <w:p w:rsidR="00E47852" w:rsidRPr="00591A38" w:rsidRDefault="0038551F" w:rsidP="00E47852">
      <w:pPr>
        <w:ind w:left="900" w:firstLine="518"/>
        <w:jc w:val="both"/>
        <w:rPr>
          <w:rFonts w:ascii="Bookman Old Style" w:hAnsi="Bookman Old Style"/>
          <w:lang w:val="id-ID"/>
        </w:rPr>
      </w:pPr>
      <w:r w:rsidRPr="00591A38">
        <w:rPr>
          <w:rFonts w:ascii="Bookman Old Style" w:hAnsi="Bookman Old Style"/>
          <w:lang w:val="id-ID"/>
        </w:rPr>
        <w:t xml:space="preserve">Praktek partisipasi masyarakat termasuk pembaruan partisipasi bermakna dari masyarakat dalam pembentukan sebuah produk hukum sejatinya mencakup pula praktek pada proses pembentukan Perda oleh DPRD Provinsi. </w:t>
      </w:r>
      <w:r w:rsidRPr="00591A38">
        <w:rPr>
          <w:rFonts w:ascii="Bookman Old Style" w:hAnsi="Bookman Old Style"/>
        </w:rPr>
        <w:t xml:space="preserve">Pembentukan </w:t>
      </w:r>
      <w:r w:rsidRPr="00591A38">
        <w:rPr>
          <w:rFonts w:ascii="Bookman Old Style" w:hAnsi="Bookman Old Style"/>
          <w:lang w:val="id-ID"/>
        </w:rPr>
        <w:t>P</w:t>
      </w:r>
      <w:r w:rsidRPr="00591A38">
        <w:rPr>
          <w:rFonts w:ascii="Bookman Old Style" w:hAnsi="Bookman Old Style"/>
        </w:rPr>
        <w:t>erda seharusnya</w:t>
      </w:r>
      <w:r w:rsidRPr="00591A38">
        <w:rPr>
          <w:rFonts w:ascii="Bookman Old Style" w:hAnsi="Bookman Old Style"/>
          <w:lang w:val="id-ID"/>
        </w:rPr>
        <w:t xml:space="preserve"> </w:t>
      </w:r>
      <w:r w:rsidRPr="00591A38">
        <w:rPr>
          <w:rFonts w:ascii="Bookman Old Style" w:hAnsi="Bookman Old Style"/>
        </w:rPr>
        <w:t>meningkat kualitas substansinya</w:t>
      </w:r>
      <w:r w:rsidRPr="00591A38">
        <w:rPr>
          <w:rFonts w:ascii="Bookman Old Style" w:hAnsi="Bookman Old Style"/>
          <w:lang w:val="id-ID"/>
        </w:rPr>
        <w:t xml:space="preserve"> dari waktu kewaktu</w:t>
      </w:r>
      <w:r w:rsidRPr="00591A38">
        <w:rPr>
          <w:rFonts w:ascii="Bookman Old Style" w:hAnsi="Bookman Old Style"/>
        </w:rPr>
        <w:t xml:space="preserve"> </w:t>
      </w:r>
      <w:r w:rsidRPr="00591A38">
        <w:rPr>
          <w:rFonts w:ascii="Bookman Old Style" w:hAnsi="Bookman Old Style"/>
          <w:lang w:val="id-ID"/>
        </w:rPr>
        <w:t>sekaligus</w:t>
      </w:r>
      <w:r w:rsidRPr="00591A38">
        <w:rPr>
          <w:rFonts w:ascii="Bookman Old Style" w:hAnsi="Bookman Old Style"/>
        </w:rPr>
        <w:t xml:space="preserve"> memberi</w:t>
      </w:r>
      <w:r w:rsidRPr="00591A38">
        <w:rPr>
          <w:rFonts w:ascii="Bookman Old Style" w:hAnsi="Bookman Old Style"/>
          <w:lang w:val="id-ID"/>
        </w:rPr>
        <w:t xml:space="preserve"> </w:t>
      </w:r>
      <w:r w:rsidRPr="00591A38">
        <w:rPr>
          <w:rFonts w:ascii="Bookman Old Style" w:hAnsi="Bookman Old Style"/>
        </w:rPr>
        <w:t>peran masyarakat dalam proses pembentukan</w:t>
      </w:r>
      <w:r w:rsidRPr="00591A38">
        <w:rPr>
          <w:rFonts w:ascii="Bookman Old Style" w:hAnsi="Bookman Old Style"/>
          <w:lang w:val="id-ID"/>
        </w:rPr>
        <w:t xml:space="preserve">nya sebagaimana amanah </w:t>
      </w:r>
      <w:r w:rsidR="0015237D" w:rsidRPr="00591A38">
        <w:rPr>
          <w:rFonts w:ascii="Bookman Old Style" w:hAnsi="Bookman Old Style"/>
          <w:lang w:val="id-ID"/>
        </w:rPr>
        <w:t>dalam regulasi hukum yang ada saat ini.</w:t>
      </w:r>
    </w:p>
    <w:p w:rsidR="005F11EA" w:rsidRPr="005F11EA" w:rsidRDefault="005F11EA">
      <w:pPr>
        <w:tabs>
          <w:tab w:val="left" w:pos="1600"/>
        </w:tabs>
        <w:ind w:left="900"/>
        <w:rPr>
          <w:rFonts w:ascii="Bookman Old Style" w:hAnsi="Bookman Old Style"/>
          <w:lang w:val="id-ID"/>
        </w:rPr>
      </w:pPr>
    </w:p>
    <w:p w:rsidR="00A01139" w:rsidRPr="005F11EA" w:rsidRDefault="00A01139">
      <w:pPr>
        <w:spacing w:line="54" w:lineRule="exact"/>
        <w:rPr>
          <w:rFonts w:ascii="Bookman Old Style" w:hAnsi="Bookman Old Style"/>
        </w:rPr>
      </w:pPr>
    </w:p>
    <w:p w:rsidR="00A01139" w:rsidRDefault="004A46C0">
      <w:pPr>
        <w:tabs>
          <w:tab w:val="left" w:pos="1600"/>
        </w:tabs>
        <w:ind w:left="900"/>
        <w:rPr>
          <w:rFonts w:ascii="Bookman Old Style" w:eastAsia="Bookman Old Style" w:hAnsi="Bookman Old Style" w:cs="Bookman Old Style"/>
          <w:b/>
          <w:bCs/>
          <w:lang w:val="id-ID"/>
        </w:rPr>
      </w:pPr>
      <w:r w:rsidRPr="005F11EA">
        <w:rPr>
          <w:rFonts w:ascii="Bookman Old Style" w:eastAsia="Bookman Old Style" w:hAnsi="Bookman Old Style" w:cs="Bookman Old Style"/>
          <w:b/>
          <w:bCs/>
        </w:rPr>
        <w:t>3.2.</w:t>
      </w:r>
      <w:r w:rsidRPr="005F11EA">
        <w:rPr>
          <w:rFonts w:ascii="Bookman Old Style" w:eastAsia="Bookman Old Style" w:hAnsi="Bookman Old Style" w:cs="Bookman Old Style"/>
          <w:b/>
          <w:bCs/>
        </w:rPr>
        <w:tab/>
      </w:r>
      <w:r w:rsidR="005F11EA" w:rsidRPr="005F11EA">
        <w:rPr>
          <w:rFonts w:ascii="Bookman Old Style" w:eastAsia="Bookman Old Style" w:hAnsi="Bookman Old Style" w:cs="Bookman Old Style"/>
          <w:b/>
          <w:bCs/>
          <w:lang w:val="id-ID"/>
        </w:rPr>
        <w:t xml:space="preserve">Partisipasi Masyarakat Dalam Pembentukan Peraturan </w:t>
      </w:r>
      <w:r w:rsidR="00E47852">
        <w:rPr>
          <w:rFonts w:ascii="Bookman Old Style" w:eastAsia="Bookman Old Style" w:hAnsi="Bookman Old Style" w:cs="Bookman Old Style"/>
          <w:b/>
          <w:bCs/>
          <w:lang w:val="id-ID"/>
        </w:rPr>
        <w:t>Daerah di P</w:t>
      </w:r>
      <w:r w:rsidR="005F11EA" w:rsidRPr="005F11EA">
        <w:rPr>
          <w:rFonts w:ascii="Bookman Old Style" w:eastAsia="Bookman Old Style" w:hAnsi="Bookman Old Style" w:cs="Bookman Old Style"/>
          <w:b/>
          <w:bCs/>
          <w:lang w:val="id-ID"/>
        </w:rPr>
        <w:t>rovinsi Gorontalo</w:t>
      </w:r>
    </w:p>
    <w:p w:rsidR="005B59E7" w:rsidRPr="00591A38" w:rsidRDefault="005B59E7" w:rsidP="00E47852">
      <w:pPr>
        <w:ind w:left="851" w:firstLine="567"/>
        <w:jc w:val="both"/>
        <w:rPr>
          <w:rFonts w:ascii="Bookman Old Style" w:hAnsi="Bookman Old Style"/>
          <w:color w:val="231F20"/>
          <w:lang w:val="id-ID"/>
        </w:rPr>
      </w:pPr>
      <w:proofErr w:type="gramStart"/>
      <w:r w:rsidRPr="00591A38">
        <w:rPr>
          <w:rFonts w:ascii="Bookman Old Style" w:hAnsi="Bookman Old Style"/>
          <w:color w:val="231F20"/>
        </w:rPr>
        <w:t>Salah satu bentuk partisipasi politik oleh</w:t>
      </w:r>
      <w:r w:rsidRPr="00591A38">
        <w:rPr>
          <w:rFonts w:ascii="Bookman Old Style" w:hAnsi="Bookman Old Style"/>
          <w:color w:val="231F20"/>
          <w:lang w:val="id-ID"/>
        </w:rPr>
        <w:t xml:space="preserve"> </w:t>
      </w:r>
      <w:r w:rsidRPr="00591A38">
        <w:rPr>
          <w:rFonts w:ascii="Bookman Old Style" w:hAnsi="Bookman Old Style"/>
          <w:color w:val="231F20"/>
        </w:rPr>
        <w:t>masyarakat yaitu keterlibatan masyarakat</w:t>
      </w:r>
      <w:r w:rsidRPr="00591A38">
        <w:rPr>
          <w:rFonts w:ascii="Bookman Old Style" w:hAnsi="Bookman Old Style"/>
          <w:color w:val="231F20"/>
          <w:lang w:val="id-ID"/>
        </w:rPr>
        <w:t xml:space="preserve"> </w:t>
      </w:r>
      <w:r w:rsidRPr="00591A38">
        <w:rPr>
          <w:rFonts w:ascii="Bookman Old Style" w:hAnsi="Bookman Old Style"/>
          <w:color w:val="231F20"/>
        </w:rPr>
        <w:t>dalam pembentukan undang-undang.</w:t>
      </w:r>
      <w:proofErr w:type="gramEnd"/>
      <w:r w:rsidRPr="00591A38">
        <w:rPr>
          <w:rFonts w:ascii="Bookman Old Style" w:hAnsi="Bookman Old Style"/>
          <w:color w:val="231F20"/>
        </w:rPr>
        <w:t xml:space="preserve"> </w:t>
      </w:r>
      <w:proofErr w:type="gramStart"/>
      <w:r w:rsidRPr="00591A38">
        <w:rPr>
          <w:rFonts w:ascii="Bookman Old Style" w:hAnsi="Bookman Old Style"/>
          <w:color w:val="231F20"/>
        </w:rPr>
        <w:t>Adanya</w:t>
      </w:r>
      <w:r w:rsidRPr="00591A38">
        <w:rPr>
          <w:rFonts w:ascii="Bookman Old Style" w:hAnsi="Bookman Old Style"/>
          <w:color w:val="231F20"/>
          <w:lang w:val="id-ID"/>
        </w:rPr>
        <w:t xml:space="preserve"> </w:t>
      </w:r>
      <w:r w:rsidRPr="00591A38">
        <w:rPr>
          <w:rFonts w:ascii="Bookman Old Style" w:hAnsi="Bookman Old Style"/>
          <w:color w:val="231F20"/>
        </w:rPr>
        <w:t>ruang bagi masyarakat untuk berpartisipasi</w:t>
      </w:r>
      <w:r w:rsidRPr="00591A38">
        <w:rPr>
          <w:rFonts w:ascii="Bookman Old Style" w:hAnsi="Bookman Old Style"/>
          <w:color w:val="231F20"/>
          <w:lang w:val="id-ID"/>
        </w:rPr>
        <w:t xml:space="preserve"> </w:t>
      </w:r>
      <w:r w:rsidRPr="00591A38">
        <w:rPr>
          <w:rFonts w:ascii="Bookman Old Style" w:hAnsi="Bookman Old Style"/>
          <w:color w:val="231F20"/>
        </w:rPr>
        <w:t>dalam pembentukan undang-undang</w:t>
      </w:r>
      <w:r w:rsidRPr="00591A38">
        <w:rPr>
          <w:rFonts w:ascii="Bookman Old Style" w:hAnsi="Bookman Old Style"/>
          <w:color w:val="231F20"/>
          <w:lang w:val="id-ID"/>
        </w:rPr>
        <w:t xml:space="preserve"> </w:t>
      </w:r>
      <w:r w:rsidRPr="00591A38">
        <w:rPr>
          <w:rFonts w:ascii="Bookman Old Style" w:hAnsi="Bookman Old Style"/>
          <w:color w:val="231F20"/>
        </w:rPr>
        <w:t>merupakan sebuah keniscayaan dalam system</w:t>
      </w:r>
      <w:r w:rsidRPr="00591A38">
        <w:rPr>
          <w:rFonts w:ascii="Bookman Old Style" w:hAnsi="Bookman Old Style"/>
          <w:color w:val="231F20"/>
          <w:lang w:val="id-ID"/>
        </w:rPr>
        <w:t xml:space="preserve"> </w:t>
      </w:r>
      <w:r w:rsidRPr="00591A38">
        <w:rPr>
          <w:rFonts w:ascii="Bookman Old Style" w:hAnsi="Bookman Old Style"/>
          <w:color w:val="231F20"/>
        </w:rPr>
        <w:t>pemerintahan demokrasi yang menempatkan</w:t>
      </w:r>
      <w:r w:rsidRPr="00591A38">
        <w:rPr>
          <w:rFonts w:ascii="Bookman Old Style" w:hAnsi="Bookman Old Style"/>
          <w:color w:val="231F20"/>
          <w:lang w:val="id-ID"/>
        </w:rPr>
        <w:t xml:space="preserve"> </w:t>
      </w:r>
      <w:r w:rsidRPr="00591A38">
        <w:rPr>
          <w:rFonts w:ascii="Bookman Old Style" w:hAnsi="Bookman Old Style"/>
          <w:color w:val="231F20"/>
        </w:rPr>
        <w:t>rakyat sebagai pemegang kedaulatan dalam</w:t>
      </w:r>
      <w:r w:rsidRPr="00591A38">
        <w:rPr>
          <w:rFonts w:ascii="Bookman Old Style" w:hAnsi="Bookman Old Style"/>
          <w:color w:val="231F20"/>
          <w:lang w:val="id-ID"/>
        </w:rPr>
        <w:t xml:space="preserve"> </w:t>
      </w:r>
      <w:r w:rsidRPr="00591A38">
        <w:rPr>
          <w:rFonts w:ascii="Bookman Old Style" w:hAnsi="Bookman Old Style"/>
          <w:color w:val="231F20"/>
        </w:rPr>
        <w:t>negara</w:t>
      </w:r>
      <w:r w:rsidR="00591A38" w:rsidRPr="00591A38">
        <w:rPr>
          <w:rFonts w:ascii="Bookman Old Style" w:hAnsi="Bookman Old Style"/>
          <w:color w:val="231F20"/>
          <w:lang w:val="id-ID"/>
        </w:rPr>
        <w:t xml:space="preserve"> (</w:t>
      </w:r>
      <w:r w:rsidR="00591A38" w:rsidRPr="00591A38">
        <w:rPr>
          <w:rFonts w:ascii="Bookman Old Style" w:hAnsi="Bookman Old Style"/>
          <w:lang w:val="id-ID"/>
        </w:rPr>
        <w:t>Siti Hidayanti, 2019)</w:t>
      </w:r>
      <w:r w:rsidRPr="00591A38">
        <w:rPr>
          <w:rFonts w:ascii="Bookman Old Style" w:hAnsi="Bookman Old Style"/>
          <w:color w:val="231F20"/>
          <w:lang w:val="id-ID"/>
        </w:rPr>
        <w:t>.</w:t>
      </w:r>
      <w:proofErr w:type="gramEnd"/>
      <w:r w:rsidRPr="00591A38">
        <w:rPr>
          <w:rFonts w:ascii="Bookman Old Style" w:hAnsi="Bookman Old Style"/>
          <w:color w:val="231F20"/>
          <w:lang w:val="id-ID"/>
        </w:rPr>
        <w:t xml:space="preserve"> Praktek yang demikian semakin meneguhkan prinsip negara hukum yang selaras dengan pelaksanaan hak dari masyarakat sebagai cerminan dari prinsip demokrasi sekaligus menunjukkan bahwa kedaulatan rakyat menjadi kedaulatan yang tidak dapat dihilangkan meskipun terdapat praktek keterwakilan dari masyarakat melalui para wakil rakyat yang dipilih secara demokratis.</w:t>
      </w:r>
    </w:p>
    <w:p w:rsidR="005B59E7" w:rsidRPr="00591A38" w:rsidRDefault="005B59E7" w:rsidP="00E47852">
      <w:pPr>
        <w:ind w:left="851" w:firstLine="567"/>
        <w:jc w:val="both"/>
        <w:rPr>
          <w:rFonts w:ascii="Bookman Old Style" w:hAnsi="Bookman Old Style"/>
          <w:color w:val="231F20"/>
          <w:lang w:val="id-ID"/>
        </w:rPr>
      </w:pPr>
      <w:r w:rsidRPr="00591A38">
        <w:rPr>
          <w:rFonts w:ascii="Bookman Old Style" w:hAnsi="Bookman Old Style"/>
          <w:color w:val="231F20"/>
          <w:lang w:val="id-ID"/>
        </w:rPr>
        <w:t>Adanya partsipasi masyarakat dalam ranah politik pembentukan hukum dikarenakan adanya kesesuaian terhadap kebutuhan hukum masyarakat, sehingga masyarakat secara langsung turut terlibat aktif dalam melakukan modifikasi hukum. pada hakekatnya, sebuah negara yang berdasar atas hukum modern memiliki tujuan utama dari pembentukan undang-undang sebagai produk hukumnya tidak lagi semata menciptakan kodifikasi terhadap norma-norma dan nilai-nilai kehidupan yang mengendap di masyarakat, namun mempunyai tujuan utama untuk menciptakan modfikasi atau perubahan dalam kehidupan masyarakat</w:t>
      </w:r>
      <w:r w:rsidR="00591A38" w:rsidRPr="00591A38">
        <w:rPr>
          <w:rFonts w:ascii="Bookman Old Style" w:hAnsi="Bookman Old Style"/>
          <w:color w:val="231F20"/>
          <w:lang w:val="id-ID"/>
        </w:rPr>
        <w:t xml:space="preserve"> (</w:t>
      </w:r>
      <w:r w:rsidR="00591A38" w:rsidRPr="00591A38">
        <w:rPr>
          <w:rFonts w:ascii="Bookman Old Style" w:hAnsi="Bookman Old Style"/>
          <w:lang w:val="id-ID"/>
        </w:rPr>
        <w:t>Maria Farida Indarti, 2002)</w:t>
      </w:r>
      <w:r w:rsidRPr="00591A38">
        <w:rPr>
          <w:rFonts w:ascii="Bookman Old Style" w:hAnsi="Bookman Old Style"/>
          <w:color w:val="231F20"/>
          <w:lang w:val="id-ID"/>
        </w:rPr>
        <w:t xml:space="preserve">. </w:t>
      </w:r>
    </w:p>
    <w:p w:rsidR="005B59E7" w:rsidRPr="00591A38" w:rsidRDefault="005B59E7" w:rsidP="00E47852">
      <w:pPr>
        <w:ind w:left="851" w:firstLine="567"/>
        <w:jc w:val="both"/>
        <w:rPr>
          <w:rFonts w:ascii="Bookman Old Style" w:hAnsi="Bookman Old Style"/>
          <w:lang w:val="id-ID"/>
        </w:rPr>
      </w:pPr>
      <w:r w:rsidRPr="00591A38">
        <w:rPr>
          <w:rFonts w:ascii="Bookman Old Style" w:hAnsi="Bookman Old Style"/>
          <w:color w:val="000000"/>
          <w:lang w:val="id-ID"/>
        </w:rPr>
        <w:t xml:space="preserve">Keterlibatan masyarakat dalam menghasilkan produk legislasi pada prakteknya tidak hanya terbatas pada tingkatan produk undang-undang, namun juga termasuk dalam partisipasi pembentukan Perda yang menjadi produk legislasi di daerah provinsi maupun di tingkatan kabupaten/kota. Praktek ini tidak dapat dilepaskan dari adanya amanat </w:t>
      </w:r>
      <w:r w:rsidRPr="00591A38">
        <w:rPr>
          <w:rFonts w:ascii="Bookman Old Style" w:hAnsi="Bookman Old Style"/>
          <w:color w:val="231F20"/>
          <w:lang w:val="id-ID"/>
        </w:rPr>
        <w:t>Undang-Undang</w:t>
      </w:r>
      <w:r w:rsidRPr="00591A38">
        <w:rPr>
          <w:rFonts w:ascii="Bookman Old Style" w:hAnsi="Bookman Old Style"/>
          <w:color w:val="231F20"/>
        </w:rPr>
        <w:t xml:space="preserve"> Pembentukan Perundang-Undangan</w:t>
      </w:r>
      <w:r w:rsidRPr="00591A38">
        <w:rPr>
          <w:rFonts w:ascii="Bookman Old Style" w:hAnsi="Bookman Old Style"/>
          <w:color w:val="231F20"/>
          <w:lang w:val="id-ID"/>
        </w:rPr>
        <w:t xml:space="preserve">. Sementara itu, pembentukan Perda sejatinya tidak dapat dilepaskan pula dari bentuk Perda sebagai sebuah </w:t>
      </w:r>
      <w:r w:rsidRPr="00591A38">
        <w:rPr>
          <w:rFonts w:ascii="Bookman Old Style" w:hAnsi="Bookman Old Style"/>
          <w:color w:val="231F20"/>
          <w:lang w:val="id-ID"/>
        </w:rPr>
        <w:lastRenderedPageBreak/>
        <w:t xml:space="preserve">produk hukum pemerintahan daerah sehingga dengan demikian hal tersebut juga diatur lebih lanjut dalam Undang-Undang </w:t>
      </w:r>
      <w:r w:rsidRPr="00591A38">
        <w:rPr>
          <w:rFonts w:ascii="Bookman Old Style" w:hAnsi="Bookman Old Style"/>
          <w:lang w:val="id-ID"/>
        </w:rPr>
        <w:t>Undang-Undang Nomor 23 Tahun 2014 Tentang Pemerintahan Daerah sebagaimana telah dirubah melalui Undang-Undang Nomor 9 Tahun 2015 tentang Perubahan Kedua Undang-Undang Nomor 23 Tahun 2014 Tentang Pemerintahan Daerah.</w:t>
      </w:r>
    </w:p>
    <w:p w:rsidR="005B59E7" w:rsidRPr="00591A38" w:rsidRDefault="005B59E7" w:rsidP="00E47852">
      <w:pPr>
        <w:ind w:left="851" w:firstLine="567"/>
        <w:jc w:val="both"/>
        <w:rPr>
          <w:rFonts w:ascii="Bookman Old Style" w:hAnsi="Bookman Old Style"/>
          <w:color w:val="231F20"/>
          <w:lang w:val="id-ID"/>
        </w:rPr>
      </w:pPr>
      <w:r w:rsidRPr="00591A38">
        <w:rPr>
          <w:rFonts w:ascii="Bookman Old Style" w:hAnsi="Bookman Old Style"/>
          <w:lang w:val="id-ID"/>
        </w:rPr>
        <w:t xml:space="preserve">Merujuk pada </w:t>
      </w:r>
      <w:r w:rsidRPr="00591A38">
        <w:rPr>
          <w:rFonts w:ascii="Bookman Old Style" w:hAnsi="Bookman Old Style"/>
          <w:color w:val="000000"/>
          <w:lang w:val="id-ID"/>
        </w:rPr>
        <w:t xml:space="preserve">Mencermati substansi dalam UU </w:t>
      </w:r>
      <w:r w:rsidRPr="00591A38">
        <w:rPr>
          <w:rFonts w:ascii="Bookman Old Style" w:hAnsi="Bookman Old Style"/>
          <w:color w:val="231F20"/>
        </w:rPr>
        <w:t>Pembentukan Perundang-Undangan</w:t>
      </w:r>
      <w:r w:rsidRPr="00591A38">
        <w:rPr>
          <w:rFonts w:ascii="Bookman Old Style" w:hAnsi="Bookman Old Style"/>
          <w:color w:val="231F20"/>
          <w:lang w:val="id-ID"/>
        </w:rPr>
        <w:t xml:space="preserve">, partisipasi masyarakat diatura secara khusus dalam Bab XI dan dituangkan dalam pasal 96 ayat (1) hingga ayat (4). Pada Pasal 96 tersebut disebutkan bahwa </w:t>
      </w:r>
      <w:r w:rsidRPr="00591A38">
        <w:rPr>
          <w:rFonts w:ascii="Bookman Old Style" w:hAnsi="Bookman Old Style"/>
          <w:color w:val="000000"/>
        </w:rPr>
        <w:t>Masyarakat berhak memberikan masukan secara lisan dan/atau tertulis dalam Pembentukan Peraturan Perundang-undangan</w:t>
      </w:r>
      <w:r w:rsidRPr="00591A38">
        <w:rPr>
          <w:rFonts w:ascii="Bookman Old Style" w:hAnsi="Bookman Old Style"/>
          <w:color w:val="000000"/>
          <w:lang w:val="id-ID"/>
        </w:rPr>
        <w:t xml:space="preserve"> melalui </w:t>
      </w:r>
      <w:r w:rsidRPr="00591A38">
        <w:rPr>
          <w:rFonts w:ascii="Bookman Old Style" w:hAnsi="Bookman Old Style"/>
          <w:color w:val="000000"/>
        </w:rPr>
        <w:t>rapat dengar pendapat umum</w:t>
      </w:r>
      <w:r w:rsidRPr="00591A38">
        <w:rPr>
          <w:rFonts w:ascii="Bookman Old Style" w:hAnsi="Bookman Old Style"/>
          <w:color w:val="000000"/>
          <w:lang w:val="id-ID"/>
        </w:rPr>
        <w:t xml:space="preserve">, kunjungan kerja, sosialisasi, serta </w:t>
      </w:r>
      <w:r w:rsidRPr="00591A38">
        <w:rPr>
          <w:rFonts w:ascii="Bookman Old Style" w:hAnsi="Bookman Old Style"/>
          <w:color w:val="000000"/>
        </w:rPr>
        <w:t>seminar, lokakarya, dan/atau diskusi</w:t>
      </w:r>
      <w:r w:rsidRPr="00591A38">
        <w:rPr>
          <w:rFonts w:ascii="Bookman Old Style" w:hAnsi="Bookman Old Style"/>
          <w:color w:val="000000"/>
          <w:lang w:val="id-ID"/>
        </w:rPr>
        <w:t xml:space="preserve">. Lebih lanjut, </w:t>
      </w:r>
      <w:r w:rsidRPr="00591A38">
        <w:rPr>
          <w:rFonts w:ascii="Bookman Old Style" w:hAnsi="Bookman Old Style"/>
          <w:color w:val="000000"/>
        </w:rPr>
        <w:t>merujuk dalam UU Pemda, maka ketentuan terhadap Partisipasi Masyarakat diatur dalam Bab XIV yang dituangkan dalam Pasal 354 yang menyatakan</w:t>
      </w:r>
      <w:r w:rsidRPr="00591A38">
        <w:rPr>
          <w:rFonts w:ascii="Bookman Old Style" w:hAnsi="Bookman Old Style"/>
          <w:color w:val="000000"/>
          <w:lang w:val="id-ID"/>
        </w:rPr>
        <w:t xml:space="preserve"> </w:t>
      </w:r>
      <w:r w:rsidRPr="00591A38">
        <w:rPr>
          <w:rFonts w:ascii="Bookman Old Style" w:hAnsi="Bookman Old Style"/>
          <w:color w:val="000000"/>
        </w:rPr>
        <w:t>Pemerintah Daerah mendorong partisipasi masyarakat</w:t>
      </w:r>
      <w:r w:rsidRPr="00591A38">
        <w:rPr>
          <w:rFonts w:ascii="Bookman Old Style" w:hAnsi="Bookman Old Style"/>
          <w:color w:val="000000"/>
          <w:lang w:val="id-ID"/>
        </w:rPr>
        <w:t xml:space="preserve"> yang salah satunya mencakup </w:t>
      </w:r>
      <w:r w:rsidRPr="00591A38">
        <w:rPr>
          <w:rFonts w:ascii="Bookman Old Style" w:hAnsi="Bookman Old Style"/>
          <w:color w:val="000000"/>
        </w:rPr>
        <w:t>penyusunan Perda dan kebijakan Daerah yang mengatur dan membebani masyarakat</w:t>
      </w:r>
      <w:r w:rsidRPr="00591A38">
        <w:rPr>
          <w:rFonts w:ascii="Bookman Old Style" w:hAnsi="Bookman Old Style"/>
          <w:color w:val="000000"/>
          <w:lang w:val="id-ID"/>
        </w:rPr>
        <w:t xml:space="preserve">. </w:t>
      </w:r>
      <w:proofErr w:type="gramStart"/>
      <w:r w:rsidRPr="00591A38">
        <w:rPr>
          <w:rFonts w:ascii="Bookman Old Style" w:hAnsi="Bookman Old Style"/>
          <w:color w:val="000000"/>
        </w:rPr>
        <w:t>Partisipasi masyarakat</w:t>
      </w:r>
      <w:r w:rsidRPr="00591A38">
        <w:rPr>
          <w:rFonts w:ascii="Bookman Old Style" w:hAnsi="Bookman Old Style"/>
          <w:color w:val="000000"/>
          <w:lang w:val="id-ID"/>
        </w:rPr>
        <w:t xml:space="preserve"> dimaksud </w:t>
      </w:r>
      <w:r w:rsidRPr="00591A38">
        <w:rPr>
          <w:rFonts w:ascii="Bookman Old Style" w:hAnsi="Bookman Old Style"/>
          <w:color w:val="000000"/>
        </w:rPr>
        <w:t>dilakukan dalam bentuk</w:t>
      </w:r>
      <w:r w:rsidRPr="00591A38">
        <w:rPr>
          <w:rFonts w:ascii="Bookman Old Style" w:hAnsi="Bookman Old Style"/>
          <w:color w:val="000000"/>
          <w:lang w:val="id-ID"/>
        </w:rPr>
        <w:t xml:space="preserve"> kunsultasi publik, musyawarah, kemitraan, penyamapaian aspirasi, pengawasan, dan </w:t>
      </w:r>
      <w:r w:rsidRPr="00591A38">
        <w:rPr>
          <w:rFonts w:ascii="Bookman Old Style" w:hAnsi="Bookman Old Style"/>
          <w:color w:val="000000"/>
        </w:rPr>
        <w:t>dilakukan dalam bentuk</w:t>
      </w:r>
      <w:r w:rsidRPr="00591A38">
        <w:rPr>
          <w:rFonts w:ascii="Bookman Old Style" w:hAnsi="Bookman Old Style"/>
          <w:color w:val="000000"/>
          <w:lang w:val="id-ID"/>
        </w:rPr>
        <w:t>.</w:t>
      </w:r>
      <w:proofErr w:type="gramEnd"/>
    </w:p>
    <w:p w:rsidR="008E5134" w:rsidRPr="00591A38" w:rsidRDefault="00E47852" w:rsidP="008E5134">
      <w:pPr>
        <w:ind w:left="851" w:firstLine="567"/>
        <w:jc w:val="both"/>
        <w:rPr>
          <w:rFonts w:ascii="Bookman Old Style" w:hAnsi="Bookman Old Style"/>
          <w:color w:val="000000"/>
          <w:lang w:val="id-ID"/>
        </w:rPr>
      </w:pPr>
      <w:r w:rsidRPr="00591A38">
        <w:rPr>
          <w:rFonts w:ascii="Bookman Old Style" w:hAnsi="Bookman Old Style"/>
          <w:color w:val="000000"/>
          <w:lang w:val="id-ID"/>
        </w:rPr>
        <w:t xml:space="preserve">Adanya partisipasi masyarakat dalam pembentukan Perda tersebut maka harus disesuaikan dengan berbagai fase atau tahapan yang telah ditentukan, baik oleh UU Pemda maupun oleh UU Pembentukan Peraturan Perundang-Undangan. Sebagaimana telah dipraktekkan secara umum oleh lembaga legislatif di daerah dengan merujuk pada kedua perundang-undangan tersebut maka setidaknya terdapat beberapa tahapan dalam pembentukan Perda. Tahapan-tahapan </w:t>
      </w:r>
      <w:r w:rsidR="00591A38" w:rsidRPr="00591A38">
        <w:rPr>
          <w:rFonts w:ascii="Bookman Old Style" w:hAnsi="Bookman Old Style"/>
          <w:color w:val="000000"/>
          <w:lang w:val="id-ID"/>
        </w:rPr>
        <w:t xml:space="preserve">yang diatur dalam </w:t>
      </w:r>
      <w:r w:rsidR="00591A38" w:rsidRPr="00591A38">
        <w:rPr>
          <w:rFonts w:ascii="Bookman Old Style" w:hAnsi="Bookman Old Style"/>
          <w:lang w:val="id-ID"/>
        </w:rPr>
        <w:t>Pasal 1 angka 1 UU pembentukan Peraturan Perundang-Undangan dan Pasal 237 UU Pemda</w:t>
      </w:r>
      <w:r w:rsidRPr="00591A38">
        <w:rPr>
          <w:rFonts w:ascii="Bookman Old Style" w:hAnsi="Bookman Old Style"/>
          <w:color w:val="000000"/>
          <w:lang w:val="id-ID"/>
        </w:rPr>
        <w:t xml:space="preserve"> </w:t>
      </w:r>
      <w:r w:rsidR="00591A38" w:rsidRPr="00591A38">
        <w:rPr>
          <w:rFonts w:ascii="Bookman Old Style" w:hAnsi="Bookman Old Style"/>
          <w:color w:val="000000"/>
          <w:lang w:val="id-ID"/>
        </w:rPr>
        <w:t>terdiri atas</w:t>
      </w:r>
      <w:r w:rsidR="008E5134" w:rsidRPr="00591A38">
        <w:rPr>
          <w:rFonts w:ascii="Bookman Old Style" w:hAnsi="Bookman Old Style"/>
          <w:color w:val="000000"/>
          <w:lang w:val="id-ID"/>
        </w:rPr>
        <w:t xml:space="preserve"> Perencanaan, Penyusunan, Pembahasan, </w:t>
      </w:r>
      <w:r w:rsidR="008E5134" w:rsidRPr="00591A38">
        <w:rPr>
          <w:rFonts w:ascii="Bookman Old Style" w:hAnsi="Bookman Old Style"/>
          <w:color w:val="000000"/>
        </w:rPr>
        <w:t>Penetapan</w:t>
      </w:r>
      <w:r w:rsidR="008E5134" w:rsidRPr="00591A38">
        <w:rPr>
          <w:rFonts w:ascii="Bookman Old Style" w:hAnsi="Bookman Old Style"/>
          <w:color w:val="000000"/>
          <w:lang w:val="id-ID"/>
        </w:rPr>
        <w:t xml:space="preserve">, hingga </w:t>
      </w:r>
      <w:r w:rsidR="008E5134" w:rsidRPr="00591A38">
        <w:rPr>
          <w:rFonts w:ascii="Bookman Old Style" w:hAnsi="Bookman Old Style"/>
          <w:color w:val="000000"/>
        </w:rPr>
        <w:t>Pengundangan</w:t>
      </w:r>
      <w:r w:rsidR="00591A38" w:rsidRPr="00591A38">
        <w:rPr>
          <w:rFonts w:ascii="Bookman Old Style" w:hAnsi="Bookman Old Style"/>
          <w:color w:val="000000"/>
          <w:lang w:val="id-ID"/>
        </w:rPr>
        <w:t>.</w:t>
      </w:r>
      <w:r w:rsidR="008E5134" w:rsidRPr="00591A38">
        <w:rPr>
          <w:rFonts w:ascii="Bookman Old Style" w:hAnsi="Bookman Old Style"/>
          <w:color w:val="000000"/>
          <w:lang w:val="id-ID"/>
        </w:rPr>
        <w:t xml:space="preserve"> </w:t>
      </w:r>
    </w:p>
    <w:p w:rsidR="008E5134" w:rsidRPr="00591A38" w:rsidRDefault="00E47852" w:rsidP="008E5134">
      <w:pPr>
        <w:ind w:left="851" w:firstLine="567"/>
        <w:jc w:val="both"/>
        <w:rPr>
          <w:rFonts w:ascii="Bookman Old Style" w:hAnsi="Bookman Old Style"/>
          <w:color w:val="000000"/>
          <w:lang w:val="id-ID"/>
        </w:rPr>
      </w:pPr>
      <w:r w:rsidRPr="00591A38">
        <w:rPr>
          <w:rFonts w:ascii="Bookman Old Style" w:hAnsi="Bookman Old Style"/>
          <w:color w:val="000000"/>
        </w:rPr>
        <w:t xml:space="preserve">Mencermati tahapan pembentukan Perda tersebut, maka lahirnya sebuah Perda tidak serta merta ada, namun melalui berbagai tahapan utamanya didasari dengan adanya Program Pembentukan Perda yang ditetapkan oleh Badan </w:t>
      </w:r>
      <w:r w:rsidR="008E5134" w:rsidRPr="00591A38">
        <w:rPr>
          <w:rFonts w:ascii="Bookman Old Style" w:hAnsi="Bookman Old Style"/>
          <w:color w:val="000000"/>
          <w:lang w:val="id-ID"/>
        </w:rPr>
        <w:t>P</w:t>
      </w:r>
      <w:r w:rsidRPr="00591A38">
        <w:rPr>
          <w:rFonts w:ascii="Bookman Old Style" w:hAnsi="Bookman Old Style"/>
          <w:color w:val="000000"/>
        </w:rPr>
        <w:t xml:space="preserve">embentukan </w:t>
      </w:r>
      <w:r w:rsidR="008E5134" w:rsidRPr="00591A38">
        <w:rPr>
          <w:rFonts w:ascii="Bookman Old Style" w:hAnsi="Bookman Old Style"/>
          <w:color w:val="000000"/>
        </w:rPr>
        <w:t>Perda</w:t>
      </w:r>
      <w:r w:rsidR="008E5134" w:rsidRPr="00591A38">
        <w:rPr>
          <w:rFonts w:ascii="Bookman Old Style" w:hAnsi="Bookman Old Style"/>
          <w:color w:val="000000"/>
          <w:lang w:val="id-ID"/>
        </w:rPr>
        <w:t xml:space="preserve"> yang dulu d</w:t>
      </w:r>
      <w:r w:rsidR="008E5134" w:rsidRPr="00591A38">
        <w:rPr>
          <w:rFonts w:ascii="Bookman Old Style" w:hAnsi="Bookman Old Style"/>
          <w:lang w:val="id-ID"/>
        </w:rPr>
        <w:t xml:space="preserve">ikenal dengan istilah </w:t>
      </w:r>
      <w:r w:rsidR="008E5134" w:rsidRPr="00591A38">
        <w:rPr>
          <w:rFonts w:ascii="Bookman Old Style" w:hAnsi="Bookman Old Style"/>
          <w:color w:val="000000"/>
        </w:rPr>
        <w:t>program legislasi daerah dan badan legislasi daerah</w:t>
      </w:r>
      <w:r w:rsidR="008E5134" w:rsidRPr="00591A38">
        <w:rPr>
          <w:rFonts w:ascii="Bookman Old Style" w:hAnsi="Bookman Old Style"/>
          <w:color w:val="000000"/>
          <w:lang w:val="id-ID"/>
        </w:rPr>
        <w:t>.</w:t>
      </w:r>
      <w:r w:rsidRPr="00591A38">
        <w:rPr>
          <w:rFonts w:ascii="Bookman Old Style" w:hAnsi="Bookman Old Style"/>
          <w:color w:val="000000"/>
        </w:rPr>
        <w:t xml:space="preserve"> Adanya Perda yang dibentuk melalui Propem Perda untuk setiap tahunnya, termasuk di Provinsi Gorontalo yang ditetapkan dalam Propem Perda setiap tahunnya oleh DPRD Provinsi Gorontalo tidak lepas dari adanya bentuk partisipasi masyarakat.</w:t>
      </w:r>
    </w:p>
    <w:p w:rsidR="008E5134" w:rsidRPr="00591A38" w:rsidRDefault="00E47852" w:rsidP="008E5134">
      <w:pPr>
        <w:ind w:left="851" w:firstLine="567"/>
        <w:jc w:val="both"/>
        <w:rPr>
          <w:rFonts w:ascii="Bookman Old Style" w:hAnsi="Bookman Old Style"/>
          <w:color w:val="000000"/>
          <w:lang w:val="id-ID"/>
        </w:rPr>
      </w:pPr>
      <w:r w:rsidRPr="00591A38">
        <w:rPr>
          <w:rFonts w:ascii="Bookman Old Style" w:hAnsi="Bookman Old Style"/>
          <w:color w:val="000000"/>
        </w:rPr>
        <w:t xml:space="preserve">Pada prakteknya, </w:t>
      </w:r>
      <w:r w:rsidR="00591A38" w:rsidRPr="00591A38">
        <w:rPr>
          <w:rFonts w:ascii="Bookman Old Style" w:hAnsi="Bookman Old Style"/>
          <w:color w:val="000000"/>
          <w:lang w:val="id-ID"/>
        </w:rPr>
        <w:t xml:space="preserve">menurut Jefri poaklaya selaku Perwakilan dari Perancang Peraturang Perundang-Undangan di Kemenkumham Gorontalo </w:t>
      </w:r>
      <w:r w:rsidRPr="00591A38">
        <w:rPr>
          <w:rFonts w:ascii="Bookman Old Style" w:hAnsi="Bookman Old Style"/>
          <w:color w:val="000000"/>
        </w:rPr>
        <w:t>pembentukan Perda di oleh DPRD Provinsi Gorontalo dibentuk baik melalui usulan DPRD</w:t>
      </w:r>
      <w:r w:rsidR="008E5134" w:rsidRPr="00591A38">
        <w:rPr>
          <w:rFonts w:ascii="Bookman Old Style" w:hAnsi="Bookman Old Style"/>
          <w:color w:val="000000"/>
          <w:lang w:val="id-ID"/>
        </w:rPr>
        <w:t>P</w:t>
      </w:r>
      <w:r w:rsidRPr="00591A38">
        <w:rPr>
          <w:rFonts w:ascii="Bookman Old Style" w:hAnsi="Bookman Old Style"/>
          <w:color w:val="000000"/>
        </w:rPr>
        <w:t xml:space="preserve">, usulan </w:t>
      </w:r>
      <w:r w:rsidR="008E5134" w:rsidRPr="00591A38">
        <w:rPr>
          <w:rFonts w:ascii="Bookman Old Style" w:hAnsi="Bookman Old Style"/>
          <w:color w:val="000000"/>
        </w:rPr>
        <w:t>Pemerintah Provinsi</w:t>
      </w:r>
      <w:r w:rsidRPr="00591A38">
        <w:rPr>
          <w:rFonts w:ascii="Bookman Old Style" w:hAnsi="Bookman Old Style"/>
          <w:color w:val="000000"/>
        </w:rPr>
        <w:t xml:space="preserve">, maupun yang termasuk dalam daftar kumulatif terbuka, kesemuanya merupakanbentuk Perda sebagai produk hukum daerah yang tidak lepas dari </w:t>
      </w:r>
      <w:r w:rsidR="008E5134" w:rsidRPr="00591A38">
        <w:rPr>
          <w:rFonts w:ascii="Bookman Old Style" w:hAnsi="Bookman Old Style"/>
          <w:color w:val="000000"/>
        </w:rPr>
        <w:t xml:space="preserve">adanya partisipasi masyarakat. </w:t>
      </w:r>
      <w:r w:rsidR="008E5134" w:rsidRPr="00591A38">
        <w:rPr>
          <w:rFonts w:ascii="Bookman Old Style" w:hAnsi="Bookman Old Style"/>
          <w:color w:val="000000"/>
          <w:lang w:val="id-ID"/>
        </w:rPr>
        <w:t>Oleh sebab itu, b</w:t>
      </w:r>
      <w:r w:rsidRPr="00591A38">
        <w:rPr>
          <w:rFonts w:ascii="Bookman Old Style" w:hAnsi="Bookman Old Style"/>
          <w:color w:val="000000"/>
        </w:rPr>
        <w:t xml:space="preserve">erdasarkan tahapan pembentukan Perda diatas maka setidaknya partisipasi masyarakat dalam pembentukan Perda dilakukan dalam tiga tahapan awal, yakni pada tahapan perencanaan dimana masyarakat diberikan ruang untuk memberikan masukan kepada DPRD untuk mengusulkan Perda apa yang seharusnya dibentuk oleh DPRD, Penyusunan dimana masyarakat diikutsertakan dalam bentuk-bentuk </w:t>
      </w:r>
      <w:r w:rsidR="008E5134" w:rsidRPr="00591A38">
        <w:rPr>
          <w:rFonts w:ascii="Bookman Old Style" w:hAnsi="Bookman Old Style"/>
          <w:i/>
          <w:color w:val="000000"/>
          <w:lang w:val="id-ID"/>
        </w:rPr>
        <w:t xml:space="preserve">Focus Group Disduccion </w:t>
      </w:r>
      <w:r w:rsidR="008E5134" w:rsidRPr="00591A38">
        <w:rPr>
          <w:rFonts w:ascii="Bookman Old Style" w:hAnsi="Bookman Old Style"/>
          <w:color w:val="000000"/>
          <w:lang w:val="id-ID"/>
        </w:rPr>
        <w:t>(</w:t>
      </w:r>
      <w:r w:rsidRPr="00591A38">
        <w:rPr>
          <w:rFonts w:ascii="Bookman Old Style" w:hAnsi="Bookman Old Style"/>
          <w:color w:val="000000"/>
        </w:rPr>
        <w:t>FGD</w:t>
      </w:r>
      <w:r w:rsidR="008E5134" w:rsidRPr="00591A38">
        <w:rPr>
          <w:rFonts w:ascii="Bookman Old Style" w:hAnsi="Bookman Old Style"/>
          <w:color w:val="000000"/>
          <w:lang w:val="id-ID"/>
        </w:rPr>
        <w:t>)</w:t>
      </w:r>
      <w:r w:rsidRPr="00591A38">
        <w:rPr>
          <w:rFonts w:ascii="Bookman Old Style" w:hAnsi="Bookman Old Style"/>
          <w:color w:val="000000"/>
        </w:rPr>
        <w:t xml:space="preserve"> selama penyusunan Naskah Akademik dan Draft Materi Muata</w:t>
      </w:r>
      <w:r w:rsidR="008E5134" w:rsidRPr="00591A38">
        <w:rPr>
          <w:rFonts w:ascii="Bookman Old Style" w:hAnsi="Bookman Old Style"/>
          <w:color w:val="000000"/>
          <w:lang w:val="id-ID"/>
        </w:rPr>
        <w:t>n</w:t>
      </w:r>
      <w:r w:rsidRPr="00591A38">
        <w:rPr>
          <w:rFonts w:ascii="Bookman Old Style" w:hAnsi="Bookman Old Style"/>
          <w:color w:val="000000"/>
        </w:rPr>
        <w:t xml:space="preserve"> Perda, serta Pembahasan yang dilakukan dengan mengundang perwakilan masyarakat atau kelompok masyarakat dalam rapat pembahasan materi muatan Perda.</w:t>
      </w:r>
    </w:p>
    <w:p w:rsidR="008E5134" w:rsidRPr="00591A38" w:rsidRDefault="00E47852" w:rsidP="008E5134">
      <w:pPr>
        <w:ind w:left="851" w:firstLine="567"/>
        <w:jc w:val="both"/>
        <w:rPr>
          <w:rFonts w:ascii="Bookman Old Style" w:hAnsi="Bookman Old Style"/>
          <w:color w:val="000000"/>
          <w:lang w:val="id-ID"/>
        </w:rPr>
      </w:pPr>
      <w:r w:rsidRPr="00591A38">
        <w:rPr>
          <w:rFonts w:ascii="Bookman Old Style" w:hAnsi="Bookman Old Style"/>
          <w:color w:val="000000"/>
        </w:rPr>
        <w:t xml:space="preserve">Adanya partisipasi dari masyarakat dari dalam proses pembentukan Perda khususnya dalam tiga tahapan pertama </w:t>
      </w:r>
      <w:r w:rsidR="00591A38" w:rsidRPr="00591A38">
        <w:rPr>
          <w:rFonts w:ascii="Bookman Old Style" w:hAnsi="Bookman Old Style"/>
          <w:color w:val="000000"/>
          <w:lang w:val="id-ID"/>
        </w:rPr>
        <w:t xml:space="preserve">tersebut menurut </w:t>
      </w:r>
      <w:r w:rsidR="00591A38" w:rsidRPr="00591A38">
        <w:rPr>
          <w:rFonts w:ascii="Bookman Old Style" w:hAnsi="Bookman Old Style"/>
          <w:lang w:val="id-ID"/>
        </w:rPr>
        <w:t xml:space="preserve">Meyke M.Camaru, Anggota Bapem Perda DPRD Provinsi Gorontalo Periode 2019-2024 </w:t>
      </w:r>
      <w:r w:rsidR="00591A38" w:rsidRPr="00591A38">
        <w:rPr>
          <w:rFonts w:ascii="Bookman Old Style" w:hAnsi="Bookman Old Style"/>
          <w:color w:val="000000"/>
        </w:rPr>
        <w:t xml:space="preserve">DPRD </w:t>
      </w:r>
      <w:r w:rsidRPr="00591A38">
        <w:rPr>
          <w:rFonts w:ascii="Bookman Old Style" w:hAnsi="Bookman Old Style"/>
          <w:color w:val="000000"/>
        </w:rPr>
        <w:t xml:space="preserve">merupakan bentuk konkret dari DPRD Provinsi Gorontalo memaknai bahwa begitu pentingnya peran masyarakat dalam menghasilkan produk hukum daerah yang berkualitas. Dalam hal ini, mengakomodir bahwa produk hukum daerah yang nantinya </w:t>
      </w:r>
      <w:proofErr w:type="gramStart"/>
      <w:r w:rsidRPr="00591A38">
        <w:rPr>
          <w:rFonts w:ascii="Bookman Old Style" w:hAnsi="Bookman Old Style"/>
          <w:color w:val="000000"/>
        </w:rPr>
        <w:t>akan</w:t>
      </w:r>
      <w:proofErr w:type="gramEnd"/>
      <w:r w:rsidRPr="00591A38">
        <w:rPr>
          <w:rFonts w:ascii="Bookman Old Style" w:hAnsi="Bookman Old Style"/>
          <w:color w:val="000000"/>
        </w:rPr>
        <w:t xml:space="preserve"> mengatur masyarakat sejatinya </w:t>
      </w:r>
      <w:r w:rsidRPr="00591A38">
        <w:rPr>
          <w:rFonts w:ascii="Bookman Old Style" w:hAnsi="Bookman Old Style"/>
          <w:color w:val="000000"/>
        </w:rPr>
        <w:lastRenderedPageBreak/>
        <w:t>harus pula mendapatkan perhatian lebih dari masyarakat khususnya dalam bentuk partisipasi dari masyaraklat untuk turut serta dalam mencermati substansi dari Perda yang dibentuk.</w:t>
      </w:r>
    </w:p>
    <w:p w:rsidR="008E5134" w:rsidRPr="00591A38" w:rsidRDefault="00E47852" w:rsidP="008E5134">
      <w:pPr>
        <w:ind w:left="851" w:firstLine="567"/>
        <w:jc w:val="both"/>
        <w:rPr>
          <w:rFonts w:ascii="Bookman Old Style" w:hAnsi="Bookman Old Style"/>
          <w:color w:val="000000"/>
          <w:lang w:val="id-ID"/>
        </w:rPr>
      </w:pPr>
      <w:r w:rsidRPr="00591A38">
        <w:rPr>
          <w:rFonts w:ascii="Bookman Old Style" w:hAnsi="Bookman Old Style"/>
          <w:color w:val="000000"/>
        </w:rPr>
        <w:t>Partisipasi masyarakat dalam pembentukan Perda harus terlihat pada proses pembentukannya yang partisipatif dengan mengundang sebanyak</w:t>
      </w:r>
      <w:r w:rsidR="008E5134" w:rsidRPr="00591A38">
        <w:rPr>
          <w:rFonts w:ascii="Bookman Old Style" w:hAnsi="Bookman Old Style"/>
          <w:color w:val="000000"/>
          <w:lang w:val="id-ID"/>
        </w:rPr>
        <w:t>-</w:t>
      </w:r>
      <w:r w:rsidRPr="00591A38">
        <w:rPr>
          <w:rFonts w:ascii="Bookman Old Style" w:hAnsi="Bookman Old Style"/>
          <w:color w:val="000000"/>
        </w:rPr>
        <w:t xml:space="preserve">banyaknya partisipasi semua elemen masyarakat, baik dari segi individu ataupun kelompok masyarakat. </w:t>
      </w:r>
      <w:proofErr w:type="gramStart"/>
      <w:r w:rsidRPr="00591A38">
        <w:rPr>
          <w:rFonts w:ascii="Bookman Old Style" w:hAnsi="Bookman Old Style"/>
          <w:color w:val="000000"/>
        </w:rPr>
        <w:t>Keterbukan akses terhadap masyarakat, diharapkan dapat melahirkan produk Perda yang partisipatif, artinya responsif terhadap persoalan riil dan kebutuhan utama masyarakat atau setidaktidaknya mencerminkan kepentingan umum</w:t>
      </w:r>
      <w:r w:rsidR="00591A38" w:rsidRPr="00591A38">
        <w:rPr>
          <w:rFonts w:ascii="Bookman Old Style" w:hAnsi="Bookman Old Style"/>
          <w:color w:val="000000"/>
          <w:lang w:val="id-ID"/>
        </w:rPr>
        <w:t xml:space="preserve"> (</w:t>
      </w:r>
      <w:r w:rsidR="00591A38" w:rsidRPr="00591A38">
        <w:rPr>
          <w:rFonts w:ascii="Bookman Old Style" w:hAnsi="Bookman Old Style"/>
          <w:color w:val="000000"/>
        </w:rPr>
        <w:t>King Faisal Sulaiman</w:t>
      </w:r>
      <w:r w:rsidR="00591A38" w:rsidRPr="00591A38">
        <w:rPr>
          <w:rFonts w:ascii="Bookman Old Style" w:hAnsi="Bookman Old Style"/>
          <w:color w:val="000000"/>
          <w:lang w:val="id-ID"/>
        </w:rPr>
        <w:t>, 2017)</w:t>
      </w:r>
      <w:r w:rsidRPr="00591A38">
        <w:rPr>
          <w:rFonts w:ascii="Bookman Old Style" w:hAnsi="Bookman Old Style"/>
          <w:color w:val="000000"/>
        </w:rPr>
        <w:t>.</w:t>
      </w:r>
      <w:proofErr w:type="gramEnd"/>
    </w:p>
    <w:p w:rsidR="008E5134" w:rsidRPr="00591A38" w:rsidRDefault="00E47852" w:rsidP="008E5134">
      <w:pPr>
        <w:ind w:left="851" w:firstLine="567"/>
        <w:jc w:val="both"/>
        <w:rPr>
          <w:rFonts w:ascii="Bookman Old Style" w:hAnsi="Bookman Old Style"/>
          <w:color w:val="000000"/>
          <w:lang w:val="id-ID"/>
        </w:rPr>
      </w:pPr>
      <w:proofErr w:type="gramStart"/>
      <w:r w:rsidRPr="00591A38">
        <w:rPr>
          <w:rFonts w:ascii="Bookman Old Style" w:hAnsi="Bookman Old Style"/>
          <w:color w:val="000000"/>
        </w:rPr>
        <w:t>Makna tersebutlah yang dipegang teguh oleh DPRD Provinsi Gorontalo dengan membuka ruang partisipasi masyarakat dalam pembentukan Perda.</w:t>
      </w:r>
      <w:proofErr w:type="gramEnd"/>
      <w:r w:rsidRPr="00591A38">
        <w:rPr>
          <w:rFonts w:ascii="Bookman Old Style" w:hAnsi="Bookman Old Style"/>
          <w:color w:val="000000"/>
        </w:rPr>
        <w:t xml:space="preserve"> Secara tekhnis, partisipasi masyarakat dalam pembentukan Perda yang dilakukan baik dalam tahap perencanaan, penyusunan, serta pembahasan tercermin dari adanya berbagai bentuk kegiatan yang dilaksankaan, mulai dari aspirasi yang disampaikan oleh masyarakat melalui reses atau melalui rapat dengar pendapat, diskusi terpumpun atau FGD yang dilaksanakan saat penyuusnan naskah Akademik maupun Pasal demi Pasal dari Perda hingga masyarakat atau kelompok masyarakat yang diuang secara lanmgsung dalam </w:t>
      </w:r>
      <w:r w:rsidR="008E5134" w:rsidRPr="00591A38">
        <w:rPr>
          <w:rFonts w:ascii="Bookman Old Style" w:hAnsi="Bookman Old Style"/>
          <w:color w:val="000000"/>
        </w:rPr>
        <w:t xml:space="preserve">pembahasan Perda melalui rapat </w:t>
      </w:r>
      <w:r w:rsidR="008E5134" w:rsidRPr="00591A38">
        <w:rPr>
          <w:rFonts w:ascii="Bookman Old Style" w:hAnsi="Bookman Old Style"/>
          <w:color w:val="000000"/>
          <w:lang w:val="id-ID"/>
        </w:rPr>
        <w:t>P</w:t>
      </w:r>
      <w:r w:rsidRPr="00591A38">
        <w:rPr>
          <w:rFonts w:ascii="Bookman Old Style" w:hAnsi="Bookman Old Style"/>
          <w:color w:val="000000"/>
        </w:rPr>
        <w:t>aniti</w:t>
      </w:r>
      <w:r w:rsidR="008E5134" w:rsidRPr="00591A38">
        <w:rPr>
          <w:rFonts w:ascii="Bookman Old Style" w:hAnsi="Bookman Old Style"/>
          <w:color w:val="000000"/>
        </w:rPr>
        <w:t>a</w:t>
      </w:r>
      <w:r w:rsidRPr="00591A38">
        <w:rPr>
          <w:rFonts w:ascii="Bookman Old Style" w:hAnsi="Bookman Old Style"/>
          <w:color w:val="000000"/>
        </w:rPr>
        <w:t xml:space="preserve"> Khusus (Pansus) di</w:t>
      </w:r>
      <w:r w:rsidR="00591A38" w:rsidRPr="00591A38">
        <w:rPr>
          <w:rFonts w:ascii="Bookman Old Style" w:hAnsi="Bookman Old Style"/>
          <w:color w:val="000000"/>
        </w:rPr>
        <w:t xml:space="preserve"> gedung DPRD provinsi Gorontalo</w:t>
      </w:r>
      <w:r w:rsidR="00591A38" w:rsidRPr="00591A38">
        <w:rPr>
          <w:rFonts w:ascii="Bookman Old Style" w:hAnsi="Bookman Old Style"/>
          <w:color w:val="000000"/>
          <w:lang w:val="id-ID"/>
        </w:rPr>
        <w:t>.</w:t>
      </w:r>
    </w:p>
    <w:p w:rsidR="008E5134" w:rsidRPr="00591A38" w:rsidRDefault="00E47852" w:rsidP="008E5134">
      <w:pPr>
        <w:ind w:left="851" w:firstLine="567"/>
        <w:jc w:val="both"/>
        <w:rPr>
          <w:rFonts w:ascii="Bookman Old Style" w:hAnsi="Bookman Old Style"/>
          <w:color w:val="000000"/>
          <w:lang w:val="id-ID"/>
        </w:rPr>
      </w:pPr>
      <w:proofErr w:type="gramStart"/>
      <w:r w:rsidRPr="00591A38">
        <w:rPr>
          <w:rFonts w:ascii="Bookman Old Style" w:hAnsi="Bookman Old Style"/>
          <w:color w:val="000000"/>
        </w:rPr>
        <w:t>Adanya praktek yang ditunjukkan dalam penyusunan Perda yang ada di DPRD Provinsi Gorontalo sejatinya merupakan cerminan pelaksanaan hak bagi masyarakat yang telah disebutkan dalam UU Pemda maupun dalam UU pembentukan Peraturan Perundang-Undangan.</w:t>
      </w:r>
      <w:proofErr w:type="gramEnd"/>
      <w:r w:rsidRPr="00591A38">
        <w:rPr>
          <w:rFonts w:ascii="Bookman Old Style" w:hAnsi="Bookman Old Style"/>
          <w:color w:val="000000"/>
        </w:rPr>
        <w:t xml:space="preserve"> Namun demikian, kendati dalam proses pembentukan Perda tersebut telah melibatkan partisipasi msyarakat pada kenyataannya tidak </w:t>
      </w:r>
      <w:proofErr w:type="gramStart"/>
      <w:r w:rsidRPr="00591A38">
        <w:rPr>
          <w:rFonts w:ascii="Bookman Old Style" w:hAnsi="Bookman Old Style"/>
          <w:color w:val="000000"/>
        </w:rPr>
        <w:t>akan</w:t>
      </w:r>
      <w:proofErr w:type="gramEnd"/>
      <w:r w:rsidRPr="00591A38">
        <w:rPr>
          <w:rFonts w:ascii="Bookman Old Style" w:hAnsi="Bookman Old Style"/>
          <w:color w:val="000000"/>
        </w:rPr>
        <w:t xml:space="preserve"> menjamin bahwa Perda tersebut merupakan Perda yang sepenuhnya berkualitas dan akan diteima oleh semua pihak yang ada di provinsi Gorontalo.</w:t>
      </w:r>
    </w:p>
    <w:p w:rsidR="009D7580" w:rsidRPr="00591A38" w:rsidRDefault="00E47852" w:rsidP="009D7580">
      <w:pPr>
        <w:ind w:left="851" w:firstLine="567"/>
        <w:jc w:val="both"/>
        <w:rPr>
          <w:rFonts w:ascii="Bookman Old Style" w:hAnsi="Bookman Old Style"/>
          <w:color w:val="2B1A1A"/>
          <w:shd w:val="clear" w:color="auto" w:fill="FFFFFF"/>
          <w:lang w:val="id-ID"/>
        </w:rPr>
      </w:pPr>
      <w:r w:rsidRPr="00591A38">
        <w:rPr>
          <w:rFonts w:ascii="Bookman Old Style" w:hAnsi="Bookman Old Style"/>
          <w:color w:val="000000"/>
        </w:rPr>
        <w:t xml:space="preserve">Problem tersebut menurut </w:t>
      </w:r>
      <w:r w:rsidRPr="00591A38">
        <w:rPr>
          <w:rFonts w:ascii="Bookman Old Style" w:hAnsi="Bookman Old Style"/>
        </w:rPr>
        <w:t>Meyke M.Camaru selaku Anggota Bapem Perda DPRD Provinsi Gorontalo Periode 2019-202 dapat terlihat dari adanya Perda yang merupakan aspirasi dan telah melibatkan adanya partisipasi masyarakat namuan tetap tidak bisa diberlakukan karena adanya persoalan subst</w:t>
      </w:r>
      <w:r w:rsidR="009D7580" w:rsidRPr="00591A38">
        <w:rPr>
          <w:rFonts w:ascii="Bookman Old Style" w:hAnsi="Bookman Old Style"/>
          <w:lang w:val="id-ID"/>
        </w:rPr>
        <w:t>a</w:t>
      </w:r>
      <w:r w:rsidRPr="00591A38">
        <w:rPr>
          <w:rFonts w:ascii="Bookman Old Style" w:hAnsi="Bookman Old Style"/>
        </w:rPr>
        <w:t xml:space="preserve">ntif dari Perda yang tidak sesuai dengan kewenangan pembentukannya. Sebagai contoh adanya Ranperda </w:t>
      </w:r>
      <w:r w:rsidRPr="00591A38">
        <w:rPr>
          <w:rFonts w:ascii="Bookman Old Style" w:hAnsi="Bookman Old Style"/>
          <w:color w:val="2B1A1A"/>
          <w:shd w:val="clear" w:color="auto" w:fill="FFFFFF"/>
        </w:rPr>
        <w:t>Penyelenggaraan Pendidikan Alquran yang telah ditetapkan oleh DPRD p</w:t>
      </w:r>
      <w:r w:rsidR="009D7580" w:rsidRPr="00591A38">
        <w:rPr>
          <w:rFonts w:ascii="Bookman Old Style" w:hAnsi="Bookman Old Style"/>
          <w:color w:val="2B1A1A"/>
          <w:shd w:val="clear" w:color="auto" w:fill="FFFFFF"/>
        </w:rPr>
        <w:t>rovinsi Gorontalo yang m</w:t>
      </w:r>
      <w:r w:rsidRPr="00591A38">
        <w:rPr>
          <w:rFonts w:ascii="Bookman Old Style" w:hAnsi="Bookman Old Style"/>
          <w:color w:val="2B1A1A"/>
          <w:shd w:val="clear" w:color="auto" w:fill="FFFFFF"/>
        </w:rPr>
        <w:t>erupakan aspirasi sekaligus kebut</w:t>
      </w:r>
      <w:r w:rsidR="009D7580" w:rsidRPr="00591A38">
        <w:rPr>
          <w:rFonts w:ascii="Bookman Old Style" w:hAnsi="Bookman Old Style"/>
          <w:color w:val="2B1A1A"/>
          <w:shd w:val="clear" w:color="auto" w:fill="FFFFFF"/>
          <w:lang w:val="id-ID"/>
        </w:rPr>
        <w:t>u</w:t>
      </w:r>
      <w:r w:rsidRPr="00591A38">
        <w:rPr>
          <w:rFonts w:ascii="Bookman Old Style" w:hAnsi="Bookman Old Style"/>
          <w:color w:val="2B1A1A"/>
          <w:shd w:val="clear" w:color="auto" w:fill="FFFFFF"/>
        </w:rPr>
        <w:t>han masya</w:t>
      </w:r>
      <w:r w:rsidR="009D7580" w:rsidRPr="00591A38">
        <w:rPr>
          <w:rFonts w:ascii="Bookman Old Style" w:hAnsi="Bookman Old Style"/>
          <w:color w:val="2B1A1A"/>
          <w:shd w:val="clear" w:color="auto" w:fill="FFFFFF"/>
        </w:rPr>
        <w:t>rakat serta telah melibatkan pa</w:t>
      </w:r>
      <w:r w:rsidRPr="00591A38">
        <w:rPr>
          <w:rFonts w:ascii="Bookman Old Style" w:hAnsi="Bookman Old Style"/>
          <w:color w:val="2B1A1A"/>
          <w:shd w:val="clear" w:color="auto" w:fill="FFFFFF"/>
        </w:rPr>
        <w:t>rtisipasi m</w:t>
      </w:r>
      <w:r w:rsidR="009D7580" w:rsidRPr="00591A38">
        <w:rPr>
          <w:rFonts w:ascii="Bookman Old Style" w:hAnsi="Bookman Old Style"/>
          <w:color w:val="2B1A1A"/>
          <w:shd w:val="clear" w:color="auto" w:fill="FFFFFF"/>
          <w:lang w:val="id-ID"/>
        </w:rPr>
        <w:t>a</w:t>
      </w:r>
      <w:r w:rsidRPr="00591A38">
        <w:rPr>
          <w:rFonts w:ascii="Bookman Old Style" w:hAnsi="Bookman Old Style"/>
          <w:color w:val="2B1A1A"/>
          <w:shd w:val="clear" w:color="auto" w:fill="FFFFFF"/>
        </w:rPr>
        <w:t>syarakat pada prakteknya tidak dapat diberlakukan karena dinilai oleh Kementerian Dalam Negeri merupakan substnasi dari kewenangan mutlak pem</w:t>
      </w:r>
      <w:r w:rsidR="009D7580" w:rsidRPr="00591A38">
        <w:rPr>
          <w:rFonts w:ascii="Bookman Old Style" w:hAnsi="Bookman Old Style"/>
          <w:color w:val="2B1A1A"/>
          <w:shd w:val="clear" w:color="auto" w:fill="FFFFFF"/>
        </w:rPr>
        <w:t>erintah pusat dibidang agama</w:t>
      </w:r>
      <w:r w:rsidRPr="00591A38">
        <w:rPr>
          <w:rFonts w:ascii="Bookman Old Style" w:hAnsi="Bookman Old Style"/>
          <w:color w:val="2B1A1A"/>
          <w:shd w:val="clear" w:color="auto" w:fill="FFFFFF"/>
        </w:rPr>
        <w:t xml:space="preserve"> sehingga </w:t>
      </w:r>
      <w:r w:rsidR="009D7580" w:rsidRPr="00591A38">
        <w:rPr>
          <w:rFonts w:ascii="Bookman Old Style" w:hAnsi="Bookman Old Style"/>
          <w:color w:val="2B1A1A"/>
          <w:shd w:val="clear" w:color="auto" w:fill="FFFFFF"/>
        </w:rPr>
        <w:t>Pemerintah Provinsi tidak berw</w:t>
      </w:r>
      <w:r w:rsidRPr="00591A38">
        <w:rPr>
          <w:rFonts w:ascii="Bookman Old Style" w:hAnsi="Bookman Old Style"/>
          <w:color w:val="2B1A1A"/>
          <w:shd w:val="clear" w:color="auto" w:fill="FFFFFF"/>
        </w:rPr>
        <w:t>e</w:t>
      </w:r>
      <w:r w:rsidR="009D7580" w:rsidRPr="00591A38">
        <w:rPr>
          <w:rFonts w:ascii="Bookman Old Style" w:hAnsi="Bookman Old Style"/>
          <w:color w:val="2B1A1A"/>
          <w:shd w:val="clear" w:color="auto" w:fill="FFFFFF"/>
          <w:lang w:val="id-ID"/>
        </w:rPr>
        <w:t>n</w:t>
      </w:r>
      <w:r w:rsidRPr="00591A38">
        <w:rPr>
          <w:rFonts w:ascii="Bookman Old Style" w:hAnsi="Bookman Old Style"/>
          <w:color w:val="2B1A1A"/>
          <w:shd w:val="clear" w:color="auto" w:fill="FFFFFF"/>
        </w:rPr>
        <w:t>ang menj</w:t>
      </w:r>
      <w:r w:rsidR="009D7580" w:rsidRPr="00591A38">
        <w:rPr>
          <w:rFonts w:ascii="Bookman Old Style" w:hAnsi="Bookman Old Style"/>
          <w:color w:val="2B1A1A"/>
          <w:shd w:val="clear" w:color="auto" w:fill="FFFFFF"/>
          <w:lang w:val="id-ID"/>
        </w:rPr>
        <w:t>a</w:t>
      </w:r>
      <w:r w:rsidR="009D7580" w:rsidRPr="00591A38">
        <w:rPr>
          <w:rFonts w:ascii="Bookman Old Style" w:hAnsi="Bookman Old Style"/>
          <w:color w:val="2B1A1A"/>
          <w:shd w:val="clear" w:color="auto" w:fill="FFFFFF"/>
        </w:rPr>
        <w:t>lankan</w:t>
      </w:r>
      <w:r w:rsidRPr="00591A38">
        <w:rPr>
          <w:rFonts w:ascii="Bookman Old Style" w:hAnsi="Bookman Old Style"/>
          <w:color w:val="2B1A1A"/>
          <w:shd w:val="clear" w:color="auto" w:fill="FFFFFF"/>
        </w:rPr>
        <w:t xml:space="preserve"> Perda yang dimaksud. </w:t>
      </w:r>
    </w:p>
    <w:p w:rsidR="009D7580" w:rsidRPr="00591A38" w:rsidRDefault="00E47852" w:rsidP="009D7580">
      <w:pPr>
        <w:ind w:left="851" w:firstLine="567"/>
        <w:jc w:val="both"/>
        <w:rPr>
          <w:rFonts w:ascii="Bookman Old Style" w:hAnsi="Bookman Old Style"/>
          <w:color w:val="000000"/>
          <w:lang w:val="id-ID"/>
        </w:rPr>
      </w:pPr>
      <w:r w:rsidRPr="00591A38">
        <w:rPr>
          <w:rFonts w:ascii="Bookman Old Style" w:hAnsi="Bookman Old Style"/>
          <w:color w:val="2B1A1A"/>
          <w:shd w:val="clear" w:color="auto" w:fill="FFFFFF"/>
        </w:rPr>
        <w:t>Praktek yang dijalankan selama ini di DPRD Provinsi Gorontalo khususnya pada peeriode 2019-2024 yang mengakomodir berbagai bentuk aspirasi hingga partisipasi dari masyarakat menunjukkan bahwa p</w:t>
      </w:r>
      <w:r w:rsidRPr="00591A38">
        <w:rPr>
          <w:rFonts w:ascii="Bookman Old Style" w:hAnsi="Bookman Old Style"/>
          <w:color w:val="000000"/>
        </w:rPr>
        <w:t>artisipasi masyarakat menggambarkan hubungan antara masyarakat dengan pihak legislatif dan Pemerintah dalam proses pembentukan peraturan perundang-undangan.</w:t>
      </w:r>
    </w:p>
    <w:p w:rsidR="005F11EA" w:rsidRPr="00591A38" w:rsidRDefault="00E47852" w:rsidP="009D7580">
      <w:pPr>
        <w:ind w:left="851" w:firstLine="567"/>
        <w:jc w:val="both"/>
        <w:rPr>
          <w:rFonts w:ascii="Bookman Old Style" w:hAnsi="Bookman Old Style"/>
          <w:color w:val="000000"/>
          <w:lang w:val="id-ID"/>
        </w:rPr>
      </w:pPr>
      <w:proofErr w:type="gramStart"/>
      <w:r w:rsidRPr="00591A38">
        <w:rPr>
          <w:rFonts w:ascii="Bookman Old Style" w:hAnsi="Bookman Old Style"/>
          <w:color w:val="000000"/>
        </w:rPr>
        <w:t>Adanya hubungan tersebut diharapkan dapat memberikan manfaat bagi penciptaan peraturan perundang-undangan yang responsif.</w:t>
      </w:r>
      <w:proofErr w:type="gramEnd"/>
      <w:r w:rsidRPr="00591A38">
        <w:rPr>
          <w:rFonts w:ascii="Bookman Old Style" w:hAnsi="Bookman Old Style"/>
          <w:color w:val="000000"/>
        </w:rPr>
        <w:t xml:space="preserve"> </w:t>
      </w:r>
      <w:proofErr w:type="gramStart"/>
      <w:r w:rsidRPr="00591A38">
        <w:rPr>
          <w:rFonts w:ascii="Bookman Old Style" w:hAnsi="Bookman Old Style"/>
          <w:color w:val="000000"/>
        </w:rPr>
        <w:t>Partisipasi masyarakat harus ada pada setiap tahapan pembentukan peraturan perundang-undangan, bukan hanya berupa hak yang diformalkan dalam bentuk aturan, namun penyampaian aspirasi masyarakat tersebut secara nyata harus dapat dilaksanakan dan direspon oleh pembentuk undang-undang.</w:t>
      </w:r>
      <w:proofErr w:type="gramEnd"/>
      <w:r w:rsidRPr="00591A38">
        <w:rPr>
          <w:rFonts w:ascii="Bookman Old Style" w:hAnsi="Bookman Old Style"/>
          <w:color w:val="000000"/>
        </w:rPr>
        <w:t xml:space="preserve"> Dalam konteks persoalan yang diuraikan diatas pada kenyataannya bahwa adanya partisipasi aktif dari masyarakat dalam pembentukan Perda di provinsi Gorontalo tidak menjamin sepenuhnya bahwa Perda tersebut </w:t>
      </w:r>
      <w:proofErr w:type="gramStart"/>
      <w:r w:rsidRPr="00591A38">
        <w:rPr>
          <w:rFonts w:ascii="Bookman Old Style" w:hAnsi="Bookman Old Style"/>
          <w:color w:val="000000"/>
        </w:rPr>
        <w:t>akan</w:t>
      </w:r>
      <w:proofErr w:type="gramEnd"/>
      <w:r w:rsidRPr="00591A38">
        <w:rPr>
          <w:rFonts w:ascii="Bookman Old Style" w:hAnsi="Bookman Old Style"/>
          <w:color w:val="000000"/>
        </w:rPr>
        <w:t xml:space="preserve"> dilaksanakan atau bahkan diterima oleh seluruh pihak.</w:t>
      </w:r>
    </w:p>
    <w:p w:rsidR="005F11EA" w:rsidRPr="005F11EA" w:rsidRDefault="005F11EA">
      <w:pPr>
        <w:tabs>
          <w:tab w:val="left" w:pos="1600"/>
        </w:tabs>
        <w:ind w:left="900"/>
        <w:rPr>
          <w:rFonts w:ascii="Bookman Old Style" w:hAnsi="Bookman Old Style"/>
          <w:lang w:val="id-ID"/>
        </w:rPr>
      </w:pPr>
    </w:p>
    <w:p w:rsidR="00A01139" w:rsidRPr="005F11EA" w:rsidRDefault="00A01139">
      <w:pPr>
        <w:spacing w:line="1" w:lineRule="exact"/>
        <w:rPr>
          <w:rFonts w:ascii="Bookman Old Style" w:hAnsi="Bookman Old Style"/>
        </w:rPr>
      </w:pPr>
    </w:p>
    <w:p w:rsidR="00A01139" w:rsidRPr="005F11EA" w:rsidRDefault="004A46C0" w:rsidP="009D7580">
      <w:pPr>
        <w:tabs>
          <w:tab w:val="left" w:pos="1600"/>
        </w:tabs>
        <w:ind w:left="900"/>
        <w:jc w:val="both"/>
        <w:rPr>
          <w:rFonts w:ascii="Bookman Old Style" w:hAnsi="Bookman Old Style"/>
        </w:rPr>
      </w:pPr>
      <w:r w:rsidRPr="005F11EA">
        <w:rPr>
          <w:rFonts w:ascii="Bookman Old Style" w:eastAsia="Bookman Old Style" w:hAnsi="Bookman Old Style" w:cs="Bookman Old Style"/>
          <w:b/>
          <w:bCs/>
        </w:rPr>
        <w:lastRenderedPageBreak/>
        <w:t>3.3.</w:t>
      </w:r>
      <w:r w:rsidRPr="005F11EA">
        <w:rPr>
          <w:rFonts w:ascii="Bookman Old Style" w:eastAsia="Bookman Old Style" w:hAnsi="Bookman Old Style" w:cs="Bookman Old Style"/>
          <w:b/>
          <w:bCs/>
        </w:rPr>
        <w:tab/>
      </w:r>
      <w:r w:rsidR="005F11EA" w:rsidRPr="005F11EA">
        <w:rPr>
          <w:rFonts w:ascii="Bookman Old Style" w:hAnsi="Bookman Old Style"/>
          <w:b/>
          <w:lang w:eastAsia="id-ID"/>
        </w:rPr>
        <w:t>Faktor-Faktor Yang mempengaruhi Masyarakat Dalam Pembentukan Peraturan Daerah di Provinsi Gorontalo</w:t>
      </w:r>
    </w:p>
    <w:p w:rsidR="00A01139" w:rsidRDefault="00A01139">
      <w:pPr>
        <w:spacing w:line="200" w:lineRule="exact"/>
        <w:rPr>
          <w:sz w:val="20"/>
          <w:szCs w:val="20"/>
          <w:lang w:val="id-ID"/>
        </w:rPr>
      </w:pPr>
    </w:p>
    <w:p w:rsidR="0038551F" w:rsidRPr="00376E52" w:rsidRDefault="0038551F" w:rsidP="0038551F">
      <w:pPr>
        <w:ind w:left="851" w:firstLine="567"/>
        <w:jc w:val="both"/>
        <w:rPr>
          <w:rFonts w:ascii="Bookman Old Style" w:hAnsi="Bookman Old Style"/>
          <w:color w:val="000000"/>
          <w:lang w:val="id-ID"/>
        </w:rPr>
      </w:pPr>
      <w:r>
        <w:rPr>
          <w:sz w:val="20"/>
          <w:szCs w:val="20"/>
          <w:lang w:val="id-ID"/>
        </w:rPr>
        <w:t xml:space="preserve"> </w:t>
      </w:r>
      <w:proofErr w:type="gramStart"/>
      <w:r w:rsidRPr="00376E52">
        <w:rPr>
          <w:rFonts w:ascii="Bookman Old Style" w:hAnsi="Bookman Old Style"/>
          <w:color w:val="000000"/>
        </w:rPr>
        <w:t>Partisipasi masyarakat sangat diperlukan untuk menghasilkan Perda yang berkualit</w:t>
      </w:r>
      <w:r w:rsidR="009D7580" w:rsidRPr="00376E52">
        <w:rPr>
          <w:rFonts w:ascii="Bookman Old Style" w:hAnsi="Bookman Old Style"/>
          <w:color w:val="000000"/>
          <w:lang w:val="id-ID"/>
        </w:rPr>
        <w:t>a</w:t>
      </w:r>
      <w:r w:rsidRPr="00376E52">
        <w:rPr>
          <w:rFonts w:ascii="Bookman Old Style" w:hAnsi="Bookman Old Style"/>
          <w:color w:val="000000"/>
        </w:rPr>
        <w:t xml:space="preserve">s dan </w:t>
      </w:r>
      <w:r w:rsidR="009D7580" w:rsidRPr="00376E52">
        <w:rPr>
          <w:rFonts w:ascii="Bookman Old Style" w:hAnsi="Bookman Old Style"/>
          <w:color w:val="000000"/>
          <w:lang w:val="id-ID"/>
        </w:rPr>
        <w:t>memihak</w:t>
      </w:r>
      <w:r w:rsidRPr="00376E52">
        <w:rPr>
          <w:rFonts w:ascii="Bookman Old Style" w:hAnsi="Bookman Old Style"/>
          <w:color w:val="000000"/>
        </w:rPr>
        <w:t xml:space="preserve"> pada kepentingan masyarakat secara luas.</w:t>
      </w:r>
      <w:proofErr w:type="gramEnd"/>
      <w:r w:rsidRPr="00376E52">
        <w:rPr>
          <w:rFonts w:ascii="Bookman Old Style" w:hAnsi="Bookman Old Style"/>
          <w:color w:val="000000"/>
        </w:rPr>
        <w:t xml:space="preserve"> </w:t>
      </w:r>
      <w:proofErr w:type="gramStart"/>
      <w:r w:rsidRPr="00376E52">
        <w:rPr>
          <w:rFonts w:ascii="Bookman Old Style" w:hAnsi="Bookman Old Style"/>
          <w:color w:val="000000"/>
        </w:rPr>
        <w:t>Partisipasi masyarakat bertujuan untuk melahirkan prinsip kecermatan dan kehati-hatian dari pejabat publik dalam membuat kebijaksanaan publik.</w:t>
      </w:r>
      <w:proofErr w:type="gramEnd"/>
      <w:r w:rsidRPr="00376E52">
        <w:rPr>
          <w:rFonts w:ascii="Bookman Old Style" w:hAnsi="Bookman Old Style"/>
          <w:color w:val="000000"/>
        </w:rPr>
        <w:t xml:space="preserve"> </w:t>
      </w:r>
      <w:proofErr w:type="gramStart"/>
      <w:r w:rsidRPr="00376E52">
        <w:rPr>
          <w:rFonts w:ascii="Bookman Old Style" w:hAnsi="Bookman Old Style"/>
          <w:color w:val="000000"/>
        </w:rPr>
        <w:t>Partisipasi juga membawa konsekuensi munculnya suatu kontrol sosial yang konstruktif dan</w:t>
      </w:r>
      <w:r w:rsidRPr="00376E52">
        <w:rPr>
          <w:rFonts w:ascii="Bookman Old Style" w:hAnsi="Bookman Old Style"/>
          <w:color w:val="000000"/>
          <w:lang w:val="id-ID"/>
        </w:rPr>
        <w:t xml:space="preserve"> </w:t>
      </w:r>
      <w:r w:rsidRPr="00376E52">
        <w:rPr>
          <w:rFonts w:ascii="Bookman Old Style" w:hAnsi="Bookman Old Style"/>
          <w:color w:val="000000"/>
        </w:rPr>
        <w:t>kesiapan sosial masyarakat terhadap setiap bentuk dampak akibat suatu kegiatan pembangunan</w:t>
      </w:r>
      <w:r w:rsidRPr="00376E52">
        <w:rPr>
          <w:rFonts w:ascii="Bookman Old Style" w:hAnsi="Bookman Old Style"/>
          <w:color w:val="000000"/>
          <w:lang w:val="id-ID"/>
        </w:rPr>
        <w:t>.</w:t>
      </w:r>
      <w:proofErr w:type="gramEnd"/>
    </w:p>
    <w:p w:rsidR="0038551F" w:rsidRPr="00376E52" w:rsidRDefault="0038551F" w:rsidP="0038551F">
      <w:pPr>
        <w:ind w:left="851" w:firstLine="567"/>
        <w:jc w:val="both"/>
        <w:rPr>
          <w:rFonts w:ascii="Bookman Old Style" w:hAnsi="Bookman Old Style"/>
          <w:color w:val="000000"/>
          <w:lang w:val="id-ID"/>
        </w:rPr>
      </w:pPr>
      <w:r w:rsidRPr="00376E52">
        <w:rPr>
          <w:rFonts w:ascii="Bookman Old Style" w:hAnsi="Bookman Old Style"/>
          <w:color w:val="000000"/>
          <w:lang w:val="id-ID"/>
        </w:rPr>
        <w:t xml:space="preserve">Praktek yang terjadi menunjukkan bahwa </w:t>
      </w:r>
      <w:r w:rsidRPr="00376E52">
        <w:rPr>
          <w:rFonts w:ascii="Bookman Old Style" w:hAnsi="Bookman Old Style"/>
          <w:color w:val="000000"/>
        </w:rPr>
        <w:t xml:space="preserve">hambatan kultural maupun struktural acapkali menjadi alasan pembenar dibalik sikap apatis dan </w:t>
      </w:r>
      <w:r w:rsidRPr="00376E52">
        <w:rPr>
          <w:rFonts w:ascii="Bookman Old Style" w:hAnsi="Bookman Old Style"/>
          <w:i/>
          <w:iCs/>
          <w:color w:val="000000"/>
        </w:rPr>
        <w:t>apriori</w:t>
      </w:r>
      <w:r w:rsidRPr="00376E52">
        <w:rPr>
          <w:rFonts w:ascii="Bookman Old Style" w:hAnsi="Bookman Old Style"/>
          <w:color w:val="000000"/>
        </w:rPr>
        <w:t xml:space="preserve"> masyarakat untuk berperan aktif untuk ikut terlibat dalam partisipasi pembentukan suatu Perda. </w:t>
      </w:r>
      <w:proofErr w:type="gramStart"/>
      <w:r w:rsidRPr="00376E52">
        <w:rPr>
          <w:rFonts w:ascii="Bookman Old Style" w:hAnsi="Bookman Old Style"/>
          <w:color w:val="000000"/>
        </w:rPr>
        <w:t>Faktor-faktor penghambat itu bisa disebabkan oleh sikap internal kelompok masyarakat itu sendiri atau disebabkan oleh sikap dan kebijakan yang diambil oleh para pembentuk Perda (pihak legislatif dan eksekutif) tersebut</w:t>
      </w:r>
      <w:r w:rsidR="00591A38" w:rsidRPr="00376E52">
        <w:rPr>
          <w:rFonts w:ascii="Bookman Old Style" w:hAnsi="Bookman Old Style"/>
          <w:color w:val="000000"/>
          <w:lang w:val="id-ID"/>
        </w:rPr>
        <w:t xml:space="preserve"> (</w:t>
      </w:r>
      <w:r w:rsidR="00591A38" w:rsidRPr="00376E52">
        <w:rPr>
          <w:rFonts w:ascii="Bookman Old Style" w:hAnsi="Bookman Old Style"/>
        </w:rPr>
        <w:t>King Faisal Sulaiman</w:t>
      </w:r>
      <w:r w:rsidR="00591A38" w:rsidRPr="00376E52">
        <w:rPr>
          <w:rFonts w:ascii="Bookman Old Style" w:hAnsi="Bookman Old Style"/>
          <w:lang w:val="id-ID"/>
        </w:rPr>
        <w:t>, 2017)</w:t>
      </w:r>
      <w:r w:rsidRPr="00376E52">
        <w:rPr>
          <w:rFonts w:ascii="Bookman Old Style" w:hAnsi="Bookman Old Style"/>
          <w:color w:val="000000"/>
          <w:lang w:val="id-ID"/>
        </w:rPr>
        <w:t>.</w:t>
      </w:r>
      <w:proofErr w:type="gramEnd"/>
    </w:p>
    <w:p w:rsidR="0038551F" w:rsidRPr="00376E52" w:rsidRDefault="0038551F" w:rsidP="0038551F">
      <w:pPr>
        <w:ind w:left="851" w:firstLine="567"/>
        <w:jc w:val="both"/>
        <w:rPr>
          <w:rFonts w:ascii="Bookman Old Style" w:hAnsi="Bookman Old Style"/>
          <w:bCs/>
          <w:color w:val="000000"/>
          <w:lang w:val="id-ID"/>
        </w:rPr>
      </w:pPr>
      <w:proofErr w:type="gramStart"/>
      <w:r w:rsidRPr="00376E52">
        <w:rPr>
          <w:rFonts w:ascii="Bookman Old Style" w:hAnsi="Bookman Old Style"/>
          <w:color w:val="000000"/>
        </w:rPr>
        <w:t>Minimnya kesadaran partisipasi dari masyarakat acapkali menimbulkan konflik antara kelompok masyarakat, LSM, ormas tertentu dan pemerintah daerah, terkait dengan kebijakan dari suatu peraturan daerah yang dianggap kurang memberikan keadilan bagi masyarakat dan justru menyengsarakan masyarakat</w:t>
      </w:r>
      <w:r w:rsidRPr="00376E52">
        <w:rPr>
          <w:rFonts w:ascii="Bookman Old Style" w:hAnsi="Bookman Old Style"/>
          <w:color w:val="000000"/>
          <w:lang w:val="id-ID"/>
        </w:rPr>
        <w:t>.</w:t>
      </w:r>
      <w:proofErr w:type="gramEnd"/>
      <w:r w:rsidRPr="00376E52">
        <w:rPr>
          <w:rFonts w:ascii="Bookman Old Style" w:hAnsi="Bookman Old Style"/>
          <w:color w:val="000000"/>
          <w:lang w:val="id-ID"/>
        </w:rPr>
        <w:t xml:space="preserve"> Oleh sebab itu, setidaknya terdapat beberapa </w:t>
      </w:r>
      <w:r w:rsidRPr="00376E52">
        <w:rPr>
          <w:rFonts w:ascii="Bookman Old Style" w:hAnsi="Bookman Old Style"/>
          <w:color w:val="000000"/>
        </w:rPr>
        <w:t>problematika partisipasi masyarakat</w:t>
      </w:r>
      <w:r w:rsidR="00591A38" w:rsidRPr="00376E52">
        <w:rPr>
          <w:rFonts w:ascii="Bookman Old Style" w:hAnsi="Bookman Old Style"/>
          <w:color w:val="000000"/>
          <w:lang w:val="id-ID"/>
        </w:rPr>
        <w:t>, yakni:</w:t>
      </w:r>
      <w:r w:rsidRPr="00376E52">
        <w:rPr>
          <w:rFonts w:ascii="Bookman Old Style" w:hAnsi="Bookman Old Style"/>
          <w:color w:val="000000"/>
          <w:lang w:val="id-ID"/>
        </w:rPr>
        <w:t xml:space="preserve"> </w:t>
      </w:r>
      <w:r w:rsidR="009D7580" w:rsidRPr="00376E52">
        <w:rPr>
          <w:rFonts w:ascii="Bookman Old Style" w:hAnsi="Bookman Old Style"/>
          <w:bCs/>
          <w:color w:val="000000"/>
        </w:rPr>
        <w:t xml:space="preserve">faktor </w:t>
      </w:r>
      <w:r w:rsidRPr="00376E52">
        <w:rPr>
          <w:rFonts w:ascii="Bookman Old Style" w:hAnsi="Bookman Old Style"/>
          <w:bCs/>
          <w:color w:val="000000"/>
        </w:rPr>
        <w:t xml:space="preserve">kesadaran dan kemauan Politik </w:t>
      </w:r>
      <w:r w:rsidRPr="00376E52">
        <w:rPr>
          <w:rFonts w:ascii="Bookman Old Style" w:hAnsi="Bookman Old Style"/>
          <w:bCs/>
          <w:i/>
          <w:iCs/>
          <w:color w:val="000000"/>
        </w:rPr>
        <w:t xml:space="preserve">(political will) </w:t>
      </w:r>
      <w:r w:rsidRPr="00376E52">
        <w:rPr>
          <w:rFonts w:ascii="Bookman Old Style" w:hAnsi="Bookman Old Style"/>
          <w:bCs/>
          <w:color w:val="000000"/>
        </w:rPr>
        <w:t>Pembentuk Perda</w:t>
      </w:r>
      <w:r w:rsidRPr="00376E52">
        <w:rPr>
          <w:rFonts w:ascii="Bookman Old Style" w:hAnsi="Bookman Old Style"/>
          <w:bCs/>
          <w:color w:val="000000"/>
          <w:lang w:val="id-ID"/>
        </w:rPr>
        <w:t xml:space="preserve">, </w:t>
      </w:r>
      <w:r w:rsidR="009D7580" w:rsidRPr="00376E52">
        <w:rPr>
          <w:rFonts w:ascii="Bookman Old Style" w:hAnsi="Bookman Old Style"/>
          <w:bCs/>
          <w:color w:val="000000"/>
        </w:rPr>
        <w:t>faktor masyarakat dan media</w:t>
      </w:r>
      <w:r w:rsidRPr="00376E52">
        <w:rPr>
          <w:rFonts w:ascii="Bookman Old Style" w:hAnsi="Bookman Old Style"/>
          <w:bCs/>
          <w:color w:val="000000"/>
          <w:lang w:val="id-ID"/>
        </w:rPr>
        <w:t xml:space="preserve">, </w:t>
      </w:r>
      <w:r w:rsidR="009D7580" w:rsidRPr="00376E52">
        <w:rPr>
          <w:rFonts w:ascii="Bookman Old Style" w:hAnsi="Bookman Old Style"/>
          <w:bCs/>
          <w:color w:val="000000"/>
        </w:rPr>
        <w:t xml:space="preserve">faktor birokrasi </w:t>
      </w:r>
      <w:r w:rsidR="009D7580" w:rsidRPr="00376E52">
        <w:rPr>
          <w:rFonts w:ascii="Bookman Old Style" w:hAnsi="Bookman Old Style"/>
          <w:bCs/>
          <w:color w:val="000000"/>
          <w:lang w:val="id-ID"/>
        </w:rPr>
        <w:t>serta</w:t>
      </w:r>
      <w:r w:rsidR="009D7580" w:rsidRPr="00376E52">
        <w:rPr>
          <w:rFonts w:ascii="Bookman Old Style" w:hAnsi="Bookman Old Style"/>
          <w:color w:val="000000"/>
          <w:lang w:val="id-ID"/>
        </w:rPr>
        <w:t xml:space="preserve"> </w:t>
      </w:r>
      <w:r w:rsidR="009D7580" w:rsidRPr="00376E52">
        <w:rPr>
          <w:rFonts w:ascii="Bookman Old Style" w:hAnsi="Bookman Old Style"/>
          <w:bCs/>
          <w:color w:val="000000"/>
        </w:rPr>
        <w:t>faktor regulasi</w:t>
      </w:r>
      <w:r w:rsidR="00591A38" w:rsidRPr="00376E52">
        <w:rPr>
          <w:rFonts w:ascii="Bookman Old Style" w:hAnsi="Bookman Old Style"/>
          <w:color w:val="000000"/>
          <w:lang w:val="id-ID"/>
        </w:rPr>
        <w:t>(</w:t>
      </w:r>
      <w:r w:rsidR="00591A38" w:rsidRPr="00376E52">
        <w:rPr>
          <w:rFonts w:ascii="Bookman Old Style" w:hAnsi="Bookman Old Style"/>
        </w:rPr>
        <w:t>King Faisal Sulaiman</w:t>
      </w:r>
      <w:r w:rsidR="00591A38" w:rsidRPr="00376E52">
        <w:rPr>
          <w:rFonts w:ascii="Bookman Old Style" w:hAnsi="Bookman Old Style"/>
          <w:lang w:val="id-ID"/>
        </w:rPr>
        <w:t>, 2017)</w:t>
      </w:r>
      <w:r w:rsidRPr="00376E52">
        <w:rPr>
          <w:rFonts w:ascii="Bookman Old Style" w:hAnsi="Bookman Old Style"/>
          <w:bCs/>
          <w:color w:val="000000"/>
          <w:lang w:val="id-ID"/>
        </w:rPr>
        <w:t>.</w:t>
      </w:r>
    </w:p>
    <w:p w:rsidR="0038551F" w:rsidRPr="00376E52" w:rsidRDefault="0038551F" w:rsidP="0038551F">
      <w:pPr>
        <w:ind w:left="851" w:firstLine="567"/>
        <w:jc w:val="both"/>
        <w:rPr>
          <w:rFonts w:ascii="Bookman Old Style" w:hAnsi="Bookman Old Style"/>
          <w:lang w:val="id-ID"/>
        </w:rPr>
      </w:pPr>
      <w:r w:rsidRPr="00376E52">
        <w:rPr>
          <w:rFonts w:ascii="Bookman Old Style" w:hAnsi="Bookman Old Style"/>
          <w:lang w:val="id-ID"/>
        </w:rPr>
        <w:t xml:space="preserve">Problematika tersebut merupakan problematika yang secara umumn dialami dalam pembentukan Perda di berbagai daerah. Pada prakteknya, selain problematika diatas, secara khusus pada pembentukan Perda yang dilakukan oleh DPRD Provinsi Gorontalo juga mengalami persoalan yang secara problematik sering terjadi dalam proses lahirnya sebuah Perda Provinsi. </w:t>
      </w:r>
    </w:p>
    <w:p w:rsidR="0038551F" w:rsidRPr="00376E52" w:rsidRDefault="0038551F" w:rsidP="0038551F">
      <w:pPr>
        <w:ind w:left="851" w:firstLine="567"/>
        <w:jc w:val="both"/>
        <w:rPr>
          <w:rFonts w:ascii="Bookman Old Style" w:hAnsi="Bookman Old Style"/>
          <w:lang w:val="id-ID"/>
        </w:rPr>
      </w:pPr>
      <w:r w:rsidRPr="00376E52">
        <w:rPr>
          <w:rFonts w:ascii="Bookman Old Style" w:hAnsi="Bookman Old Style"/>
          <w:lang w:val="id-ID"/>
        </w:rPr>
        <w:t>Hasil penelitian yang dilakukan oleh penulis setidaknya menemukan problematika lain terkait dengan partisipasi masyarakat dalam pembentukan Perda oleh DPRD Provinsi Gorontalo. Problematika tersebut adalah sebagai berikut:</w:t>
      </w:r>
    </w:p>
    <w:p w:rsidR="0038551F" w:rsidRPr="00376E52" w:rsidRDefault="0038551F" w:rsidP="0038551F">
      <w:pPr>
        <w:ind w:left="1134"/>
        <w:jc w:val="both"/>
        <w:rPr>
          <w:rFonts w:ascii="Bookman Old Style" w:hAnsi="Bookman Old Style"/>
          <w:lang w:val="id-ID"/>
        </w:rPr>
      </w:pPr>
      <w:r w:rsidRPr="00376E52">
        <w:rPr>
          <w:rFonts w:ascii="Bookman Old Style" w:hAnsi="Bookman Old Style"/>
          <w:b/>
          <w:i/>
          <w:lang w:val="id-ID"/>
        </w:rPr>
        <w:t xml:space="preserve">Pertama, </w:t>
      </w:r>
      <w:r w:rsidRPr="00376E52">
        <w:rPr>
          <w:rFonts w:ascii="Bookman Old Style" w:hAnsi="Bookman Old Style"/>
          <w:b/>
          <w:lang w:val="id-ID"/>
        </w:rPr>
        <w:t>tidak efektifnya pelaksanaan Perda yang telah dibentuk sebelumnya</w:t>
      </w:r>
      <w:r w:rsidRPr="00376E52">
        <w:rPr>
          <w:rFonts w:ascii="Bookman Old Style" w:hAnsi="Bookman Old Style"/>
          <w:lang w:val="id-ID"/>
        </w:rPr>
        <w:t>.</w:t>
      </w:r>
    </w:p>
    <w:p w:rsidR="0038551F" w:rsidRPr="00376E52" w:rsidRDefault="0038551F" w:rsidP="0038551F">
      <w:pPr>
        <w:ind w:left="1134" w:firstLine="284"/>
        <w:jc w:val="both"/>
        <w:rPr>
          <w:rFonts w:ascii="Bookman Old Style" w:hAnsi="Bookman Old Style"/>
          <w:lang w:val="id-ID"/>
        </w:rPr>
      </w:pPr>
      <w:r w:rsidRPr="00376E52">
        <w:rPr>
          <w:rFonts w:ascii="Bookman Old Style" w:hAnsi="Bookman Old Style"/>
          <w:lang w:val="id-ID"/>
        </w:rPr>
        <w:t>Sebuah produk hukum yang dibentuk oleh lembaga legislasi termasuk Perda yang dibentuk oleh DPRD provinsi Gorontalo dibentuk dengan tujuan memberikan kepastian secara hukum sekaligus memberikan manfaat dalam setiap aktifitas masyarakat di Provinsi Gorontalo. Nilai filosofis tersebut sejatinya selalu terkandung dalam setiap unsur filosofis dalam pembentukan Perda oleh DPRD Provinsi Gorontalo.</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lang w:val="id-ID"/>
        </w:rPr>
        <w:t xml:space="preserve">Unsur filosofis tersebut pada prakteknya tidak selamanya berjalan sesuai dengan maksud awal pembentukan Perda tersebut. Perda yang dibentuk tidak jarang justru tidak efektif dilaksanakan atau berjalan yang tidak sesuai dengan tujuan pembentukannya. Sebagai contoh, adanya </w:t>
      </w:r>
      <w:r w:rsidRPr="00376E52">
        <w:rPr>
          <w:rFonts w:ascii="Bookman Old Style" w:hAnsi="Bookman Old Style"/>
          <w:color w:val="000000"/>
        </w:rPr>
        <w:t>Peraturan</w:t>
      </w:r>
      <w:r w:rsidRPr="00376E52">
        <w:rPr>
          <w:rFonts w:ascii="Bookman Old Style" w:hAnsi="Bookman Old Style"/>
          <w:color w:val="000000"/>
          <w:lang w:val="id-ID"/>
        </w:rPr>
        <w:t xml:space="preserve"> </w:t>
      </w:r>
      <w:r w:rsidRPr="00376E52">
        <w:rPr>
          <w:rFonts w:ascii="Bookman Old Style" w:hAnsi="Bookman Old Style"/>
          <w:color w:val="000000"/>
        </w:rPr>
        <w:t>Daerah</w:t>
      </w:r>
      <w:r w:rsidR="009D7580" w:rsidRPr="00376E52">
        <w:rPr>
          <w:rFonts w:ascii="Bookman Old Style" w:hAnsi="Bookman Old Style"/>
          <w:color w:val="000000"/>
          <w:lang w:val="id-ID"/>
        </w:rPr>
        <w:t xml:space="preserve"> </w:t>
      </w:r>
      <w:r w:rsidRPr="00376E52">
        <w:rPr>
          <w:rFonts w:ascii="Bookman Old Style" w:hAnsi="Bookman Old Style"/>
          <w:color w:val="000000"/>
        </w:rPr>
        <w:t>Nomor 16 Tahun</w:t>
      </w:r>
      <w:r w:rsidRPr="00376E52">
        <w:rPr>
          <w:rFonts w:ascii="Bookman Old Style" w:hAnsi="Bookman Old Style"/>
          <w:color w:val="000000"/>
          <w:lang w:val="id-ID"/>
        </w:rPr>
        <w:t xml:space="preserve"> </w:t>
      </w:r>
      <w:r w:rsidRPr="00376E52">
        <w:rPr>
          <w:rFonts w:ascii="Bookman Old Style" w:hAnsi="Bookman Old Style"/>
          <w:color w:val="000000"/>
        </w:rPr>
        <w:t>2015 Tentang</w:t>
      </w:r>
      <w:r w:rsidRPr="00376E52">
        <w:rPr>
          <w:rFonts w:ascii="Bookman Old Style" w:hAnsi="Bookman Old Style"/>
          <w:color w:val="000000"/>
          <w:lang w:val="id-ID"/>
        </w:rPr>
        <w:t xml:space="preserve"> </w:t>
      </w:r>
      <w:r w:rsidRPr="00376E52">
        <w:rPr>
          <w:rFonts w:ascii="Bookman Old Style" w:hAnsi="Bookman Old Style"/>
          <w:color w:val="000000"/>
        </w:rPr>
        <w:t>Pengawasan</w:t>
      </w:r>
      <w:r w:rsidRPr="00376E52">
        <w:rPr>
          <w:rFonts w:ascii="Bookman Old Style" w:hAnsi="Bookman Old Style"/>
          <w:color w:val="000000"/>
          <w:lang w:val="id-ID"/>
        </w:rPr>
        <w:t xml:space="preserve"> </w:t>
      </w:r>
      <w:r w:rsidRPr="00376E52">
        <w:rPr>
          <w:rFonts w:ascii="Bookman Old Style" w:hAnsi="Bookman Old Style"/>
          <w:color w:val="000000"/>
        </w:rPr>
        <w:t>Dan</w:t>
      </w:r>
      <w:r w:rsidRPr="00376E52">
        <w:rPr>
          <w:rFonts w:ascii="Bookman Old Style" w:hAnsi="Bookman Old Style"/>
          <w:color w:val="000000"/>
          <w:lang w:val="id-ID"/>
        </w:rPr>
        <w:t xml:space="preserve"> </w:t>
      </w:r>
      <w:r w:rsidRPr="00376E52">
        <w:rPr>
          <w:rFonts w:ascii="Bookman Old Style" w:hAnsi="Bookman Old Style"/>
          <w:color w:val="000000"/>
        </w:rPr>
        <w:t>Pengendalian</w:t>
      </w:r>
      <w:r w:rsidRPr="00376E52">
        <w:rPr>
          <w:rFonts w:ascii="Bookman Old Style" w:hAnsi="Bookman Old Style"/>
          <w:color w:val="000000"/>
          <w:lang w:val="id-ID"/>
        </w:rPr>
        <w:t xml:space="preserve"> </w:t>
      </w:r>
      <w:r w:rsidRPr="00376E52">
        <w:rPr>
          <w:rFonts w:ascii="Bookman Old Style" w:hAnsi="Bookman Old Style"/>
          <w:color w:val="000000"/>
        </w:rPr>
        <w:t>Peredaran Minuman</w:t>
      </w:r>
      <w:r w:rsidRPr="00376E52">
        <w:rPr>
          <w:rFonts w:ascii="Bookman Old Style" w:hAnsi="Bookman Old Style"/>
          <w:color w:val="000000"/>
          <w:lang w:val="id-ID"/>
        </w:rPr>
        <w:t xml:space="preserve"> </w:t>
      </w:r>
      <w:r w:rsidRPr="00376E52">
        <w:rPr>
          <w:rFonts w:ascii="Bookman Old Style" w:hAnsi="Bookman Old Style"/>
          <w:color w:val="000000"/>
        </w:rPr>
        <w:t>Beralkoho</w:t>
      </w:r>
      <w:r w:rsidRPr="00376E52">
        <w:rPr>
          <w:rFonts w:ascii="Bookman Old Style" w:hAnsi="Bookman Old Style"/>
          <w:color w:val="000000"/>
          <w:lang w:val="id-ID"/>
        </w:rPr>
        <w:t>l yang kurang efektif dengan fakta yang menunjukkan bahwa masifnya peredaran minuman beralkohol tanpa izin di Gorontalo menunjukkan bahwa substansi Perda tersebut sebatas pengawasan secara administratif semata sehingga dalam periode DPRD Provinsi Gorontalo 2019-2024 dilakukan perubahan pada Perda tersebut.</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 xml:space="preserve">Tidak efektifnya pelaksanaan Perda tersebut selain disebabkan karena substansi yang dimuat dalam suatu Perda juga disebabkan karena minimnya anggaran pelaksana dari Perda tersebut. Sebagaimana diketahui bahwa terhadap pelaksanaan dari Perda yang dibentuk oleh DPRD Provinsi Gorontalo membutuhkan pendanaan untuk pelaksanaannya. Hal ini juga ditegaskan oleh Meyke M.Camaru </w:t>
      </w:r>
      <w:r w:rsidR="009D7580" w:rsidRPr="00376E52">
        <w:rPr>
          <w:rFonts w:ascii="Bookman Old Style" w:hAnsi="Bookman Old Style"/>
          <w:color w:val="000000"/>
          <w:lang w:val="id-ID"/>
        </w:rPr>
        <w:t xml:space="preserve">selaku </w:t>
      </w:r>
      <w:r w:rsidR="009D7580" w:rsidRPr="00376E52">
        <w:rPr>
          <w:rFonts w:ascii="Bookman Old Style" w:hAnsi="Bookman Old Style"/>
          <w:lang w:val="id-ID"/>
        </w:rPr>
        <w:t xml:space="preserve">Anggota Bapem Perda DPRD Provinsi Gorontalo Periode 2019-2024 </w:t>
      </w:r>
      <w:r w:rsidRPr="00376E52">
        <w:rPr>
          <w:rFonts w:ascii="Bookman Old Style" w:hAnsi="Bookman Old Style"/>
          <w:color w:val="000000"/>
          <w:lang w:val="id-ID"/>
        </w:rPr>
        <w:t xml:space="preserve">yang menjelaskan bahwa sebuah </w:t>
      </w:r>
      <w:r w:rsidRPr="00376E52">
        <w:rPr>
          <w:rFonts w:ascii="Bookman Old Style" w:hAnsi="Bookman Old Style"/>
          <w:color w:val="000000"/>
          <w:lang w:val="id-ID"/>
        </w:rPr>
        <w:lastRenderedPageBreak/>
        <w:t>Perda yang melekat yang pelaksanaannya di suatu dinas tertentu pada faktanya dinas tersebut tidak mempunyai alokasi anggaran khusus untuk melaksanakan Perda tersebut secara berkelanjutan.</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 xml:space="preserve">Lebih lanjut dijelaskan bahwa selain persoalan anggaran, persoalan lambatnya peraturan turunan dari sebuah Perda yang dibentuk oleh DPRD Provinsi Gorontalo yakni Peraturan Gubernur sebagai pelaksana dari Perda tersebut juga terlambat dibentuk. Sejatinya, sebuah Perda yang dibentuk oleh DPRD Provinsi Gorontalo harus segera ditindaklanjuti oleh bagian hukum Pemerintah </w:t>
      </w:r>
      <w:r w:rsidR="009D7580" w:rsidRPr="00376E52">
        <w:rPr>
          <w:rFonts w:ascii="Bookman Old Style" w:hAnsi="Bookman Old Style"/>
          <w:color w:val="000000"/>
          <w:lang w:val="id-ID"/>
        </w:rPr>
        <w:t xml:space="preserve">Provinsi </w:t>
      </w:r>
      <w:r w:rsidRPr="00376E52">
        <w:rPr>
          <w:rFonts w:ascii="Bookman Old Style" w:hAnsi="Bookman Old Style"/>
          <w:color w:val="000000"/>
          <w:lang w:val="id-ID"/>
        </w:rPr>
        <w:t xml:space="preserve">Gorontalo untuk </w:t>
      </w:r>
      <w:r w:rsidR="009D7580" w:rsidRPr="00376E52">
        <w:rPr>
          <w:rFonts w:ascii="Bookman Old Style" w:hAnsi="Bookman Old Style"/>
          <w:color w:val="000000"/>
          <w:lang w:val="id-ID"/>
        </w:rPr>
        <w:t>ditindaklanjuti</w:t>
      </w:r>
      <w:r w:rsidRPr="00376E52">
        <w:rPr>
          <w:rFonts w:ascii="Bookman Old Style" w:hAnsi="Bookman Old Style"/>
          <w:color w:val="000000"/>
          <w:lang w:val="id-ID"/>
        </w:rPr>
        <w:t xml:space="preserve"> dan kemudian dibuatkan Peraturan Gubernur sebagai peraturan teknis pelaksanaanya. Faktanya, Perda yang dibentuk tidak langsung dibuatkan peraturan teknis pelaksananya.</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Kondisi yang demikian membuat masyarakat menilai bahwa berbagai Perda yang telah dibentuk sebelumnya saja tidak efektif atau kurang maksimal dijalankan sehingga akan menjadi tak efektif pula merumuskan Perda yang baru jika setelah Perda tersebut dibentuk justru kurang efektif untuk dijalankan.</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 xml:space="preserve">Preseden buruk tentang tidak pelaksanaan Perda yang dibentuk pada periode tahun-tahun sebelumnya kemudian melahirkan persepsi pada masyarakat yang kurang berpartisipasi aktif dalam pembentukan Perda oleh DPRD Provinsi Gorontalo. Padahal, apabila ditelusuri dalam alokasi angggaran untuk membentuk sebuah Perda dapat mencapai biaya ratusan juta. Hal ini kemudian menjadi probelamtis ketika Perda yang dibentuk kurang mendapatkan partisipasi dari masyarakat. </w:t>
      </w:r>
    </w:p>
    <w:p w:rsidR="0038551F" w:rsidRPr="00376E52" w:rsidRDefault="0038551F" w:rsidP="0038551F">
      <w:pPr>
        <w:ind w:left="1134" w:firstLine="284"/>
        <w:jc w:val="both"/>
        <w:rPr>
          <w:rFonts w:ascii="Bookman Old Style" w:hAnsi="Bookman Old Style"/>
          <w:color w:val="000000"/>
          <w:lang w:val="id-ID"/>
        </w:rPr>
      </w:pPr>
    </w:p>
    <w:p w:rsidR="0038551F" w:rsidRPr="00376E52" w:rsidRDefault="0038551F" w:rsidP="0038551F">
      <w:pPr>
        <w:ind w:left="1134"/>
        <w:jc w:val="both"/>
        <w:rPr>
          <w:rFonts w:ascii="Bookman Old Style" w:hAnsi="Bookman Old Style"/>
          <w:b/>
          <w:color w:val="000000"/>
          <w:lang w:val="id-ID"/>
        </w:rPr>
      </w:pPr>
      <w:r w:rsidRPr="00376E52">
        <w:rPr>
          <w:rFonts w:ascii="Bookman Old Style" w:hAnsi="Bookman Old Style"/>
          <w:b/>
          <w:i/>
          <w:color w:val="000000"/>
          <w:lang w:val="id-ID"/>
        </w:rPr>
        <w:t xml:space="preserve">Kedua, </w:t>
      </w:r>
      <w:r w:rsidRPr="00376E52">
        <w:rPr>
          <w:rFonts w:ascii="Bookman Old Style" w:hAnsi="Bookman Old Style"/>
          <w:b/>
          <w:color w:val="000000"/>
          <w:lang w:val="id-ID"/>
        </w:rPr>
        <w:t>Pemantauan Terhadap Substansi Hukum Dalam Perda Hasil Partisipasi Masyarakat</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lang w:val="id-ID"/>
        </w:rPr>
        <w:t xml:space="preserve">Pasca lahirnya </w:t>
      </w:r>
      <w:r w:rsidRPr="00376E52">
        <w:rPr>
          <w:rFonts w:ascii="Bookman Old Style" w:hAnsi="Bookman Old Style"/>
          <w:color w:val="000000"/>
        </w:rPr>
        <w:t xml:space="preserve">MK No. </w:t>
      </w:r>
      <w:proofErr w:type="gramStart"/>
      <w:r w:rsidRPr="00376E52">
        <w:rPr>
          <w:rFonts w:ascii="Bookman Old Style" w:hAnsi="Bookman Old Style"/>
          <w:color w:val="000000"/>
        </w:rPr>
        <w:t>91/PUU-XVIII/2020</w:t>
      </w:r>
      <w:r w:rsidRPr="00376E52">
        <w:rPr>
          <w:rFonts w:ascii="Bookman Old Style" w:hAnsi="Bookman Old Style"/>
          <w:color w:val="000000"/>
          <w:lang w:val="id-ID"/>
        </w:rPr>
        <w:t xml:space="preserve"> telah merubah praktek partisipasi masyarakat tidak hanya sekedar formalitas semata namun menekankan pada kualitas dan </w:t>
      </w:r>
      <w:r w:rsidRPr="00376E52">
        <w:rPr>
          <w:rFonts w:ascii="Bookman Old Style" w:hAnsi="Bookman Old Style"/>
          <w:color w:val="000000"/>
        </w:rPr>
        <w:t>kuantitas penampungan aspirasi masyarakat</w:t>
      </w:r>
      <w:r w:rsidRPr="00376E52">
        <w:rPr>
          <w:rFonts w:ascii="Bookman Old Style" w:hAnsi="Bookman Old Style"/>
          <w:color w:val="000000"/>
          <w:lang w:val="id-ID"/>
        </w:rPr>
        <w:t>.</w:t>
      </w:r>
      <w:proofErr w:type="gramEnd"/>
      <w:r w:rsidRPr="00376E52">
        <w:rPr>
          <w:rFonts w:ascii="Bookman Old Style" w:hAnsi="Bookman Old Style"/>
          <w:color w:val="000000"/>
          <w:lang w:val="id-ID"/>
        </w:rPr>
        <w:t xml:space="preserve"> Merujuk pada substansi Putrusan MK </w:t>
      </w:r>
      <w:r w:rsidRPr="00376E52">
        <w:rPr>
          <w:rFonts w:ascii="Bookman Old Style" w:hAnsi="Bookman Old Style"/>
          <w:i/>
          <w:color w:val="000000"/>
          <w:lang w:val="id-ID"/>
        </w:rPr>
        <w:t xml:space="preserve">a quo, </w:t>
      </w:r>
      <w:r w:rsidRPr="00376E52">
        <w:rPr>
          <w:rFonts w:ascii="Bookman Old Style" w:hAnsi="Bookman Old Style"/>
          <w:color w:val="000000"/>
          <w:lang w:val="id-ID"/>
        </w:rPr>
        <w:t xml:space="preserve">maka </w:t>
      </w:r>
      <w:r w:rsidRPr="00376E52">
        <w:rPr>
          <w:rFonts w:ascii="Bookman Old Style" w:hAnsi="Bookman Old Style"/>
          <w:color w:val="000000"/>
        </w:rPr>
        <w:t>partisipasi masyarakat yang bermakna setidaknya memenuhi tiga syarat, yaitu: pertama, hak untuk didengarkan pendapatnya (</w:t>
      </w:r>
      <w:r w:rsidRPr="00376E52">
        <w:rPr>
          <w:rFonts w:ascii="Bookman Old Style" w:hAnsi="Bookman Old Style"/>
          <w:i/>
          <w:iCs/>
          <w:color w:val="000000"/>
        </w:rPr>
        <w:t>right to be heard</w:t>
      </w:r>
      <w:r w:rsidRPr="00376E52">
        <w:rPr>
          <w:rFonts w:ascii="Bookman Old Style" w:hAnsi="Bookman Old Style"/>
          <w:color w:val="000000"/>
        </w:rPr>
        <w:t>); kedua, hak untuk dipertimbangkan pendapatnya (</w:t>
      </w:r>
      <w:r w:rsidRPr="00376E52">
        <w:rPr>
          <w:rFonts w:ascii="Bookman Old Style" w:hAnsi="Bookman Old Style"/>
          <w:i/>
          <w:iCs/>
          <w:color w:val="000000"/>
        </w:rPr>
        <w:t>right to be</w:t>
      </w:r>
      <w:r w:rsidRPr="00376E52">
        <w:rPr>
          <w:rFonts w:ascii="Bookman Old Style" w:hAnsi="Bookman Old Style"/>
          <w:i/>
          <w:iCs/>
          <w:color w:val="000000"/>
          <w:lang w:val="id-ID"/>
        </w:rPr>
        <w:t xml:space="preserve"> </w:t>
      </w:r>
      <w:r w:rsidRPr="00376E52">
        <w:rPr>
          <w:rFonts w:ascii="Bookman Old Style" w:hAnsi="Bookman Old Style"/>
          <w:i/>
          <w:iCs/>
          <w:color w:val="000000"/>
        </w:rPr>
        <w:t>considered</w:t>
      </w:r>
      <w:r w:rsidRPr="00376E52">
        <w:rPr>
          <w:rFonts w:ascii="Bookman Old Style" w:hAnsi="Bookman Old Style"/>
          <w:color w:val="000000"/>
        </w:rPr>
        <w:t>); dan ketiga, hak untuk mendapatkan penjelasan atau jawaban atas pendapat yang diberikan (</w:t>
      </w:r>
      <w:r w:rsidRPr="00376E52">
        <w:rPr>
          <w:rFonts w:ascii="Bookman Old Style" w:hAnsi="Bookman Old Style"/>
          <w:i/>
          <w:iCs/>
          <w:color w:val="000000"/>
        </w:rPr>
        <w:t>right to be explained</w:t>
      </w:r>
      <w:r w:rsidRPr="00376E52">
        <w:rPr>
          <w:rFonts w:ascii="Bookman Old Style" w:hAnsi="Bookman Old Style"/>
          <w:color w:val="000000"/>
        </w:rPr>
        <w:t xml:space="preserve">). </w:t>
      </w:r>
    </w:p>
    <w:p w:rsidR="0038551F" w:rsidRPr="00376E52" w:rsidRDefault="0038551F" w:rsidP="0038551F">
      <w:pPr>
        <w:ind w:left="1134" w:firstLine="284"/>
        <w:jc w:val="both"/>
        <w:rPr>
          <w:rFonts w:ascii="Bookman Old Style" w:hAnsi="Bookman Old Style"/>
          <w:color w:val="000000"/>
          <w:lang w:val="id-ID"/>
        </w:rPr>
      </w:pPr>
      <w:proofErr w:type="gramStart"/>
      <w:r w:rsidRPr="00376E52">
        <w:rPr>
          <w:rFonts w:ascii="Bookman Old Style" w:hAnsi="Bookman Old Style"/>
          <w:color w:val="000000"/>
        </w:rPr>
        <w:t>Partisipasi masyarakat yang bermakna (</w:t>
      </w:r>
      <w:r w:rsidRPr="00376E52">
        <w:rPr>
          <w:rFonts w:ascii="Bookman Old Style" w:hAnsi="Bookman Old Style"/>
          <w:i/>
          <w:iCs/>
          <w:color w:val="000000"/>
        </w:rPr>
        <w:t>meaningful</w:t>
      </w:r>
      <w:r w:rsidRPr="00376E52">
        <w:rPr>
          <w:rFonts w:ascii="Bookman Old Style" w:hAnsi="Bookman Old Style"/>
          <w:i/>
          <w:iCs/>
          <w:color w:val="000000"/>
          <w:lang w:val="id-ID"/>
        </w:rPr>
        <w:t xml:space="preserve"> </w:t>
      </w:r>
      <w:r w:rsidRPr="00376E52">
        <w:rPr>
          <w:rFonts w:ascii="Bookman Old Style" w:hAnsi="Bookman Old Style"/>
          <w:i/>
          <w:iCs/>
          <w:color w:val="000000"/>
        </w:rPr>
        <w:t>participation</w:t>
      </w:r>
      <w:r w:rsidRPr="00376E52">
        <w:rPr>
          <w:rFonts w:ascii="Bookman Old Style" w:hAnsi="Bookman Old Style"/>
          <w:color w:val="000000"/>
        </w:rPr>
        <w:t>) merupakan konsep partisipasi yang mendukung pembentukan relasi</w:t>
      </w:r>
      <w:r w:rsidR="009D7580" w:rsidRPr="00376E52">
        <w:rPr>
          <w:rFonts w:ascii="Bookman Old Style" w:hAnsi="Bookman Old Style"/>
          <w:color w:val="000000"/>
          <w:lang w:val="id-ID"/>
        </w:rPr>
        <w:t xml:space="preserve"> </w:t>
      </w:r>
      <w:r w:rsidRPr="00376E52">
        <w:rPr>
          <w:rFonts w:ascii="Bookman Old Style" w:hAnsi="Bookman Old Style"/>
          <w:color w:val="000000"/>
        </w:rPr>
        <w:t>melalui keterlibatan, kolaborasi, dan pemberdayaan masyarakat sedemikian rupa sehingga masyarakat dapat menyumbangkan pengetahuannya dalam perencanaan dan perancan</w:t>
      </w:r>
      <w:r w:rsidR="00591A38" w:rsidRPr="00376E52">
        <w:rPr>
          <w:rFonts w:ascii="Bookman Old Style" w:hAnsi="Bookman Old Style"/>
          <w:color w:val="000000"/>
        </w:rPr>
        <w:t>gan peraturan perundang-undangan (Ratna Ayu Damayanti</w:t>
      </w:r>
      <w:r w:rsidR="00591A38" w:rsidRPr="00376E52">
        <w:rPr>
          <w:rFonts w:ascii="Bookman Old Style" w:hAnsi="Bookman Old Style"/>
          <w:color w:val="000000"/>
          <w:lang w:val="id-ID"/>
        </w:rPr>
        <w:t>, 2022)</w:t>
      </w:r>
      <w:r w:rsidRPr="00376E52">
        <w:rPr>
          <w:rFonts w:ascii="Bookman Old Style" w:hAnsi="Bookman Old Style"/>
          <w:color w:val="000000"/>
          <w:lang w:val="id-ID"/>
        </w:rPr>
        <w:t>.</w:t>
      </w:r>
      <w:proofErr w:type="gramEnd"/>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 xml:space="preserve">Terkait hal tersebut, maka fase awal berupa hak masyarakat untuk didengar didengarkan pendapatnya sejatinya harus diikuti dengan pendapat tersebut kemudian dipertimbangkan dan selanjutnya hal tersebut menjadi hak bagia masyarakat sehingga lahirnya syarat </w:t>
      </w:r>
      <w:r w:rsidRPr="00376E52">
        <w:rPr>
          <w:rFonts w:ascii="Bookman Old Style" w:hAnsi="Bookman Old Style"/>
          <w:color w:val="000000"/>
        </w:rPr>
        <w:t>hak untuk dipertimbangkan pendapatnya</w:t>
      </w:r>
      <w:r w:rsidRPr="00376E52">
        <w:rPr>
          <w:rFonts w:ascii="Bookman Old Style" w:hAnsi="Bookman Old Style"/>
          <w:color w:val="000000"/>
          <w:lang w:val="id-ID"/>
        </w:rPr>
        <w:t>. Memintakan partisipasi masyarakat dalam pemebntukan sebuah regulasi</w:t>
      </w:r>
      <w:r w:rsidR="009D7580" w:rsidRPr="00376E52">
        <w:rPr>
          <w:rFonts w:ascii="Bookman Old Style" w:hAnsi="Bookman Old Style"/>
          <w:color w:val="000000"/>
          <w:lang w:val="id-ID"/>
        </w:rPr>
        <w:t xml:space="preserve"> harus dimaknai pula dengan mem</w:t>
      </w:r>
      <w:r w:rsidRPr="00376E52">
        <w:rPr>
          <w:rFonts w:ascii="Bookman Old Style" w:hAnsi="Bookman Old Style"/>
          <w:color w:val="000000"/>
          <w:lang w:val="id-ID"/>
        </w:rPr>
        <w:t>b</w:t>
      </w:r>
      <w:r w:rsidR="009D7580" w:rsidRPr="00376E52">
        <w:rPr>
          <w:rFonts w:ascii="Bookman Old Style" w:hAnsi="Bookman Old Style"/>
          <w:color w:val="000000"/>
          <w:lang w:val="id-ID"/>
        </w:rPr>
        <w:t>e</w:t>
      </w:r>
      <w:r w:rsidRPr="00376E52">
        <w:rPr>
          <w:rFonts w:ascii="Bookman Old Style" w:hAnsi="Bookman Old Style"/>
          <w:color w:val="000000"/>
          <w:lang w:val="id-ID"/>
        </w:rPr>
        <w:t>rikan ruang terhadap setiap amsukan dan pendapat yang disampaikan melalui partisipasi masyarakat tersebut.</w:t>
      </w:r>
    </w:p>
    <w:p w:rsidR="0038551F" w:rsidRPr="00376E52" w:rsidRDefault="0038551F" w:rsidP="0038551F">
      <w:pPr>
        <w:ind w:left="1134" w:firstLine="284"/>
        <w:jc w:val="both"/>
        <w:rPr>
          <w:rFonts w:ascii="Bookman Old Style" w:hAnsi="Bookman Old Style"/>
          <w:color w:val="000000"/>
          <w:lang w:val="id-ID"/>
        </w:rPr>
      </w:pPr>
      <w:proofErr w:type="gramStart"/>
      <w:r w:rsidRPr="00376E52">
        <w:rPr>
          <w:rFonts w:ascii="Bookman Old Style" w:hAnsi="Bookman Old Style"/>
          <w:color w:val="000000"/>
        </w:rPr>
        <w:t>Konsep hak untuk dipertimbangkan (</w:t>
      </w:r>
      <w:r w:rsidRPr="00376E52">
        <w:rPr>
          <w:rFonts w:ascii="Bookman Old Style" w:hAnsi="Bookman Old Style"/>
          <w:i/>
          <w:iCs/>
          <w:color w:val="000000"/>
        </w:rPr>
        <w:t>right to be considered</w:t>
      </w:r>
      <w:r w:rsidRPr="00376E52">
        <w:rPr>
          <w:rFonts w:ascii="Bookman Old Style" w:hAnsi="Bookman Old Style"/>
          <w:color w:val="000000"/>
        </w:rPr>
        <w:t>) merupakan hak yang harus dijamin oleh pemerintah yang mewajibkan pembentuk undang-undang untuk untuk mempertimbangkan segala masukan yang timbul sebagai upaya masyarakat dalam keikutsertaannya menciptakan sebuah peraturan perundang-undangan yang aspiratif, tanpa adanya diskriminatif ataupun batasan terhadap aspirasi yang diberikan</w:t>
      </w:r>
      <w:r w:rsidR="00591A38" w:rsidRPr="00376E52">
        <w:rPr>
          <w:rFonts w:ascii="Bookman Old Style" w:hAnsi="Bookman Old Style"/>
          <w:color w:val="000000"/>
          <w:lang w:val="id-ID"/>
        </w:rPr>
        <w:t xml:space="preserve"> (</w:t>
      </w:r>
      <w:r w:rsidR="00591A38" w:rsidRPr="00376E52">
        <w:rPr>
          <w:rFonts w:ascii="Bookman Old Style" w:hAnsi="Bookman Old Style"/>
          <w:bCs/>
        </w:rPr>
        <w:t>Henny Andriani</w:t>
      </w:r>
      <w:r w:rsidR="00591A38" w:rsidRPr="00376E52">
        <w:rPr>
          <w:rFonts w:ascii="Bookman Old Style" w:hAnsi="Bookman Old Style"/>
          <w:bCs/>
          <w:lang w:val="id-ID"/>
        </w:rPr>
        <w:t>, 2023)</w:t>
      </w:r>
      <w:r w:rsidRPr="00376E52">
        <w:rPr>
          <w:rFonts w:ascii="Bookman Old Style" w:hAnsi="Bookman Old Style"/>
          <w:color w:val="000000"/>
          <w:lang w:val="id-ID"/>
        </w:rPr>
        <w:t>.</w:t>
      </w:r>
      <w:proofErr w:type="gramEnd"/>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 xml:space="preserve">Setiap pendapat yang disampaikan oleh masyarakat melalui berbagai bentuk partisipasi yang dilakukan selama proses pembentukan regulasi, termasuk Perda yang dibentuk oleh DPRD Provinsi Gorontalo seharusnya </w:t>
      </w:r>
      <w:r w:rsidRPr="00376E52">
        <w:rPr>
          <w:rFonts w:ascii="Bookman Old Style" w:hAnsi="Bookman Old Style"/>
          <w:color w:val="000000"/>
          <w:lang w:val="id-ID"/>
        </w:rPr>
        <w:lastRenderedPageBreak/>
        <w:t xml:space="preserve">tidak hanya sebatas didengarkan namun juga penting untuk dipertimbangkan untuk diatur dalam materi muata Perda hingga dilaksanakan. Pada tahapan ini, pendapat yang disampaikan masyarakat tidak selalu diakomodir keseluruhan karena mempertimbangkan berbagai faktor pendukung lainnya. </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Praktek yang demikian sejatinya menjadi problematik, ketika masyarakat telah diundang pada satu tahapan, baik dalam agenda sosialisasi, FGD maupun dalam rapat Pansus pembahasan Ranperda, maka untuk selanjutnya masyarakat sulit untuk mengakses atau memperoleh informasi kelanjutan masukan atau pendapatnya. Jika masyarakat “rajin” untuk mengikuti perkembangan dari proses pembentukan Perda yang sementara berlangsung maka masyarakat akan memperoleh informasi terkait materi muatan dari Perda tersebut. Akan tetapi, jika  sebaliknya tidak secara aktif masyarakat melakukan pemantauan terhadap Perda yang dibentuk maka diterima atau ditolaknya pendapat dari masyarakat yang telah disampaikan melalui berbagai model partisipasi masyarakat hanya akan ditemukan setelah Perda tersebut telah diundangkan.</w:t>
      </w:r>
    </w:p>
    <w:p w:rsidR="0038551F" w:rsidRPr="00376E52" w:rsidRDefault="0038551F" w:rsidP="0038551F">
      <w:pPr>
        <w:ind w:left="1134" w:firstLine="284"/>
        <w:jc w:val="both"/>
        <w:rPr>
          <w:rFonts w:ascii="Bookman Old Style" w:hAnsi="Bookman Old Style"/>
          <w:color w:val="000000"/>
          <w:lang w:val="id-ID"/>
        </w:rPr>
      </w:pPr>
      <w:r w:rsidRPr="00376E52">
        <w:rPr>
          <w:rFonts w:ascii="Bookman Old Style" w:hAnsi="Bookman Old Style"/>
          <w:color w:val="000000"/>
          <w:lang w:val="id-ID"/>
        </w:rPr>
        <w:t>Persoalan tersebut kemudian melahirkan persepsi minor atau sikap skeptis terhadap pembentukan Perda yang dibentuk oleh DPRD provinsi Gorontalo, karena masukan dan pendapat yang disampaikan masyarakat tidak diakomodir. Oleh sebab itu, menjadi tidak salah apa menempatkan s</w:t>
      </w:r>
      <w:r w:rsidRPr="00376E52">
        <w:rPr>
          <w:rFonts w:ascii="Bookman Old Style" w:hAnsi="Bookman Old Style"/>
          <w:color w:val="231F20"/>
        </w:rPr>
        <w:t>alah satu kendala bagi pemenuhan partisipasi masyarakat terletak pada</w:t>
      </w:r>
      <w:r w:rsidRPr="00376E52">
        <w:rPr>
          <w:rFonts w:ascii="Bookman Old Style" w:hAnsi="Bookman Old Style"/>
          <w:color w:val="231F20"/>
          <w:lang w:val="id-ID"/>
        </w:rPr>
        <w:t xml:space="preserve"> </w:t>
      </w:r>
      <w:r w:rsidRPr="00376E52">
        <w:rPr>
          <w:rFonts w:ascii="Bookman Old Style" w:hAnsi="Bookman Old Style"/>
          <w:color w:val="231F20"/>
        </w:rPr>
        <w:t>tidak tersedianya sarana bagi masyarakat untuk mendapatkan penjelasan atau</w:t>
      </w:r>
      <w:r w:rsidRPr="00376E52">
        <w:rPr>
          <w:rFonts w:ascii="Bookman Old Style" w:hAnsi="Bookman Old Style"/>
          <w:color w:val="231F20"/>
          <w:lang w:val="id-ID"/>
        </w:rPr>
        <w:t xml:space="preserve"> </w:t>
      </w:r>
      <w:r w:rsidRPr="00376E52">
        <w:rPr>
          <w:rFonts w:ascii="Bookman Old Style" w:hAnsi="Bookman Old Style"/>
          <w:color w:val="231F20"/>
        </w:rPr>
        <w:t>jawaban dari pendapat yang diberikan</w:t>
      </w:r>
      <w:r w:rsidR="00591A38" w:rsidRPr="00376E52">
        <w:rPr>
          <w:rFonts w:ascii="Bookman Old Style" w:hAnsi="Bookman Old Style"/>
          <w:color w:val="231F20"/>
          <w:lang w:val="id-ID"/>
        </w:rPr>
        <w:t xml:space="preserve"> (</w:t>
      </w:r>
      <w:r w:rsidR="00591A38" w:rsidRPr="00376E52">
        <w:rPr>
          <w:rFonts w:ascii="Bookman Old Style" w:hAnsi="Bookman Old Style"/>
          <w:bCs/>
        </w:rPr>
        <w:t>Helmi Chandra SY</w:t>
      </w:r>
      <w:r w:rsidR="00591A38" w:rsidRPr="00376E52">
        <w:rPr>
          <w:rFonts w:ascii="Bookman Old Style" w:hAnsi="Bookman Old Style"/>
          <w:bCs/>
          <w:lang w:val="id-ID"/>
        </w:rPr>
        <w:t xml:space="preserve"> dan </w:t>
      </w:r>
      <w:r w:rsidR="00591A38" w:rsidRPr="00376E52">
        <w:rPr>
          <w:rFonts w:ascii="Bookman Old Style" w:hAnsi="Bookman Old Style"/>
          <w:bCs/>
        </w:rPr>
        <w:t>Shelvin Putri Irawan</w:t>
      </w:r>
      <w:r w:rsidR="00591A38" w:rsidRPr="00376E52">
        <w:rPr>
          <w:rFonts w:ascii="Bookman Old Style" w:hAnsi="Bookman Old Style"/>
          <w:bCs/>
          <w:lang w:val="id-ID"/>
        </w:rPr>
        <w:t>, 2022)</w:t>
      </w:r>
      <w:r w:rsidRPr="00376E52">
        <w:rPr>
          <w:rFonts w:ascii="Bookman Old Style" w:hAnsi="Bookman Old Style"/>
          <w:color w:val="000000"/>
          <w:lang w:val="id-ID"/>
        </w:rPr>
        <w:t>.</w:t>
      </w:r>
    </w:p>
    <w:p w:rsidR="0038551F" w:rsidRPr="00376E52" w:rsidRDefault="0038551F" w:rsidP="0038551F">
      <w:pPr>
        <w:ind w:left="1134" w:firstLine="284"/>
        <w:jc w:val="both"/>
        <w:rPr>
          <w:rFonts w:ascii="Bookman Old Style" w:hAnsi="Bookman Old Style"/>
          <w:sz w:val="20"/>
          <w:szCs w:val="20"/>
          <w:lang w:val="id-ID"/>
        </w:rPr>
      </w:pPr>
      <w:proofErr w:type="gramStart"/>
      <w:r w:rsidRPr="00376E52">
        <w:rPr>
          <w:rFonts w:ascii="Bookman Old Style" w:hAnsi="Bookman Old Style"/>
          <w:color w:val="231F20"/>
        </w:rPr>
        <w:t xml:space="preserve">Adanya pendapat masyarakat sangat penting dalam pembentukan </w:t>
      </w:r>
      <w:r w:rsidRPr="00376E52">
        <w:rPr>
          <w:rFonts w:ascii="Bookman Old Style" w:hAnsi="Bookman Old Style"/>
          <w:color w:val="231F20"/>
          <w:lang w:val="id-ID"/>
        </w:rPr>
        <w:t>sebuah regulasi</w:t>
      </w:r>
      <w:r w:rsidRPr="00376E52">
        <w:rPr>
          <w:rFonts w:ascii="Bookman Old Style" w:hAnsi="Bookman Old Style"/>
          <w:color w:val="231F20"/>
        </w:rPr>
        <w:t>.</w:t>
      </w:r>
      <w:proofErr w:type="gramEnd"/>
      <w:r w:rsidRPr="00376E52">
        <w:rPr>
          <w:rFonts w:ascii="Bookman Old Style" w:hAnsi="Bookman Old Style"/>
          <w:color w:val="231F20"/>
          <w:lang w:val="id-ID"/>
        </w:rPr>
        <w:t xml:space="preserve"> </w:t>
      </w:r>
      <w:proofErr w:type="gramStart"/>
      <w:r w:rsidRPr="00376E52">
        <w:rPr>
          <w:rFonts w:ascii="Bookman Old Style" w:hAnsi="Bookman Old Style"/>
          <w:color w:val="231F20"/>
        </w:rPr>
        <w:t xml:space="preserve">Masyarakat menjadi objek dari penerapan hukum ketika </w:t>
      </w:r>
      <w:r w:rsidRPr="00376E52">
        <w:rPr>
          <w:rFonts w:ascii="Bookman Old Style" w:hAnsi="Bookman Old Style"/>
          <w:color w:val="231F20"/>
          <w:lang w:val="id-ID"/>
        </w:rPr>
        <w:t>regulasi tersebut disahkan</w:t>
      </w:r>
      <w:r w:rsidRPr="00376E52">
        <w:rPr>
          <w:rFonts w:ascii="Bookman Old Style" w:hAnsi="Bookman Old Style"/>
          <w:color w:val="231F20"/>
        </w:rPr>
        <w:t>, maka sudah seharusnya pendapat masyarakat terutama masyarakat</w:t>
      </w:r>
      <w:r w:rsidRPr="00376E52">
        <w:rPr>
          <w:rFonts w:ascii="Bookman Old Style" w:hAnsi="Bookman Old Style"/>
          <w:color w:val="231F20"/>
          <w:lang w:val="id-ID"/>
        </w:rPr>
        <w:t xml:space="preserve"> </w:t>
      </w:r>
      <w:r w:rsidRPr="00376E52">
        <w:rPr>
          <w:rFonts w:ascii="Bookman Old Style" w:hAnsi="Bookman Old Style"/>
          <w:color w:val="231F20"/>
        </w:rPr>
        <w:t xml:space="preserve">terdampak dipertimbangkan dalam setiap tahapan pembentukan </w:t>
      </w:r>
      <w:r w:rsidRPr="00376E52">
        <w:rPr>
          <w:rFonts w:ascii="Bookman Old Style" w:hAnsi="Bookman Old Style"/>
          <w:color w:val="231F20"/>
          <w:lang w:val="id-ID"/>
        </w:rPr>
        <w:t>regulasi</w:t>
      </w:r>
      <w:r w:rsidRPr="00376E52">
        <w:rPr>
          <w:rFonts w:ascii="Bookman Old Style" w:hAnsi="Bookman Old Style"/>
          <w:color w:val="231F20"/>
        </w:rPr>
        <w:t>.</w:t>
      </w:r>
      <w:proofErr w:type="gramEnd"/>
      <w:r w:rsidRPr="00376E52">
        <w:rPr>
          <w:rFonts w:ascii="Bookman Old Style" w:hAnsi="Bookman Old Style"/>
          <w:color w:val="231F20"/>
        </w:rPr>
        <w:t xml:space="preserve"> Penyimpangan</w:t>
      </w:r>
      <w:r w:rsidRPr="00376E52">
        <w:rPr>
          <w:rFonts w:ascii="Bookman Old Style" w:hAnsi="Bookman Old Style"/>
          <w:color w:val="231F20"/>
          <w:lang w:val="id-ID"/>
        </w:rPr>
        <w:t xml:space="preserve"> </w:t>
      </w:r>
      <w:r w:rsidRPr="00376E52">
        <w:rPr>
          <w:rFonts w:ascii="Bookman Old Style" w:hAnsi="Bookman Old Style"/>
          <w:color w:val="231F20"/>
        </w:rPr>
        <w:t xml:space="preserve">terhadap ketentuan ini kemudian memunculkan </w:t>
      </w:r>
      <w:proofErr w:type="gramStart"/>
      <w:r w:rsidRPr="00376E52">
        <w:rPr>
          <w:rFonts w:ascii="Bookman Old Style" w:hAnsi="Bookman Old Style"/>
          <w:color w:val="231F20"/>
          <w:lang w:val="id-ID"/>
        </w:rPr>
        <w:t>apa</w:t>
      </w:r>
      <w:proofErr w:type="gramEnd"/>
      <w:r w:rsidRPr="00376E52">
        <w:rPr>
          <w:rFonts w:ascii="Bookman Old Style" w:hAnsi="Bookman Old Style"/>
          <w:color w:val="231F20"/>
          <w:lang w:val="id-ID"/>
        </w:rPr>
        <w:t xml:space="preserve"> yang disebut dengan </w:t>
      </w:r>
      <w:r w:rsidRPr="00376E52">
        <w:rPr>
          <w:rFonts w:ascii="Bookman Old Style" w:hAnsi="Bookman Old Style"/>
          <w:i/>
          <w:iCs/>
          <w:color w:val="231F20"/>
        </w:rPr>
        <w:t>law making process problem</w:t>
      </w:r>
      <w:r w:rsidRPr="00376E52">
        <w:rPr>
          <w:rFonts w:ascii="Bookman Old Style" w:hAnsi="Bookman Old Style"/>
          <w:lang w:val="id-ID"/>
        </w:rPr>
        <w:t>.</w:t>
      </w:r>
    </w:p>
    <w:p w:rsidR="0038551F" w:rsidRDefault="0038551F">
      <w:pPr>
        <w:spacing w:line="200" w:lineRule="exact"/>
        <w:rPr>
          <w:sz w:val="20"/>
          <w:szCs w:val="20"/>
          <w:lang w:val="id-ID"/>
        </w:rPr>
      </w:pPr>
    </w:p>
    <w:p w:rsidR="00A01139" w:rsidRDefault="004A46C0">
      <w:pPr>
        <w:ind w:left="620"/>
        <w:rPr>
          <w:sz w:val="20"/>
          <w:szCs w:val="20"/>
        </w:rPr>
      </w:pPr>
      <w:r>
        <w:rPr>
          <w:rFonts w:ascii="Bookman Old Style" w:eastAsia="Bookman Old Style" w:hAnsi="Bookman Old Style" w:cs="Bookman Old Style"/>
          <w:b/>
          <w:bCs/>
        </w:rPr>
        <w:t>4. PENUTUP</w:t>
      </w:r>
    </w:p>
    <w:p w:rsidR="00A01139" w:rsidRDefault="00A01139">
      <w:pPr>
        <w:spacing w:line="54" w:lineRule="exact"/>
        <w:rPr>
          <w:sz w:val="20"/>
          <w:szCs w:val="20"/>
        </w:rPr>
      </w:pPr>
    </w:p>
    <w:p w:rsidR="009D7580" w:rsidRDefault="009D7580">
      <w:pPr>
        <w:spacing w:line="237" w:lineRule="auto"/>
        <w:ind w:left="620" w:firstLine="360"/>
        <w:jc w:val="both"/>
        <w:rPr>
          <w:rFonts w:ascii="Bookman Old Style" w:hAnsi="Bookman Old Style"/>
          <w:color w:val="000000"/>
          <w:lang w:val="id-ID"/>
        </w:rPr>
      </w:pPr>
      <w:r w:rsidRPr="00376E52">
        <w:rPr>
          <w:rFonts w:ascii="Bookman Old Style" w:hAnsi="Bookman Old Style"/>
        </w:rPr>
        <w:t xml:space="preserve">Partisipasi masyarakat dalam pembentukan peraturan daerah di Provinsi Gorontalo </w:t>
      </w:r>
      <w:r w:rsidRPr="00376E52">
        <w:rPr>
          <w:rFonts w:ascii="Bookman Old Style" w:hAnsi="Bookman Old Style"/>
          <w:color w:val="000000"/>
        </w:rPr>
        <w:t xml:space="preserve">dilakukan dalam tiga tahapan, yakni pada tahapan perencanaan dimana masyarakat diberikan ruang untuk memberikan masukan kepada DPRD untuk mengusulkan Perda apa yang seharusnya dibentuk oleh DPRD, tahap Penyusunan dimana masyarakat diikutsertakan dalam bentuk-bentuk FGD selama penyusunan Naskah Akademik dan Draft Materi Muatan Perda, serta tahap Pembahasan yang dilakukan dengan mengundang perwakilan masyarakat atau kelompok masyarakat dalam rapat pembahasan materi muatan Perda. Namun demikian, partisipasi aktif dari masyarakat dalam pembentukan Perda di provinsi Gorontalo tidak menjamin sepenuhnya bahwa Perda tersebut </w:t>
      </w:r>
      <w:proofErr w:type="gramStart"/>
      <w:r w:rsidRPr="00376E52">
        <w:rPr>
          <w:rFonts w:ascii="Bookman Old Style" w:hAnsi="Bookman Old Style"/>
          <w:color w:val="000000"/>
        </w:rPr>
        <w:t>akan</w:t>
      </w:r>
      <w:proofErr w:type="gramEnd"/>
      <w:r w:rsidRPr="00376E52">
        <w:rPr>
          <w:rFonts w:ascii="Bookman Old Style" w:hAnsi="Bookman Old Style"/>
          <w:color w:val="000000"/>
        </w:rPr>
        <w:t xml:space="preserve"> dilaksanakan atau bahkan diterima oleh seluruh pihak</w:t>
      </w:r>
      <w:r w:rsidRPr="00376E52">
        <w:rPr>
          <w:rFonts w:ascii="Bookman Old Style" w:hAnsi="Bookman Old Style"/>
          <w:color w:val="000000"/>
          <w:lang w:val="id-ID"/>
        </w:rPr>
        <w:t xml:space="preserve">. </w:t>
      </w:r>
      <w:r w:rsidRPr="00376E52">
        <w:rPr>
          <w:rFonts w:ascii="Bookman Old Style" w:hAnsi="Bookman Old Style"/>
          <w:lang w:eastAsia="id-ID"/>
        </w:rPr>
        <w:t xml:space="preserve">Adapun faktor yang mempengaruhi masyarakat dalam pembentukan </w:t>
      </w:r>
      <w:r w:rsidRPr="00376E52">
        <w:rPr>
          <w:rFonts w:ascii="Bookman Old Style" w:hAnsi="Bookman Old Style"/>
          <w:lang w:val="id-ID" w:eastAsia="id-ID"/>
        </w:rPr>
        <w:t>Perda</w:t>
      </w:r>
      <w:r w:rsidRPr="00376E52">
        <w:rPr>
          <w:rFonts w:ascii="Bookman Old Style" w:hAnsi="Bookman Old Style"/>
          <w:lang w:eastAsia="id-ID"/>
        </w:rPr>
        <w:t xml:space="preserve"> di provinsi gorontalo</w:t>
      </w:r>
      <w:r w:rsidRPr="00376E52">
        <w:rPr>
          <w:rFonts w:ascii="Bookman Old Style" w:hAnsi="Bookman Old Style"/>
        </w:rPr>
        <w:t xml:space="preserve"> adalah  </w:t>
      </w:r>
      <w:r w:rsidRPr="00376E52">
        <w:rPr>
          <w:rFonts w:ascii="Bookman Old Style" w:hAnsi="Bookman Old Style"/>
          <w:i/>
        </w:rPr>
        <w:t xml:space="preserve">pertama, </w:t>
      </w:r>
      <w:r w:rsidRPr="00376E52">
        <w:rPr>
          <w:rFonts w:ascii="Bookman Old Style" w:hAnsi="Bookman Old Style"/>
        </w:rPr>
        <w:t xml:space="preserve">tidak efektifnya pelaksanaan Perda yang telah dibentuk sebelumnya karena </w:t>
      </w:r>
      <w:r w:rsidRPr="00376E52">
        <w:rPr>
          <w:rFonts w:ascii="Bookman Old Style" w:hAnsi="Bookman Old Style"/>
          <w:color w:val="000000"/>
        </w:rPr>
        <w:t xml:space="preserve">minimnya anggaran dan lambatnya peraturan turunan dari sebuah Perda yang dibentuk oleh DPRD Provinsi Gorontalo sehingga membentuk persepsi masyarakat menilai bahwa berbagai Perda yang telah dibentuk sebelumnya saja tidak efektif atau kurang maksimal dijalankan sehingga akan menjadi tak efektif pula merumuskan Perda yang baru jika setelah Perda tersebut dibentuk justru kurang efektif untuk dijalankan. </w:t>
      </w:r>
      <w:proofErr w:type="gramStart"/>
      <w:r w:rsidRPr="00376E52">
        <w:rPr>
          <w:rFonts w:ascii="Bookman Old Style" w:hAnsi="Bookman Old Style"/>
          <w:i/>
          <w:color w:val="000000"/>
        </w:rPr>
        <w:t xml:space="preserve">Kedua, </w:t>
      </w:r>
      <w:r w:rsidRPr="00376E52">
        <w:rPr>
          <w:rFonts w:ascii="Bookman Old Style" w:hAnsi="Bookman Old Style"/>
          <w:color w:val="000000"/>
        </w:rPr>
        <w:t>pemantauan terhadap substansi Perda hasil partisipasi masyarakat tidak mempunyai sarana yang tepat.</w:t>
      </w:r>
      <w:proofErr w:type="gramEnd"/>
      <w:r w:rsidR="00334CC2" w:rsidRPr="00376E52">
        <w:rPr>
          <w:rFonts w:ascii="Bookman Old Style" w:hAnsi="Bookman Old Style"/>
          <w:color w:val="000000"/>
          <w:lang w:val="id-ID"/>
        </w:rPr>
        <w:t xml:space="preserve"> P</w:t>
      </w:r>
      <w:r w:rsidR="00334CC2" w:rsidRPr="00376E52">
        <w:rPr>
          <w:rFonts w:ascii="Bookman Old Style" w:hAnsi="Bookman Old Style"/>
          <w:color w:val="000000"/>
        </w:rPr>
        <w:t xml:space="preserve">endapat yang disampaikan masyarakat tidak selalu diakomodir </w:t>
      </w:r>
      <w:r w:rsidR="00334CC2" w:rsidRPr="00376E52">
        <w:rPr>
          <w:rFonts w:ascii="Bookman Old Style" w:hAnsi="Bookman Old Style"/>
          <w:color w:val="000000"/>
          <w:lang w:val="id-ID"/>
        </w:rPr>
        <w:t>dan untuk</w:t>
      </w:r>
      <w:r w:rsidR="00334CC2" w:rsidRPr="00376E52">
        <w:rPr>
          <w:rFonts w:ascii="Bookman Old Style" w:hAnsi="Bookman Old Style"/>
          <w:color w:val="000000"/>
        </w:rPr>
        <w:t xml:space="preserve"> selanjutnya masyarakat sulit untuk mengakses atau memperoleh informasi kelanjutan pendapatnya</w:t>
      </w:r>
      <w:r w:rsidR="00334CC2" w:rsidRPr="00376E52">
        <w:rPr>
          <w:rFonts w:ascii="Bookman Old Style" w:hAnsi="Bookman Old Style"/>
          <w:color w:val="000000"/>
          <w:lang w:val="id-ID"/>
        </w:rPr>
        <w:t xml:space="preserve"> tersebut.</w:t>
      </w:r>
    </w:p>
    <w:p w:rsidR="00376E52" w:rsidRDefault="00376E52">
      <w:pPr>
        <w:spacing w:line="237" w:lineRule="auto"/>
        <w:ind w:left="620" w:firstLine="360"/>
        <w:jc w:val="both"/>
        <w:rPr>
          <w:rFonts w:ascii="Bookman Old Style" w:hAnsi="Bookman Old Style"/>
          <w:lang w:val="id-ID"/>
        </w:rPr>
      </w:pPr>
    </w:p>
    <w:p w:rsidR="00376E52" w:rsidRDefault="00376E52">
      <w:pPr>
        <w:spacing w:line="237" w:lineRule="auto"/>
        <w:ind w:left="620" w:firstLine="360"/>
        <w:jc w:val="both"/>
        <w:rPr>
          <w:rFonts w:ascii="Bookman Old Style" w:hAnsi="Bookman Old Style"/>
          <w:lang w:val="id-ID"/>
        </w:rPr>
      </w:pPr>
    </w:p>
    <w:p w:rsidR="00376E52" w:rsidRPr="00376E52" w:rsidRDefault="00376E52">
      <w:pPr>
        <w:spacing w:line="237" w:lineRule="auto"/>
        <w:ind w:left="620" w:firstLine="360"/>
        <w:jc w:val="both"/>
        <w:rPr>
          <w:rFonts w:ascii="Bookman Old Style" w:hAnsi="Bookman Old Style"/>
          <w:lang w:val="id-ID"/>
        </w:rPr>
      </w:pPr>
    </w:p>
    <w:p w:rsidR="00A01139" w:rsidRDefault="00A01139">
      <w:pPr>
        <w:spacing w:line="218" w:lineRule="exact"/>
        <w:rPr>
          <w:sz w:val="20"/>
          <w:szCs w:val="20"/>
        </w:rPr>
      </w:pPr>
    </w:p>
    <w:p w:rsidR="00A01139" w:rsidRDefault="004A46C0">
      <w:pPr>
        <w:ind w:left="620"/>
        <w:rPr>
          <w:sz w:val="20"/>
          <w:szCs w:val="20"/>
        </w:rPr>
      </w:pPr>
      <w:r>
        <w:rPr>
          <w:rFonts w:ascii="Bookman Old Style" w:eastAsia="Bookman Old Style" w:hAnsi="Bookman Old Style" w:cs="Bookman Old Style"/>
          <w:b/>
          <w:bCs/>
        </w:rPr>
        <w:lastRenderedPageBreak/>
        <w:t>5. DAFTAR PUSTAKA</w:t>
      </w:r>
    </w:p>
    <w:p w:rsidR="00A01139" w:rsidRDefault="00A01139">
      <w:pPr>
        <w:spacing w:line="54" w:lineRule="exact"/>
        <w:rPr>
          <w:sz w:val="20"/>
          <w:szCs w:val="20"/>
        </w:rPr>
      </w:pPr>
    </w:p>
    <w:p w:rsidR="00376E52" w:rsidRPr="00376E52" w:rsidRDefault="00376E52" w:rsidP="00376E52">
      <w:pPr>
        <w:pStyle w:val="FootnoteText"/>
        <w:ind w:left="1134" w:hanging="567"/>
        <w:jc w:val="both"/>
        <w:rPr>
          <w:rFonts w:ascii="Bookman Old Style" w:eastAsia="Times New Roman" w:hAnsi="Bookman Old Style" w:cs="Times New Roman"/>
          <w:b/>
          <w:noProof/>
          <w:sz w:val="22"/>
          <w:szCs w:val="22"/>
          <w:lang w:val="id-ID"/>
        </w:rPr>
      </w:pPr>
      <w:r w:rsidRPr="00376E52">
        <w:rPr>
          <w:rFonts w:ascii="Bookman Old Style" w:eastAsia="Times New Roman" w:hAnsi="Bookman Old Style" w:cs="Times New Roman"/>
          <w:b/>
          <w:noProof/>
          <w:sz w:val="22"/>
          <w:szCs w:val="22"/>
          <w:lang w:val="id-ID"/>
        </w:rPr>
        <w:t>Buku</w:t>
      </w:r>
    </w:p>
    <w:p w:rsidR="00376E52" w:rsidRPr="00376E52" w:rsidRDefault="00376E52" w:rsidP="00376E52">
      <w:pPr>
        <w:pStyle w:val="FootnoteText"/>
        <w:ind w:left="1134" w:hanging="567"/>
        <w:jc w:val="both"/>
        <w:rPr>
          <w:rFonts w:ascii="Bookman Old Style" w:hAnsi="Bookman Old Style" w:cs="Times New Roman"/>
          <w:color w:val="231F20"/>
          <w:sz w:val="22"/>
          <w:szCs w:val="22"/>
          <w:lang w:val="id-ID"/>
        </w:rPr>
      </w:pPr>
      <w:r w:rsidRPr="00376E52">
        <w:rPr>
          <w:rFonts w:ascii="Bookman Old Style" w:hAnsi="Bookman Old Style" w:cs="Times New Roman"/>
          <w:color w:val="231F20"/>
          <w:sz w:val="22"/>
          <w:szCs w:val="22"/>
        </w:rPr>
        <w:t xml:space="preserve">I Gde Panca Astawa dan Suprin Na’a, </w:t>
      </w:r>
      <w:r w:rsidRPr="00376E52">
        <w:rPr>
          <w:rFonts w:ascii="Bookman Old Style" w:hAnsi="Bookman Old Style" w:cs="Times New Roman"/>
          <w:i/>
          <w:color w:val="231F20"/>
          <w:sz w:val="22"/>
          <w:szCs w:val="22"/>
        </w:rPr>
        <w:t>Dinamika Hukum dan Ilmu Perudang-undangan di Indonesia</w:t>
      </w:r>
      <w:r w:rsidRPr="00376E52">
        <w:rPr>
          <w:rFonts w:ascii="Bookman Old Style" w:hAnsi="Bookman Old Style" w:cs="Times New Roman"/>
          <w:color w:val="231F20"/>
          <w:sz w:val="22"/>
          <w:szCs w:val="22"/>
        </w:rPr>
        <w:t>,</w:t>
      </w:r>
      <w:r w:rsidRPr="00376E52">
        <w:rPr>
          <w:rFonts w:ascii="Bookman Old Style" w:hAnsi="Bookman Old Style" w:cs="Times New Roman"/>
          <w:color w:val="231F20"/>
          <w:sz w:val="22"/>
          <w:szCs w:val="22"/>
          <w:lang w:val="id-ID"/>
        </w:rPr>
        <w:t xml:space="preserve"> (</w:t>
      </w:r>
      <w:r w:rsidRPr="00376E52">
        <w:rPr>
          <w:rFonts w:ascii="Bookman Old Style" w:hAnsi="Bookman Old Style" w:cs="Times New Roman"/>
          <w:color w:val="231F20"/>
          <w:sz w:val="22"/>
          <w:szCs w:val="22"/>
        </w:rPr>
        <w:t>Bandung</w:t>
      </w:r>
      <w:r w:rsidRPr="00376E52">
        <w:rPr>
          <w:rFonts w:ascii="Bookman Old Style" w:hAnsi="Bookman Old Style" w:cs="Times New Roman"/>
          <w:color w:val="231F20"/>
          <w:sz w:val="22"/>
          <w:szCs w:val="22"/>
          <w:lang w:val="id-ID"/>
        </w:rPr>
        <w:t xml:space="preserve">: </w:t>
      </w:r>
      <w:r w:rsidRPr="00376E52">
        <w:rPr>
          <w:rFonts w:ascii="Bookman Old Style" w:hAnsi="Bookman Old Style" w:cs="Times New Roman"/>
          <w:color w:val="231F20"/>
          <w:sz w:val="22"/>
          <w:szCs w:val="22"/>
        </w:rPr>
        <w:t>Alumni, 2008</w:t>
      </w:r>
      <w:r w:rsidRPr="00376E52">
        <w:rPr>
          <w:rFonts w:ascii="Bookman Old Style" w:hAnsi="Bookman Old Style" w:cs="Times New Roman"/>
          <w:color w:val="231F20"/>
          <w:sz w:val="22"/>
          <w:szCs w:val="22"/>
          <w:lang w:val="id-ID"/>
        </w:rPr>
        <w:t>)</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rPr>
        <w:t xml:space="preserve">Mahendra Putra Kurnia, </w:t>
      </w:r>
      <w:r w:rsidRPr="00376E52">
        <w:rPr>
          <w:rFonts w:ascii="Bookman Old Style" w:hAnsi="Bookman Old Style" w:cs="Times New Roman"/>
          <w:i/>
          <w:sz w:val="22"/>
          <w:szCs w:val="22"/>
        </w:rPr>
        <w:t xml:space="preserve">Pedoman Naskah Akademik Perda Partisipatif, </w:t>
      </w:r>
      <w:r w:rsidRPr="00376E52">
        <w:rPr>
          <w:rFonts w:ascii="Bookman Old Style" w:hAnsi="Bookman Old Style" w:cs="Times New Roman"/>
          <w:sz w:val="22"/>
          <w:szCs w:val="22"/>
          <w:lang w:val="id-ID"/>
        </w:rPr>
        <w:t>(</w:t>
      </w:r>
      <w:r w:rsidRPr="00376E52">
        <w:rPr>
          <w:rFonts w:ascii="Bookman Old Style" w:hAnsi="Bookman Old Style" w:cs="Times New Roman"/>
          <w:sz w:val="22"/>
          <w:szCs w:val="22"/>
        </w:rPr>
        <w:t>Yogyakarta: Kreasi Total Media, 2007</w:t>
      </w:r>
      <w:r w:rsidRPr="00376E52">
        <w:rPr>
          <w:rFonts w:ascii="Bookman Old Style" w:hAnsi="Bookman Old Style" w:cs="Times New Roman"/>
          <w:sz w:val="22"/>
          <w:szCs w:val="22"/>
          <w:lang w:val="id-ID"/>
        </w:rPr>
        <w:t>)</w:t>
      </w:r>
    </w:p>
    <w:p w:rsidR="00376E52" w:rsidRPr="00376E52" w:rsidRDefault="00376E52" w:rsidP="00376E52">
      <w:pPr>
        <w:pStyle w:val="FootnoteText"/>
        <w:ind w:left="1134" w:hanging="567"/>
        <w:jc w:val="both"/>
        <w:rPr>
          <w:rFonts w:ascii="Bookman Old Style" w:hAnsi="Bookman Old Style" w:cs="Times New Roman"/>
          <w:color w:val="231F20"/>
          <w:sz w:val="22"/>
          <w:szCs w:val="22"/>
          <w:lang w:val="id-ID"/>
        </w:rPr>
      </w:pPr>
      <w:r w:rsidRPr="00376E52">
        <w:rPr>
          <w:rFonts w:ascii="Bookman Old Style" w:hAnsi="Bookman Old Style" w:cs="Times New Roman"/>
          <w:color w:val="231F20"/>
          <w:sz w:val="22"/>
          <w:szCs w:val="22"/>
        </w:rPr>
        <w:t xml:space="preserve">Maria Farida Indrati, </w:t>
      </w:r>
      <w:r w:rsidRPr="00376E52">
        <w:rPr>
          <w:rFonts w:ascii="Bookman Old Style" w:hAnsi="Bookman Old Style" w:cs="Times New Roman"/>
          <w:i/>
          <w:sz w:val="22"/>
          <w:szCs w:val="22"/>
          <w:lang w:val="id-ID"/>
        </w:rPr>
        <w:t>Ilmu Perundang-</w:t>
      </w:r>
      <w:proofErr w:type="gramStart"/>
      <w:r w:rsidRPr="00376E52">
        <w:rPr>
          <w:rFonts w:ascii="Bookman Old Style" w:hAnsi="Bookman Old Style" w:cs="Times New Roman"/>
          <w:i/>
          <w:sz w:val="22"/>
          <w:szCs w:val="22"/>
          <w:lang w:val="id-ID"/>
        </w:rPr>
        <w:t>Undangan :</w:t>
      </w:r>
      <w:proofErr w:type="gramEnd"/>
      <w:r w:rsidRPr="00376E52">
        <w:rPr>
          <w:rFonts w:ascii="Bookman Old Style" w:hAnsi="Bookman Old Style" w:cs="Times New Roman"/>
          <w:i/>
          <w:sz w:val="22"/>
          <w:szCs w:val="22"/>
          <w:lang w:val="id-ID"/>
        </w:rPr>
        <w:t xml:space="preserve"> Jenis, Fungsi dan Materi Muatan, </w:t>
      </w:r>
      <w:r w:rsidRPr="00376E52">
        <w:rPr>
          <w:rFonts w:ascii="Bookman Old Style" w:hAnsi="Bookman Old Style" w:cs="Times New Roman"/>
          <w:sz w:val="22"/>
          <w:szCs w:val="22"/>
          <w:lang w:val="id-ID"/>
        </w:rPr>
        <w:t>(Yogyakarta: Kanisius, 2002)</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color w:val="231F20"/>
          <w:sz w:val="22"/>
          <w:szCs w:val="22"/>
          <w:lang w:val="id-ID"/>
        </w:rPr>
        <w:t xml:space="preserve">_____, </w:t>
      </w:r>
      <w:r w:rsidRPr="00376E52">
        <w:rPr>
          <w:rFonts w:ascii="Bookman Old Style" w:hAnsi="Bookman Old Style" w:cs="Times New Roman"/>
          <w:i/>
          <w:color w:val="231F20"/>
          <w:sz w:val="22"/>
          <w:szCs w:val="22"/>
        </w:rPr>
        <w:t>Kumpulan Tulisan A. Hamid S. Attamimi “Gesetzgebungwissenschaft sebagai salah satu</w:t>
      </w:r>
      <w:r w:rsidRPr="00376E52">
        <w:rPr>
          <w:rFonts w:ascii="Bookman Old Style" w:hAnsi="Bookman Old Style" w:cs="Times New Roman"/>
          <w:i/>
          <w:color w:val="231F20"/>
          <w:sz w:val="22"/>
          <w:szCs w:val="22"/>
          <w:lang w:val="id-ID"/>
        </w:rPr>
        <w:t xml:space="preserve"> </w:t>
      </w:r>
      <w:r w:rsidRPr="00376E52">
        <w:rPr>
          <w:rFonts w:ascii="Bookman Old Style" w:hAnsi="Bookman Old Style" w:cs="Times New Roman"/>
          <w:i/>
          <w:color w:val="231F20"/>
          <w:sz w:val="22"/>
          <w:szCs w:val="22"/>
        </w:rPr>
        <w:t>upaya menanggulangi hutan belantara peraturan perundang-undangan</w:t>
      </w:r>
      <w:r w:rsidRPr="00376E52">
        <w:rPr>
          <w:rFonts w:ascii="Bookman Old Style" w:hAnsi="Bookman Old Style" w:cs="Times New Roman"/>
          <w:i/>
          <w:color w:val="231F20"/>
          <w:sz w:val="22"/>
          <w:szCs w:val="22"/>
          <w:lang w:val="id-ID"/>
        </w:rPr>
        <w:t>”</w:t>
      </w:r>
      <w:r w:rsidRPr="00376E52">
        <w:rPr>
          <w:rFonts w:ascii="Bookman Old Style" w:hAnsi="Bookman Old Style" w:cs="Times New Roman"/>
          <w:color w:val="231F20"/>
          <w:sz w:val="22"/>
          <w:szCs w:val="22"/>
        </w:rPr>
        <w:t>,</w:t>
      </w:r>
      <w:r w:rsidRPr="00376E52">
        <w:rPr>
          <w:rFonts w:ascii="Bookman Old Style" w:hAnsi="Bookman Old Style" w:cs="Times New Roman"/>
          <w:color w:val="231F20"/>
          <w:sz w:val="22"/>
          <w:szCs w:val="22"/>
          <w:lang w:val="id-ID"/>
        </w:rPr>
        <w:t xml:space="preserve"> (</w:t>
      </w:r>
      <w:r w:rsidRPr="00376E52">
        <w:rPr>
          <w:rFonts w:ascii="Bookman Old Style" w:hAnsi="Bookman Old Style" w:cs="Times New Roman"/>
          <w:color w:val="231F20"/>
          <w:sz w:val="22"/>
          <w:szCs w:val="22"/>
        </w:rPr>
        <w:t>Depok: Badan Penerbit FH UI, 2021</w:t>
      </w:r>
      <w:r w:rsidRPr="00376E52">
        <w:rPr>
          <w:rFonts w:ascii="Bookman Old Style" w:hAnsi="Bookman Old Style" w:cs="Times New Roman"/>
          <w:color w:val="231F20"/>
          <w:sz w:val="22"/>
          <w:szCs w:val="22"/>
          <w:lang w:val="id-ID"/>
        </w:rPr>
        <w:t>).</w:t>
      </w:r>
    </w:p>
    <w:p w:rsidR="00376E52" w:rsidRPr="00376E52" w:rsidRDefault="00376E52" w:rsidP="00376E52">
      <w:pPr>
        <w:pStyle w:val="FootnoteText"/>
        <w:ind w:left="1134" w:hanging="567"/>
        <w:jc w:val="both"/>
        <w:rPr>
          <w:rFonts w:ascii="Bookman Old Style" w:hAnsi="Bookman Old Style" w:cs="Times New Roman"/>
          <w:color w:val="231F20"/>
          <w:sz w:val="22"/>
          <w:szCs w:val="22"/>
          <w:lang w:val="id-ID"/>
        </w:rPr>
      </w:pPr>
      <w:r w:rsidRPr="00376E52">
        <w:rPr>
          <w:rFonts w:ascii="Bookman Old Style" w:hAnsi="Bookman Old Style" w:cs="Times New Roman"/>
          <w:color w:val="231F20"/>
          <w:sz w:val="22"/>
          <w:szCs w:val="22"/>
          <w:lang w:val="id-ID"/>
        </w:rPr>
        <w:t xml:space="preserve">M. Pujo Darmo, </w:t>
      </w:r>
      <w:r w:rsidRPr="00376E52">
        <w:rPr>
          <w:rFonts w:ascii="Bookman Old Style" w:hAnsi="Bookman Old Style" w:cs="Times New Roman"/>
          <w:i/>
          <w:color w:val="231F20"/>
          <w:sz w:val="22"/>
          <w:szCs w:val="22"/>
          <w:lang w:val="id-ID"/>
        </w:rPr>
        <w:t xml:space="preserve">Partisipasi Masyarakat Dalam pembentukan Peraturan Daerah Oleh DPRD dan Pemerintah Kabupaten Klaten Provinsi Jawa Tengah, </w:t>
      </w:r>
      <w:r w:rsidRPr="00376E52">
        <w:rPr>
          <w:rFonts w:ascii="Bookman Old Style" w:hAnsi="Bookman Old Style" w:cs="Times New Roman"/>
          <w:color w:val="231F20"/>
          <w:sz w:val="22"/>
          <w:szCs w:val="22"/>
          <w:lang w:val="id-ID"/>
        </w:rPr>
        <w:t>(Yogyakarta: Deepublish, 2019).</w:t>
      </w:r>
    </w:p>
    <w:p w:rsidR="00376E52" w:rsidRPr="00376E52" w:rsidRDefault="00376E52" w:rsidP="00376E52">
      <w:pPr>
        <w:pStyle w:val="FootnoteText"/>
        <w:ind w:left="1134" w:hanging="567"/>
        <w:jc w:val="both"/>
        <w:rPr>
          <w:rFonts w:ascii="Bookman Old Style" w:hAnsi="Bookman Old Style" w:cs="Times New Roman"/>
          <w:color w:val="231F20"/>
          <w:sz w:val="22"/>
          <w:szCs w:val="22"/>
          <w:lang w:val="id-ID"/>
        </w:rPr>
      </w:pPr>
      <w:r w:rsidRPr="00376E52">
        <w:rPr>
          <w:rFonts w:ascii="Bookman Old Style" w:hAnsi="Bookman Old Style" w:cs="Times New Roman"/>
          <w:color w:val="231F20"/>
          <w:sz w:val="22"/>
          <w:szCs w:val="22"/>
        </w:rPr>
        <w:t xml:space="preserve">Mahfud MD, </w:t>
      </w:r>
      <w:r w:rsidRPr="00376E52">
        <w:rPr>
          <w:rFonts w:ascii="Bookman Old Style" w:hAnsi="Bookman Old Style" w:cs="Times New Roman"/>
          <w:i/>
          <w:color w:val="231F20"/>
          <w:sz w:val="22"/>
          <w:szCs w:val="22"/>
        </w:rPr>
        <w:t>Membangun Politik Hukum, Menegakkan Konstitusi</w:t>
      </w:r>
      <w:r w:rsidRPr="00376E52">
        <w:rPr>
          <w:rFonts w:ascii="Bookman Old Style" w:hAnsi="Bookman Old Style" w:cs="Times New Roman"/>
          <w:color w:val="231F20"/>
          <w:sz w:val="22"/>
          <w:szCs w:val="22"/>
        </w:rPr>
        <w:t xml:space="preserve">, </w:t>
      </w:r>
      <w:r w:rsidRPr="00376E52">
        <w:rPr>
          <w:rFonts w:ascii="Bookman Old Style" w:hAnsi="Bookman Old Style" w:cs="Times New Roman"/>
          <w:color w:val="231F20"/>
          <w:sz w:val="22"/>
          <w:szCs w:val="22"/>
          <w:lang w:val="id-ID"/>
        </w:rPr>
        <w:t>(</w:t>
      </w:r>
      <w:r w:rsidRPr="00376E52">
        <w:rPr>
          <w:rFonts w:ascii="Bookman Old Style" w:hAnsi="Bookman Old Style" w:cs="Times New Roman"/>
          <w:color w:val="231F20"/>
          <w:sz w:val="22"/>
          <w:szCs w:val="22"/>
        </w:rPr>
        <w:t>Depok: Rajawali Pers, 2017</w:t>
      </w:r>
      <w:r w:rsidRPr="00376E52">
        <w:rPr>
          <w:rFonts w:ascii="Bookman Old Style" w:hAnsi="Bookman Old Style" w:cs="Times New Roman"/>
          <w:color w:val="231F20"/>
          <w:sz w:val="22"/>
          <w:szCs w:val="22"/>
          <w:lang w:val="id-ID"/>
        </w:rPr>
        <w:t>)</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rPr>
        <w:t xml:space="preserve">Reny Rawasita, </w:t>
      </w:r>
      <w:proofErr w:type="gramStart"/>
      <w:r w:rsidRPr="00376E52">
        <w:rPr>
          <w:rFonts w:ascii="Bookman Old Style" w:hAnsi="Bookman Old Style" w:cs="Times New Roman"/>
          <w:i/>
          <w:sz w:val="22"/>
          <w:szCs w:val="22"/>
        </w:rPr>
        <w:t>et.al</w:t>
      </w:r>
      <w:r w:rsidRPr="00376E52">
        <w:rPr>
          <w:rFonts w:ascii="Bookman Old Style" w:hAnsi="Bookman Old Style" w:cs="Times New Roman"/>
          <w:sz w:val="22"/>
          <w:szCs w:val="22"/>
        </w:rPr>
        <w:t>.,</w:t>
      </w:r>
      <w:proofErr w:type="gramEnd"/>
      <w:r w:rsidRPr="00376E52">
        <w:rPr>
          <w:rFonts w:ascii="Bookman Old Style" w:hAnsi="Bookman Old Style" w:cs="Times New Roman"/>
          <w:sz w:val="22"/>
          <w:szCs w:val="22"/>
        </w:rPr>
        <w:t xml:space="preserve"> </w:t>
      </w:r>
      <w:r w:rsidRPr="00376E52">
        <w:rPr>
          <w:rFonts w:ascii="Bookman Old Style" w:hAnsi="Bookman Old Style" w:cs="Times New Roman"/>
          <w:i/>
          <w:sz w:val="22"/>
          <w:szCs w:val="22"/>
        </w:rPr>
        <w:t>Menilai Tanggung Jawab Sosial Peraturan Daerah</w:t>
      </w:r>
      <w:r w:rsidRPr="00376E52">
        <w:rPr>
          <w:rFonts w:ascii="Bookman Old Style" w:hAnsi="Bookman Old Style" w:cs="Times New Roman"/>
          <w:sz w:val="22"/>
          <w:szCs w:val="22"/>
        </w:rPr>
        <w:t>,</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Jakarta</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Pusat Studi Hukum dan Kebijakan Indonesia (PSHK), 2009</w:t>
      </w:r>
      <w:r w:rsidRPr="00376E52">
        <w:rPr>
          <w:rFonts w:ascii="Bookman Old Style" w:hAnsi="Bookman Old Style" w:cs="Times New Roman"/>
          <w:sz w:val="22"/>
          <w:szCs w:val="22"/>
          <w:lang w:val="id-ID"/>
        </w:rPr>
        <w:t>)</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rPr>
        <w:t xml:space="preserve">Sudikno Mertokusumo, </w:t>
      </w:r>
      <w:r w:rsidRPr="00376E52">
        <w:rPr>
          <w:rFonts w:ascii="Bookman Old Style" w:hAnsi="Bookman Old Style" w:cs="Times New Roman"/>
          <w:i/>
          <w:sz w:val="22"/>
          <w:szCs w:val="22"/>
        </w:rPr>
        <w:t xml:space="preserve">Penemuan Hukum (Sebuah Pengantar), </w:t>
      </w:r>
      <w:r w:rsidRPr="00376E52">
        <w:rPr>
          <w:rFonts w:ascii="Bookman Old Style" w:hAnsi="Bookman Old Style" w:cs="Times New Roman"/>
          <w:sz w:val="22"/>
          <w:szCs w:val="22"/>
          <w:lang w:val="id-ID"/>
        </w:rPr>
        <w:t>(</w:t>
      </w:r>
      <w:r w:rsidRPr="00376E52">
        <w:rPr>
          <w:rFonts w:ascii="Bookman Old Style" w:hAnsi="Bookman Old Style" w:cs="Times New Roman"/>
          <w:sz w:val="22"/>
          <w:szCs w:val="22"/>
        </w:rPr>
        <w:t>Yogyakarta</w:t>
      </w:r>
      <w:r w:rsidRPr="00376E52">
        <w:rPr>
          <w:rFonts w:ascii="Bookman Old Style" w:hAnsi="Bookman Old Style" w:cs="Times New Roman"/>
          <w:sz w:val="22"/>
          <w:szCs w:val="22"/>
          <w:lang w:val="id-ID"/>
        </w:rPr>
        <w:t>:</w:t>
      </w:r>
      <w:r w:rsidRPr="00376E52">
        <w:rPr>
          <w:rFonts w:ascii="Bookman Old Style" w:hAnsi="Bookman Old Style" w:cs="Times New Roman"/>
          <w:sz w:val="22"/>
          <w:szCs w:val="22"/>
        </w:rPr>
        <w:t xml:space="preserve"> Liberty</w:t>
      </w:r>
      <w:r w:rsidRPr="00376E52">
        <w:rPr>
          <w:rFonts w:ascii="Bookman Old Style" w:hAnsi="Bookman Old Style" w:cs="Times New Roman"/>
          <w:sz w:val="22"/>
          <w:szCs w:val="22"/>
          <w:lang w:val="id-ID"/>
        </w:rPr>
        <w:t>, 2014)</w:t>
      </w:r>
      <w:r w:rsidRPr="00376E52">
        <w:rPr>
          <w:rFonts w:ascii="Bookman Old Style" w:hAnsi="Bookman Old Style" w:cs="Times New Roman"/>
          <w:sz w:val="22"/>
          <w:szCs w:val="22"/>
        </w:rPr>
        <w:t xml:space="preserve"> </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lang w:val="id-ID"/>
        </w:rPr>
        <w:t xml:space="preserve">Suratman dan Philips Dilah, </w:t>
      </w:r>
      <w:r w:rsidRPr="00376E52">
        <w:rPr>
          <w:rFonts w:ascii="Bookman Old Style" w:hAnsi="Bookman Old Style" w:cs="Times New Roman"/>
          <w:i/>
          <w:sz w:val="22"/>
          <w:szCs w:val="22"/>
          <w:lang w:val="id-ID"/>
        </w:rPr>
        <w:t>Metode Penelitian Hukum</w:t>
      </w:r>
      <w:r w:rsidRPr="00376E52">
        <w:rPr>
          <w:rFonts w:ascii="Bookman Old Style" w:hAnsi="Bookman Old Style" w:cs="Times New Roman"/>
          <w:sz w:val="22"/>
          <w:szCs w:val="22"/>
          <w:lang w:val="id-ID"/>
        </w:rPr>
        <w:t xml:space="preserve"> (Bandung: Alfabeta, 2013)</w:t>
      </w:r>
    </w:p>
    <w:p w:rsidR="00376E52" w:rsidRPr="00376E52" w:rsidRDefault="00376E52" w:rsidP="00376E52">
      <w:pPr>
        <w:pStyle w:val="FootnoteText"/>
        <w:ind w:left="1134" w:hanging="567"/>
        <w:jc w:val="both"/>
        <w:rPr>
          <w:rFonts w:ascii="Bookman Old Style" w:hAnsi="Bookman Old Style" w:cs="Times New Roman"/>
          <w:b/>
          <w:color w:val="231F20"/>
          <w:sz w:val="22"/>
          <w:szCs w:val="22"/>
          <w:lang w:val="id-ID"/>
        </w:rPr>
      </w:pPr>
      <w:r w:rsidRPr="00376E52">
        <w:rPr>
          <w:rFonts w:ascii="Bookman Old Style" w:hAnsi="Bookman Old Style" w:cs="Times New Roman"/>
          <w:sz w:val="22"/>
          <w:szCs w:val="22"/>
        </w:rPr>
        <w:t xml:space="preserve">Tim Pengkajian Hukum, </w:t>
      </w:r>
      <w:r w:rsidRPr="00376E52">
        <w:rPr>
          <w:rFonts w:ascii="Bookman Old Style" w:hAnsi="Bookman Old Style" w:cs="Times New Roman"/>
          <w:i/>
          <w:iCs/>
          <w:sz w:val="22"/>
          <w:szCs w:val="22"/>
        </w:rPr>
        <w:t>Laporan Akhir Pengkajian Hukum tentang Partisipasi Masyarakat dalam</w:t>
      </w:r>
      <w:r w:rsidRPr="00376E52">
        <w:rPr>
          <w:rFonts w:ascii="Bookman Old Style" w:hAnsi="Bookman Old Style" w:cs="Times New Roman"/>
          <w:i/>
          <w:iCs/>
          <w:sz w:val="22"/>
          <w:szCs w:val="22"/>
          <w:lang w:val="id-ID"/>
        </w:rPr>
        <w:t xml:space="preserve"> </w:t>
      </w:r>
      <w:r w:rsidRPr="00376E52">
        <w:rPr>
          <w:rFonts w:ascii="Bookman Old Style" w:hAnsi="Bookman Old Style" w:cs="Times New Roman"/>
          <w:i/>
          <w:iCs/>
          <w:sz w:val="22"/>
          <w:szCs w:val="22"/>
        </w:rPr>
        <w:t xml:space="preserve">Penentuan Arah dan Kebijakan Prioritas Penyusunan Peraturan Perundang-undangan, </w:t>
      </w:r>
      <w:r w:rsidRPr="00376E52">
        <w:rPr>
          <w:rFonts w:ascii="Bookman Old Style" w:hAnsi="Bookman Old Style" w:cs="Times New Roman"/>
          <w:sz w:val="22"/>
          <w:szCs w:val="22"/>
        </w:rPr>
        <w:t>Pusat Penelitian dan</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 xml:space="preserve">Pengembangan Sistem Hukum Nasional, </w:t>
      </w:r>
      <w:r w:rsidRPr="00376E52">
        <w:rPr>
          <w:rFonts w:ascii="Bookman Old Style" w:hAnsi="Bookman Old Style" w:cs="Times New Roman"/>
          <w:sz w:val="22"/>
          <w:szCs w:val="22"/>
          <w:lang w:val="id-ID"/>
        </w:rPr>
        <w:t>(</w:t>
      </w:r>
      <w:r w:rsidRPr="00376E52">
        <w:rPr>
          <w:rFonts w:ascii="Bookman Old Style" w:hAnsi="Bookman Old Style" w:cs="Times New Roman"/>
          <w:sz w:val="22"/>
          <w:szCs w:val="22"/>
        </w:rPr>
        <w:t>Jakarta: Badan Hukum Pembinaan Hukum Nasional, Kementerian</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Hukum dan Hak Asasi Manusia Republik Indonesia, 2014</w:t>
      </w:r>
      <w:r w:rsidRPr="00376E52">
        <w:rPr>
          <w:rFonts w:ascii="Bookman Old Style" w:hAnsi="Bookman Old Style" w:cs="Times New Roman"/>
          <w:sz w:val="22"/>
          <w:szCs w:val="22"/>
          <w:lang w:val="id-ID"/>
        </w:rPr>
        <w:t>)</w:t>
      </w:r>
    </w:p>
    <w:p w:rsidR="00376E52" w:rsidRPr="00376E52" w:rsidRDefault="00376E52" w:rsidP="00376E52">
      <w:pPr>
        <w:pStyle w:val="FootnoteText"/>
        <w:ind w:left="1134" w:hanging="567"/>
        <w:jc w:val="both"/>
        <w:rPr>
          <w:rFonts w:ascii="Bookman Old Style" w:eastAsia="Times New Roman" w:hAnsi="Bookman Old Style" w:cs="Times New Roman"/>
          <w:noProof/>
          <w:sz w:val="22"/>
          <w:szCs w:val="22"/>
          <w:lang w:val="id-ID"/>
        </w:rPr>
      </w:pPr>
    </w:p>
    <w:p w:rsidR="00376E52" w:rsidRPr="00376E52" w:rsidRDefault="00376E52" w:rsidP="00376E52">
      <w:pPr>
        <w:pStyle w:val="FootnoteText"/>
        <w:ind w:left="1134" w:hanging="567"/>
        <w:jc w:val="both"/>
        <w:rPr>
          <w:rFonts w:ascii="Bookman Old Style" w:eastAsia="Times New Roman" w:hAnsi="Bookman Old Style" w:cs="Times New Roman"/>
          <w:b/>
          <w:noProof/>
          <w:sz w:val="22"/>
          <w:szCs w:val="22"/>
          <w:lang w:val="id-ID"/>
        </w:rPr>
      </w:pPr>
      <w:r w:rsidRPr="00376E52">
        <w:rPr>
          <w:rFonts w:ascii="Bookman Old Style" w:eastAsia="Times New Roman" w:hAnsi="Bookman Old Style" w:cs="Times New Roman"/>
          <w:b/>
          <w:noProof/>
          <w:sz w:val="22"/>
          <w:szCs w:val="22"/>
          <w:lang w:val="id-ID"/>
        </w:rPr>
        <w:t>Jurnal dan Artikel Lainnya</w:t>
      </w:r>
    </w:p>
    <w:p w:rsidR="00376E52" w:rsidRPr="00376E52" w:rsidRDefault="00376E52" w:rsidP="00376E52">
      <w:pPr>
        <w:pStyle w:val="FootnoteText"/>
        <w:ind w:left="1134" w:hanging="567"/>
        <w:jc w:val="both"/>
        <w:rPr>
          <w:rFonts w:ascii="Bookman Old Style" w:hAnsi="Bookman Old Style" w:cs="Times New Roman"/>
          <w:color w:val="231F20"/>
          <w:sz w:val="22"/>
          <w:szCs w:val="22"/>
          <w:lang w:val="id-ID"/>
        </w:rPr>
      </w:pPr>
      <w:proofErr w:type="gramStart"/>
      <w:r w:rsidRPr="00376E52">
        <w:rPr>
          <w:rFonts w:ascii="Bookman Old Style" w:hAnsi="Bookman Old Style" w:cs="Times New Roman"/>
          <w:color w:val="231F20"/>
          <w:sz w:val="22"/>
          <w:szCs w:val="22"/>
        </w:rPr>
        <w:t xml:space="preserve">Anang Dwiatmoko </w:t>
      </w:r>
      <w:r w:rsidRPr="00376E52">
        <w:rPr>
          <w:rFonts w:ascii="Bookman Old Style" w:hAnsi="Bookman Old Style" w:cs="Times New Roman"/>
          <w:color w:val="231F20"/>
          <w:sz w:val="22"/>
          <w:szCs w:val="22"/>
          <w:lang w:val="id-ID"/>
        </w:rPr>
        <w:t xml:space="preserve">dan </w:t>
      </w:r>
      <w:r w:rsidRPr="00376E52">
        <w:rPr>
          <w:rFonts w:ascii="Bookman Old Style" w:hAnsi="Bookman Old Style" w:cs="Times New Roman"/>
          <w:color w:val="231F20"/>
          <w:sz w:val="22"/>
          <w:szCs w:val="22"/>
        </w:rPr>
        <w:t>Harsanto Nursadi</w:t>
      </w:r>
      <w:r w:rsidRPr="00376E52">
        <w:rPr>
          <w:rFonts w:ascii="Bookman Old Style" w:hAnsi="Bookman Old Style" w:cs="Times New Roman"/>
          <w:color w:val="231F20"/>
          <w:sz w:val="22"/>
          <w:szCs w:val="22"/>
          <w:lang w:val="id-ID"/>
        </w:rPr>
        <w:t xml:space="preserve">, </w:t>
      </w:r>
      <w:r w:rsidRPr="00376E52">
        <w:rPr>
          <w:rFonts w:ascii="Bookman Old Style" w:hAnsi="Bookman Old Style" w:cs="Times New Roman"/>
          <w:bCs/>
          <w:color w:val="231F20"/>
          <w:sz w:val="22"/>
          <w:szCs w:val="22"/>
        </w:rPr>
        <w:t>Problematika dan Penataan Pembentukan Peraturan Daerah</w:t>
      </w:r>
      <w:r w:rsidRPr="00376E52">
        <w:rPr>
          <w:rFonts w:ascii="Bookman Old Style" w:hAnsi="Bookman Old Style" w:cs="Times New Roman"/>
          <w:bCs/>
          <w:color w:val="231F20"/>
          <w:sz w:val="22"/>
          <w:szCs w:val="22"/>
          <w:lang w:val="id-ID"/>
        </w:rPr>
        <w:t xml:space="preserve"> </w:t>
      </w:r>
      <w:r w:rsidRPr="00376E52">
        <w:rPr>
          <w:rFonts w:ascii="Bookman Old Style" w:hAnsi="Bookman Old Style" w:cs="Times New Roman"/>
          <w:bCs/>
          <w:color w:val="231F20"/>
          <w:sz w:val="22"/>
          <w:szCs w:val="22"/>
        </w:rPr>
        <w:t>Melalui Harmonisasi yang Sentralis</w:t>
      </w:r>
      <w:r w:rsidRPr="00376E52">
        <w:rPr>
          <w:rFonts w:ascii="Bookman Old Style" w:hAnsi="Bookman Old Style" w:cs="Times New Roman"/>
          <w:bCs/>
          <w:color w:val="231F20"/>
          <w:sz w:val="22"/>
          <w:szCs w:val="22"/>
          <w:lang w:val="id-ID"/>
        </w:rPr>
        <w:t>tik</w:t>
      </w:r>
      <w:r w:rsidRPr="00376E52">
        <w:rPr>
          <w:rFonts w:ascii="Bookman Old Style" w:hAnsi="Bookman Old Style" w:cs="Times New Roman"/>
          <w:color w:val="231F20"/>
          <w:sz w:val="22"/>
          <w:szCs w:val="22"/>
          <w:lang w:val="id-ID"/>
        </w:rPr>
        <w:t xml:space="preserve">, </w:t>
      </w:r>
      <w:r w:rsidRPr="00376E52">
        <w:rPr>
          <w:rFonts w:ascii="Bookman Old Style" w:hAnsi="Bookman Old Style" w:cs="Times New Roman"/>
          <w:i/>
          <w:color w:val="231F20"/>
          <w:sz w:val="22"/>
          <w:szCs w:val="22"/>
          <w:lang w:val="id-ID"/>
        </w:rPr>
        <w:t xml:space="preserve">Jurnal Legislasi Indonesia, </w:t>
      </w:r>
      <w:r w:rsidRPr="00376E52">
        <w:rPr>
          <w:rFonts w:ascii="Bookman Old Style" w:hAnsi="Bookman Old Style" w:cs="Times New Roman"/>
          <w:color w:val="231F20"/>
          <w:sz w:val="22"/>
          <w:szCs w:val="22"/>
        </w:rPr>
        <w:t>Vol</w:t>
      </w:r>
      <w:r w:rsidRPr="00376E52">
        <w:rPr>
          <w:rFonts w:ascii="Bookman Old Style" w:hAnsi="Bookman Old Style" w:cs="Times New Roman"/>
          <w:color w:val="231F20"/>
          <w:sz w:val="22"/>
          <w:szCs w:val="22"/>
          <w:lang w:val="id-ID"/>
        </w:rPr>
        <w:t>ume</w:t>
      </w:r>
      <w:r w:rsidRPr="00376E52">
        <w:rPr>
          <w:rFonts w:ascii="Bookman Old Style" w:hAnsi="Bookman Old Style" w:cs="Times New Roman"/>
          <w:color w:val="231F20"/>
          <w:sz w:val="22"/>
          <w:szCs w:val="22"/>
        </w:rPr>
        <w:t xml:space="preserve"> 19</w:t>
      </w:r>
      <w:r w:rsidRPr="00376E52">
        <w:rPr>
          <w:rFonts w:ascii="Bookman Old Style" w:hAnsi="Bookman Old Style" w:cs="Times New Roman"/>
          <w:color w:val="231F20"/>
          <w:sz w:val="22"/>
          <w:szCs w:val="22"/>
          <w:lang w:val="id-ID"/>
        </w:rPr>
        <w:t>,</w:t>
      </w:r>
      <w:r w:rsidRPr="00376E52">
        <w:rPr>
          <w:rFonts w:ascii="Bookman Old Style" w:hAnsi="Bookman Old Style" w:cs="Times New Roman"/>
          <w:color w:val="231F20"/>
          <w:sz w:val="22"/>
          <w:szCs w:val="22"/>
        </w:rPr>
        <w:t xml:space="preserve"> No</w:t>
      </w:r>
      <w:r w:rsidRPr="00376E52">
        <w:rPr>
          <w:rFonts w:ascii="Bookman Old Style" w:hAnsi="Bookman Old Style" w:cs="Times New Roman"/>
          <w:color w:val="231F20"/>
          <w:sz w:val="22"/>
          <w:szCs w:val="22"/>
          <w:lang w:val="id-ID"/>
        </w:rPr>
        <w:t>mor</w:t>
      </w:r>
      <w:r w:rsidRPr="00376E52">
        <w:rPr>
          <w:rFonts w:ascii="Bookman Old Style" w:hAnsi="Bookman Old Style" w:cs="Times New Roman"/>
          <w:color w:val="231F20"/>
          <w:sz w:val="22"/>
          <w:szCs w:val="22"/>
        </w:rPr>
        <w:t>.</w:t>
      </w:r>
      <w:proofErr w:type="gramEnd"/>
      <w:r w:rsidRPr="00376E52">
        <w:rPr>
          <w:rFonts w:ascii="Bookman Old Style" w:hAnsi="Bookman Old Style" w:cs="Times New Roman"/>
          <w:color w:val="231F20"/>
          <w:sz w:val="22"/>
          <w:szCs w:val="22"/>
        </w:rPr>
        <w:t xml:space="preserve"> 3</w:t>
      </w:r>
      <w:r w:rsidRPr="00376E52">
        <w:rPr>
          <w:rFonts w:ascii="Bookman Old Style" w:hAnsi="Bookman Old Style" w:cs="Times New Roman"/>
          <w:color w:val="231F20"/>
          <w:sz w:val="22"/>
          <w:szCs w:val="22"/>
          <w:lang w:val="id-ID"/>
        </w:rPr>
        <w:t xml:space="preserve">, </w:t>
      </w:r>
      <w:r w:rsidRPr="00376E52">
        <w:rPr>
          <w:rFonts w:ascii="Bookman Old Style" w:hAnsi="Bookman Old Style" w:cs="Times New Roman"/>
          <w:color w:val="231F20"/>
          <w:sz w:val="22"/>
          <w:szCs w:val="22"/>
        </w:rPr>
        <w:t>September 2022</w:t>
      </w:r>
      <w:r w:rsidRPr="00376E52">
        <w:rPr>
          <w:rFonts w:ascii="Bookman Old Style" w:hAnsi="Bookman Old Style" w:cs="Times New Roman"/>
          <w:color w:val="231F20"/>
          <w:sz w:val="22"/>
          <w:szCs w:val="22"/>
          <w:lang w:val="id-ID"/>
        </w:rPr>
        <w:t>.</w:t>
      </w:r>
    </w:p>
    <w:p w:rsidR="00376E52" w:rsidRPr="00376E52" w:rsidRDefault="00376E52" w:rsidP="00376E52">
      <w:pPr>
        <w:pStyle w:val="FootnoteText"/>
        <w:ind w:left="1134" w:hanging="567"/>
        <w:jc w:val="both"/>
        <w:rPr>
          <w:rFonts w:ascii="Bookman Old Style" w:hAnsi="Bookman Old Style" w:cs="Times New Roman"/>
          <w:bCs/>
          <w:sz w:val="22"/>
          <w:szCs w:val="22"/>
          <w:lang w:val="id-ID"/>
        </w:rPr>
      </w:pPr>
      <w:r w:rsidRPr="00376E52">
        <w:rPr>
          <w:rFonts w:ascii="Bookman Old Style" w:hAnsi="Bookman Old Style" w:cs="Times New Roman"/>
          <w:bCs/>
          <w:sz w:val="22"/>
          <w:szCs w:val="22"/>
        </w:rPr>
        <w:t>Delfina Gusman</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Model Partisipasi Masyarakat Dalam</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Pembentukan</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Peraturan Daerah Sebagai Perwujudan Demokrasi</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Substantif</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i/>
          <w:sz w:val="22"/>
          <w:szCs w:val="22"/>
          <w:lang w:val="id-ID"/>
        </w:rPr>
        <w:t xml:space="preserve">Unes Law Review, </w:t>
      </w:r>
      <w:r w:rsidRPr="00376E52">
        <w:rPr>
          <w:rFonts w:ascii="Bookman Old Style" w:hAnsi="Bookman Old Style" w:cs="Times New Roman"/>
          <w:bCs/>
          <w:sz w:val="22"/>
          <w:szCs w:val="22"/>
        </w:rPr>
        <w:t>Volume 5, Issue 3, Maret 202</w:t>
      </w:r>
      <w:r w:rsidRPr="00376E52">
        <w:rPr>
          <w:rFonts w:ascii="Bookman Old Style" w:hAnsi="Bookman Old Style" w:cs="Times New Roman"/>
          <w:bCs/>
          <w:sz w:val="22"/>
          <w:szCs w:val="22"/>
          <w:lang w:val="id-ID"/>
        </w:rPr>
        <w:t>3</w:t>
      </w:r>
    </w:p>
    <w:p w:rsidR="00376E52" w:rsidRPr="00376E52" w:rsidRDefault="00376E52" w:rsidP="00376E52">
      <w:pPr>
        <w:pStyle w:val="FootnoteText"/>
        <w:ind w:left="1134" w:hanging="567"/>
        <w:jc w:val="both"/>
        <w:rPr>
          <w:rFonts w:ascii="Bookman Old Style" w:hAnsi="Bookman Old Style" w:cs="Times New Roman"/>
          <w:sz w:val="22"/>
          <w:szCs w:val="22"/>
          <w:shd w:val="clear" w:color="auto" w:fill="FFFFFF"/>
          <w:lang w:val="id-ID"/>
        </w:rPr>
      </w:pPr>
      <w:r w:rsidRPr="00376E52">
        <w:rPr>
          <w:rFonts w:ascii="Bookman Old Style" w:hAnsi="Bookman Old Style" w:cs="Times New Roman"/>
          <w:sz w:val="22"/>
          <w:szCs w:val="22"/>
          <w:lang w:val="id-ID"/>
        </w:rPr>
        <w:t xml:space="preserve">Enrico Simanjuntak, </w:t>
      </w:r>
      <w:r w:rsidRPr="00376E52">
        <w:rPr>
          <w:rFonts w:ascii="Bookman Old Style" w:hAnsi="Bookman Old Style" w:cs="Times New Roman"/>
          <w:sz w:val="22"/>
          <w:szCs w:val="22"/>
          <w:shd w:val="clear" w:color="auto" w:fill="FFFFFF"/>
        </w:rPr>
        <w:t xml:space="preserve">Pengujian  Perda  dan  Perdes  Pasca  Perubahan  UU  Pemda  dan  UU  Desa </w:t>
      </w:r>
      <w:r w:rsidRPr="00376E52">
        <w:rPr>
          <w:rFonts w:ascii="Bookman Old Style" w:hAnsi="Bookman Old Style" w:cs="Times New Roman"/>
          <w:i/>
          <w:sz w:val="22"/>
          <w:szCs w:val="22"/>
          <w:shd w:val="clear" w:color="auto" w:fill="FFFFFF"/>
        </w:rPr>
        <w:t>Jurnal  Konstitusi</w:t>
      </w:r>
      <w:r w:rsidRPr="00376E52">
        <w:rPr>
          <w:rFonts w:ascii="Bookman Old Style" w:hAnsi="Bookman Old Style" w:cs="Times New Roman"/>
          <w:sz w:val="22"/>
          <w:szCs w:val="22"/>
          <w:shd w:val="clear" w:color="auto" w:fill="FFFFFF"/>
        </w:rPr>
        <w:t>,  Volume  13,  Nomor  3,  September  2016</w:t>
      </w:r>
      <w:r w:rsidRPr="00376E52">
        <w:rPr>
          <w:rFonts w:ascii="Bookman Old Style" w:hAnsi="Bookman Old Style" w:cs="Times New Roman"/>
          <w:sz w:val="22"/>
          <w:szCs w:val="22"/>
          <w:shd w:val="clear" w:color="auto" w:fill="FFFFFF"/>
          <w:lang w:val="id-ID"/>
        </w:rPr>
        <w:t>.</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lang w:val="id-ID"/>
        </w:rPr>
        <w:t xml:space="preserve">Erman I.Rahim, </w:t>
      </w:r>
      <w:r w:rsidRPr="00376E52">
        <w:rPr>
          <w:rFonts w:ascii="Bookman Old Style" w:hAnsi="Bookman Old Style" w:cs="Times New Roman"/>
          <w:sz w:val="22"/>
          <w:szCs w:val="22"/>
        </w:rPr>
        <w:t xml:space="preserve">Partisipasi Dalam Kebijakan Publik. Fakultas Ekonomi dan Bisnis </w:t>
      </w:r>
      <w:proofErr w:type="gramStart"/>
      <w:r w:rsidRPr="00376E52">
        <w:rPr>
          <w:rFonts w:ascii="Bookman Old Style" w:hAnsi="Bookman Old Style" w:cs="Times New Roman"/>
          <w:sz w:val="22"/>
          <w:szCs w:val="22"/>
        </w:rPr>
        <w:t>UNG</w:t>
      </w:r>
      <w:r w:rsidRPr="00376E52">
        <w:rPr>
          <w:rFonts w:ascii="Bookman Old Style" w:hAnsi="Bookman Old Style" w:cs="Times New Roman"/>
          <w:sz w:val="22"/>
          <w:szCs w:val="22"/>
          <w:lang w:val="en-ID"/>
        </w:rPr>
        <w:t xml:space="preserve"> </w:t>
      </w:r>
      <w:r w:rsidRPr="00376E52">
        <w:rPr>
          <w:rFonts w:ascii="Bookman Old Style" w:hAnsi="Bookman Old Style" w:cs="Times New Roman"/>
          <w:sz w:val="22"/>
          <w:szCs w:val="22"/>
          <w:lang w:val="id-ID"/>
        </w:rPr>
        <w:t>.</w:t>
      </w:r>
      <w:proofErr w:type="gramEnd"/>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lang w:val="en-ID"/>
        </w:rPr>
        <w:t xml:space="preserve">FC </w:t>
      </w:r>
      <w:r w:rsidRPr="00376E52">
        <w:rPr>
          <w:rFonts w:ascii="Bookman Old Style" w:hAnsi="Bookman Old Style" w:cs="Times New Roman"/>
          <w:sz w:val="22"/>
          <w:szCs w:val="22"/>
          <w:lang w:val="id-ID"/>
        </w:rPr>
        <w:t xml:space="preserve">Susila Adiyanta, Sinkronisasi Kewenangan Regulasi Pemerintah Kabupaten/Kota sebagai Model Implementasi Kebijakan Ekonomi Nasional yang Mendukung Iklim Investasi di Daerah, </w:t>
      </w:r>
      <w:r w:rsidRPr="00376E52">
        <w:rPr>
          <w:rFonts w:ascii="Bookman Old Style" w:hAnsi="Bookman Old Style" w:cs="Times New Roman"/>
          <w:i/>
          <w:sz w:val="22"/>
          <w:szCs w:val="22"/>
          <w:lang w:val="id-ID"/>
        </w:rPr>
        <w:t>Jurnal Adminitrative Law &amp; Governance</w:t>
      </w:r>
      <w:r w:rsidRPr="00376E52">
        <w:rPr>
          <w:rFonts w:ascii="Bookman Old Style" w:hAnsi="Bookman Old Style" w:cs="Times New Roman"/>
          <w:sz w:val="22"/>
          <w:szCs w:val="22"/>
          <w:lang w:val="id-ID"/>
        </w:rPr>
        <w:t>. Volume 2 Nomor 2, Juni, 2019.</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bCs/>
          <w:sz w:val="22"/>
          <w:szCs w:val="22"/>
        </w:rPr>
        <w:t>Helmi Chandra SY</w:t>
      </w:r>
      <w:r w:rsidRPr="00376E52">
        <w:rPr>
          <w:rFonts w:ascii="Bookman Old Style" w:hAnsi="Bookman Old Style" w:cs="Times New Roman"/>
          <w:bCs/>
          <w:sz w:val="22"/>
          <w:szCs w:val="22"/>
          <w:lang w:val="id-ID"/>
        </w:rPr>
        <w:t xml:space="preserve"> dan </w:t>
      </w:r>
      <w:r w:rsidRPr="00376E52">
        <w:rPr>
          <w:rFonts w:ascii="Bookman Old Style" w:hAnsi="Bookman Old Style" w:cs="Times New Roman"/>
          <w:bCs/>
          <w:sz w:val="22"/>
          <w:szCs w:val="22"/>
        </w:rPr>
        <w:t>Shelvin Putri Irawan</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Perluasan Makna Partisipasi Masyarakat</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dalam Pembentukan Undang-Undang Pasca</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Putusan Mahkamah Konstitusi</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i/>
          <w:sz w:val="22"/>
          <w:szCs w:val="22"/>
        </w:rPr>
        <w:t>Jurnal Konstitusi</w:t>
      </w:r>
      <w:r w:rsidRPr="00376E52">
        <w:rPr>
          <w:rFonts w:ascii="Bookman Old Style" w:hAnsi="Bookman Old Style" w:cs="Times New Roman"/>
          <w:sz w:val="22"/>
          <w:szCs w:val="22"/>
        </w:rPr>
        <w:t>, Volume 19, Nomor 4, Desember 2022</w:t>
      </w:r>
      <w:r w:rsidRPr="00376E52">
        <w:rPr>
          <w:rFonts w:ascii="Bookman Old Style" w:hAnsi="Bookman Old Style" w:cs="Times New Roman"/>
          <w:sz w:val="22"/>
          <w:szCs w:val="22"/>
          <w:lang w:val="id-ID"/>
        </w:rPr>
        <w:t>.</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rPr>
        <w:t>Hendrik Farizal, Ishviati J. Koenti</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Pembentukan peraturan daerah yang responsif dalam mendukung pelaksanaan pemerintahan yang baik (</w:t>
      </w:r>
      <w:r w:rsidRPr="00376E52">
        <w:rPr>
          <w:rFonts w:ascii="Bookman Old Style" w:hAnsi="Bookman Old Style" w:cs="Times New Roman"/>
          <w:i/>
          <w:sz w:val="22"/>
          <w:szCs w:val="22"/>
        </w:rPr>
        <w:t>good governance</w:t>
      </w:r>
      <w:r w:rsidRPr="00376E52">
        <w:rPr>
          <w:rFonts w:ascii="Bookman Old Style" w:hAnsi="Bookman Old Style" w:cs="Times New Roman"/>
          <w:sz w:val="22"/>
          <w:szCs w:val="22"/>
        </w:rPr>
        <w:t>)</w:t>
      </w:r>
      <w:r w:rsidRPr="00376E52">
        <w:rPr>
          <w:rFonts w:ascii="Bookman Old Style" w:hAnsi="Bookman Old Style" w:cs="Times New Roman"/>
          <w:sz w:val="22"/>
          <w:szCs w:val="22"/>
          <w:lang w:val="id-ID"/>
        </w:rPr>
        <w:t xml:space="preserve">, </w:t>
      </w:r>
      <w:r w:rsidRPr="00376E52">
        <w:rPr>
          <w:rFonts w:ascii="Bookman Old Style" w:hAnsi="Bookman Old Style" w:cs="Times New Roman"/>
          <w:i/>
          <w:sz w:val="22"/>
          <w:szCs w:val="22"/>
        </w:rPr>
        <w:t>Kajian Hasil Penelitian Hukum</w:t>
      </w:r>
      <w:r w:rsidRPr="00376E52">
        <w:rPr>
          <w:rFonts w:ascii="Bookman Old Style" w:hAnsi="Bookman Old Style" w:cs="Times New Roman"/>
          <w:sz w:val="22"/>
          <w:szCs w:val="22"/>
        </w:rPr>
        <w:t>,</w:t>
      </w:r>
      <w:r w:rsidRPr="00376E52">
        <w:rPr>
          <w:rFonts w:ascii="Bookman Old Style" w:hAnsi="Bookman Old Style" w:cs="Times New Roman"/>
          <w:sz w:val="22"/>
          <w:szCs w:val="22"/>
          <w:lang w:val="id-ID"/>
        </w:rPr>
        <w:t xml:space="preserve"> Volume</w:t>
      </w:r>
      <w:r w:rsidRPr="00376E52">
        <w:rPr>
          <w:rFonts w:ascii="Bookman Old Style" w:hAnsi="Bookman Old Style" w:cs="Times New Roman"/>
          <w:sz w:val="22"/>
          <w:szCs w:val="22"/>
        </w:rPr>
        <w:t xml:space="preserve"> 4</w:t>
      </w:r>
      <w:r w:rsidRPr="00376E52">
        <w:rPr>
          <w:rFonts w:ascii="Bookman Old Style" w:hAnsi="Bookman Old Style" w:cs="Times New Roman"/>
          <w:sz w:val="22"/>
          <w:szCs w:val="22"/>
          <w:lang w:val="id-ID"/>
        </w:rPr>
        <w:t xml:space="preserve">, Nomor </w:t>
      </w:r>
      <w:r w:rsidRPr="00376E52">
        <w:rPr>
          <w:rFonts w:ascii="Bookman Old Style" w:hAnsi="Bookman Old Style" w:cs="Times New Roman"/>
          <w:sz w:val="22"/>
          <w:szCs w:val="22"/>
        </w:rPr>
        <w:t>1, 2020</w:t>
      </w:r>
      <w:r w:rsidRPr="00376E52">
        <w:rPr>
          <w:rFonts w:ascii="Bookman Old Style" w:hAnsi="Bookman Old Style" w:cs="Times New Roman"/>
          <w:sz w:val="22"/>
          <w:szCs w:val="22"/>
          <w:lang w:val="id-ID"/>
        </w:rPr>
        <w:t>.</w:t>
      </w:r>
    </w:p>
    <w:p w:rsidR="00376E52" w:rsidRPr="00376E52" w:rsidRDefault="00376E52" w:rsidP="00376E52">
      <w:pPr>
        <w:pStyle w:val="FootnoteText"/>
        <w:ind w:left="1134" w:hanging="567"/>
        <w:jc w:val="both"/>
        <w:rPr>
          <w:rFonts w:ascii="Bookman Old Style" w:hAnsi="Bookman Old Style" w:cs="Times New Roman"/>
          <w:bCs/>
          <w:sz w:val="22"/>
          <w:szCs w:val="22"/>
          <w:lang w:val="id-ID"/>
        </w:rPr>
      </w:pPr>
      <w:r w:rsidRPr="00376E52">
        <w:rPr>
          <w:rFonts w:ascii="Bookman Old Style" w:hAnsi="Bookman Old Style" w:cs="Times New Roman"/>
          <w:bCs/>
          <w:sz w:val="22"/>
          <w:szCs w:val="22"/>
        </w:rPr>
        <w:t>Henny Andriani</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Partisipasi Bermakna Sebagai Wujud Asas Keterbukaan</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Dalam Pembentukan Undang-Undang</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i/>
          <w:sz w:val="22"/>
          <w:szCs w:val="22"/>
        </w:rPr>
        <w:t>UNES Journal of Swara Justisia</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Volume 7, Issue 1, April 2023</w:t>
      </w:r>
      <w:r w:rsidRPr="00376E52">
        <w:rPr>
          <w:rFonts w:ascii="Bookman Old Style" w:hAnsi="Bookman Old Style" w:cs="Times New Roman"/>
          <w:bCs/>
          <w:sz w:val="22"/>
          <w:szCs w:val="22"/>
          <w:lang w:val="id-ID"/>
        </w:rPr>
        <w:t>.</w:t>
      </w:r>
    </w:p>
    <w:p w:rsidR="00376E52" w:rsidRPr="00376E52" w:rsidRDefault="00376E52" w:rsidP="00376E52">
      <w:pPr>
        <w:pStyle w:val="FootnoteText"/>
        <w:ind w:left="1134" w:hanging="567"/>
        <w:jc w:val="both"/>
        <w:rPr>
          <w:rFonts w:ascii="Bookman Old Style" w:eastAsia="Times New Roman" w:hAnsi="Bookman Old Style" w:cs="Times New Roman"/>
          <w:noProof/>
          <w:sz w:val="22"/>
          <w:szCs w:val="22"/>
          <w:lang w:val="id-ID"/>
        </w:rPr>
      </w:pPr>
      <w:proofErr w:type="gramStart"/>
      <w:r w:rsidRPr="00376E52">
        <w:rPr>
          <w:rStyle w:val="Emphasis"/>
          <w:rFonts w:ascii="Bookman Old Style" w:hAnsi="Bookman Old Style" w:cs="Times New Roman"/>
          <w:i w:val="0"/>
          <w:color w:val="000000"/>
          <w:sz w:val="22"/>
          <w:szCs w:val="22"/>
          <w:bdr w:val="none" w:sz="0" w:space="0" w:color="auto" w:frame="1"/>
          <w:shd w:val="clear" w:color="auto" w:fill="FFFFFF"/>
        </w:rPr>
        <w:t>Jorawati Simarmata</w:t>
      </w:r>
      <w:r w:rsidRPr="00376E52">
        <w:rPr>
          <w:rStyle w:val="Emphasis"/>
          <w:rFonts w:ascii="Bookman Old Style" w:hAnsi="Bookman Old Style" w:cs="Times New Roman"/>
          <w:color w:val="000000"/>
          <w:sz w:val="22"/>
          <w:szCs w:val="22"/>
          <w:bdr w:val="none" w:sz="0" w:space="0" w:color="auto" w:frame="1"/>
          <w:shd w:val="clear" w:color="auto" w:fill="FFFFFF"/>
          <w:lang w:val="id-ID"/>
        </w:rPr>
        <w:t xml:space="preserve">, </w:t>
      </w:r>
      <w:r w:rsidRPr="00376E52">
        <w:rPr>
          <w:rFonts w:ascii="Bookman Old Style" w:hAnsi="Bookman Old Style" w:cs="Times New Roman"/>
          <w:sz w:val="22"/>
          <w:szCs w:val="22"/>
        </w:rPr>
        <w:t>Perspektif Kebijakan Daerah Dalam Konteks UU NO.</w:t>
      </w:r>
      <w:proofErr w:type="gramEnd"/>
      <w:r w:rsidRPr="00376E52">
        <w:rPr>
          <w:rFonts w:ascii="Bookman Old Style" w:hAnsi="Bookman Old Style" w:cs="Times New Roman"/>
          <w:sz w:val="22"/>
          <w:szCs w:val="22"/>
        </w:rPr>
        <w:t xml:space="preserve"> 23 TAHUN 2014 Tentang Pemerintahan Daerah Dan Peraturan Perundang-Undangan Terkai</w:t>
      </w:r>
      <w:r w:rsidRPr="00376E52">
        <w:rPr>
          <w:rFonts w:ascii="Bookman Old Style" w:hAnsi="Bookman Old Style" w:cs="Times New Roman"/>
          <w:sz w:val="22"/>
          <w:szCs w:val="22"/>
          <w:lang w:val="id-ID"/>
        </w:rPr>
        <w:t xml:space="preserve">t, </w:t>
      </w:r>
      <w:r w:rsidRPr="00376E52">
        <w:rPr>
          <w:rFonts w:ascii="Bookman Old Style" w:hAnsi="Bookman Old Style" w:cs="Times New Roman"/>
          <w:i/>
          <w:sz w:val="22"/>
          <w:szCs w:val="22"/>
          <w:lang w:val="id-ID"/>
        </w:rPr>
        <w:t xml:space="preserve">Jurnal Legislasi Indonesia, </w:t>
      </w:r>
      <w:r w:rsidRPr="00376E52">
        <w:rPr>
          <w:rFonts w:ascii="Bookman Old Style" w:hAnsi="Bookman Old Style" w:cs="Times New Roman"/>
          <w:sz w:val="22"/>
          <w:szCs w:val="22"/>
          <w:lang w:val="id-ID"/>
        </w:rPr>
        <w:t>Volume 12, Nomor 2, 2015.</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rPr>
        <w:t xml:space="preserve">King Faisal Sulaiman, Model Partisipasi Masyarakat dalam Pembentukan Peraturan Daerah Menurut Undang -Undang Republik Indonesia Nomor 23 </w:t>
      </w:r>
      <w:r w:rsidRPr="00376E52">
        <w:rPr>
          <w:rFonts w:ascii="Bookman Old Style" w:hAnsi="Bookman Old Style" w:cs="Times New Roman"/>
          <w:sz w:val="22"/>
          <w:szCs w:val="22"/>
        </w:rPr>
        <w:lastRenderedPageBreak/>
        <w:t>Tahun 2014 Tentang Pemerintahan Daerah,</w:t>
      </w:r>
      <w:r w:rsidRPr="00376E52">
        <w:rPr>
          <w:rFonts w:ascii="Bookman Old Style" w:hAnsi="Bookman Old Style" w:cs="Times New Roman"/>
          <w:sz w:val="22"/>
          <w:szCs w:val="22"/>
          <w:lang w:val="id-ID"/>
        </w:rPr>
        <w:t xml:space="preserve"> </w:t>
      </w:r>
      <w:r w:rsidRPr="00376E52">
        <w:rPr>
          <w:rFonts w:ascii="Bookman Old Style" w:hAnsi="Bookman Old Style" w:cs="Times New Roman"/>
          <w:i/>
          <w:sz w:val="22"/>
          <w:szCs w:val="22"/>
        </w:rPr>
        <w:t>Perspektif Hukum</w:t>
      </w:r>
      <w:r w:rsidRPr="00376E52">
        <w:rPr>
          <w:rFonts w:ascii="Bookman Old Style" w:hAnsi="Bookman Old Style" w:cs="Times New Roman"/>
          <w:sz w:val="22"/>
          <w:szCs w:val="22"/>
        </w:rPr>
        <w:t>, Vol. 17 No. 2 November 2017</w:t>
      </w:r>
      <w:r w:rsidRPr="00376E52">
        <w:rPr>
          <w:rFonts w:ascii="Bookman Old Style" w:hAnsi="Bookman Old Style" w:cs="Times New Roman"/>
          <w:sz w:val="22"/>
          <w:szCs w:val="22"/>
          <w:lang w:val="id-ID"/>
        </w:rPr>
        <w:t>.</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bCs/>
          <w:sz w:val="22"/>
          <w:szCs w:val="22"/>
        </w:rPr>
        <w:t>Muhammad Taufiq</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Masyarakat Dalam Pembentukan Peraturan</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sz w:val="22"/>
          <w:szCs w:val="22"/>
        </w:rPr>
        <w:t>Daerah</w:t>
      </w:r>
      <w:r w:rsidRPr="00376E52">
        <w:rPr>
          <w:rFonts w:ascii="Bookman Old Style" w:hAnsi="Bookman Old Style" w:cs="Times New Roman"/>
          <w:bCs/>
          <w:sz w:val="22"/>
          <w:szCs w:val="22"/>
          <w:lang w:val="id-ID"/>
        </w:rPr>
        <w:t xml:space="preserve">, </w:t>
      </w:r>
      <w:r w:rsidRPr="00376E52">
        <w:rPr>
          <w:rFonts w:ascii="Bookman Old Style" w:hAnsi="Bookman Old Style" w:cs="Times New Roman"/>
          <w:bCs/>
          <w:i/>
          <w:sz w:val="22"/>
          <w:szCs w:val="22"/>
          <w:lang w:val="id-ID"/>
        </w:rPr>
        <w:t>SLR</w:t>
      </w:r>
      <w:r w:rsidRPr="00376E52">
        <w:rPr>
          <w:rFonts w:ascii="Bookman Old Style" w:hAnsi="Bookman Old Style" w:cs="Times New Roman"/>
          <w:bCs/>
          <w:sz w:val="22"/>
          <w:szCs w:val="22"/>
          <w:lang w:val="id-ID"/>
        </w:rPr>
        <w:t>,</w:t>
      </w:r>
      <w:r w:rsidRPr="00376E52">
        <w:rPr>
          <w:rFonts w:ascii="Bookman Old Style" w:hAnsi="Bookman Old Style" w:cs="Times New Roman"/>
          <w:bCs/>
          <w:sz w:val="22"/>
          <w:szCs w:val="22"/>
        </w:rPr>
        <w:t xml:space="preserve"> </w:t>
      </w:r>
      <w:r w:rsidRPr="00376E52">
        <w:rPr>
          <w:rFonts w:ascii="Bookman Old Style" w:hAnsi="Bookman Old Style" w:cs="Times New Roman"/>
          <w:sz w:val="22"/>
          <w:szCs w:val="22"/>
        </w:rPr>
        <w:t>Vol</w:t>
      </w:r>
      <w:r w:rsidRPr="00376E52">
        <w:rPr>
          <w:rFonts w:ascii="Bookman Old Style" w:hAnsi="Bookman Old Style" w:cs="Times New Roman"/>
          <w:sz w:val="22"/>
          <w:szCs w:val="22"/>
          <w:lang w:val="id-ID"/>
        </w:rPr>
        <w:t>ume</w:t>
      </w:r>
      <w:r w:rsidRPr="00376E52">
        <w:rPr>
          <w:rFonts w:ascii="Bookman Old Style" w:hAnsi="Bookman Old Style" w:cs="Times New Roman"/>
          <w:sz w:val="22"/>
          <w:szCs w:val="22"/>
        </w:rPr>
        <w:t>.3</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No</w:t>
      </w:r>
      <w:r w:rsidRPr="00376E52">
        <w:rPr>
          <w:rFonts w:ascii="Bookman Old Style" w:hAnsi="Bookman Old Style" w:cs="Times New Roman"/>
          <w:sz w:val="22"/>
          <w:szCs w:val="22"/>
          <w:lang w:val="id-ID"/>
        </w:rPr>
        <w:t>mor</w:t>
      </w:r>
      <w:r w:rsidRPr="00376E52">
        <w:rPr>
          <w:rFonts w:ascii="Bookman Old Style" w:hAnsi="Bookman Old Style" w:cs="Times New Roman"/>
          <w:sz w:val="22"/>
          <w:szCs w:val="22"/>
        </w:rPr>
        <w:t>.4</w:t>
      </w:r>
      <w:r w:rsidRPr="00376E52">
        <w:rPr>
          <w:rFonts w:ascii="Bookman Old Style" w:hAnsi="Bookman Old Style" w:cs="Times New Roman"/>
          <w:sz w:val="22"/>
          <w:szCs w:val="22"/>
          <w:lang w:val="id-ID"/>
        </w:rPr>
        <w:t>, 2022.</w:t>
      </w:r>
    </w:p>
    <w:p w:rsidR="00376E52" w:rsidRPr="00376E52" w:rsidRDefault="00376E52" w:rsidP="00376E52">
      <w:pPr>
        <w:pStyle w:val="FootnoteText"/>
        <w:ind w:left="1134" w:hanging="567"/>
        <w:jc w:val="both"/>
        <w:rPr>
          <w:rFonts w:ascii="Bookman Old Style" w:hAnsi="Bookman Old Style" w:cs="Times New Roman"/>
          <w:color w:val="000000"/>
          <w:sz w:val="22"/>
          <w:szCs w:val="22"/>
          <w:lang w:val="id-ID"/>
        </w:rPr>
      </w:pPr>
      <w:r w:rsidRPr="00376E52">
        <w:rPr>
          <w:rFonts w:ascii="Bookman Old Style" w:hAnsi="Bookman Old Style" w:cs="Times New Roman"/>
          <w:color w:val="000000"/>
          <w:sz w:val="22"/>
          <w:szCs w:val="22"/>
        </w:rPr>
        <w:t xml:space="preserve">Ratna Ayu Damayanti, </w:t>
      </w:r>
      <w:r w:rsidRPr="00376E52">
        <w:rPr>
          <w:rFonts w:ascii="Bookman Old Style" w:hAnsi="Bookman Old Style" w:cs="Times New Roman"/>
          <w:color w:val="000000"/>
          <w:sz w:val="22"/>
          <w:szCs w:val="22"/>
          <w:lang w:val="id-ID"/>
        </w:rPr>
        <w:t>et.all</w:t>
      </w:r>
      <w:r w:rsidRPr="00376E52">
        <w:rPr>
          <w:rFonts w:ascii="Bookman Old Style" w:hAnsi="Bookman Old Style" w:cs="Times New Roman"/>
          <w:color w:val="000000"/>
          <w:sz w:val="22"/>
          <w:szCs w:val="22"/>
        </w:rPr>
        <w:t>, Meningkatkan Partisipasi Masyarakat dalam</w:t>
      </w:r>
      <w:r w:rsidRPr="00376E52">
        <w:rPr>
          <w:rFonts w:ascii="Bookman Old Style" w:hAnsi="Bookman Old Style" w:cs="Times New Roman"/>
          <w:color w:val="000000"/>
          <w:sz w:val="22"/>
          <w:szCs w:val="22"/>
          <w:lang w:val="id-ID"/>
        </w:rPr>
        <w:t xml:space="preserve"> </w:t>
      </w:r>
      <w:r w:rsidRPr="00376E52">
        <w:rPr>
          <w:rFonts w:ascii="Bookman Old Style" w:hAnsi="Bookman Old Style" w:cs="Times New Roman"/>
          <w:color w:val="000000"/>
          <w:sz w:val="22"/>
          <w:szCs w:val="22"/>
        </w:rPr>
        <w:t xml:space="preserve">Perencanaan Pembangunan Guna Mengurangi Kemiskinan di Desa Je’netallasa Kabupaten Gowa, </w:t>
      </w:r>
      <w:r w:rsidRPr="00376E52">
        <w:rPr>
          <w:rFonts w:ascii="Bookman Old Style" w:hAnsi="Bookman Old Style" w:cs="Times New Roman"/>
          <w:i/>
          <w:iCs/>
          <w:color w:val="000000"/>
          <w:sz w:val="22"/>
          <w:szCs w:val="22"/>
        </w:rPr>
        <w:t>Jurnal</w:t>
      </w:r>
      <w:r w:rsidRPr="00376E52">
        <w:rPr>
          <w:rFonts w:ascii="Bookman Old Style" w:hAnsi="Bookman Old Style" w:cs="Times New Roman"/>
          <w:i/>
          <w:iCs/>
          <w:color w:val="000000"/>
          <w:sz w:val="22"/>
          <w:szCs w:val="22"/>
          <w:lang w:val="id-ID"/>
        </w:rPr>
        <w:t xml:space="preserve"> </w:t>
      </w:r>
      <w:r w:rsidRPr="00376E52">
        <w:rPr>
          <w:rFonts w:ascii="Bookman Old Style" w:hAnsi="Bookman Old Style" w:cs="Times New Roman"/>
          <w:i/>
          <w:iCs/>
          <w:color w:val="000000"/>
          <w:sz w:val="22"/>
          <w:szCs w:val="22"/>
        </w:rPr>
        <w:t xml:space="preserve">Terapan Abdimas Universitas Hasanuddin, </w:t>
      </w:r>
      <w:r w:rsidRPr="00376E52">
        <w:rPr>
          <w:rFonts w:ascii="Bookman Old Style" w:hAnsi="Bookman Old Style" w:cs="Times New Roman"/>
          <w:color w:val="000000"/>
          <w:sz w:val="22"/>
          <w:szCs w:val="22"/>
        </w:rPr>
        <w:t>Vol</w:t>
      </w:r>
      <w:r w:rsidRPr="00376E52">
        <w:rPr>
          <w:rFonts w:ascii="Bookman Old Style" w:hAnsi="Bookman Old Style" w:cs="Times New Roman"/>
          <w:color w:val="000000"/>
          <w:sz w:val="22"/>
          <w:szCs w:val="22"/>
          <w:lang w:val="id-ID"/>
        </w:rPr>
        <w:t>ume</w:t>
      </w:r>
      <w:r w:rsidRPr="00376E52">
        <w:rPr>
          <w:rFonts w:ascii="Bookman Old Style" w:hAnsi="Bookman Old Style" w:cs="Times New Roman"/>
          <w:color w:val="000000"/>
          <w:sz w:val="22"/>
          <w:szCs w:val="22"/>
        </w:rPr>
        <w:t xml:space="preserve">. </w:t>
      </w:r>
      <w:proofErr w:type="gramStart"/>
      <w:r w:rsidRPr="00376E52">
        <w:rPr>
          <w:rFonts w:ascii="Bookman Old Style" w:hAnsi="Bookman Old Style" w:cs="Times New Roman"/>
          <w:color w:val="000000"/>
          <w:sz w:val="22"/>
          <w:szCs w:val="22"/>
        </w:rPr>
        <w:t>5, No</w:t>
      </w:r>
      <w:r w:rsidRPr="00376E52">
        <w:rPr>
          <w:rFonts w:ascii="Bookman Old Style" w:hAnsi="Bookman Old Style" w:cs="Times New Roman"/>
          <w:color w:val="000000"/>
          <w:sz w:val="22"/>
          <w:szCs w:val="22"/>
          <w:lang w:val="id-ID"/>
        </w:rPr>
        <w:t>mor</w:t>
      </w:r>
      <w:r w:rsidRPr="00376E52">
        <w:rPr>
          <w:rFonts w:ascii="Bookman Old Style" w:hAnsi="Bookman Old Style" w:cs="Times New Roman"/>
          <w:color w:val="000000"/>
          <w:sz w:val="22"/>
          <w:szCs w:val="22"/>
        </w:rPr>
        <w:t>.</w:t>
      </w:r>
      <w:proofErr w:type="gramEnd"/>
      <w:r w:rsidRPr="00376E52">
        <w:rPr>
          <w:rFonts w:ascii="Bookman Old Style" w:hAnsi="Bookman Old Style" w:cs="Times New Roman"/>
          <w:color w:val="000000"/>
          <w:sz w:val="22"/>
          <w:szCs w:val="22"/>
        </w:rPr>
        <w:t xml:space="preserve"> </w:t>
      </w:r>
      <w:proofErr w:type="gramStart"/>
      <w:r w:rsidRPr="00376E52">
        <w:rPr>
          <w:rFonts w:ascii="Bookman Old Style" w:hAnsi="Bookman Old Style" w:cs="Times New Roman"/>
          <w:color w:val="000000"/>
          <w:sz w:val="22"/>
          <w:szCs w:val="22"/>
        </w:rPr>
        <w:t>2</w:t>
      </w:r>
      <w:r w:rsidRPr="00376E52">
        <w:rPr>
          <w:rFonts w:ascii="Bookman Old Style" w:hAnsi="Bookman Old Style" w:cs="Times New Roman"/>
          <w:color w:val="000000"/>
          <w:sz w:val="22"/>
          <w:szCs w:val="22"/>
          <w:lang w:val="id-ID"/>
        </w:rPr>
        <w:t xml:space="preserve">, </w:t>
      </w:r>
      <w:r w:rsidRPr="00376E52">
        <w:rPr>
          <w:rFonts w:ascii="Bookman Old Style" w:hAnsi="Bookman Old Style" w:cs="Times New Roman"/>
          <w:color w:val="000000"/>
          <w:sz w:val="22"/>
          <w:szCs w:val="22"/>
        </w:rPr>
        <w:t>2022</w:t>
      </w:r>
      <w:r w:rsidRPr="00376E52">
        <w:rPr>
          <w:rFonts w:ascii="Bookman Old Style" w:hAnsi="Bookman Old Style" w:cs="Times New Roman"/>
          <w:color w:val="000000"/>
          <w:sz w:val="22"/>
          <w:szCs w:val="22"/>
          <w:lang w:val="id-ID"/>
        </w:rPr>
        <w:t>.</w:t>
      </w:r>
      <w:proofErr w:type="gramEnd"/>
    </w:p>
    <w:p w:rsidR="00376E52" w:rsidRPr="00376E52" w:rsidRDefault="00376E52" w:rsidP="00376E52">
      <w:pPr>
        <w:pStyle w:val="FootnoteText"/>
        <w:ind w:left="1134" w:hanging="567"/>
        <w:jc w:val="both"/>
        <w:rPr>
          <w:rFonts w:ascii="Bookman Old Style" w:hAnsi="Bookman Old Style" w:cs="Times New Roman"/>
          <w:bCs/>
          <w:color w:val="000000"/>
          <w:sz w:val="22"/>
          <w:szCs w:val="22"/>
          <w:lang w:val="id-ID"/>
        </w:rPr>
      </w:pPr>
      <w:r w:rsidRPr="00376E52">
        <w:rPr>
          <w:rFonts w:ascii="Bookman Old Style" w:hAnsi="Bookman Old Style" w:cs="Times New Roman"/>
          <w:sz w:val="22"/>
          <w:szCs w:val="22"/>
          <w:lang w:val="id-ID"/>
        </w:rPr>
        <w:t xml:space="preserve">Sanusi, </w:t>
      </w:r>
      <w:r w:rsidRPr="00376E52">
        <w:rPr>
          <w:rFonts w:ascii="Bookman Old Style" w:hAnsi="Bookman Old Style" w:cs="Times New Roman"/>
          <w:i/>
          <w:sz w:val="22"/>
          <w:szCs w:val="22"/>
          <w:lang w:val="id-ID"/>
        </w:rPr>
        <w:t xml:space="preserve">et.all, </w:t>
      </w:r>
      <w:r w:rsidRPr="00376E52">
        <w:rPr>
          <w:rFonts w:ascii="Bookman Old Style" w:hAnsi="Bookman Old Style" w:cs="Times New Roman"/>
          <w:bCs/>
          <w:color w:val="000000"/>
          <w:sz w:val="22"/>
          <w:szCs w:val="22"/>
        </w:rPr>
        <w:t>Demokratisasi dalam Rangka Pembangunan Hukum Responsif</w:t>
      </w:r>
      <w:r w:rsidRPr="00376E52">
        <w:rPr>
          <w:rFonts w:ascii="Bookman Old Style" w:hAnsi="Bookman Old Style" w:cs="Times New Roman"/>
          <w:bCs/>
          <w:color w:val="000000"/>
          <w:sz w:val="22"/>
          <w:szCs w:val="22"/>
          <w:lang w:val="id-ID"/>
        </w:rPr>
        <w:t xml:space="preserve">, </w:t>
      </w:r>
      <w:r w:rsidRPr="00376E52">
        <w:rPr>
          <w:rFonts w:ascii="Bookman Old Style" w:hAnsi="Bookman Old Style" w:cs="Times New Roman"/>
          <w:bCs/>
          <w:i/>
          <w:color w:val="000000"/>
          <w:sz w:val="22"/>
          <w:szCs w:val="22"/>
        </w:rPr>
        <w:t xml:space="preserve">Diktum: </w:t>
      </w:r>
      <w:r w:rsidRPr="00376E52">
        <w:rPr>
          <w:rFonts w:ascii="Bookman Old Style" w:hAnsi="Bookman Old Style" w:cs="Times New Roman"/>
          <w:i/>
          <w:color w:val="000000"/>
          <w:sz w:val="22"/>
          <w:szCs w:val="22"/>
        </w:rPr>
        <w:t>Jurnal Ilmu Hukum</w:t>
      </w:r>
      <w:r w:rsidRPr="00376E52">
        <w:rPr>
          <w:rFonts w:ascii="Bookman Old Style" w:hAnsi="Bookman Old Style" w:cs="Times New Roman"/>
          <w:color w:val="000000"/>
          <w:sz w:val="22"/>
          <w:szCs w:val="22"/>
          <w:lang w:val="id-ID"/>
        </w:rPr>
        <w:t xml:space="preserve">, </w:t>
      </w:r>
      <w:r w:rsidRPr="00376E52">
        <w:rPr>
          <w:rFonts w:ascii="Bookman Old Style" w:hAnsi="Bookman Old Style" w:cs="Times New Roman"/>
          <w:bCs/>
          <w:color w:val="000000"/>
          <w:sz w:val="22"/>
          <w:szCs w:val="22"/>
        </w:rPr>
        <w:t>Volume 8</w:t>
      </w:r>
      <w:r w:rsidRPr="00376E52">
        <w:rPr>
          <w:rFonts w:ascii="Bookman Old Style" w:hAnsi="Bookman Old Style" w:cs="Times New Roman"/>
          <w:bCs/>
          <w:color w:val="000000"/>
          <w:sz w:val="22"/>
          <w:szCs w:val="22"/>
          <w:lang w:val="id-ID"/>
        </w:rPr>
        <w:t>,</w:t>
      </w:r>
      <w:r w:rsidRPr="00376E52">
        <w:rPr>
          <w:rFonts w:ascii="Bookman Old Style" w:hAnsi="Bookman Old Style" w:cs="Times New Roman"/>
          <w:bCs/>
          <w:color w:val="000000"/>
          <w:sz w:val="22"/>
          <w:szCs w:val="22"/>
        </w:rPr>
        <w:t xml:space="preserve"> No</w:t>
      </w:r>
      <w:r w:rsidRPr="00376E52">
        <w:rPr>
          <w:rFonts w:ascii="Bookman Old Style" w:hAnsi="Bookman Old Style" w:cs="Times New Roman"/>
          <w:bCs/>
          <w:color w:val="000000"/>
          <w:sz w:val="22"/>
          <w:szCs w:val="22"/>
          <w:lang w:val="id-ID"/>
        </w:rPr>
        <w:t>mor</w:t>
      </w:r>
      <w:r w:rsidRPr="00376E52">
        <w:rPr>
          <w:rFonts w:ascii="Bookman Old Style" w:hAnsi="Bookman Old Style" w:cs="Times New Roman"/>
          <w:bCs/>
          <w:color w:val="000000"/>
          <w:sz w:val="22"/>
          <w:szCs w:val="22"/>
        </w:rPr>
        <w:t>. 2</w:t>
      </w:r>
      <w:r w:rsidRPr="00376E52">
        <w:rPr>
          <w:rFonts w:ascii="Bookman Old Style" w:hAnsi="Bookman Old Style" w:cs="Times New Roman"/>
          <w:bCs/>
          <w:color w:val="000000"/>
          <w:sz w:val="22"/>
          <w:szCs w:val="22"/>
          <w:lang w:val="id-ID"/>
        </w:rPr>
        <w:t xml:space="preserve">, </w:t>
      </w:r>
      <w:r w:rsidRPr="00376E52">
        <w:rPr>
          <w:rFonts w:ascii="Bookman Old Style" w:hAnsi="Bookman Old Style" w:cs="Times New Roman"/>
          <w:bCs/>
          <w:color w:val="000000"/>
          <w:sz w:val="22"/>
          <w:szCs w:val="22"/>
        </w:rPr>
        <w:t>November 202</w:t>
      </w:r>
      <w:r w:rsidRPr="00376E52">
        <w:rPr>
          <w:rFonts w:ascii="Bookman Old Style" w:hAnsi="Bookman Old Style" w:cs="Times New Roman"/>
          <w:bCs/>
          <w:color w:val="000000"/>
          <w:sz w:val="22"/>
          <w:szCs w:val="22"/>
          <w:lang w:val="id-ID"/>
        </w:rPr>
        <w:t>0.</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lang w:val="id-ID"/>
        </w:rPr>
        <w:t xml:space="preserve">Siti Hidayanti, </w:t>
      </w:r>
      <w:r w:rsidRPr="00376E52">
        <w:rPr>
          <w:rFonts w:ascii="Bookman Old Style" w:hAnsi="Bookman Old Style" w:cs="Times New Roman"/>
          <w:bCs/>
          <w:color w:val="231F20"/>
          <w:sz w:val="22"/>
          <w:szCs w:val="22"/>
        </w:rPr>
        <w:t>Partisipasi Masyarakat Dalam Pembentukan Undang-Undang</w:t>
      </w:r>
      <w:r w:rsidRPr="00376E52">
        <w:rPr>
          <w:rFonts w:ascii="Bookman Old Style" w:hAnsi="Bookman Old Style" w:cs="Times New Roman"/>
          <w:bCs/>
          <w:color w:val="231F20"/>
          <w:sz w:val="22"/>
          <w:szCs w:val="22"/>
          <w:lang w:val="id-ID"/>
        </w:rPr>
        <w:t xml:space="preserve"> </w:t>
      </w:r>
      <w:r w:rsidRPr="00376E52">
        <w:rPr>
          <w:rFonts w:ascii="Bookman Old Style" w:hAnsi="Bookman Old Style" w:cs="Times New Roman"/>
          <w:bCs/>
          <w:color w:val="231F20"/>
          <w:sz w:val="22"/>
          <w:szCs w:val="22"/>
        </w:rPr>
        <w:t xml:space="preserve"> (Studi Perbandingan Indonesia Dengan Afrika Selatan)</w:t>
      </w:r>
      <w:r w:rsidRPr="00376E52">
        <w:rPr>
          <w:rFonts w:ascii="Bookman Old Style" w:hAnsi="Bookman Old Style" w:cs="Times New Roman"/>
          <w:bCs/>
          <w:color w:val="231F20"/>
          <w:sz w:val="22"/>
          <w:szCs w:val="22"/>
          <w:lang w:val="id-ID"/>
        </w:rPr>
        <w:t xml:space="preserve">, </w:t>
      </w:r>
      <w:r w:rsidRPr="00376E52">
        <w:rPr>
          <w:rFonts w:ascii="Bookman Old Style" w:hAnsi="Bookman Old Style" w:cs="Times New Roman"/>
          <w:bCs/>
          <w:i/>
          <w:color w:val="231F20"/>
          <w:sz w:val="22"/>
          <w:szCs w:val="22"/>
        </w:rPr>
        <w:t>Jurnal Bina Mulia Hukum</w:t>
      </w:r>
      <w:r w:rsidRPr="00376E52">
        <w:rPr>
          <w:rFonts w:ascii="Bookman Old Style" w:hAnsi="Bookman Old Style" w:cs="Times New Roman"/>
          <w:bCs/>
          <w:color w:val="231F20"/>
          <w:sz w:val="22"/>
          <w:szCs w:val="22"/>
          <w:lang w:val="id-ID"/>
        </w:rPr>
        <w:t xml:space="preserve">, </w:t>
      </w:r>
      <w:r w:rsidRPr="00376E52">
        <w:rPr>
          <w:rFonts w:ascii="Bookman Old Style" w:hAnsi="Bookman Old Style" w:cs="Times New Roman"/>
          <w:color w:val="231F20"/>
          <w:sz w:val="22"/>
          <w:szCs w:val="22"/>
        </w:rPr>
        <w:t>Volume 3, Nomor 2, Maret 2019</w:t>
      </w:r>
      <w:r w:rsidRPr="00376E52">
        <w:rPr>
          <w:rFonts w:ascii="Bookman Old Style" w:hAnsi="Bookman Old Style" w:cs="Times New Roman"/>
          <w:color w:val="231F20"/>
          <w:sz w:val="22"/>
          <w:szCs w:val="22"/>
          <w:lang w:val="id-ID"/>
        </w:rPr>
        <w:t>.</w:t>
      </w:r>
    </w:p>
    <w:p w:rsidR="00376E52" w:rsidRPr="00376E52" w:rsidRDefault="00376E52" w:rsidP="00376E52">
      <w:pPr>
        <w:pStyle w:val="FootnoteText"/>
        <w:ind w:left="1134" w:hanging="567"/>
        <w:jc w:val="both"/>
        <w:rPr>
          <w:rFonts w:ascii="Bookman Old Style" w:eastAsia="Times New Roman" w:hAnsi="Bookman Old Style" w:cs="Times New Roman"/>
          <w:noProof/>
          <w:sz w:val="22"/>
          <w:szCs w:val="22"/>
          <w:lang w:val="id-ID"/>
        </w:rPr>
      </w:pPr>
    </w:p>
    <w:p w:rsidR="00376E52" w:rsidRPr="00376E52" w:rsidRDefault="00376E52" w:rsidP="00376E52">
      <w:pPr>
        <w:pStyle w:val="FootnoteText"/>
        <w:ind w:left="1134" w:hanging="567"/>
        <w:jc w:val="both"/>
        <w:rPr>
          <w:rFonts w:ascii="Bookman Old Style" w:eastAsia="Times New Roman" w:hAnsi="Bookman Old Style" w:cs="Times New Roman"/>
          <w:b/>
          <w:noProof/>
          <w:sz w:val="22"/>
          <w:szCs w:val="22"/>
          <w:lang w:val="id-ID"/>
        </w:rPr>
      </w:pPr>
      <w:r w:rsidRPr="00376E52">
        <w:rPr>
          <w:rFonts w:ascii="Bookman Old Style" w:eastAsia="Times New Roman" w:hAnsi="Bookman Old Style" w:cs="Times New Roman"/>
          <w:b/>
          <w:noProof/>
          <w:sz w:val="22"/>
          <w:szCs w:val="22"/>
          <w:lang w:val="id-ID"/>
        </w:rPr>
        <w:t>Peraturan Perundang-Undangan dan Putusan</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lang w:val="id-ID"/>
        </w:rPr>
        <w:t>Undang-Undang</w:t>
      </w:r>
      <w:r w:rsidRPr="00376E52">
        <w:rPr>
          <w:rFonts w:ascii="Bookman Old Style" w:hAnsi="Bookman Old Style" w:cs="Times New Roman"/>
          <w:sz w:val="22"/>
          <w:szCs w:val="22"/>
        </w:rPr>
        <w:t xml:space="preserve"> Nomor 12 Tahun 2011 sebagaimana telah diubah dengan </w:t>
      </w:r>
      <w:r w:rsidRPr="00376E52">
        <w:rPr>
          <w:rFonts w:ascii="Bookman Old Style" w:hAnsi="Bookman Old Style" w:cs="Times New Roman"/>
          <w:sz w:val="22"/>
          <w:szCs w:val="22"/>
          <w:lang w:val="id-ID"/>
        </w:rPr>
        <w:t>Undang-Undang</w:t>
      </w:r>
      <w:r w:rsidRPr="00376E52">
        <w:rPr>
          <w:rFonts w:ascii="Bookman Old Style" w:hAnsi="Bookman Old Style" w:cs="Times New Roman"/>
          <w:sz w:val="22"/>
          <w:szCs w:val="22"/>
        </w:rPr>
        <w:t xml:space="preserve"> Nomor 13 </w:t>
      </w:r>
      <w:r w:rsidRPr="00376E52">
        <w:rPr>
          <w:rFonts w:ascii="Bookman Old Style" w:hAnsi="Bookman Old Style" w:cs="Times New Roman"/>
          <w:sz w:val="22"/>
          <w:szCs w:val="22"/>
          <w:lang w:val="id-ID"/>
        </w:rPr>
        <w:t>T</w:t>
      </w:r>
      <w:r w:rsidRPr="00376E52">
        <w:rPr>
          <w:rFonts w:ascii="Bookman Old Style" w:hAnsi="Bookman Old Style" w:cs="Times New Roman"/>
          <w:sz w:val="22"/>
          <w:szCs w:val="22"/>
        </w:rPr>
        <w:t>ahun</w:t>
      </w:r>
      <w:r w:rsidRPr="00376E52">
        <w:rPr>
          <w:rFonts w:ascii="Bookman Old Style" w:hAnsi="Bookman Old Style" w:cs="Times New Roman"/>
          <w:sz w:val="22"/>
          <w:szCs w:val="22"/>
          <w:lang w:val="id-ID"/>
        </w:rPr>
        <w:t xml:space="preserve"> </w:t>
      </w:r>
      <w:r w:rsidRPr="00376E52">
        <w:rPr>
          <w:rFonts w:ascii="Bookman Old Style" w:hAnsi="Bookman Old Style" w:cs="Times New Roman"/>
          <w:sz w:val="22"/>
          <w:szCs w:val="22"/>
        </w:rPr>
        <w:t>2022 tentang Pembentukan Perundang-Undangan</w:t>
      </w:r>
      <w:r w:rsidRPr="00376E52">
        <w:rPr>
          <w:rFonts w:ascii="Bookman Old Style" w:hAnsi="Bookman Old Style" w:cs="Times New Roman"/>
          <w:sz w:val="22"/>
          <w:szCs w:val="22"/>
          <w:lang w:val="id-ID"/>
        </w:rPr>
        <w:t xml:space="preserve"> </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lang w:val="id-ID"/>
        </w:rPr>
        <w:t>Undang-Undang Nomor 23 Tahun 2014 Tentang Pemerintahan Daerah sebagaimana telah dirubah melalui Undang-Undang Nomor 9 Tahun 2015 tentang Perubahan Kedua Undang-Undang Nomor 23 Tahun 2014 Tentang Pemerintahan Daerah</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r w:rsidRPr="00376E52">
        <w:rPr>
          <w:rFonts w:ascii="Bookman Old Style" w:hAnsi="Bookman Old Style" w:cs="Times New Roman"/>
          <w:sz w:val="22"/>
          <w:szCs w:val="22"/>
        </w:rPr>
        <w:t>Putusan MK Nomor 91/PUU-XVIII/2020</w:t>
      </w:r>
      <w:r w:rsidRPr="00376E52">
        <w:rPr>
          <w:rFonts w:ascii="Bookman Old Style" w:hAnsi="Bookman Old Style" w:cs="Times New Roman"/>
          <w:sz w:val="22"/>
          <w:szCs w:val="22"/>
          <w:lang w:val="en-ID"/>
        </w:rPr>
        <w:t xml:space="preserve"> </w:t>
      </w:r>
    </w:p>
    <w:p w:rsidR="00376E52" w:rsidRPr="00376E52" w:rsidRDefault="00376E52" w:rsidP="00376E52">
      <w:pPr>
        <w:pStyle w:val="FootnoteText"/>
        <w:ind w:left="1134" w:hanging="567"/>
        <w:jc w:val="both"/>
        <w:rPr>
          <w:rFonts w:ascii="Bookman Old Style" w:hAnsi="Bookman Old Style" w:cs="Times New Roman"/>
          <w:sz w:val="22"/>
          <w:szCs w:val="22"/>
          <w:lang w:val="id-ID"/>
        </w:rPr>
      </w:pPr>
    </w:p>
    <w:p w:rsidR="00376E52" w:rsidRPr="00376E52" w:rsidRDefault="00376E52" w:rsidP="00376E52">
      <w:pPr>
        <w:pStyle w:val="FootnoteText"/>
        <w:ind w:left="1134" w:hanging="567"/>
        <w:jc w:val="both"/>
        <w:rPr>
          <w:rFonts w:ascii="Bookman Old Style" w:hAnsi="Bookman Old Style" w:cs="Times New Roman"/>
          <w:b/>
          <w:sz w:val="22"/>
          <w:szCs w:val="22"/>
          <w:lang w:val="id-ID"/>
        </w:rPr>
      </w:pPr>
      <w:r w:rsidRPr="00376E52">
        <w:rPr>
          <w:rFonts w:ascii="Bookman Old Style" w:hAnsi="Bookman Old Style" w:cs="Times New Roman"/>
          <w:b/>
          <w:sz w:val="22"/>
          <w:szCs w:val="22"/>
          <w:lang w:val="id-ID"/>
        </w:rPr>
        <w:t>Hasil Wawancara</w:t>
      </w:r>
    </w:p>
    <w:p w:rsidR="00376E52" w:rsidRPr="00376E52" w:rsidRDefault="00376E52" w:rsidP="00376E52">
      <w:pPr>
        <w:pStyle w:val="FootnoteText"/>
        <w:ind w:left="1134" w:hanging="567"/>
        <w:rPr>
          <w:rFonts w:ascii="Bookman Old Style" w:hAnsi="Bookman Old Style" w:cs="Times New Roman"/>
          <w:sz w:val="22"/>
          <w:szCs w:val="22"/>
          <w:lang w:val="id-ID"/>
        </w:rPr>
      </w:pPr>
      <w:r w:rsidRPr="00376E52">
        <w:rPr>
          <w:rFonts w:ascii="Bookman Old Style" w:hAnsi="Bookman Old Style" w:cs="Times New Roman"/>
          <w:sz w:val="22"/>
          <w:szCs w:val="22"/>
          <w:lang w:val="id-ID"/>
        </w:rPr>
        <w:t>Hasil Wawancara bersama Jefri Pakaya selaku perwakilan dari Kemenkumham Gorontalo.</w:t>
      </w:r>
    </w:p>
    <w:p w:rsidR="00376E52" w:rsidRPr="00376E52" w:rsidRDefault="00376E52" w:rsidP="00376E52">
      <w:pPr>
        <w:pStyle w:val="FootnoteText"/>
        <w:ind w:left="1134" w:hanging="567"/>
        <w:rPr>
          <w:rFonts w:ascii="Bookman Old Style" w:hAnsi="Bookman Old Style" w:cs="Times New Roman"/>
          <w:sz w:val="22"/>
          <w:szCs w:val="22"/>
          <w:lang w:val="id-ID"/>
        </w:rPr>
      </w:pPr>
      <w:r w:rsidRPr="00376E52">
        <w:rPr>
          <w:rFonts w:ascii="Bookman Old Style" w:hAnsi="Bookman Old Style" w:cs="Times New Roman"/>
          <w:sz w:val="22"/>
          <w:szCs w:val="22"/>
          <w:lang w:val="id-ID"/>
        </w:rPr>
        <w:t>Wawancara bersama Meyke M.Camaru, Anggota Bapem Perda DPRD Provinsi Gorontalo Periode 2019-2024.</w:t>
      </w: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Default="00A01139">
      <w:pPr>
        <w:spacing w:line="200" w:lineRule="exact"/>
        <w:rPr>
          <w:sz w:val="20"/>
          <w:szCs w:val="20"/>
        </w:rPr>
      </w:pPr>
    </w:p>
    <w:p w:rsidR="00A01139" w:rsidRPr="00376E52" w:rsidRDefault="00A01139" w:rsidP="00376E52">
      <w:pPr>
        <w:rPr>
          <w:sz w:val="20"/>
          <w:szCs w:val="20"/>
          <w:lang w:val="id-ID"/>
        </w:rPr>
      </w:pPr>
    </w:p>
    <w:sectPr w:rsidR="00A01139" w:rsidRPr="00376E52">
      <w:pgSz w:w="11900" w:h="16840"/>
      <w:pgMar w:top="694" w:right="1120" w:bottom="427" w:left="1440" w:header="0" w:footer="0" w:gutter="0"/>
      <w:cols w:space="720" w:equalWidth="0">
        <w:col w:w="93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7C" w:rsidRDefault="001A2D7C" w:rsidP="005D2ABF">
      <w:r>
        <w:separator/>
      </w:r>
    </w:p>
  </w:endnote>
  <w:endnote w:type="continuationSeparator" w:id="0">
    <w:p w:rsidR="001A2D7C" w:rsidRDefault="001A2D7C" w:rsidP="005D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7C" w:rsidRDefault="001A2D7C" w:rsidP="005D2ABF">
      <w:r>
        <w:separator/>
      </w:r>
    </w:p>
  </w:footnote>
  <w:footnote w:type="continuationSeparator" w:id="0">
    <w:p w:rsidR="001A2D7C" w:rsidRDefault="001A2D7C" w:rsidP="005D2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4263"/>
    <w:multiLevelType w:val="hybridMultilevel"/>
    <w:tmpl w:val="58702086"/>
    <w:lvl w:ilvl="0" w:tplc="2A008DD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17C2991"/>
    <w:multiLevelType w:val="hybridMultilevel"/>
    <w:tmpl w:val="71A2DF2E"/>
    <w:lvl w:ilvl="0" w:tplc="8BD01106">
      <w:start w:val="1"/>
      <w:numFmt w:val="lowerLetter"/>
      <w:lvlText w:val="%1."/>
      <w:lvlJc w:val="left"/>
      <w:pPr>
        <w:ind w:left="1287" w:hanging="360"/>
      </w:pPr>
      <w:rPr>
        <w:rFonts w:ascii="Times New Roman" w:hAnsi="Times New Roman" w:cs="Times New Roman"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0CC5215D"/>
    <w:multiLevelType w:val="hybridMultilevel"/>
    <w:tmpl w:val="C0FCFEF4"/>
    <w:lvl w:ilvl="0" w:tplc="486A5CE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DD842F7"/>
    <w:multiLevelType w:val="hybridMultilevel"/>
    <w:tmpl w:val="C5108B68"/>
    <w:lvl w:ilvl="0" w:tplc="4A7E1A2E">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55A653D"/>
    <w:multiLevelType w:val="hybridMultilevel"/>
    <w:tmpl w:val="65E22D88"/>
    <w:lvl w:ilvl="0" w:tplc="12A212C0">
      <w:start w:val="1"/>
      <w:numFmt w:val="lowerLetter"/>
      <w:lvlText w:val="%1."/>
      <w:lvlJc w:val="left"/>
      <w:pPr>
        <w:ind w:left="1287" w:hanging="360"/>
      </w:pPr>
      <w:rPr>
        <w:rFonts w:ascii="Times New Roman" w:hAnsi="Times New Roman" w:cs="Times New Roman"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9495CFF"/>
    <w:multiLevelType w:val="hybridMultilevel"/>
    <w:tmpl w:val="FE50CD92"/>
    <w:lvl w:ilvl="0" w:tplc="EE7C9E22">
      <w:start w:val="3"/>
      <w:numFmt w:val="decimal"/>
      <w:lvlText w:val="%1."/>
      <w:lvlJc w:val="left"/>
    </w:lvl>
    <w:lvl w:ilvl="1" w:tplc="F99EC2D8">
      <w:numFmt w:val="decimal"/>
      <w:lvlText w:val=""/>
      <w:lvlJc w:val="left"/>
    </w:lvl>
    <w:lvl w:ilvl="2" w:tplc="5A0E644E">
      <w:numFmt w:val="decimal"/>
      <w:lvlText w:val=""/>
      <w:lvlJc w:val="left"/>
    </w:lvl>
    <w:lvl w:ilvl="3" w:tplc="9F6C62E8">
      <w:numFmt w:val="decimal"/>
      <w:lvlText w:val=""/>
      <w:lvlJc w:val="left"/>
    </w:lvl>
    <w:lvl w:ilvl="4" w:tplc="FA64704E">
      <w:numFmt w:val="decimal"/>
      <w:lvlText w:val=""/>
      <w:lvlJc w:val="left"/>
    </w:lvl>
    <w:lvl w:ilvl="5" w:tplc="D8D035DE">
      <w:numFmt w:val="decimal"/>
      <w:lvlText w:val=""/>
      <w:lvlJc w:val="left"/>
    </w:lvl>
    <w:lvl w:ilvl="6" w:tplc="071E80EA">
      <w:numFmt w:val="decimal"/>
      <w:lvlText w:val=""/>
      <w:lvlJc w:val="left"/>
    </w:lvl>
    <w:lvl w:ilvl="7" w:tplc="3852F644">
      <w:numFmt w:val="decimal"/>
      <w:lvlText w:val=""/>
      <w:lvlJc w:val="left"/>
    </w:lvl>
    <w:lvl w:ilvl="8" w:tplc="271A9B74">
      <w:numFmt w:val="decimal"/>
      <w:lvlText w:val=""/>
      <w:lvlJc w:val="left"/>
    </w:lvl>
  </w:abstractNum>
  <w:abstractNum w:abstractNumId="6">
    <w:nsid w:val="19B019A9"/>
    <w:multiLevelType w:val="hybridMultilevel"/>
    <w:tmpl w:val="C2FA684C"/>
    <w:lvl w:ilvl="0" w:tplc="FD100B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D3625B5"/>
    <w:multiLevelType w:val="hybridMultilevel"/>
    <w:tmpl w:val="B46285FA"/>
    <w:lvl w:ilvl="0" w:tplc="48428AB4">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34153B9F"/>
    <w:multiLevelType w:val="hybridMultilevel"/>
    <w:tmpl w:val="68863A82"/>
    <w:lvl w:ilvl="0" w:tplc="42F8B3AC">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372533B7"/>
    <w:multiLevelType w:val="hybridMultilevel"/>
    <w:tmpl w:val="1B8C4E18"/>
    <w:lvl w:ilvl="0" w:tplc="0388EAD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3B597259"/>
    <w:multiLevelType w:val="hybridMultilevel"/>
    <w:tmpl w:val="77682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C57AFE"/>
    <w:multiLevelType w:val="hybridMultilevel"/>
    <w:tmpl w:val="27ECEC40"/>
    <w:lvl w:ilvl="0" w:tplc="122C9750">
      <w:start w:val="1"/>
      <w:numFmt w:val="decimal"/>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nsid w:val="45050AAD"/>
    <w:multiLevelType w:val="hybridMultilevel"/>
    <w:tmpl w:val="EF22A91C"/>
    <w:lvl w:ilvl="0" w:tplc="9C24B8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51421C2D"/>
    <w:multiLevelType w:val="hybridMultilevel"/>
    <w:tmpl w:val="C63A5ACA"/>
    <w:lvl w:ilvl="0" w:tplc="1518A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334873"/>
    <w:multiLevelType w:val="hybridMultilevel"/>
    <w:tmpl w:val="428AF7F6"/>
    <w:lvl w:ilvl="0" w:tplc="52420FDA">
      <w:start w:val="1"/>
      <w:numFmt w:val="decimal"/>
      <w:lvlText w:val="%1."/>
      <w:lvlJc w:val="left"/>
    </w:lvl>
    <w:lvl w:ilvl="1" w:tplc="7F84786A">
      <w:numFmt w:val="decimal"/>
      <w:lvlText w:val=""/>
      <w:lvlJc w:val="left"/>
    </w:lvl>
    <w:lvl w:ilvl="2" w:tplc="159C4BCE">
      <w:numFmt w:val="decimal"/>
      <w:lvlText w:val=""/>
      <w:lvlJc w:val="left"/>
    </w:lvl>
    <w:lvl w:ilvl="3" w:tplc="A9D6F7E8">
      <w:numFmt w:val="decimal"/>
      <w:lvlText w:val=""/>
      <w:lvlJc w:val="left"/>
    </w:lvl>
    <w:lvl w:ilvl="4" w:tplc="00A0349E">
      <w:numFmt w:val="decimal"/>
      <w:lvlText w:val=""/>
      <w:lvlJc w:val="left"/>
    </w:lvl>
    <w:lvl w:ilvl="5" w:tplc="F3E4230C">
      <w:numFmt w:val="decimal"/>
      <w:lvlText w:val=""/>
      <w:lvlJc w:val="left"/>
    </w:lvl>
    <w:lvl w:ilvl="6" w:tplc="D99A68C4">
      <w:numFmt w:val="decimal"/>
      <w:lvlText w:val=""/>
      <w:lvlJc w:val="left"/>
    </w:lvl>
    <w:lvl w:ilvl="7" w:tplc="8092F366">
      <w:numFmt w:val="decimal"/>
      <w:lvlText w:val=""/>
      <w:lvlJc w:val="left"/>
    </w:lvl>
    <w:lvl w:ilvl="8" w:tplc="31249290">
      <w:numFmt w:val="decimal"/>
      <w:lvlText w:val=""/>
      <w:lvlJc w:val="left"/>
    </w:lvl>
  </w:abstractNum>
  <w:abstractNum w:abstractNumId="15">
    <w:nsid w:val="6A30790E"/>
    <w:multiLevelType w:val="hybridMultilevel"/>
    <w:tmpl w:val="E480B84C"/>
    <w:lvl w:ilvl="0" w:tplc="DB2813F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nsid w:val="6AC97C90"/>
    <w:multiLevelType w:val="hybridMultilevel"/>
    <w:tmpl w:val="96DAA8B2"/>
    <w:lvl w:ilvl="0" w:tplc="453A2658">
      <w:start w:val="1"/>
      <w:numFmt w:val="lowerLetter"/>
      <w:lvlText w:val="%1."/>
      <w:lvlJc w:val="left"/>
      <w:pPr>
        <w:ind w:left="1287" w:hanging="360"/>
      </w:pPr>
      <w:rPr>
        <w:rFonts w:ascii="Times New Roman" w:hAnsi="Times New Roman" w:cs="Times New Roman"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74B0DC51"/>
    <w:multiLevelType w:val="hybridMultilevel"/>
    <w:tmpl w:val="04BCE9AA"/>
    <w:lvl w:ilvl="0" w:tplc="DCE6F966">
      <w:start w:val="2"/>
      <w:numFmt w:val="decimal"/>
      <w:lvlText w:val="%1."/>
      <w:lvlJc w:val="left"/>
    </w:lvl>
    <w:lvl w:ilvl="1" w:tplc="60EA8E34">
      <w:numFmt w:val="decimal"/>
      <w:lvlText w:val=""/>
      <w:lvlJc w:val="left"/>
    </w:lvl>
    <w:lvl w:ilvl="2" w:tplc="073E1392">
      <w:numFmt w:val="decimal"/>
      <w:lvlText w:val=""/>
      <w:lvlJc w:val="left"/>
    </w:lvl>
    <w:lvl w:ilvl="3" w:tplc="0E205DFE">
      <w:numFmt w:val="decimal"/>
      <w:lvlText w:val=""/>
      <w:lvlJc w:val="left"/>
    </w:lvl>
    <w:lvl w:ilvl="4" w:tplc="70DC099A">
      <w:numFmt w:val="decimal"/>
      <w:lvlText w:val=""/>
      <w:lvlJc w:val="left"/>
    </w:lvl>
    <w:lvl w:ilvl="5" w:tplc="91F4E2A2">
      <w:numFmt w:val="decimal"/>
      <w:lvlText w:val=""/>
      <w:lvlJc w:val="left"/>
    </w:lvl>
    <w:lvl w:ilvl="6" w:tplc="F0F0AEAE">
      <w:numFmt w:val="decimal"/>
      <w:lvlText w:val=""/>
      <w:lvlJc w:val="left"/>
    </w:lvl>
    <w:lvl w:ilvl="7" w:tplc="FD566A98">
      <w:numFmt w:val="decimal"/>
      <w:lvlText w:val=""/>
      <w:lvlJc w:val="left"/>
    </w:lvl>
    <w:lvl w:ilvl="8" w:tplc="B7E07EAC">
      <w:numFmt w:val="decimal"/>
      <w:lvlText w:val=""/>
      <w:lvlJc w:val="left"/>
    </w:lvl>
  </w:abstractNum>
  <w:abstractNum w:abstractNumId="18">
    <w:nsid w:val="76060356"/>
    <w:multiLevelType w:val="hybridMultilevel"/>
    <w:tmpl w:val="BFD4B184"/>
    <w:lvl w:ilvl="0" w:tplc="A43E7CB0">
      <w:start w:val="1"/>
      <w:numFmt w:val="decimal"/>
      <w:lvlText w:val="%1."/>
      <w:lvlJc w:val="left"/>
      <w:pPr>
        <w:ind w:left="905" w:hanging="360"/>
      </w:pPr>
      <w:rPr>
        <w:b w:val="0"/>
        <w:bCs/>
      </w:rPr>
    </w:lvl>
    <w:lvl w:ilvl="1" w:tplc="04210019" w:tentative="1">
      <w:start w:val="1"/>
      <w:numFmt w:val="lowerLetter"/>
      <w:lvlText w:val="%2."/>
      <w:lvlJc w:val="left"/>
      <w:pPr>
        <w:ind w:left="1625" w:hanging="360"/>
      </w:pPr>
    </w:lvl>
    <w:lvl w:ilvl="2" w:tplc="0421001B" w:tentative="1">
      <w:start w:val="1"/>
      <w:numFmt w:val="lowerRoman"/>
      <w:lvlText w:val="%3."/>
      <w:lvlJc w:val="right"/>
      <w:pPr>
        <w:ind w:left="2345" w:hanging="180"/>
      </w:pPr>
    </w:lvl>
    <w:lvl w:ilvl="3" w:tplc="0421000F" w:tentative="1">
      <w:start w:val="1"/>
      <w:numFmt w:val="decimal"/>
      <w:lvlText w:val="%4."/>
      <w:lvlJc w:val="left"/>
      <w:pPr>
        <w:ind w:left="3065" w:hanging="360"/>
      </w:pPr>
    </w:lvl>
    <w:lvl w:ilvl="4" w:tplc="04210019" w:tentative="1">
      <w:start w:val="1"/>
      <w:numFmt w:val="lowerLetter"/>
      <w:lvlText w:val="%5."/>
      <w:lvlJc w:val="left"/>
      <w:pPr>
        <w:ind w:left="3785" w:hanging="360"/>
      </w:pPr>
    </w:lvl>
    <w:lvl w:ilvl="5" w:tplc="0421001B" w:tentative="1">
      <w:start w:val="1"/>
      <w:numFmt w:val="lowerRoman"/>
      <w:lvlText w:val="%6."/>
      <w:lvlJc w:val="right"/>
      <w:pPr>
        <w:ind w:left="4505" w:hanging="180"/>
      </w:pPr>
    </w:lvl>
    <w:lvl w:ilvl="6" w:tplc="0421000F" w:tentative="1">
      <w:start w:val="1"/>
      <w:numFmt w:val="decimal"/>
      <w:lvlText w:val="%7."/>
      <w:lvlJc w:val="left"/>
      <w:pPr>
        <w:ind w:left="5225" w:hanging="360"/>
      </w:pPr>
    </w:lvl>
    <w:lvl w:ilvl="7" w:tplc="04210019" w:tentative="1">
      <w:start w:val="1"/>
      <w:numFmt w:val="lowerLetter"/>
      <w:lvlText w:val="%8."/>
      <w:lvlJc w:val="left"/>
      <w:pPr>
        <w:ind w:left="5945" w:hanging="360"/>
      </w:pPr>
    </w:lvl>
    <w:lvl w:ilvl="8" w:tplc="0421001B" w:tentative="1">
      <w:start w:val="1"/>
      <w:numFmt w:val="lowerRoman"/>
      <w:lvlText w:val="%9."/>
      <w:lvlJc w:val="right"/>
      <w:pPr>
        <w:ind w:left="6665" w:hanging="180"/>
      </w:pPr>
    </w:lvl>
  </w:abstractNum>
  <w:abstractNum w:abstractNumId="19">
    <w:nsid w:val="7AD21ADE"/>
    <w:multiLevelType w:val="hybridMultilevel"/>
    <w:tmpl w:val="EEF614CE"/>
    <w:lvl w:ilvl="0" w:tplc="17384192">
      <w:start w:val="1"/>
      <w:numFmt w:val="lowerLetter"/>
      <w:lvlText w:val="%1)"/>
      <w:lvlJc w:val="left"/>
      <w:pPr>
        <w:ind w:left="1440" w:hanging="360"/>
      </w:pPr>
      <w:rPr>
        <w:rFonts w:hint="default"/>
        <w:color w:val="00000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4"/>
  </w:num>
  <w:num w:numId="2">
    <w:abstractNumId w:val="17"/>
  </w:num>
  <w:num w:numId="3">
    <w:abstractNumId w:val="5"/>
  </w:num>
  <w:num w:numId="4">
    <w:abstractNumId w:val="10"/>
  </w:num>
  <w:num w:numId="5">
    <w:abstractNumId w:val="13"/>
  </w:num>
  <w:num w:numId="6">
    <w:abstractNumId w:val="18"/>
  </w:num>
  <w:num w:numId="7">
    <w:abstractNumId w:val="12"/>
  </w:num>
  <w:num w:numId="8">
    <w:abstractNumId w:val="11"/>
  </w:num>
  <w:num w:numId="9">
    <w:abstractNumId w:val="4"/>
  </w:num>
  <w:num w:numId="10">
    <w:abstractNumId w:val="16"/>
  </w:num>
  <w:num w:numId="11">
    <w:abstractNumId w:val="1"/>
  </w:num>
  <w:num w:numId="12">
    <w:abstractNumId w:val="15"/>
  </w:num>
  <w:num w:numId="13">
    <w:abstractNumId w:val="0"/>
  </w:num>
  <w:num w:numId="14">
    <w:abstractNumId w:val="2"/>
  </w:num>
  <w:num w:numId="15">
    <w:abstractNumId w:val="9"/>
  </w:num>
  <w:num w:numId="16">
    <w:abstractNumId w:val="6"/>
  </w:num>
  <w:num w:numId="17">
    <w:abstractNumId w:val="19"/>
  </w:num>
  <w:num w:numId="18">
    <w:abstractNumId w:val="7"/>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39"/>
    <w:rsid w:val="0015237D"/>
    <w:rsid w:val="001A2D7C"/>
    <w:rsid w:val="00334CC2"/>
    <w:rsid w:val="00376E52"/>
    <w:rsid w:val="0038551F"/>
    <w:rsid w:val="004A46C0"/>
    <w:rsid w:val="00591A38"/>
    <w:rsid w:val="005B59E7"/>
    <w:rsid w:val="005D2ABF"/>
    <w:rsid w:val="005F05EE"/>
    <w:rsid w:val="005F11EA"/>
    <w:rsid w:val="007450A9"/>
    <w:rsid w:val="00873C47"/>
    <w:rsid w:val="008E5134"/>
    <w:rsid w:val="009D7580"/>
    <w:rsid w:val="00A01139"/>
    <w:rsid w:val="00AB1D41"/>
    <w:rsid w:val="00B474BD"/>
    <w:rsid w:val="00DF3620"/>
    <w:rsid w:val="00E47852"/>
    <w:rsid w:val="00FC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6C0"/>
    <w:rPr>
      <w:color w:val="0000FF" w:themeColor="hyperlink"/>
      <w:u w:val="single"/>
    </w:rPr>
  </w:style>
  <w:style w:type="paragraph" w:styleId="ListParagraph">
    <w:name w:val="List Paragraph"/>
    <w:aliases w:val="List Paragraph2,Body of text,kepala"/>
    <w:basedOn w:val="Normal"/>
    <w:link w:val="ListParagraphChar"/>
    <w:uiPriority w:val="34"/>
    <w:qFormat/>
    <w:rsid w:val="005D2ABF"/>
    <w:pPr>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List Paragraph2 Char,Body of text Char,kepala Char"/>
    <w:link w:val="ListParagraph"/>
    <w:uiPriority w:val="34"/>
    <w:locked/>
    <w:rsid w:val="005D2ABF"/>
    <w:rPr>
      <w:rFonts w:asciiTheme="minorHAnsi" w:eastAsiaTheme="minorHAnsi" w:hAnsiTheme="minorHAnsi" w:cstheme="minorBidi"/>
      <w:lang w:val="id-ID"/>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Footnote Text Char1 Char, Char"/>
    <w:basedOn w:val="Normal"/>
    <w:link w:val="FootnoteTextChar"/>
    <w:uiPriority w:val="99"/>
    <w:unhideWhenUsed/>
    <w:rsid w:val="005D2ABF"/>
    <w:rPr>
      <w:rFonts w:asciiTheme="minorHAnsi" w:eastAsiaTheme="minorHAnsi" w:hAnsiTheme="minorHAnsi" w:cstheme="minorBidi"/>
      <w:sz w:val="20"/>
      <w:szCs w:val="20"/>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5D2ABF"/>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qFormat/>
    <w:rsid w:val="005D2ABF"/>
    <w:rPr>
      <w:vertAlign w:val="superscript"/>
    </w:rPr>
  </w:style>
  <w:style w:type="character" w:styleId="Emphasis">
    <w:name w:val="Emphasis"/>
    <w:basedOn w:val="DefaultParagraphFont"/>
    <w:uiPriority w:val="20"/>
    <w:qFormat/>
    <w:rsid w:val="005D2A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6C0"/>
    <w:rPr>
      <w:color w:val="0000FF" w:themeColor="hyperlink"/>
      <w:u w:val="single"/>
    </w:rPr>
  </w:style>
  <w:style w:type="paragraph" w:styleId="ListParagraph">
    <w:name w:val="List Paragraph"/>
    <w:aliases w:val="List Paragraph2,Body of text,kepala"/>
    <w:basedOn w:val="Normal"/>
    <w:link w:val="ListParagraphChar"/>
    <w:uiPriority w:val="34"/>
    <w:qFormat/>
    <w:rsid w:val="005D2ABF"/>
    <w:pPr>
      <w:spacing w:after="200" w:line="276" w:lineRule="auto"/>
      <w:ind w:left="720"/>
      <w:contextualSpacing/>
    </w:pPr>
    <w:rPr>
      <w:rFonts w:asciiTheme="minorHAnsi" w:eastAsiaTheme="minorHAnsi" w:hAnsiTheme="minorHAnsi" w:cstheme="minorBidi"/>
      <w:lang w:val="id-ID"/>
    </w:rPr>
  </w:style>
  <w:style w:type="character" w:customStyle="1" w:styleId="ListParagraphChar">
    <w:name w:val="List Paragraph Char"/>
    <w:aliases w:val="List Paragraph2 Char,Body of text Char,kepala Char"/>
    <w:link w:val="ListParagraph"/>
    <w:uiPriority w:val="34"/>
    <w:locked/>
    <w:rsid w:val="005D2ABF"/>
    <w:rPr>
      <w:rFonts w:asciiTheme="minorHAnsi" w:eastAsiaTheme="minorHAnsi" w:hAnsiTheme="minorHAnsi" w:cstheme="minorBidi"/>
      <w:lang w:val="id-ID"/>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Footnote Text Char1 Char, Char"/>
    <w:basedOn w:val="Normal"/>
    <w:link w:val="FootnoteTextChar"/>
    <w:uiPriority w:val="99"/>
    <w:unhideWhenUsed/>
    <w:rsid w:val="005D2ABF"/>
    <w:rPr>
      <w:rFonts w:asciiTheme="minorHAnsi" w:eastAsiaTheme="minorHAnsi" w:hAnsiTheme="minorHAnsi" w:cstheme="minorBidi"/>
      <w:sz w:val="20"/>
      <w:szCs w:val="20"/>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5D2ABF"/>
    <w:rPr>
      <w:rFonts w:asciiTheme="minorHAnsi" w:eastAsiaTheme="minorHAnsi" w:hAnsiTheme="minorHAnsi" w:cstheme="minorBidi"/>
      <w:sz w:val="20"/>
      <w:szCs w:val="20"/>
    </w:rPr>
  </w:style>
  <w:style w:type="character" w:styleId="FootnoteReference">
    <w:name w:val="footnote reference"/>
    <w:basedOn w:val="DefaultParagraphFont"/>
    <w:uiPriority w:val="99"/>
    <w:unhideWhenUsed/>
    <w:qFormat/>
    <w:rsid w:val="005D2ABF"/>
    <w:rPr>
      <w:vertAlign w:val="superscript"/>
    </w:rPr>
  </w:style>
  <w:style w:type="character" w:styleId="Emphasis">
    <w:name w:val="Emphasis"/>
    <w:basedOn w:val="DefaultParagraphFont"/>
    <w:uiPriority w:val="20"/>
    <w:qFormat/>
    <w:rsid w:val="005D2A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fa@u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13</Pages>
  <Words>6940</Words>
  <Characters>39561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Supriyadi A. Arief</cp:lastModifiedBy>
  <cp:revision>7</cp:revision>
  <dcterms:created xsi:type="dcterms:W3CDTF">2019-07-09T08:52:00Z</dcterms:created>
  <dcterms:modified xsi:type="dcterms:W3CDTF">2024-10-07T08:36:00Z</dcterms:modified>
</cp:coreProperties>
</file>