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EB3D4" w14:textId="77777777" w:rsidR="00A0160F" w:rsidRDefault="00A0160F" w:rsidP="00A0160F">
      <w:pPr>
        <w:spacing w:after="100" w:afterAutospacing="1"/>
        <w:jc w:val="right"/>
        <w:rPr>
          <w:rFonts w:ascii="Bookman Old Style" w:hAnsi="Bookman Old Style" w:cs="Times New Roman"/>
          <w:b/>
          <w:sz w:val="28"/>
          <w:szCs w:val="28"/>
        </w:rPr>
      </w:pPr>
      <w:r w:rsidRPr="00A0160F">
        <w:rPr>
          <w:rFonts w:ascii="Bookman Old Style" w:hAnsi="Bookman Old Style" w:cs="Times New Roman"/>
          <w:b/>
          <w:sz w:val="28"/>
          <w:szCs w:val="28"/>
        </w:rPr>
        <w:t>PENERAPAN PERATURAN REHABILITASI TERHADAP PENYALAHGUNAAN NARKOTIKA</w:t>
      </w:r>
    </w:p>
    <w:p w14:paraId="2AD57B39" w14:textId="77777777" w:rsidR="00A0160F" w:rsidRDefault="00A0160F" w:rsidP="00A0160F">
      <w:pPr>
        <w:spacing w:after="0" w:line="240" w:lineRule="auto"/>
        <w:jc w:val="right"/>
        <w:rPr>
          <w:rFonts w:ascii="Bookman Old Style" w:hAnsi="Bookman Old Style" w:cs="Times New Roman"/>
          <w:b/>
        </w:rPr>
      </w:pPr>
      <w:r w:rsidRPr="00A0160F">
        <w:rPr>
          <w:rFonts w:ascii="Bookman Old Style" w:hAnsi="Bookman Old Style" w:cs="Times New Roman"/>
          <w:b/>
        </w:rPr>
        <w:t>Victor Raymond Yusuf</w:t>
      </w:r>
    </w:p>
    <w:p w14:paraId="5AE4FDD1" w14:textId="77777777" w:rsidR="00A0160F" w:rsidRPr="00A0160F" w:rsidRDefault="00A0160F" w:rsidP="00A0160F">
      <w:pPr>
        <w:spacing w:after="0" w:line="240" w:lineRule="auto"/>
        <w:jc w:val="right"/>
        <w:rPr>
          <w:rFonts w:ascii="Bookman Old Style" w:hAnsi="Bookman Old Style" w:cs="Times New Roman"/>
          <w:bCs/>
        </w:rPr>
      </w:pPr>
      <w:r w:rsidRPr="00A0160F">
        <w:rPr>
          <w:rFonts w:ascii="Bookman Old Style" w:hAnsi="Bookman Old Style" w:cs="Times New Roman"/>
          <w:bCs/>
        </w:rPr>
        <w:t>Fakultas Hukum Universitas Negeri Gorontalo</w:t>
      </w:r>
    </w:p>
    <w:p w14:paraId="1DEA190A" w14:textId="77777777" w:rsidR="00A0160F" w:rsidRPr="00A0160F" w:rsidRDefault="00D300AE" w:rsidP="00A0160F">
      <w:pPr>
        <w:spacing w:after="0" w:line="240" w:lineRule="auto"/>
        <w:jc w:val="right"/>
        <w:rPr>
          <w:rFonts w:ascii="Bookman Old Style" w:hAnsi="Bookman Old Style" w:cs="Times New Roman"/>
          <w:bCs/>
        </w:rPr>
      </w:pPr>
      <w:hyperlink r:id="rId7" w:history="1">
        <w:r w:rsidR="00A0160F" w:rsidRPr="00A0160F">
          <w:rPr>
            <w:rStyle w:val="Hyperlink"/>
            <w:rFonts w:ascii="Bookman Old Style" w:hAnsi="Bookman Old Style" w:cs="Times New Roman"/>
            <w:bCs/>
            <w:color w:val="auto"/>
            <w:u w:val="none"/>
          </w:rPr>
          <w:t>ekodok378@gmail.com</w:t>
        </w:r>
      </w:hyperlink>
    </w:p>
    <w:p w14:paraId="38CF4D81" w14:textId="77777777" w:rsidR="00A0160F" w:rsidRPr="00A0160F" w:rsidRDefault="00A0160F" w:rsidP="00A0160F">
      <w:pPr>
        <w:spacing w:after="0" w:line="240" w:lineRule="auto"/>
        <w:jc w:val="right"/>
        <w:rPr>
          <w:rFonts w:ascii="Bookman Old Style" w:hAnsi="Bookman Old Style" w:cs="Times New Roman"/>
          <w:bCs/>
        </w:rPr>
      </w:pPr>
    </w:p>
    <w:p w14:paraId="03DD2289" w14:textId="77777777" w:rsidR="00A0160F" w:rsidRPr="00A0160F" w:rsidRDefault="00A0160F" w:rsidP="00A0160F">
      <w:pPr>
        <w:spacing w:after="0" w:line="240" w:lineRule="auto"/>
        <w:jc w:val="right"/>
        <w:rPr>
          <w:rFonts w:ascii="Bookman Old Style" w:hAnsi="Bookman Old Style"/>
          <w:b/>
        </w:rPr>
      </w:pPr>
      <w:r w:rsidRPr="00A0160F">
        <w:rPr>
          <w:rFonts w:ascii="Bookman Old Style" w:hAnsi="Bookman Old Style"/>
          <w:b/>
        </w:rPr>
        <w:t>Fenty Puluhulawa</w:t>
      </w:r>
    </w:p>
    <w:p w14:paraId="55829EFC" w14:textId="77777777" w:rsidR="00A0160F" w:rsidRPr="00A0160F" w:rsidRDefault="00A0160F" w:rsidP="00A0160F">
      <w:pPr>
        <w:spacing w:after="0" w:line="240" w:lineRule="auto"/>
        <w:jc w:val="right"/>
        <w:rPr>
          <w:rFonts w:ascii="Bookman Old Style" w:hAnsi="Bookman Old Style" w:cs="Times New Roman"/>
          <w:bCs/>
        </w:rPr>
      </w:pPr>
      <w:r w:rsidRPr="00A0160F">
        <w:rPr>
          <w:rFonts w:ascii="Bookman Old Style" w:hAnsi="Bookman Old Style" w:cs="Times New Roman"/>
          <w:bCs/>
        </w:rPr>
        <w:t>Fakultas Hukum Universitas Negeri Gorontalo</w:t>
      </w:r>
    </w:p>
    <w:p w14:paraId="0F1A12C0" w14:textId="77777777" w:rsidR="00A0160F" w:rsidRDefault="00A0160F" w:rsidP="00A0160F">
      <w:pPr>
        <w:spacing w:after="0" w:line="240" w:lineRule="auto"/>
        <w:jc w:val="right"/>
        <w:rPr>
          <w:rFonts w:ascii="Bookman Old Style" w:hAnsi="Bookman Old Style" w:cs="Times New Roman"/>
          <w:bCs/>
        </w:rPr>
      </w:pPr>
      <w:r>
        <w:rPr>
          <w:rFonts w:ascii="Bookman Old Style" w:hAnsi="Bookman Old Style" w:cs="Times New Roman"/>
          <w:bCs/>
        </w:rPr>
        <w:t>fentypuluhulawa@ung.ac.id</w:t>
      </w:r>
    </w:p>
    <w:p w14:paraId="764E041F" w14:textId="77777777" w:rsidR="00A0160F" w:rsidRPr="00A0160F" w:rsidRDefault="00A0160F" w:rsidP="00A0160F">
      <w:pPr>
        <w:spacing w:after="0" w:line="240" w:lineRule="auto"/>
        <w:jc w:val="right"/>
        <w:rPr>
          <w:rFonts w:ascii="Bookman Old Style" w:hAnsi="Bookman Old Style" w:cs="Times New Roman"/>
          <w:bCs/>
        </w:rPr>
      </w:pPr>
    </w:p>
    <w:p w14:paraId="2A011831" w14:textId="77777777" w:rsidR="00A0160F" w:rsidRPr="00A0160F" w:rsidRDefault="00A0160F" w:rsidP="00A0160F">
      <w:pPr>
        <w:spacing w:after="0" w:line="240" w:lineRule="auto"/>
        <w:jc w:val="right"/>
        <w:rPr>
          <w:rFonts w:ascii="Bookman Old Style" w:hAnsi="Bookman Old Style" w:cs="Times New Roman"/>
          <w:b/>
        </w:rPr>
      </w:pPr>
      <w:r w:rsidRPr="00A0160F">
        <w:rPr>
          <w:rFonts w:ascii="Bookman Old Style" w:hAnsi="Bookman Old Style" w:cs="Times New Roman"/>
          <w:b/>
        </w:rPr>
        <w:t>Fence Wantu</w:t>
      </w:r>
    </w:p>
    <w:p w14:paraId="0709DE41" w14:textId="77777777" w:rsidR="00A0160F" w:rsidRDefault="00A0160F" w:rsidP="00A0160F">
      <w:pPr>
        <w:spacing w:after="0" w:line="240" w:lineRule="auto"/>
        <w:jc w:val="right"/>
        <w:rPr>
          <w:rFonts w:ascii="Bookman Old Style" w:hAnsi="Bookman Old Style" w:cs="Times New Roman"/>
          <w:bCs/>
        </w:rPr>
      </w:pPr>
      <w:r w:rsidRPr="00A0160F">
        <w:rPr>
          <w:rFonts w:ascii="Bookman Old Style" w:hAnsi="Bookman Old Style" w:cs="Times New Roman"/>
          <w:bCs/>
        </w:rPr>
        <w:t>Fakultas Hukum Universitas Negeri Gorontalo</w:t>
      </w:r>
    </w:p>
    <w:p w14:paraId="20A01DE9" w14:textId="77777777" w:rsidR="00A0160F" w:rsidRPr="00A0160F" w:rsidRDefault="00D300AE" w:rsidP="00A0160F">
      <w:pPr>
        <w:spacing w:after="0" w:line="240" w:lineRule="auto"/>
        <w:jc w:val="right"/>
        <w:rPr>
          <w:rFonts w:ascii="Bookman Old Style" w:hAnsi="Bookman Old Style" w:cs="Times New Roman"/>
          <w:bCs/>
        </w:rPr>
      </w:pPr>
      <w:hyperlink r:id="rId8" w:history="1">
        <w:r w:rsidR="00A0160F" w:rsidRPr="00A0160F">
          <w:rPr>
            <w:rStyle w:val="Hyperlink"/>
            <w:rFonts w:ascii="Bookman Old Style" w:eastAsia="Bookman Old Style" w:hAnsi="Bookman Old Style" w:cs="Bookman Old Style"/>
            <w:color w:val="000000" w:themeColor="text1"/>
            <w:u w:val="none"/>
            <w:lang w:val="en-US"/>
          </w:rPr>
          <w:t>fence.wantu@yahoo.co.id</w:t>
        </w:r>
      </w:hyperlink>
    </w:p>
    <w:p w14:paraId="39A83342" w14:textId="77777777" w:rsidR="00A0160F" w:rsidRDefault="00A0160F" w:rsidP="00A0160F">
      <w:pPr>
        <w:spacing w:after="0" w:line="240" w:lineRule="auto"/>
        <w:jc w:val="center"/>
        <w:rPr>
          <w:rFonts w:ascii="Bookman Old Style" w:hAnsi="Bookman Old Style" w:cs="Times New Roman"/>
          <w:bCs/>
        </w:rPr>
      </w:pPr>
    </w:p>
    <w:p w14:paraId="04C34CFD" w14:textId="77777777" w:rsidR="00A0160F" w:rsidRPr="00A0160F" w:rsidRDefault="00A0160F" w:rsidP="00A0160F">
      <w:pPr>
        <w:spacing w:after="0" w:line="240" w:lineRule="auto"/>
        <w:jc w:val="center"/>
        <w:rPr>
          <w:rFonts w:ascii="Bookman Old Style" w:hAnsi="Bookman Old Style" w:cs="Times New Roman"/>
          <w:bCs/>
        </w:rPr>
      </w:pPr>
    </w:p>
    <w:p w14:paraId="536D2980" w14:textId="77777777" w:rsidR="00A0160F" w:rsidRDefault="00A0160F" w:rsidP="00A0160F">
      <w:pPr>
        <w:spacing w:after="0" w:line="240" w:lineRule="auto"/>
        <w:jc w:val="center"/>
        <w:rPr>
          <w:rFonts w:ascii="Bookman Old Style" w:hAnsi="Bookman Old Style" w:cs="Times New Roman"/>
          <w:b/>
          <w:i/>
          <w:iCs/>
        </w:rPr>
      </w:pPr>
      <w:r w:rsidRPr="00A0160F">
        <w:rPr>
          <w:rFonts w:ascii="Bookman Old Style" w:hAnsi="Bookman Old Style" w:cs="Times New Roman"/>
          <w:b/>
          <w:i/>
          <w:iCs/>
        </w:rPr>
        <w:t>Abstrak</w:t>
      </w:r>
    </w:p>
    <w:p w14:paraId="1DDDF80E" w14:textId="77777777" w:rsidR="00C94477" w:rsidRPr="00A0160F" w:rsidRDefault="00C94477" w:rsidP="00A0160F">
      <w:pPr>
        <w:spacing w:after="0" w:line="240" w:lineRule="auto"/>
        <w:jc w:val="center"/>
        <w:rPr>
          <w:rFonts w:ascii="Bookman Old Style" w:hAnsi="Bookman Old Style" w:cs="Times New Roman"/>
          <w:b/>
          <w:i/>
          <w:iCs/>
        </w:rPr>
      </w:pPr>
    </w:p>
    <w:p w14:paraId="678201C8" w14:textId="77777777" w:rsidR="00A0160F" w:rsidRDefault="00A0160F" w:rsidP="00A0160F">
      <w:pPr>
        <w:spacing w:after="0" w:line="240" w:lineRule="auto"/>
        <w:jc w:val="both"/>
        <w:rPr>
          <w:rFonts w:ascii="Bookman Old Style" w:hAnsi="Bookman Old Style" w:cs="Times New Roman"/>
          <w:i/>
          <w:iCs/>
        </w:rPr>
      </w:pPr>
      <w:r w:rsidRPr="00C94477">
        <w:rPr>
          <w:rFonts w:ascii="Bookman Old Style" w:hAnsi="Bookman Old Style" w:cs="Times New Roman"/>
          <w:i/>
          <w:iCs/>
        </w:rPr>
        <w:t>Pengaturan tentang rehabilitasi telah di atur dalam ketentuan perundang-undangan, dalam rehabilitasi menurut ketentuan yang ada, di bagi menjadi 2 yaitu rahabilitasi medis dan rehabilitasi sosial sebagaimana telah diatur dalam Undang-Undang Nomor 35 Tahun 2009 Tentang Narkotika.</w:t>
      </w:r>
      <w:r w:rsidR="00C94477" w:rsidRPr="00C94477">
        <w:rPr>
          <w:rFonts w:ascii="Bookman Old Style" w:hAnsi="Bookman Old Style" w:cs="Times New Roman"/>
          <w:i/>
          <w:iCs/>
        </w:rPr>
        <w:t xml:space="preserve"> Terkait permasalahan yang temukan oleh peneliti bahwa dalam fasilitas rehabilitas baik itu tim asesmen terpadu maupun fasilitas-fasilitas yang ada pada tempat rehabilitasi tersebut tidak memadai, hal ini seharusnya mendapatkan tempat atau lembaga yang intensif untuk menangani korban maupun pecandu penyalahgunaan narkotika demi memulihkan ketergantungan pada barang tersebut (Narkotika).</w:t>
      </w:r>
      <w:r w:rsidRPr="00C94477">
        <w:rPr>
          <w:rFonts w:ascii="Bookman Old Style" w:hAnsi="Bookman Old Style" w:cs="Times New Roman"/>
          <w:i/>
          <w:iCs/>
        </w:rPr>
        <w:t xml:space="preserve"> Penelitian ini bertujuan untuk </w:t>
      </w:r>
      <w:r w:rsidR="00C94477" w:rsidRPr="00C94477">
        <w:rPr>
          <w:rFonts w:ascii="Bookman Old Style" w:hAnsi="Bookman Old Style" w:cs="Times New Roman"/>
          <w:i/>
          <w:iCs/>
        </w:rPr>
        <w:t xml:space="preserve">mengetahui penerapan peraturan rehabilitasi terhadap penyalahgunaan narkotika dan efektifitas rehabilitasi medis </w:t>
      </w:r>
      <w:r w:rsidR="00C94477" w:rsidRPr="00C94477">
        <w:rPr>
          <w:rFonts w:ascii="Bookman Old Style" w:hAnsi="Bookman Old Style" w:cs="Times New Roman"/>
          <w:i/>
          <w:iCs/>
          <w:lang w:val="it-IT"/>
        </w:rPr>
        <w:t xml:space="preserve">medis dan sosial terhadap penyalahgunaan narkotika di provinsi gorontalo. Penelitian ini menggunakan jenis penelitian </w:t>
      </w:r>
      <w:r w:rsidR="00C94477" w:rsidRPr="00C94477">
        <w:rPr>
          <w:rFonts w:ascii="Bookman Old Style" w:hAnsi="Bookman Old Style" w:cs="Times New Roman"/>
          <w:i/>
          <w:iCs/>
        </w:rPr>
        <w:t>penelitian hukum</w:t>
      </w:r>
      <w:r w:rsidR="00C94477" w:rsidRPr="00C94477">
        <w:rPr>
          <w:rFonts w:ascii="Bookman Old Style" w:hAnsi="Bookman Old Style" w:cs="Times New Roman"/>
          <w:i/>
          <w:iCs/>
          <w:lang w:val="en-US"/>
        </w:rPr>
        <w:t xml:space="preserve"> empiris yang juga disebut sebagai penelitian hukum sosiologis, yang dalam hal ini mengacu pada penelitian yang bersifat lapangan (field research). </w:t>
      </w:r>
      <w:r w:rsidR="00C94477" w:rsidRPr="00C94477">
        <w:rPr>
          <w:rFonts w:ascii="Bookman Old Style" w:hAnsi="Bookman Old Style" w:cs="Times New Roman"/>
          <w:i/>
          <w:iCs/>
        </w:rPr>
        <w:t>Berdasarkan hal tersebut tempat rehabilitasi di Provinsi Gorontalo yang masuk pada IPWL (Institusi Penerima Wajib Lapor) yang bekerjasama dengan pemerintah daerah, bahwa hasil observasi peneliti bahwa adanya penolakan terhadap korban maupun pecandu penyalahgunaan narkotika ketika diantarkan (dirujuk) ke rumah sakit karena fasilitas/sarana dan prasarana tidak memadai.</w:t>
      </w:r>
    </w:p>
    <w:p w14:paraId="018B478D" w14:textId="77777777" w:rsidR="00C94477" w:rsidRDefault="00C94477" w:rsidP="00A0160F">
      <w:pPr>
        <w:spacing w:after="0" w:line="240" w:lineRule="auto"/>
        <w:jc w:val="both"/>
        <w:rPr>
          <w:rFonts w:ascii="Bookman Old Style" w:hAnsi="Bookman Old Style" w:cs="Times New Roman"/>
          <w:i/>
          <w:iCs/>
        </w:rPr>
      </w:pPr>
    </w:p>
    <w:p w14:paraId="5744A34B" w14:textId="03124E42" w:rsidR="00C94477" w:rsidRDefault="00C94477" w:rsidP="00A0160F">
      <w:pPr>
        <w:spacing w:after="0" w:line="240" w:lineRule="auto"/>
        <w:jc w:val="both"/>
        <w:rPr>
          <w:rFonts w:ascii="Bookman Old Style" w:hAnsi="Bookman Old Style" w:cs="Times New Roman"/>
          <w:b/>
          <w:bCs/>
          <w:i/>
          <w:iCs/>
        </w:rPr>
      </w:pPr>
      <w:r w:rsidRPr="00C94477">
        <w:rPr>
          <w:rFonts w:ascii="Bookman Old Style" w:hAnsi="Bookman Old Style" w:cs="Times New Roman"/>
          <w:b/>
          <w:bCs/>
          <w:i/>
          <w:iCs/>
        </w:rPr>
        <w:t>Kata Kunci : Penerapan; Rehabilitasi; Penyalahgunaan; Narkotika</w:t>
      </w:r>
      <w:r>
        <w:rPr>
          <w:rFonts w:ascii="Bookman Old Style" w:hAnsi="Bookman Old Style" w:cs="Times New Roman"/>
          <w:b/>
          <w:bCs/>
          <w:i/>
          <w:iCs/>
        </w:rPr>
        <w:t>.</w:t>
      </w:r>
    </w:p>
    <w:p w14:paraId="7050E668" w14:textId="77777777" w:rsidR="00494B69" w:rsidRDefault="00494B69" w:rsidP="00A0160F">
      <w:pPr>
        <w:spacing w:after="0" w:line="240" w:lineRule="auto"/>
        <w:jc w:val="both"/>
        <w:rPr>
          <w:rFonts w:ascii="Bookman Old Style" w:hAnsi="Bookman Old Style" w:cs="Times New Roman"/>
          <w:b/>
          <w:bCs/>
          <w:i/>
          <w:iCs/>
        </w:rPr>
      </w:pPr>
      <w:bookmarkStart w:id="0" w:name="_GoBack"/>
      <w:bookmarkEnd w:id="0"/>
    </w:p>
    <w:p w14:paraId="44E470A4" w14:textId="0AC22643" w:rsidR="00494B69" w:rsidRDefault="00494B69" w:rsidP="00A0160F">
      <w:pPr>
        <w:spacing w:after="0" w:line="240" w:lineRule="auto"/>
        <w:jc w:val="both"/>
        <w:rPr>
          <w:rFonts w:ascii="Bookman Old Style" w:hAnsi="Bookman Old Style" w:cs="Times New Roman"/>
          <w:b/>
          <w:bCs/>
          <w:i/>
          <w:iCs/>
        </w:rPr>
      </w:pPr>
    </w:p>
    <w:p w14:paraId="58E69FEB" w14:textId="77777777" w:rsidR="00494B69" w:rsidRPr="00BE1ED5" w:rsidRDefault="00494B69" w:rsidP="00494B69">
      <w:pPr>
        <w:spacing w:after="0" w:line="240" w:lineRule="auto"/>
        <w:jc w:val="center"/>
        <w:rPr>
          <w:rFonts w:ascii="Bookman Old Style" w:hAnsi="Bookman Old Style"/>
          <w:b/>
          <w:i/>
          <w:iCs/>
        </w:rPr>
      </w:pPr>
      <w:r w:rsidRPr="00BE1ED5">
        <w:rPr>
          <w:rFonts w:ascii="Bookman Old Style" w:hAnsi="Bookman Old Style"/>
          <w:b/>
          <w:i/>
          <w:iCs/>
        </w:rPr>
        <w:t>Abstract</w:t>
      </w:r>
    </w:p>
    <w:p w14:paraId="2291EF1D" w14:textId="77777777" w:rsidR="00494B69" w:rsidRPr="00BE1ED5" w:rsidRDefault="00494B69" w:rsidP="00494B69">
      <w:pPr>
        <w:spacing w:after="0" w:line="240" w:lineRule="auto"/>
        <w:jc w:val="center"/>
        <w:rPr>
          <w:rFonts w:ascii="Bookman Old Style" w:hAnsi="Bookman Old Style"/>
          <w:b/>
          <w:i/>
          <w:iCs/>
        </w:rPr>
      </w:pPr>
    </w:p>
    <w:p w14:paraId="538EDEDC" w14:textId="77777777" w:rsidR="00494B69" w:rsidRPr="00BE1ED5" w:rsidRDefault="00494B69" w:rsidP="00494B69">
      <w:pPr>
        <w:spacing w:after="0" w:line="240" w:lineRule="auto"/>
        <w:jc w:val="both"/>
        <w:rPr>
          <w:rFonts w:ascii="Bookman Old Style" w:hAnsi="Bookman Old Style"/>
          <w:i/>
          <w:iCs/>
        </w:rPr>
      </w:pPr>
      <w:r w:rsidRPr="00BE1ED5">
        <w:rPr>
          <w:rStyle w:val="Emphasis"/>
          <w:rFonts w:ascii="Bookman Old Style" w:hAnsi="Bookman Old Style"/>
          <w:color w:val="0E101A"/>
        </w:rPr>
        <w:t>The arrangement of rehabilitation has been stipulated in the provisions of the legislation in rehabilitation under the provisions that have been divided into 2 namely medical rehabilitation and social rehabilitation as st</w:t>
      </w:r>
      <w:r>
        <w:rPr>
          <w:rStyle w:val="Emphasis"/>
          <w:rFonts w:ascii="Bookman Old Style" w:hAnsi="Bookman Old Style"/>
          <w:color w:val="0E101A"/>
        </w:rPr>
        <w:t>ipulated in l</w:t>
      </w:r>
      <w:r w:rsidRPr="00BE1ED5">
        <w:rPr>
          <w:rStyle w:val="Emphasis"/>
          <w:rFonts w:ascii="Bookman Old Style" w:hAnsi="Bookman Old Style"/>
          <w:color w:val="0E101A"/>
        </w:rPr>
        <w:t xml:space="preserve">aw No. 35 the year 2009 concerning narcotics. Related to the problem found by researchers in the facility of rehabilitation, both integrated assessment teams, and facilities that are in the place are inadequate. This should have a place or institution that is intensively deal with the victims and drug abuse addicts to </w:t>
      </w:r>
      <w:r w:rsidRPr="00BE1ED5">
        <w:rPr>
          <w:rStyle w:val="Emphasis"/>
          <w:rFonts w:ascii="Bookman Old Style" w:hAnsi="Bookman Old Style"/>
          <w:color w:val="0E101A"/>
        </w:rPr>
        <w:lastRenderedPageBreak/>
        <w:t>restore dependence on the goods (narcotics). This research aims to determine the application of rehabilitation regulations against narcotics abuse and the effectiveness of medical rehabilitation and social rehabilitation of narcotic abuse in Gorontalo province. This research uses the type of empirical legal research which is also referred to as the research of sociological law which in this case refers to research that is field character (Field R</w:t>
      </w:r>
      <w:r>
        <w:rPr>
          <w:rStyle w:val="Emphasis"/>
          <w:rFonts w:ascii="Bookman Old Style" w:hAnsi="Bookman Old Style"/>
          <w:color w:val="0E101A"/>
        </w:rPr>
        <w:t>esearch). Based on this place,</w:t>
      </w:r>
      <w:r w:rsidRPr="00BE1ED5">
        <w:rPr>
          <w:rStyle w:val="Emphasis"/>
          <w:rFonts w:ascii="Bookman Old Style" w:hAnsi="Bookman Old Style"/>
          <w:color w:val="0E101A"/>
        </w:rPr>
        <w:t xml:space="preserve"> </w:t>
      </w:r>
      <w:r>
        <w:rPr>
          <w:rStyle w:val="Emphasis"/>
          <w:rFonts w:ascii="Bookman Old Style" w:hAnsi="Bookman Old Style"/>
          <w:color w:val="0E101A"/>
        </w:rPr>
        <w:t xml:space="preserve">the </w:t>
      </w:r>
      <w:r w:rsidRPr="00BE1ED5">
        <w:rPr>
          <w:rStyle w:val="Emphasis"/>
          <w:rFonts w:ascii="Bookman Old Style" w:hAnsi="Bookman Old Style"/>
          <w:color w:val="0E101A"/>
        </w:rPr>
        <w:t>rehabilitation in Gorontalo province which that included in IPWL (the Institution of Report Obligation Recipient)</w:t>
      </w:r>
      <w:r>
        <w:rPr>
          <w:rStyle w:val="Emphasis"/>
          <w:rFonts w:ascii="Bookman Old Style" w:hAnsi="Bookman Old Style"/>
          <w:color w:val="0E101A"/>
        </w:rPr>
        <w:t xml:space="preserve"> in cooperation with the local g</w:t>
      </w:r>
      <w:r w:rsidRPr="00BE1ED5">
        <w:rPr>
          <w:rStyle w:val="Emphasis"/>
          <w:rFonts w:ascii="Bookman Old Style" w:hAnsi="Bookman Old Style"/>
          <w:color w:val="0E101A"/>
        </w:rPr>
        <w:t>overnment, that the results of the research of researchers that there is a rejection from the victims as well as drug abuse addicts when</w:t>
      </w:r>
      <w:r>
        <w:rPr>
          <w:rStyle w:val="Emphasis"/>
          <w:rFonts w:ascii="Bookman Old Style" w:hAnsi="Bookman Old Style"/>
          <w:color w:val="0E101A"/>
        </w:rPr>
        <w:t xml:space="preserve"> they being</w:t>
      </w:r>
      <w:r w:rsidRPr="00BE1ED5">
        <w:rPr>
          <w:rStyle w:val="Emphasis"/>
          <w:rFonts w:ascii="Bookman Old Style" w:hAnsi="Bookman Old Style"/>
          <w:color w:val="0E101A"/>
        </w:rPr>
        <w:t xml:space="preserve"> delivered (referred to) to t</w:t>
      </w:r>
      <w:r>
        <w:rPr>
          <w:rStyle w:val="Emphasis"/>
          <w:rFonts w:ascii="Bookman Old Style" w:hAnsi="Bookman Old Style"/>
          <w:color w:val="0E101A"/>
        </w:rPr>
        <w:t xml:space="preserve">he hospital because of the </w:t>
      </w:r>
      <w:r w:rsidRPr="00BE1ED5">
        <w:rPr>
          <w:rStyle w:val="Emphasis"/>
          <w:rFonts w:ascii="Bookman Old Style" w:hAnsi="Bookman Old Style"/>
          <w:color w:val="0E101A"/>
        </w:rPr>
        <w:t>inadequate</w:t>
      </w:r>
      <w:r>
        <w:rPr>
          <w:rStyle w:val="Emphasis"/>
          <w:rFonts w:ascii="Bookman Old Style" w:hAnsi="Bookman Old Style"/>
          <w:color w:val="0E101A"/>
        </w:rPr>
        <w:t xml:space="preserve"> </w:t>
      </w:r>
      <w:r w:rsidRPr="00BE1ED5">
        <w:rPr>
          <w:rStyle w:val="Emphasis"/>
          <w:rFonts w:ascii="Bookman Old Style" w:hAnsi="Bookman Old Style"/>
          <w:color w:val="0E101A"/>
        </w:rPr>
        <w:t>faciliti</w:t>
      </w:r>
      <w:r>
        <w:rPr>
          <w:rStyle w:val="Emphasis"/>
          <w:rFonts w:ascii="Bookman Old Style" w:hAnsi="Bookman Old Style"/>
          <w:color w:val="0E101A"/>
        </w:rPr>
        <w:t>es and infrastructure</w:t>
      </w:r>
      <w:r w:rsidRPr="00BE1ED5">
        <w:rPr>
          <w:rStyle w:val="Emphasis"/>
          <w:rFonts w:ascii="Bookman Old Style" w:hAnsi="Bookman Old Style"/>
          <w:color w:val="0E101A"/>
        </w:rPr>
        <w:t>.</w:t>
      </w:r>
    </w:p>
    <w:p w14:paraId="2B088806" w14:textId="77777777" w:rsidR="00494B69" w:rsidRPr="00BE1ED5" w:rsidRDefault="00494B69" w:rsidP="00494B69">
      <w:pPr>
        <w:spacing w:after="0" w:line="240" w:lineRule="auto"/>
        <w:jc w:val="both"/>
        <w:rPr>
          <w:rFonts w:ascii="Bookman Old Style" w:hAnsi="Bookman Old Style"/>
          <w:i/>
          <w:iCs/>
        </w:rPr>
      </w:pPr>
    </w:p>
    <w:p w14:paraId="55429448" w14:textId="01570974" w:rsidR="00494B69" w:rsidRDefault="00494B69" w:rsidP="00494B69">
      <w:pPr>
        <w:spacing w:after="0" w:line="240" w:lineRule="auto"/>
        <w:jc w:val="both"/>
        <w:rPr>
          <w:rFonts w:ascii="Bookman Old Style" w:hAnsi="Bookman Old Style" w:cs="Times New Roman"/>
          <w:b/>
          <w:bCs/>
          <w:i/>
          <w:iCs/>
        </w:rPr>
      </w:pPr>
      <w:r w:rsidRPr="00BE1ED5">
        <w:rPr>
          <w:rFonts w:ascii="Bookman Old Style" w:hAnsi="Bookman Old Style"/>
          <w:b/>
          <w:bCs/>
          <w:i/>
          <w:iCs/>
        </w:rPr>
        <w:t>Keywords: Application; Rehabilitations; Abuse; Narcotics.</w:t>
      </w:r>
    </w:p>
    <w:p w14:paraId="7F39617D" w14:textId="77777777" w:rsidR="00D52941" w:rsidRDefault="00D52941" w:rsidP="00A0160F">
      <w:pPr>
        <w:spacing w:after="0" w:line="240" w:lineRule="auto"/>
        <w:jc w:val="both"/>
        <w:rPr>
          <w:rFonts w:ascii="Bookman Old Style" w:hAnsi="Bookman Old Style" w:cs="Times New Roman"/>
          <w:b/>
          <w:bCs/>
          <w:i/>
          <w:iCs/>
        </w:rPr>
      </w:pPr>
    </w:p>
    <w:p w14:paraId="11ED1577" w14:textId="77777777" w:rsidR="00D52941" w:rsidRDefault="00D52941" w:rsidP="00A0160F">
      <w:pPr>
        <w:spacing w:after="0" w:line="240" w:lineRule="auto"/>
        <w:jc w:val="both"/>
        <w:rPr>
          <w:rFonts w:ascii="Bookman Old Style" w:hAnsi="Bookman Old Style" w:cs="Times New Roman"/>
          <w:b/>
          <w:bCs/>
          <w:i/>
          <w:iCs/>
        </w:rPr>
      </w:pPr>
    </w:p>
    <w:p w14:paraId="4F5D40C9" w14:textId="77777777" w:rsidR="00D52941" w:rsidRDefault="00D52941" w:rsidP="00A0160F">
      <w:pPr>
        <w:spacing w:after="0" w:line="240" w:lineRule="auto"/>
        <w:jc w:val="both"/>
        <w:rPr>
          <w:rFonts w:ascii="Bookman Old Style" w:hAnsi="Bookman Old Style" w:cs="Times New Roman"/>
          <w:b/>
          <w:bCs/>
          <w:i/>
          <w:iCs/>
        </w:rPr>
      </w:pPr>
    </w:p>
    <w:p w14:paraId="478B2E98" w14:textId="77777777" w:rsidR="00D52941" w:rsidRPr="002C01CF" w:rsidRDefault="00D52941" w:rsidP="00D52941">
      <w:pPr>
        <w:pStyle w:val="ListParagraph"/>
        <w:numPr>
          <w:ilvl w:val="0"/>
          <w:numId w:val="1"/>
        </w:numPr>
        <w:spacing w:after="0" w:line="240" w:lineRule="auto"/>
        <w:ind w:left="567" w:hanging="567"/>
        <w:jc w:val="both"/>
        <w:rPr>
          <w:rFonts w:ascii="Bookman Old Style" w:hAnsi="Bookman Old Style" w:cs="Times New Roman"/>
          <w:b/>
          <w:bCs/>
        </w:rPr>
      </w:pPr>
      <w:r w:rsidRPr="002C01CF">
        <w:rPr>
          <w:rFonts w:ascii="Bookman Old Style" w:hAnsi="Bookman Old Style" w:cs="Times New Roman"/>
          <w:b/>
          <w:bCs/>
        </w:rPr>
        <w:t>PENDAHULUAN</w:t>
      </w:r>
    </w:p>
    <w:p w14:paraId="41875350" w14:textId="6F7762C7" w:rsidR="00A0160F" w:rsidRDefault="00D52941" w:rsidP="002C01CF">
      <w:pPr>
        <w:pStyle w:val="ListParagraph"/>
        <w:spacing w:after="0" w:line="240" w:lineRule="auto"/>
        <w:ind w:left="0" w:firstLine="567"/>
        <w:jc w:val="both"/>
        <w:rPr>
          <w:rFonts w:ascii="Bookman Old Style" w:hAnsi="Bookman Old Style" w:cs="Times New Roman"/>
        </w:rPr>
      </w:pPr>
      <w:r w:rsidRPr="002C01CF">
        <w:rPr>
          <w:rFonts w:ascii="Bookman Old Style" w:hAnsi="Bookman Old Style" w:cs="Times New Roman"/>
        </w:rPr>
        <w:t>Maraknya peredaran narkotika yang telah merebak di segala lapisan masyarakat, termasuk di kalangan generasi muda akan sangat berpengaruh terhadap kehidupan bangsa dan negara pada masa mendatang. Narkotika berpengaruh terhadap fisik dan mental. Narkotika apabila digunakan dengan dosis yang tepat dan dibawah pengawasan dokter anastesia atau dokter phsikiater dapat digunakan untuk kepentingan pengobatan atau penelitian sehingga berguna bagi kesehatan phisik dan kejiwaan manusia. Namun di Indonesia sendiri peredaran narkotika disalahgunakan, pemakaian narkotika bukan untuk kepentingan kesehatan maupun kejiwaan manusia tetapi penyimpangan dari fungsi yang sesungguhnya yang dapat memberikan dampak negatif yang akan sangat merugikan bagi pemakai narkotika tersebut. Sehingga keberadaan peraturan perundang-undangan yang mengatur sangatlah penting</w:t>
      </w:r>
      <w:r w:rsidR="002C01CF">
        <w:rPr>
          <w:rFonts w:ascii="Bookman Old Style" w:hAnsi="Bookman Old Style" w:cs="Times New Roman"/>
        </w:rPr>
        <w:t>. (Dina Novitasari, 2017)</w:t>
      </w:r>
      <w:r w:rsidR="00FD60F0">
        <w:rPr>
          <w:rFonts w:ascii="Bookman Old Style" w:hAnsi="Bookman Old Style" w:cs="Times New Roman"/>
        </w:rPr>
        <w:t xml:space="preserve">. Keberadaan peraturan perundang undanganan tentunya tidak lepas dari </w:t>
      </w:r>
      <w:r w:rsidR="00FD60F0" w:rsidRPr="00FD60F0">
        <w:rPr>
          <w:rFonts w:ascii="Bookman Old Style" w:hAnsi="Bookman Old Style" w:cs="Times New Roman"/>
        </w:rPr>
        <w:t>Indonesia adalah negara hukum, dimana terdapat dalam Pasal 1 ayat (3) Undang-Undang Dasar Negara Republik Indonesia</w:t>
      </w:r>
      <w:r w:rsidR="00FD60F0">
        <w:rPr>
          <w:rFonts w:ascii="Bookman Old Style" w:hAnsi="Bookman Old Style" w:cs="Times New Roman"/>
        </w:rPr>
        <w:t xml:space="preserve"> </w:t>
      </w:r>
      <w:r w:rsidR="00FD60F0" w:rsidRPr="00FD60F0">
        <w:rPr>
          <w:rFonts w:ascii="Bookman Old Style" w:hAnsi="Bookman Old Style" w:cs="Times New Roman"/>
        </w:rPr>
        <w:t>(UUD NRI) Tahun 1945 yang mengatur bahwa Negara Indonesia adalah negara hukum.</w:t>
      </w:r>
      <w:r w:rsidR="00FD60F0">
        <w:rPr>
          <w:rFonts w:ascii="Bookman Old Style" w:hAnsi="Bookman Old Style" w:cs="Times New Roman"/>
        </w:rPr>
        <w:t xml:space="preserve"> (Muten Nuna &amp; Roy Marthen Moonti, 2019).</w:t>
      </w:r>
    </w:p>
    <w:p w14:paraId="7F93F295" w14:textId="77777777" w:rsidR="002C01CF" w:rsidRPr="002C01CF" w:rsidRDefault="002C01CF" w:rsidP="002C01CF">
      <w:pPr>
        <w:pStyle w:val="ListParagraph"/>
        <w:spacing w:after="0" w:line="240" w:lineRule="auto"/>
        <w:ind w:left="0" w:firstLine="567"/>
        <w:jc w:val="both"/>
        <w:rPr>
          <w:rFonts w:ascii="Bookman Old Style" w:hAnsi="Bookman Old Style" w:cs="Times New Roman"/>
        </w:rPr>
      </w:pPr>
      <w:r w:rsidRPr="002C01CF">
        <w:rPr>
          <w:rFonts w:ascii="Bookman Old Style" w:hAnsi="Bookman Old Style" w:cs="Times New Roman"/>
        </w:rPr>
        <w:t>Penyalahgunaan narkotika adalah permasalahan yang sangat perlu diperhatikan karena dalam penggunaan narkotika tersebut mempunyai pengaruh pada fisik dan mental seseorang ketika menggunakan narkotika tersebut. Upaya mengatasi kejahatan narkotika tidak cukup hanya dengan penggunaan sanksi pidana saja tetapi juga perlu digunakan pendekatan lain, yaitu Terhadap  pecandu narkotika dan korban penyalahgunaan narkotika wajib menjalani rehabilitas medis atau rehabilitas sosial di pusat rehabilitas ketergantungan narkotika. Dengan rehabilitas medis dan rehabilitas sosial dimaksudkan untuk memulihkan dan/atau mengembangkan kemampuan fisik, mental, dan sosial pecandu, dengan tujuan akhir dengan sembuhnya pecandu dari ketergantungan narkotika.</w:t>
      </w:r>
    </w:p>
    <w:p w14:paraId="69CE4C1E" w14:textId="77777777" w:rsidR="002C01CF" w:rsidRDefault="002C01CF" w:rsidP="002C01CF">
      <w:pPr>
        <w:pStyle w:val="ListParagraph"/>
        <w:spacing w:after="0" w:line="240" w:lineRule="auto"/>
        <w:ind w:left="0" w:firstLine="567"/>
        <w:jc w:val="both"/>
        <w:rPr>
          <w:rFonts w:ascii="Bookman Old Style" w:hAnsi="Bookman Old Style" w:cs="Times New Roman"/>
        </w:rPr>
      </w:pPr>
      <w:r w:rsidRPr="002C01CF">
        <w:rPr>
          <w:rFonts w:ascii="Bookman Old Style" w:hAnsi="Bookman Old Style" w:cs="Times New Roman"/>
        </w:rPr>
        <w:t xml:space="preserve">Secara nasional, angka prevalensi penyalahgunaan narkotika di Indonesia terus meningkat. Bahkan angkanya mencapai sebesar 1,77 persen atau 3,36 juta penduduk Indonesia usia 10-59 tahun menyalahgunakan narkotika. Jumlah prevalensi penyalahgunaan narkotika yang begitu besar ini, tentu berdampak pada angka kematian. Kepala Badan Narkotika Nasional Provinsi (BNNP) Gorontalo Brigjen Pol Oneng Subroto mengatakan, pada 2012 lalu, Provinsi Gorontalo masuk peringkat lima nasional dengan jumlah </w:t>
      </w:r>
      <w:r w:rsidRPr="002C01CF">
        <w:rPr>
          <w:rFonts w:ascii="Bookman Old Style" w:hAnsi="Bookman Old Style" w:cs="Times New Roman"/>
        </w:rPr>
        <w:lastRenderedPageBreak/>
        <w:t>penyalahguna narkoba yang mencapai 13.600 orang dan tahun 2017, menyebutkan, pengguna narkoba di daerah ini jumlahnya sudah mencapai 10.244 orang. (Wawancara dengan Kepala BNN Provinsi Gorontalo Bapak Oneng Subroto).</w:t>
      </w:r>
    </w:p>
    <w:p w14:paraId="2A4AFCD5" w14:textId="77777777" w:rsidR="002C01CF" w:rsidRPr="002C01CF" w:rsidRDefault="002C01CF" w:rsidP="002C01CF">
      <w:pPr>
        <w:pStyle w:val="ListParagraph"/>
        <w:spacing w:after="0" w:line="240" w:lineRule="auto"/>
        <w:ind w:left="0" w:firstLine="567"/>
        <w:jc w:val="both"/>
        <w:rPr>
          <w:rFonts w:ascii="Bookman Old Style" w:hAnsi="Bookman Old Style" w:cs="Times New Roman"/>
        </w:rPr>
      </w:pPr>
      <w:r w:rsidRPr="002C01CF">
        <w:rPr>
          <w:rFonts w:ascii="Bookman Old Style" w:hAnsi="Bookman Old Style" w:cs="Times New Roman"/>
        </w:rPr>
        <w:t>Kondisi yang semakin meningkatnya penyalahgunaan narkotika, maka pemerintah dengan Undang-undang Nomor 35 Tahun 2009 tentang Narkotika diharapkan gencar mengupayakan rehabilitasi bagi para penyalahguna dan pecandu narkotika. (A.A Istri Mas Candra Dewi, 2012). Rehabilitasi medis dan sosial terhadap penyalahgunaan narkotika merupakan bentuk untuk antisipasi terhadap korban maupun pecandu narkotika, hal ini adalah perlindungan agar korban maupun pecandu narkotika tidak lagi menggunakan barang tersebut karena dampak dari barang tersebut berpengaruh pada mental, fisik maupun sosial.</w:t>
      </w:r>
    </w:p>
    <w:p w14:paraId="19D23A5E" w14:textId="77777777" w:rsidR="002C01CF" w:rsidRDefault="002C01CF" w:rsidP="002C01CF">
      <w:pPr>
        <w:pStyle w:val="ListParagraph"/>
        <w:spacing w:after="0" w:line="240" w:lineRule="auto"/>
        <w:ind w:left="0" w:firstLine="567"/>
        <w:jc w:val="both"/>
        <w:rPr>
          <w:rFonts w:ascii="Bookman Old Style" w:hAnsi="Bookman Old Style" w:cs="Times New Roman"/>
        </w:rPr>
      </w:pPr>
      <w:r w:rsidRPr="002C01CF">
        <w:rPr>
          <w:rFonts w:ascii="Bookman Old Style" w:hAnsi="Bookman Old Style" w:cs="Times New Roman"/>
        </w:rPr>
        <w:t>Peran rehabilitasi dalam penyembuhan ketergantungan bagi pecandu narkotika sangat penting, karena semakin bertambahnya pecandu narkotika dikalangan anak-anak hingga remaja. Efektifitas rehabilitasi untuk menyembuhkan korban dari narkotika sangat diperlukan, mengingat sulitnya korban atau pengguna narkotika untuk dapat terlepas dari ketergantungan narkotika secara individu. Pengguna atau pecandu narkotika di satu sisi merupakan pelaku tindak pidana, namun di sisi lain merupakan korban.3 Setiap penyalahguna narkotika untuk yang menggunakan ketentuan pidananya diatur dalam pasal 127 UU No. 35 Tahun 2009 tentang Narkotika. Di dalam Pasal 127 diatur bahwa bagi setiap penyalahguna narkotika diancam dengan pidana penjara sedangkan bagi pecandu narkotika dan korban penyalahguna narkotika ditempatkan di lembaga rehabilitasi medis dan rehabilitasi sosial</w:t>
      </w:r>
      <w:r>
        <w:rPr>
          <w:rFonts w:ascii="Bookman Old Style" w:hAnsi="Bookman Old Style" w:cs="Times New Roman"/>
        </w:rPr>
        <w:t>. (Dina Novitasari, 2017).</w:t>
      </w:r>
    </w:p>
    <w:p w14:paraId="3115EA76" w14:textId="77777777" w:rsidR="002C01CF" w:rsidRDefault="002C01CF" w:rsidP="002C01CF">
      <w:pPr>
        <w:pStyle w:val="ListParagraph"/>
        <w:spacing w:after="0" w:line="240" w:lineRule="auto"/>
        <w:ind w:left="0" w:firstLine="567"/>
        <w:jc w:val="both"/>
        <w:rPr>
          <w:rFonts w:ascii="Bookman Old Style" w:hAnsi="Bookman Old Style" w:cs="Times New Roman"/>
        </w:rPr>
      </w:pPr>
      <w:r w:rsidRPr="002C01CF">
        <w:rPr>
          <w:rFonts w:ascii="Bookman Old Style" w:hAnsi="Bookman Old Style" w:cs="Times New Roman"/>
        </w:rPr>
        <w:t>Rehabilitasi meliputi tiga penilaian penting yaitu perubahan, tindakan atau perilakuan dan hasil, belum secara konstruktif menegaskan bahwa rehabilitasi merupakan sebuah penilaian tentang kondisi manusia sebagai individu dan masyarakat untuk melembagakan dalam sebuah perubahan untuk melakukan tindakan atau perlakuan dalam mencapai suatu tujuan atau sasaran. ini berarti rehabilitasi adalah perubahan untuk melakukan sebuah tindakan atau perlakuan untuk mencapai sebuah tujuan. Menyadari pentingnya rehabilitasi dalam kajian sosiologi, ini memiliki relevansi dengan penerapan konsep rehabilitasi yang berkaitan dengan strategi perubahan. Strategi perubahan yang  dianut adalah “identifikasi” perilaku terpidana (warga binaan) yang diharapkan berubah melalui manipulasi hubungan-hubungan yang intrapersonal dan interpersonal, straregi ini sejalan dengan tujuan “rehabilitasi”. Tujuan rchabilitasi ini scdikit banyak merupakan tujuan tiruan yang herasal dan psikiatri dan pekerjaan sosial. Masyarakat dianggap baik dan tidak dapat digangggu gugat, sedang perilaku individu menyimpang dianggap sebagai karateristik dan pribadi pelanggar hukurn yang harus dipulihkan melalui upaya rehabilitasi. (Darwis, 2018)</w:t>
      </w:r>
      <w:r>
        <w:rPr>
          <w:rFonts w:ascii="Bookman Old Style" w:hAnsi="Bookman Old Style" w:cs="Times New Roman"/>
        </w:rPr>
        <w:t>.</w:t>
      </w:r>
    </w:p>
    <w:p w14:paraId="30D08131" w14:textId="77777777" w:rsidR="002C01CF" w:rsidRPr="00C14134" w:rsidRDefault="002C01CF" w:rsidP="002C01CF">
      <w:pPr>
        <w:pStyle w:val="ListParagraph"/>
        <w:spacing w:after="0" w:line="240" w:lineRule="auto"/>
        <w:ind w:left="0" w:firstLine="567"/>
        <w:jc w:val="both"/>
        <w:rPr>
          <w:rFonts w:ascii="Bookman Old Style" w:hAnsi="Bookman Old Style" w:cs="Times New Roman"/>
        </w:rPr>
      </w:pPr>
      <w:r w:rsidRPr="00C14134">
        <w:rPr>
          <w:rFonts w:ascii="Bookman Old Style" w:hAnsi="Bookman Old Style" w:cs="Times New Roman"/>
        </w:rPr>
        <w:t>Undang–undang Nomor 35 Tahun 2009 tentang Narkotika dirancang untuk menekan jumlah peredaran narkotika di Indonesia yang telah bersifat transnasional dan untuk mengurangi jumlah korban penyalahgunaan narkotika terutama dikalangan remaja yang membahayakan kehidupan masyarakat. (</w:t>
      </w:r>
      <w:r w:rsidR="00C14134" w:rsidRPr="00C14134">
        <w:rPr>
          <w:rFonts w:ascii="Bookman Old Style" w:hAnsi="Bookman Old Style" w:cs="Times New Roman"/>
        </w:rPr>
        <w:t>Ida Bagus Putu Swadharma Diputra, 2010).</w:t>
      </w:r>
    </w:p>
    <w:p w14:paraId="49F903DA" w14:textId="77777777" w:rsidR="00C14134" w:rsidRPr="00C14134" w:rsidRDefault="00C14134" w:rsidP="002C01CF">
      <w:pPr>
        <w:pStyle w:val="ListParagraph"/>
        <w:spacing w:after="0" w:line="240" w:lineRule="auto"/>
        <w:ind w:left="0" w:firstLine="567"/>
        <w:jc w:val="both"/>
        <w:rPr>
          <w:rFonts w:ascii="Bookman Old Style" w:hAnsi="Bookman Old Style" w:cs="Times New Roman"/>
        </w:rPr>
      </w:pPr>
      <w:r w:rsidRPr="00C14134">
        <w:rPr>
          <w:rFonts w:ascii="Bookman Old Style" w:hAnsi="Bookman Old Style" w:cs="Times New Roman"/>
        </w:rPr>
        <w:t xml:space="preserve">Undang–undang Nomor 35 Tahun 2009 tentang Narkotika dibuatkan bab khusus yaitu dalam Bab IX yang mencantumkan mengenai rehabilitasi bagi pecandu dan korban penyalahgunaan narkotika. Pencantuman bab ini dimaksudkan agar korban penyalahgunaan narkotika dapat dikenakan </w:t>
      </w:r>
      <w:r w:rsidRPr="00C14134">
        <w:rPr>
          <w:rFonts w:ascii="Bookman Old Style" w:hAnsi="Bookman Old Style" w:cs="Times New Roman"/>
        </w:rPr>
        <w:lastRenderedPageBreak/>
        <w:t>rehabilitasi dan bukannya hukuman pidana penjara maupun pidana kurungan. Dari segi pembaharuan hukum pidana dan sebagai bentuk penggunaan alternatif lain dalam mengatasi persoalan narkotika ini dikenal adanya rehabilitasi sosial.</w:t>
      </w:r>
    </w:p>
    <w:p w14:paraId="71158DDF" w14:textId="77777777" w:rsidR="00C14134" w:rsidRPr="00C14134" w:rsidRDefault="00C14134" w:rsidP="002C01CF">
      <w:pPr>
        <w:pStyle w:val="ListParagraph"/>
        <w:spacing w:after="0" w:line="240" w:lineRule="auto"/>
        <w:ind w:left="0" w:firstLine="567"/>
        <w:jc w:val="both"/>
        <w:rPr>
          <w:rFonts w:ascii="Bookman Old Style" w:hAnsi="Bookman Old Style" w:cs="Times New Roman"/>
        </w:rPr>
      </w:pPr>
      <w:r w:rsidRPr="00C14134">
        <w:rPr>
          <w:rFonts w:ascii="Bookman Old Style" w:hAnsi="Bookman Old Style" w:cs="Times New Roman"/>
        </w:rPr>
        <w:t>Pasal 127 ayat (1) menyebutkan setiap penyalahgunaan yaitu (Undang Undang Nomor 35 tahun 2009) :</w:t>
      </w:r>
    </w:p>
    <w:p w14:paraId="62F08F62" w14:textId="77777777" w:rsidR="00C14134" w:rsidRPr="00682AE8" w:rsidRDefault="00C14134" w:rsidP="00C14134">
      <w:pPr>
        <w:pStyle w:val="ListParagraph"/>
        <w:numPr>
          <w:ilvl w:val="0"/>
          <w:numId w:val="2"/>
        </w:numPr>
        <w:tabs>
          <w:tab w:val="left" w:pos="1134"/>
        </w:tabs>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Narkotika Golongan I bagi diri sendiri dipidana dengan pidana penjara paling lama 4 (empat) tahun.</w:t>
      </w:r>
    </w:p>
    <w:p w14:paraId="41B987AE" w14:textId="77777777" w:rsidR="00C14134" w:rsidRPr="00682AE8" w:rsidRDefault="00C14134" w:rsidP="00C14134">
      <w:pPr>
        <w:pStyle w:val="ListParagraph"/>
        <w:numPr>
          <w:ilvl w:val="0"/>
          <w:numId w:val="2"/>
        </w:numPr>
        <w:tabs>
          <w:tab w:val="left" w:pos="1134"/>
        </w:tabs>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Narkotika Golongan II bagi diri sendiri dipidana dengan pidana penjara paling lama 2 (dua) tahun.</w:t>
      </w:r>
    </w:p>
    <w:p w14:paraId="0596F954" w14:textId="77777777" w:rsidR="00C14134" w:rsidRPr="00682AE8" w:rsidRDefault="00C14134" w:rsidP="00C14134">
      <w:pPr>
        <w:pStyle w:val="ListParagraph"/>
        <w:numPr>
          <w:ilvl w:val="0"/>
          <w:numId w:val="2"/>
        </w:numPr>
        <w:tabs>
          <w:tab w:val="left" w:pos="1134"/>
        </w:tabs>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Narkotika Golongan III bagi diri sendiri dipidana dengan pidana penjara paling lama 1 (satu) tahun.</w:t>
      </w:r>
    </w:p>
    <w:p w14:paraId="0BE7BA33" w14:textId="77777777" w:rsidR="00C14134" w:rsidRPr="00C14134" w:rsidRDefault="00C14134" w:rsidP="00C14134">
      <w:pPr>
        <w:pStyle w:val="ListParagraph"/>
        <w:tabs>
          <w:tab w:val="left" w:pos="1134"/>
        </w:tabs>
        <w:spacing w:before="240" w:after="200" w:line="240" w:lineRule="auto"/>
        <w:ind w:left="0" w:firstLine="567"/>
        <w:jc w:val="both"/>
        <w:rPr>
          <w:rFonts w:ascii="Bookman Old Style" w:hAnsi="Bookman Old Style" w:cs="Times New Roman"/>
        </w:rPr>
      </w:pPr>
      <w:r w:rsidRPr="00C14134">
        <w:rPr>
          <w:rFonts w:ascii="Bookman Old Style" w:hAnsi="Bookman Old Style" w:cs="Times New Roman"/>
        </w:rPr>
        <w:t>Ketentuan pasal 127 ayat (2)  Undang-undang Nomor 35 tahun 2009 tentang narkotika menyebutkan bahwa dalam memutus perkara sebagaimana dimaksud pada ayat (1), hakim wajib memperhatikan ketentuan sebagaimana dimaksud dalam pasal 54, pasal 55, dan pasal 103.</w:t>
      </w:r>
    </w:p>
    <w:p w14:paraId="53DEF039" w14:textId="77777777" w:rsidR="00C14134" w:rsidRPr="00C14134" w:rsidRDefault="00C14134" w:rsidP="00C14134">
      <w:pPr>
        <w:pStyle w:val="ListParagraph"/>
        <w:tabs>
          <w:tab w:val="left" w:pos="1134"/>
        </w:tabs>
        <w:spacing w:before="240" w:after="200" w:line="240" w:lineRule="auto"/>
        <w:ind w:left="0" w:firstLine="567"/>
        <w:jc w:val="both"/>
        <w:rPr>
          <w:rFonts w:ascii="Bookman Old Style" w:hAnsi="Bookman Old Style" w:cs="Times New Roman"/>
        </w:rPr>
      </w:pPr>
      <w:r w:rsidRPr="00C14134">
        <w:rPr>
          <w:rFonts w:ascii="Bookman Old Style" w:hAnsi="Bookman Old Style" w:cs="Times New Roman"/>
        </w:rPr>
        <w:t>Pasal 54 Undang–undang Nomor 35 Tahun 2009, menjelaskan bahwa “Pecandu Narkotika dan korban penyalahgunaan Narkotika wajib menjalani rehabilitas medis dan rehabilitas sosial”. Sedangkan pasal 55 mengatur tentang kewajiban orang tua atau wali dari pecandu narkotika yang belum cukup umur untuk melaporkan diri atau dilaporkan keluarganya guna mendapatkan rehabilitas tersebut.</w:t>
      </w:r>
    </w:p>
    <w:p w14:paraId="2AB28F4D" w14:textId="77777777" w:rsidR="00C14134" w:rsidRPr="00C14134" w:rsidRDefault="00C14134" w:rsidP="00C14134">
      <w:pPr>
        <w:pStyle w:val="ListParagraph"/>
        <w:tabs>
          <w:tab w:val="left" w:pos="1134"/>
        </w:tabs>
        <w:spacing w:before="240" w:after="200" w:line="240" w:lineRule="auto"/>
        <w:ind w:left="0" w:firstLine="567"/>
        <w:jc w:val="both"/>
        <w:rPr>
          <w:rFonts w:ascii="Bookman Old Style" w:hAnsi="Bookman Old Style" w:cs="Times New Roman"/>
        </w:rPr>
      </w:pPr>
      <w:r w:rsidRPr="00C14134">
        <w:rPr>
          <w:rFonts w:ascii="Bookman Old Style" w:hAnsi="Bookman Old Style" w:cs="Times New Roman"/>
        </w:rPr>
        <w:t>Pasal 103 Undang-undang Nomor 35 Tahun 2009 Tentang Narkotika mengatur bahwa hakim dapat memutus atau menetapkan pecandu narkotika untuk menjalani rehabilitas medis dan rehabilitas sosial. Pasal tersebut memperhatikan bahwa rehabilitas medis dan rehabilitas sosial merupakan salah satu putusan yang diambil oleh hakim dalam perkara penyalahgunaan narkotika.</w:t>
      </w:r>
    </w:p>
    <w:p w14:paraId="1F305996" w14:textId="77777777" w:rsidR="00C14134" w:rsidRPr="00C14134" w:rsidRDefault="00C14134" w:rsidP="00C14134">
      <w:pPr>
        <w:pStyle w:val="ListParagraph"/>
        <w:tabs>
          <w:tab w:val="left" w:pos="1134"/>
        </w:tabs>
        <w:spacing w:before="240" w:after="200" w:line="240" w:lineRule="auto"/>
        <w:ind w:left="0" w:firstLine="567"/>
        <w:jc w:val="both"/>
        <w:rPr>
          <w:rFonts w:ascii="Bookman Old Style" w:hAnsi="Bookman Old Style" w:cs="Times New Roman"/>
        </w:rPr>
      </w:pPr>
      <w:r w:rsidRPr="00C14134">
        <w:rPr>
          <w:rFonts w:ascii="Bookman Old Style" w:hAnsi="Bookman Old Style" w:cs="Times New Roman"/>
        </w:rPr>
        <w:t>Permasalahan yang ditemukan oleh peneliti bahwa dalam fasilitas rehabilitas berupa tim asesmen terpadu yang terdiri dari baik itu dokter, kepolisian, hakim, jaksa, kementerian kesehatan dan kementerian social, sangat disayangkan bahwa fasilitas-fasilitas tersebut tidak memadai. seharusnya mendapatkan tempat atau lembaga yang intensif untuk menangani korban maupun pecandu penyalahgunaan narkotika demi memulihkan ketergantungan pada barang tersebut.</w:t>
      </w:r>
    </w:p>
    <w:p w14:paraId="1CE99674" w14:textId="77777777" w:rsidR="00C14134" w:rsidRPr="00C14134" w:rsidRDefault="00C14134" w:rsidP="00C14134">
      <w:pPr>
        <w:pStyle w:val="ListParagraph"/>
        <w:tabs>
          <w:tab w:val="left" w:pos="1134"/>
        </w:tabs>
        <w:spacing w:before="240" w:after="200" w:line="240" w:lineRule="auto"/>
        <w:ind w:left="0" w:firstLine="567"/>
        <w:jc w:val="both"/>
        <w:rPr>
          <w:rFonts w:ascii="Bookman Old Style" w:hAnsi="Bookman Old Style" w:cs="Times New Roman"/>
        </w:rPr>
      </w:pPr>
      <w:r w:rsidRPr="00C14134">
        <w:rPr>
          <w:rFonts w:ascii="Bookman Old Style" w:hAnsi="Bookman Old Style" w:cs="Times New Roman"/>
        </w:rPr>
        <w:t>Berangkat dari hal tersebut bahwa pusat rehabilitasi di Provinsi Gorontalo yang bekerjasama dengan pemerintah daerah hanya rumah sakit tombilolato, berdasarkan hasil observasi peneliti bahwa ketika adanya korban maupun pecandu penyalahgunaan narkotika diantarkan ke rumah sakit tersebut demi melakukan rehabilitasi, akan tetapi rumah sakit tersebut menolak karena fasilitas/sarana prasarana tidak memadai. Untuk rumah sakit lainnya seperti rumah sakit aloei saboe terdapat fasilitas/sarana prasarana yang memadai tetapi pengamanan terhadap narapidana rehabilitas tidak tersedia. Permasalahan tersebut merupakan tidak adanya efektifitas maupun penegakan aturan terhadap warga rehabilitas sebagai yang tercantum dalam pasal 54 bahwa korban maupun pecandu penyalahgunaan narkotika wajib dilakukakannya rehabilitasi.</w:t>
      </w:r>
    </w:p>
    <w:p w14:paraId="483D9424" w14:textId="77777777" w:rsidR="00C14134" w:rsidRDefault="006D15D5" w:rsidP="00C14134">
      <w:pPr>
        <w:pStyle w:val="ListParagraph"/>
        <w:tabs>
          <w:tab w:val="left" w:pos="1134"/>
        </w:tabs>
        <w:spacing w:before="240" w:after="200" w:line="240" w:lineRule="auto"/>
        <w:ind w:left="0" w:firstLine="567"/>
        <w:jc w:val="both"/>
        <w:rPr>
          <w:rFonts w:ascii="Bookman Old Style" w:hAnsi="Bookman Old Style" w:cs="Times New Roman"/>
          <w:lang w:val="it-IT"/>
        </w:rPr>
      </w:pPr>
      <w:r>
        <w:rPr>
          <w:rFonts w:ascii="Bookman Old Style" w:hAnsi="Bookman Old Style" w:cs="Times New Roman"/>
        </w:rPr>
        <w:t>Y</w:t>
      </w:r>
      <w:r w:rsidRPr="006D15D5">
        <w:rPr>
          <w:rFonts w:ascii="Bookman Old Style" w:hAnsi="Bookman Old Style" w:cs="Times New Roman"/>
        </w:rPr>
        <w:t>ang menjadi permasalahan dalam penelitian ini yaitu bagaimana penerapan peraturan rehabilitasi terhadap penyalahgunaan narkotika dan efektifitas</w:t>
      </w:r>
      <w:r w:rsidRPr="006D15D5">
        <w:rPr>
          <w:rFonts w:ascii="Bookman Old Style" w:hAnsi="Bookman Old Style" w:cs="Times New Roman"/>
          <w:lang w:val="it-IT"/>
        </w:rPr>
        <w:t xml:space="preserve"> rehabilitasi medis dan sosial terhadap penyalahgunaan narkotika</w:t>
      </w:r>
      <w:r>
        <w:rPr>
          <w:rFonts w:ascii="Bookman Old Style" w:hAnsi="Bookman Old Style" w:cs="Times New Roman"/>
          <w:lang w:val="it-IT"/>
        </w:rPr>
        <w:t>.</w:t>
      </w:r>
    </w:p>
    <w:p w14:paraId="7D690529" w14:textId="77777777" w:rsidR="006D15D5" w:rsidRPr="006D15D5" w:rsidRDefault="006D15D5" w:rsidP="006D15D5">
      <w:pPr>
        <w:pStyle w:val="ListParagraph"/>
        <w:numPr>
          <w:ilvl w:val="0"/>
          <w:numId w:val="1"/>
        </w:numPr>
        <w:tabs>
          <w:tab w:val="left" w:pos="1134"/>
        </w:tabs>
        <w:spacing w:before="240" w:after="200" w:line="240" w:lineRule="auto"/>
        <w:ind w:left="567" w:hanging="567"/>
        <w:jc w:val="both"/>
        <w:rPr>
          <w:rFonts w:ascii="Bookman Old Style" w:hAnsi="Bookman Old Style" w:cs="Times New Roman"/>
          <w:b/>
          <w:bCs/>
        </w:rPr>
      </w:pPr>
      <w:r w:rsidRPr="006D15D5">
        <w:rPr>
          <w:rFonts w:ascii="Bookman Old Style" w:hAnsi="Bookman Old Style" w:cs="Times New Roman"/>
          <w:b/>
          <w:bCs/>
          <w:lang w:val="it-IT"/>
        </w:rPr>
        <w:t>METODE PENELITIAN</w:t>
      </w:r>
    </w:p>
    <w:p w14:paraId="40F7FF2A" w14:textId="77777777" w:rsidR="006D15D5" w:rsidRDefault="006D15D5" w:rsidP="006D15D5">
      <w:pPr>
        <w:pStyle w:val="ListParagraph"/>
        <w:tabs>
          <w:tab w:val="left" w:pos="1134"/>
        </w:tabs>
        <w:spacing w:before="240" w:after="200" w:line="240" w:lineRule="auto"/>
        <w:ind w:left="0" w:firstLine="567"/>
        <w:jc w:val="both"/>
        <w:rPr>
          <w:rFonts w:ascii="Bookman Old Style" w:eastAsia="Arial Unicode MS" w:hAnsi="Bookman Old Style" w:cs="Times New Roman"/>
        </w:rPr>
      </w:pPr>
      <w:r w:rsidRPr="006D15D5">
        <w:rPr>
          <w:rFonts w:ascii="Bookman Old Style" w:hAnsi="Bookman Old Style" w:cs="Times New Roman"/>
        </w:rPr>
        <w:lastRenderedPageBreak/>
        <w:t>Jenis Penelitian ini menggunakan penelitian empiris.</w:t>
      </w:r>
      <w:r w:rsidRPr="006D15D5">
        <w:rPr>
          <w:rFonts w:ascii="Bookman Old Style" w:hAnsi="Bookman Old Style" w:cs="Times New Roman"/>
          <w:lang w:val="en-US"/>
        </w:rPr>
        <w:t xml:space="preserve"> </w:t>
      </w:r>
      <w:r w:rsidRPr="006D15D5">
        <w:rPr>
          <w:rFonts w:ascii="Bookman Old Style" w:hAnsi="Bookman Old Style" w:cs="Times New Roman"/>
        </w:rPr>
        <w:t xml:space="preserve">Penelitian hukum empris atau dengan istilah lain biasa disebut penelitian hukum sosiologis atau disebut pula penelitian lapangan dengan pendekatan penelitian </w:t>
      </w:r>
      <w:r w:rsidRPr="006D15D5">
        <w:rPr>
          <w:rFonts w:ascii="Bookman Old Style" w:eastAsia="Arial Unicode MS" w:hAnsi="Bookman Old Style" w:cs="Times New Roman"/>
        </w:rPr>
        <w:t>yang gunakan adalah pendekatan sosiologi hukum</w:t>
      </w:r>
      <w:r>
        <w:rPr>
          <w:rFonts w:ascii="Bookman Old Style" w:eastAsia="Arial Unicode MS" w:hAnsi="Bookman Old Style" w:cs="Times New Roman"/>
        </w:rPr>
        <w:t>.</w:t>
      </w:r>
    </w:p>
    <w:p w14:paraId="0504BF1C" w14:textId="77777777" w:rsidR="00467F0A" w:rsidRPr="00467F0A" w:rsidRDefault="00467F0A" w:rsidP="00467F0A">
      <w:pPr>
        <w:pStyle w:val="ListParagraph"/>
        <w:numPr>
          <w:ilvl w:val="0"/>
          <w:numId w:val="1"/>
        </w:numPr>
        <w:spacing w:before="240" w:after="200" w:line="240" w:lineRule="auto"/>
        <w:ind w:left="567" w:hanging="567"/>
        <w:jc w:val="both"/>
        <w:rPr>
          <w:rFonts w:ascii="Bookman Old Style" w:hAnsi="Bookman Old Style" w:cs="Times New Roman"/>
          <w:b/>
          <w:bCs/>
        </w:rPr>
      </w:pPr>
      <w:r w:rsidRPr="00467F0A">
        <w:rPr>
          <w:rFonts w:ascii="Bookman Old Style" w:eastAsia="Arial Unicode MS" w:hAnsi="Bookman Old Style" w:cs="Times New Roman"/>
          <w:b/>
          <w:bCs/>
        </w:rPr>
        <w:t>PEMBAHASAN</w:t>
      </w:r>
    </w:p>
    <w:p w14:paraId="22244846" w14:textId="77777777" w:rsidR="00467F0A" w:rsidRDefault="00467F0A" w:rsidP="00467F0A">
      <w:pPr>
        <w:pStyle w:val="ListParagraph"/>
        <w:numPr>
          <w:ilvl w:val="0"/>
          <w:numId w:val="3"/>
        </w:numPr>
        <w:spacing w:before="240" w:after="200" w:line="240" w:lineRule="auto"/>
        <w:ind w:left="567"/>
        <w:jc w:val="both"/>
        <w:rPr>
          <w:rFonts w:ascii="Bookman Old Style" w:hAnsi="Bookman Old Style" w:cs="Times New Roman"/>
          <w:b/>
          <w:bCs/>
        </w:rPr>
      </w:pPr>
      <w:r w:rsidRPr="00467F0A">
        <w:rPr>
          <w:rFonts w:ascii="Bookman Old Style" w:hAnsi="Bookman Old Style" w:cs="Times New Roman"/>
          <w:b/>
          <w:bCs/>
        </w:rPr>
        <w:t>Penerapan Peraturan Rehabilitasi Terhadap Penyalahgunaan Narkotika</w:t>
      </w:r>
    </w:p>
    <w:p w14:paraId="64F57A9F" w14:textId="77777777" w:rsidR="00467F0A" w:rsidRDefault="00467F0A" w:rsidP="00467F0A">
      <w:pPr>
        <w:pStyle w:val="ListParagraph"/>
        <w:spacing w:before="240" w:after="200" w:line="240" w:lineRule="auto"/>
        <w:ind w:left="0" w:firstLine="567"/>
        <w:jc w:val="both"/>
        <w:rPr>
          <w:rFonts w:ascii="Bookman Old Style" w:hAnsi="Bookman Old Style" w:cs="Times New Roman"/>
        </w:rPr>
      </w:pPr>
      <w:r w:rsidRPr="00467F0A">
        <w:rPr>
          <w:rFonts w:ascii="Bookman Old Style" w:hAnsi="Bookman Old Style" w:cs="Times New Roman"/>
        </w:rPr>
        <w:t>Rehabilitasi adalah upaya memulihkan dan mengembalikan kondisi para mantan penyalahguna/ketegantungan NAPZA kembali sehat dalam arti sehat fisik, psikologik, sosial dan spiritual/agama (keimanan). Dengan konsisi sehat tersebut diharapkan mereka akan mampu kembali berfungsi secara wajar dalam kehidupannya sehati-hari bauik di rumah, di sekolah/kampus, di tempat kerja dan di lingkungan sosialnya. Melakukan rehabilitasi bagi para penyalahguna narkotika adalah untuk menempatkan para pengguna narkotika baik yang bersalah maupun tidak bersalah menjalani dan atau perawatan melalui rehabilitasi. Hakim selaku penegak hukum juga diberi wewenang untuk menjatuhkan putusan pada penyalahguna yang tidak bersalah melakukan tindak pidana narkotika untuk tetap menjalani pengobatan dan rehabilitasi. (Andri Winjaya Laksana, 2015).</w:t>
      </w:r>
    </w:p>
    <w:p w14:paraId="386E13C2" w14:textId="77777777" w:rsidR="00651B91" w:rsidRPr="00651B91" w:rsidRDefault="00467F0A" w:rsidP="00651B91">
      <w:pPr>
        <w:pStyle w:val="ListParagraph"/>
        <w:spacing w:before="240" w:after="200" w:line="240" w:lineRule="auto"/>
        <w:ind w:left="0" w:firstLine="567"/>
        <w:jc w:val="both"/>
        <w:rPr>
          <w:rFonts w:ascii="Bookman Old Style" w:hAnsi="Bookman Old Style" w:cs="Times New Roman"/>
        </w:rPr>
      </w:pPr>
      <w:r w:rsidRPr="00651B91">
        <w:rPr>
          <w:rFonts w:ascii="Bookman Old Style" w:hAnsi="Bookman Old Style" w:cs="Times New Roman"/>
        </w:rPr>
        <w:t>Undang-Undang Nomor 35 Tahun 2009 tentang narkotika mengatur terkait rehablitas, dalam rehabilitas di bagi menjadi 2 yaitu rehabilitasi medis dan rehabilitasi sosial sebagaimana dijelaskan pada Pasal 54 “Pecandu Narkotika dan korban penyalahgunaan Narkotika wajib menjalani rehabilitasi medis dan rehabilitasi sosial”. Rehabilitas Medis adalah suatu proses kegiatan pengobatan secara terpadu untuk membebaskan pecandu dari ketergantungan Narkotika. sedangkan Rehabilitas Sosial adalah suatu proses kegiatan pemulihan secara terpadu, baik fisik, mental maupun sosial, agar bekas pecandu Narkotika dapat kembali melaksanakan fungsi sosial dalam kehidupan masyarakat</w:t>
      </w:r>
      <w:r w:rsidR="00651B91" w:rsidRPr="00651B91">
        <w:rPr>
          <w:rFonts w:ascii="Bookman Old Style" w:hAnsi="Bookman Old Style" w:cs="Times New Roman"/>
        </w:rPr>
        <w:t xml:space="preserve">. </w:t>
      </w:r>
    </w:p>
    <w:p w14:paraId="71F8C5D3" w14:textId="77777777" w:rsidR="00651B91" w:rsidRPr="00651B91" w:rsidRDefault="00651B91" w:rsidP="00651B91">
      <w:pPr>
        <w:pStyle w:val="ListParagraph"/>
        <w:spacing w:before="240" w:after="200" w:line="240" w:lineRule="auto"/>
        <w:ind w:left="0" w:firstLine="567"/>
        <w:jc w:val="both"/>
        <w:rPr>
          <w:rFonts w:ascii="Bookman Old Style" w:hAnsi="Bookman Old Style" w:cs="Times New Roman"/>
          <w:lang w:val="it-IT"/>
        </w:rPr>
      </w:pPr>
      <w:r w:rsidRPr="00651B91">
        <w:rPr>
          <w:rFonts w:ascii="Bookman Old Style" w:hAnsi="Bookman Old Style" w:cs="Times New Roman"/>
          <w:lang w:val="it-IT"/>
        </w:rPr>
        <w:t>Berdasarkan penjelasan di atas, beberapa peraturan yang mengatur tentang rehabilitasi medis dan rehabilitasi sosial sebagai berikut :</w:t>
      </w:r>
    </w:p>
    <w:p w14:paraId="6FCA3360" w14:textId="77777777" w:rsidR="00651B91" w:rsidRPr="00651B91" w:rsidRDefault="00651B91" w:rsidP="00651B91">
      <w:pPr>
        <w:pStyle w:val="ListParagraph"/>
        <w:spacing w:before="240" w:after="200" w:line="240" w:lineRule="auto"/>
        <w:ind w:left="0" w:firstLine="567"/>
        <w:jc w:val="both"/>
        <w:rPr>
          <w:rFonts w:ascii="Bookman Old Style" w:hAnsi="Bookman Old Style" w:cs="Times New Roman"/>
        </w:rPr>
      </w:pPr>
      <w:r w:rsidRPr="00651B91">
        <w:rPr>
          <w:rFonts w:ascii="Bookman Old Style" w:hAnsi="Bookman Old Style" w:cs="Times New Roman"/>
        </w:rPr>
        <w:t>Pasal 13</w:t>
      </w:r>
      <w:r>
        <w:rPr>
          <w:rFonts w:ascii="Bookman Old Style" w:hAnsi="Bookman Old Style" w:cs="Times New Roman"/>
        </w:rPr>
        <w:t xml:space="preserve"> (PP No 25  tahun 2011)</w:t>
      </w:r>
    </w:p>
    <w:p w14:paraId="3B21D04D" w14:textId="77777777" w:rsidR="00651B91" w:rsidRPr="00682AE8" w:rsidRDefault="00651B91" w:rsidP="00651B91">
      <w:pPr>
        <w:pStyle w:val="ListParagraph"/>
        <w:numPr>
          <w:ilvl w:val="0"/>
          <w:numId w:val="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Pecandu Narkotika yang telah melaksanakan Wajib Lapor sebagaimana dimaksud dalam Pasal 6 wajib menjalani rehabilitasi medis dan/atau rehabilitasi sosial sesuai dengan rencana rehabilitasi sebagaimana dimaksud dalam Pasal 9 ayat (2).</w:t>
      </w:r>
    </w:p>
    <w:p w14:paraId="1B40FF81" w14:textId="77777777" w:rsidR="00651B91" w:rsidRPr="00682AE8" w:rsidRDefault="00651B91" w:rsidP="00651B91">
      <w:pPr>
        <w:pStyle w:val="ListParagraph"/>
        <w:numPr>
          <w:ilvl w:val="0"/>
          <w:numId w:val="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Kewajiban menjalani rehabilitasi medis dan/atau rehabilitasi sosial sebagaimana dimaksud pada ayat (1) berlaku juga bagi Pecandu Narkotika yang diperintahkan berdasarkan :</w:t>
      </w:r>
    </w:p>
    <w:p w14:paraId="2796B010" w14:textId="77777777" w:rsidR="00651B91" w:rsidRPr="00682AE8" w:rsidRDefault="00651B91" w:rsidP="00651B91">
      <w:pPr>
        <w:pStyle w:val="ListParagraph"/>
        <w:numPr>
          <w:ilvl w:val="0"/>
          <w:numId w:val="6"/>
        </w:numPr>
        <w:spacing w:before="240" w:after="200" w:line="240" w:lineRule="auto"/>
        <w:jc w:val="both"/>
        <w:rPr>
          <w:rFonts w:ascii="Bookman Old Style" w:hAnsi="Bookman Old Style" w:cs="Times New Roman"/>
          <w:i/>
          <w:iCs/>
        </w:rPr>
      </w:pPr>
      <w:r w:rsidRPr="00682AE8">
        <w:rPr>
          <w:rFonts w:ascii="Bookman Old Style" w:hAnsi="Bookman Old Style" w:cs="Times New Roman"/>
          <w:i/>
          <w:iCs/>
        </w:rPr>
        <w:t xml:space="preserve">putusan pengadilan jika Pecandu Narkotika terbukti bersalah melakukan tindak pidana Narkotika; </w:t>
      </w:r>
    </w:p>
    <w:p w14:paraId="5AED1221" w14:textId="77777777" w:rsidR="00651B91" w:rsidRPr="00682AE8" w:rsidRDefault="00651B91" w:rsidP="00651B91">
      <w:pPr>
        <w:pStyle w:val="ListParagraph"/>
        <w:numPr>
          <w:ilvl w:val="0"/>
          <w:numId w:val="6"/>
        </w:numPr>
        <w:spacing w:before="240" w:after="200" w:line="240" w:lineRule="auto"/>
        <w:jc w:val="both"/>
        <w:rPr>
          <w:rFonts w:ascii="Bookman Old Style" w:hAnsi="Bookman Old Style" w:cs="Times New Roman"/>
          <w:i/>
          <w:iCs/>
        </w:rPr>
      </w:pPr>
      <w:r w:rsidRPr="00682AE8">
        <w:rPr>
          <w:rFonts w:ascii="Bookman Old Style" w:hAnsi="Bookman Old Style" w:cs="Times New Roman"/>
          <w:i/>
          <w:iCs/>
        </w:rPr>
        <w:t>penetapan pengadilan jika Pecandu Narkotika tidak terbukti bersalah melakukan tindak pidana Narkotika.</w:t>
      </w:r>
    </w:p>
    <w:p w14:paraId="53DD5E4B" w14:textId="77777777" w:rsidR="00651B91" w:rsidRPr="00682AE8" w:rsidRDefault="00651B91" w:rsidP="00651B91">
      <w:pPr>
        <w:pStyle w:val="ListParagraph"/>
        <w:numPr>
          <w:ilvl w:val="0"/>
          <w:numId w:val="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Pecandu Narkotika yang sedang menjalani proses peradilan dapat ditempatkan dalam lembaga rehabilitasi medis dan/atau rehabilitasi sosial.</w:t>
      </w:r>
    </w:p>
    <w:p w14:paraId="6E774912" w14:textId="77777777" w:rsidR="00651B91" w:rsidRPr="00682AE8" w:rsidRDefault="00651B91" w:rsidP="00651B91">
      <w:pPr>
        <w:pStyle w:val="ListParagraph"/>
        <w:numPr>
          <w:ilvl w:val="0"/>
          <w:numId w:val="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Penempatan dalam lembaga rehabilitasi medis dan/atau rehabilitasi sosial sebagaimana dimaksud pada ayat (3) merupakan kewenangan penyidik, penuntut umum, atau hakim sesuai dengan tingkat pemeriksaan setelah mendapatkan rekomendasi dari Tim Dokter.</w:t>
      </w:r>
    </w:p>
    <w:p w14:paraId="713B31F8" w14:textId="77777777" w:rsidR="00651B91" w:rsidRPr="00682AE8" w:rsidRDefault="00651B91" w:rsidP="00651B91">
      <w:pPr>
        <w:pStyle w:val="ListParagraph"/>
        <w:numPr>
          <w:ilvl w:val="0"/>
          <w:numId w:val="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lastRenderedPageBreak/>
        <w:t>Ketentuan penempatan dalam lembaga rehabilitasi medis dan/atau rehabilitasi sosial sebagaimana dimaksud pada ayat (3) dan ayat (4) berlaku juga bagi Korban Penyalahgunaan Narkotika.</w:t>
      </w:r>
    </w:p>
    <w:p w14:paraId="06F8EFCF" w14:textId="77777777" w:rsidR="00651B91" w:rsidRPr="00682AE8" w:rsidRDefault="00651B91" w:rsidP="00651B91">
      <w:pPr>
        <w:pStyle w:val="ListParagraph"/>
        <w:numPr>
          <w:ilvl w:val="0"/>
          <w:numId w:val="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Ketentuan lebih lanjut mengenai pelaksanaan penempatan dalam lembaga rehabilitasi medis dan/atau rehabilitasi sosial sebagaimana dimaksud pada ayat (3), ayat (4), dan ayat (5) diatur oleh Menteri setelah berkoordinasi dengan instansi terkait.</w:t>
      </w:r>
    </w:p>
    <w:p w14:paraId="17147D4B" w14:textId="77777777" w:rsidR="00C072B6" w:rsidRPr="00682AE8" w:rsidRDefault="00651B91" w:rsidP="00C072B6">
      <w:pPr>
        <w:pStyle w:val="ListParagraph"/>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 xml:space="preserve">Pasal 3 (Peraturan </w:t>
      </w:r>
      <w:r w:rsidR="00C072B6" w:rsidRPr="00682AE8">
        <w:rPr>
          <w:rFonts w:ascii="Bookman Old Style" w:hAnsi="Bookman Old Style" w:cs="Times New Roman"/>
          <w:i/>
          <w:iCs/>
        </w:rPr>
        <w:t>Nomor: 01/Pb/Ma/III/2014 Nomor: 03 Tahun 2014)</w:t>
      </w:r>
    </w:p>
    <w:p w14:paraId="0817565B" w14:textId="77777777" w:rsidR="00C072B6" w:rsidRPr="00682AE8" w:rsidRDefault="00C072B6" w:rsidP="00C072B6">
      <w:pPr>
        <w:pStyle w:val="ListParagraph"/>
        <w:numPr>
          <w:ilvl w:val="0"/>
          <w:numId w:val="9"/>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 xml:space="preserve">Pecandu Narkotika dan Korban penyalahgunaaan Narkotika sebagai tersangka dan/atau terdakwa dalam penyalahgunaan Narkotika yang sedang menjalani proses penyidikan, penuntutan, dan persidangan di pengadilan dapat diberikan pengobatan, perawatan,dan pemulihan pada lembaga rehabilitasi medis dan/atau lembaga rehabilitasi sosial. </w:t>
      </w:r>
    </w:p>
    <w:p w14:paraId="025885B4" w14:textId="77777777" w:rsidR="00C072B6" w:rsidRPr="00682AE8" w:rsidRDefault="00C072B6" w:rsidP="00C072B6">
      <w:pPr>
        <w:pStyle w:val="ListParagraph"/>
        <w:numPr>
          <w:ilvl w:val="0"/>
          <w:numId w:val="9"/>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 xml:space="preserve">Pecandu Narkotika dan Korban Narkotika dan Korban Penyalahgunaan Narkotika  sebagaimana dimaksud pada ayat(1) yang menderita komplikasi medis dan/atau komplikasi psikiatris, dapat ditempatkan di rumah sakit Pemerintah yang biayanya ditanggung oleh kluarga atau bagi yang tidak mampu ditanggung Pemerintah sesuai dengan ketentuan yang berlaku. </w:t>
      </w:r>
    </w:p>
    <w:p w14:paraId="190DF70D" w14:textId="77777777" w:rsidR="00C072B6" w:rsidRPr="00682AE8" w:rsidRDefault="00C072B6" w:rsidP="00C072B6">
      <w:pPr>
        <w:pStyle w:val="ListParagraph"/>
        <w:numPr>
          <w:ilvl w:val="0"/>
          <w:numId w:val="9"/>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Dalam hal Pecandu Narkotika dan Narkortika dan korban Penyalahgunaan Narkotika sebagaimana dimaksud pada ayat (2) memilih ditempatkan di rumah sakit swasta yang ditunjuk Pemerintah, maka biaya menjadi tanggungan sendiri.</w:t>
      </w:r>
    </w:p>
    <w:p w14:paraId="47CB6B17" w14:textId="77777777" w:rsidR="00C072B6" w:rsidRPr="00682AE8" w:rsidRDefault="00C072B6" w:rsidP="00C072B6">
      <w:pPr>
        <w:pStyle w:val="ListParagraph"/>
        <w:numPr>
          <w:ilvl w:val="0"/>
          <w:numId w:val="9"/>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 xml:space="preserve">Keamanan dan Pengawasan Pecandu Narkotika dan Korban Penyalahgunaan Narkotika yang ditempatkan dalam  lembaga rehabilitas medis, lembaga rehabilitas sosial, dan rumah sakit sebagaimana dimaksud pada ayat (1),ayat (2), dan ayat (3), dilaksanakan oleh rumah sakit dan/atau lembaga rehabilitas yang memenuhi standar keamanan tertentu serta dalam pelaksanaannya dapat berkordinasi dengan Polri. </w:t>
      </w:r>
    </w:p>
    <w:p w14:paraId="61D83921" w14:textId="1C81FDC7" w:rsidR="00C072B6" w:rsidRPr="00682AE8" w:rsidRDefault="00C072B6" w:rsidP="00C072B6">
      <w:pPr>
        <w:pStyle w:val="ListParagraph"/>
        <w:numPr>
          <w:ilvl w:val="0"/>
          <w:numId w:val="9"/>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Pecandu Narkotika  dan korban penyalahguanaan Narkotika sebagai tersangka dan/atau terdakwa yang telah dilengkapi surat hasil asesmen dari tim Asesmen terpadu,dapat  ditempatkan pada lembaga rehabilitas medis/atau rehabilitas sosial dengan kewenangan intitusi masing-masing.</w:t>
      </w:r>
    </w:p>
    <w:p w14:paraId="2D950B38" w14:textId="77777777" w:rsidR="00FA2CDE" w:rsidRPr="00213476" w:rsidRDefault="00FA2CDE" w:rsidP="00FA2CDE">
      <w:pPr>
        <w:pStyle w:val="ListParagraph"/>
        <w:spacing w:before="240" w:after="200" w:line="240" w:lineRule="auto"/>
        <w:ind w:left="567"/>
        <w:jc w:val="both"/>
        <w:rPr>
          <w:rFonts w:ascii="Bookman Old Style" w:hAnsi="Bookman Old Style" w:cs="Times New Roman"/>
        </w:rPr>
      </w:pPr>
      <w:r w:rsidRPr="00213476">
        <w:rPr>
          <w:rFonts w:ascii="Bookman Old Style" w:hAnsi="Bookman Old Style" w:cs="Times New Roman"/>
        </w:rPr>
        <w:t>Pasal 7</w:t>
      </w:r>
    </w:p>
    <w:p w14:paraId="6C2568C6" w14:textId="77777777" w:rsidR="00FA2CDE" w:rsidRPr="00682AE8" w:rsidRDefault="00FA2CDE" w:rsidP="00FA2CDE">
      <w:pPr>
        <w:pStyle w:val="ListParagraph"/>
        <w:numPr>
          <w:ilvl w:val="0"/>
          <w:numId w:val="12"/>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 xml:space="preserve">Bagi Narapidana yang termasuk dalam kategori Pecandu Narkotika dan korban Penyalahgunaaan Narkotika,dan bukan pengedar atau bandar atau kurir atau Produsen dapat dilakukan rehabilitasi medis dan/atau rehabiitasi sosial yang dilaksanakan di dalam Lapas atau Rutan dan/atau lembaga rehabilitasi medis dan/atau rehabilitasi yang telah ditunjuk oleh Pemerintah. </w:t>
      </w:r>
    </w:p>
    <w:p w14:paraId="0FBFF29E" w14:textId="1543FBF3" w:rsidR="00FA2CDE" w:rsidRPr="00682AE8" w:rsidRDefault="00FA2CDE" w:rsidP="00FA2CDE">
      <w:pPr>
        <w:pStyle w:val="ListParagraph"/>
        <w:numPr>
          <w:ilvl w:val="0"/>
          <w:numId w:val="12"/>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 xml:space="preserve">Bagi Narapidana yang termasuk dalam katagori Pecandu dan Korban Penyalahgunaan Narkotika yang mempunyai fungsi ganda sebagai pengedar dapat dilakukan rehabilitasi medis dan/atau rehabilitasi sosial di dalam Lapas atau Rutan. </w:t>
      </w:r>
    </w:p>
    <w:p w14:paraId="7359927F" w14:textId="1E8A23C8" w:rsidR="00FA2CDE" w:rsidRPr="00682AE8" w:rsidRDefault="00FA2CDE" w:rsidP="00FA2CDE">
      <w:pPr>
        <w:pStyle w:val="ListParagraph"/>
        <w:numPr>
          <w:ilvl w:val="0"/>
          <w:numId w:val="12"/>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Pelaksanaaan  rehabilitasi medis dan/atau rehabilitasi  sosial sebagaimana dimaksud pada ayat (1) dan ayat (2) dilakukan berdasarkan hasil asesmen dari Tim Asesmen Terpadu dan sesuai dengan ketentuan peraturan perundang-undangan yang berlaku.</w:t>
      </w:r>
    </w:p>
    <w:p w14:paraId="573E63E3" w14:textId="77777777" w:rsidR="00FA2CDE" w:rsidRPr="00213476" w:rsidRDefault="00FA2CDE" w:rsidP="00FA2CDE">
      <w:pPr>
        <w:pStyle w:val="ListParagraph"/>
        <w:spacing w:before="240" w:after="200" w:line="240" w:lineRule="auto"/>
        <w:ind w:left="567"/>
        <w:jc w:val="both"/>
        <w:rPr>
          <w:rFonts w:ascii="Bookman Old Style" w:hAnsi="Bookman Old Style" w:cs="Times New Roman"/>
        </w:rPr>
      </w:pPr>
      <w:r w:rsidRPr="00213476">
        <w:rPr>
          <w:rFonts w:ascii="Bookman Old Style" w:hAnsi="Bookman Old Style" w:cs="Times New Roman"/>
        </w:rPr>
        <w:t>Pasal  8</w:t>
      </w:r>
    </w:p>
    <w:p w14:paraId="37802F8F" w14:textId="77777777" w:rsidR="00FA2CDE" w:rsidRPr="00682AE8" w:rsidRDefault="00FA2CDE" w:rsidP="00FA2CDE">
      <w:pPr>
        <w:pStyle w:val="ListParagraph"/>
        <w:numPr>
          <w:ilvl w:val="0"/>
          <w:numId w:val="1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lastRenderedPageBreak/>
        <w:t xml:space="preserve">Dalam melakukan asesmen terhadap Pecandu Narkotika dan Korban Penyalahgunaan Narkotika sebagai tersangka dan/atau narapidana sebagai Penyalah Guna  Narkotika dibentuk Tim Asesmen Terpadu. </w:t>
      </w:r>
    </w:p>
    <w:p w14:paraId="5736BD8E" w14:textId="77777777" w:rsidR="00FA2CDE" w:rsidRPr="00682AE8" w:rsidRDefault="00FA2CDE" w:rsidP="00FA2CDE">
      <w:pPr>
        <w:pStyle w:val="ListParagraph"/>
        <w:numPr>
          <w:ilvl w:val="0"/>
          <w:numId w:val="1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Tim Asesmen Terpadu yang dimaksud dalam ayat (1) diusulkan oleh masing-masing pimpinan instansi terkait di tingkat Nasional, Propinsi dan Kab/Kota dan ditetapkan oleh Kepala Badan Narkotika Nasional, Badan Narkotika Nasional Propinsi, Badan Narkotika Nasional Kab./Kota.</w:t>
      </w:r>
    </w:p>
    <w:p w14:paraId="49A54980" w14:textId="77777777" w:rsidR="00FA2CDE" w:rsidRPr="00682AE8" w:rsidRDefault="00FA2CDE" w:rsidP="00FA2CDE">
      <w:pPr>
        <w:pStyle w:val="ListParagraph"/>
        <w:numPr>
          <w:ilvl w:val="0"/>
          <w:numId w:val="1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Tim Asesmen terpadu terdiri dari ;</w:t>
      </w:r>
    </w:p>
    <w:p w14:paraId="03B26348" w14:textId="77777777" w:rsidR="00FA2CDE" w:rsidRPr="00682AE8" w:rsidRDefault="00FA2CDE" w:rsidP="00FA2CDE">
      <w:pPr>
        <w:pStyle w:val="ListParagraph"/>
        <w:numPr>
          <w:ilvl w:val="0"/>
          <w:numId w:val="16"/>
        </w:numPr>
        <w:spacing w:before="240" w:after="200" w:line="240" w:lineRule="auto"/>
        <w:jc w:val="both"/>
        <w:rPr>
          <w:rFonts w:ascii="Bookman Old Style" w:hAnsi="Bookman Old Style" w:cs="Times New Roman"/>
          <w:i/>
          <w:iCs/>
        </w:rPr>
      </w:pPr>
      <w:r w:rsidRPr="00682AE8">
        <w:rPr>
          <w:rFonts w:ascii="Bookman Old Style" w:hAnsi="Bookman Old Style" w:cs="Times New Roman"/>
          <w:i/>
          <w:iCs/>
        </w:rPr>
        <w:t xml:space="preserve">Tim Dokter yang meliputi dokter dan Psikolog, </w:t>
      </w:r>
    </w:p>
    <w:p w14:paraId="518FAAF0" w14:textId="6D976FD6" w:rsidR="00FA2CDE" w:rsidRPr="00682AE8" w:rsidRDefault="00FA2CDE" w:rsidP="00FA2CDE">
      <w:pPr>
        <w:pStyle w:val="ListParagraph"/>
        <w:numPr>
          <w:ilvl w:val="0"/>
          <w:numId w:val="16"/>
        </w:numPr>
        <w:spacing w:before="240" w:after="200" w:line="240" w:lineRule="auto"/>
        <w:jc w:val="both"/>
        <w:rPr>
          <w:rFonts w:ascii="Bookman Old Style" w:hAnsi="Bookman Old Style" w:cs="Times New Roman"/>
          <w:i/>
          <w:iCs/>
        </w:rPr>
      </w:pPr>
      <w:r w:rsidRPr="00682AE8">
        <w:rPr>
          <w:rFonts w:ascii="Bookman Old Style" w:hAnsi="Bookman Old Style" w:cs="Times New Roman"/>
          <w:i/>
          <w:iCs/>
        </w:rPr>
        <w:t>Tim Hukum terdiri dari unsur Polri, BNN, Kejaksaaan dan Kemenkumham.</w:t>
      </w:r>
    </w:p>
    <w:p w14:paraId="65AA44CC" w14:textId="67AFB03B" w:rsidR="00FA2CDE" w:rsidRPr="00682AE8" w:rsidRDefault="00FA2CDE" w:rsidP="00FA2CDE">
      <w:pPr>
        <w:pStyle w:val="ListParagraph"/>
        <w:numPr>
          <w:ilvl w:val="0"/>
          <w:numId w:val="14"/>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Tim Hukum sebagaimana pasal (3) huruf b khusus untuk penanganan tersangka anak melibatkan Balai Pemasyarakatan.</w:t>
      </w:r>
    </w:p>
    <w:p w14:paraId="5A08C71C" w14:textId="6115FDF7" w:rsidR="00FA2CDE" w:rsidRPr="00213476" w:rsidRDefault="00FA2CDE" w:rsidP="00FA2CDE">
      <w:pPr>
        <w:pStyle w:val="ListParagraph"/>
        <w:spacing w:before="240" w:after="200" w:line="240" w:lineRule="auto"/>
        <w:ind w:left="0" w:firstLine="567"/>
        <w:jc w:val="both"/>
        <w:rPr>
          <w:rFonts w:ascii="Bookman Old Style" w:hAnsi="Bookman Old Style" w:cs="Times New Roman"/>
        </w:rPr>
      </w:pPr>
      <w:r w:rsidRPr="00213476">
        <w:rPr>
          <w:rFonts w:ascii="Bookman Old Style" w:hAnsi="Bookman Old Style" w:cs="Times New Roman"/>
        </w:rPr>
        <w:t>Dalam hal Hakim menjatuhkan pemidanaan berupa perintah untuk dilakukan tindakan hukum berupa rehabilitasi atas diri Terdakwa, Majelis Hakim harus menunjuk secara tegas dan jelas tempat rehabilitasi yang terdekat dalam amar putusannya. Tempat-tempat rehabilitasi yang dimaksud adalah (Sema No. 4 tahun 2010):</w:t>
      </w:r>
    </w:p>
    <w:p w14:paraId="3769BEF4" w14:textId="77777777" w:rsidR="00213476" w:rsidRPr="00213476" w:rsidRDefault="00FA2CDE" w:rsidP="00213476">
      <w:pPr>
        <w:pStyle w:val="ListParagraph"/>
        <w:numPr>
          <w:ilvl w:val="0"/>
          <w:numId w:val="17"/>
        </w:numPr>
        <w:spacing w:before="240" w:after="0" w:line="240" w:lineRule="auto"/>
        <w:ind w:left="567" w:hanging="426"/>
        <w:jc w:val="both"/>
        <w:rPr>
          <w:rFonts w:ascii="Bookman Old Style" w:hAnsi="Bookman Old Style" w:cs="Times New Roman"/>
        </w:rPr>
      </w:pPr>
      <w:r w:rsidRPr="00213476">
        <w:rPr>
          <w:rFonts w:ascii="Bookman Old Style" w:hAnsi="Bookman Old Style" w:cs="Times New Roman"/>
        </w:rPr>
        <w:t>Lembaga rehabiltasi medis dan sosial yang dikelola dan/atau dibina dan diawasi oleh Badan Narkotika Nasional.</w:t>
      </w:r>
    </w:p>
    <w:p w14:paraId="727778D8" w14:textId="77777777" w:rsidR="00213476" w:rsidRPr="00213476" w:rsidRDefault="00FA2CDE" w:rsidP="00213476">
      <w:pPr>
        <w:pStyle w:val="ListParagraph"/>
        <w:numPr>
          <w:ilvl w:val="0"/>
          <w:numId w:val="17"/>
        </w:numPr>
        <w:spacing w:before="240" w:after="0" w:line="240" w:lineRule="auto"/>
        <w:ind w:left="567" w:hanging="426"/>
        <w:jc w:val="both"/>
        <w:rPr>
          <w:rFonts w:ascii="Bookman Old Style" w:hAnsi="Bookman Old Style" w:cs="Times New Roman"/>
        </w:rPr>
      </w:pPr>
      <w:r w:rsidRPr="00213476">
        <w:rPr>
          <w:rFonts w:ascii="Bookman Old Style" w:hAnsi="Bookman Old Style" w:cs="Times New Roman"/>
        </w:rPr>
        <w:t>Rumah Sakit Ketergantungan Obat (RSKO) Cibubur, Jakarta.</w:t>
      </w:r>
    </w:p>
    <w:p w14:paraId="57D6C52B" w14:textId="77777777" w:rsidR="00213476" w:rsidRPr="00213476" w:rsidRDefault="00FA2CDE" w:rsidP="00213476">
      <w:pPr>
        <w:pStyle w:val="ListParagraph"/>
        <w:numPr>
          <w:ilvl w:val="0"/>
          <w:numId w:val="17"/>
        </w:numPr>
        <w:spacing w:before="240" w:after="0" w:line="240" w:lineRule="auto"/>
        <w:ind w:left="567" w:hanging="426"/>
        <w:jc w:val="both"/>
        <w:rPr>
          <w:rFonts w:ascii="Bookman Old Style" w:hAnsi="Bookman Old Style" w:cs="Times New Roman"/>
        </w:rPr>
      </w:pPr>
      <w:r w:rsidRPr="00213476">
        <w:rPr>
          <w:rFonts w:ascii="Bookman Old Style" w:hAnsi="Bookman Old Style" w:cs="Times New Roman"/>
        </w:rPr>
        <w:t>Rumah Sakit Jiwa di seluruh Indonesia (Depkcs RI).</w:t>
      </w:r>
    </w:p>
    <w:p w14:paraId="6F9CF437" w14:textId="77777777" w:rsidR="00213476" w:rsidRPr="00213476" w:rsidRDefault="00FA2CDE" w:rsidP="00213476">
      <w:pPr>
        <w:pStyle w:val="ListParagraph"/>
        <w:numPr>
          <w:ilvl w:val="0"/>
          <w:numId w:val="17"/>
        </w:numPr>
        <w:spacing w:before="240" w:after="0" w:line="240" w:lineRule="auto"/>
        <w:ind w:left="567" w:hanging="426"/>
        <w:jc w:val="both"/>
        <w:rPr>
          <w:rFonts w:ascii="Bookman Old Style" w:hAnsi="Bookman Old Style" w:cs="Times New Roman"/>
        </w:rPr>
      </w:pPr>
      <w:r w:rsidRPr="00213476">
        <w:rPr>
          <w:rFonts w:ascii="Bookman Old Style" w:hAnsi="Bookman Old Style" w:cs="Times New Roman"/>
        </w:rPr>
        <w:t>Panti Rehabilitasi Departemen Sosial RI dan Unit Pelaksana Teknis Daerah (UPTD)</w:t>
      </w:r>
      <w:r w:rsidR="00213476" w:rsidRPr="00213476">
        <w:rPr>
          <w:rFonts w:ascii="Bookman Old Style" w:hAnsi="Bookman Old Style" w:cs="Times New Roman"/>
        </w:rPr>
        <w:t>.</w:t>
      </w:r>
    </w:p>
    <w:p w14:paraId="23BCDDCD" w14:textId="3E878242" w:rsidR="00FA2CDE" w:rsidRPr="00213476" w:rsidRDefault="00FA2CDE" w:rsidP="00213476">
      <w:pPr>
        <w:pStyle w:val="ListParagraph"/>
        <w:numPr>
          <w:ilvl w:val="0"/>
          <w:numId w:val="17"/>
        </w:numPr>
        <w:spacing w:before="240" w:after="0" w:line="240" w:lineRule="auto"/>
        <w:ind w:left="567" w:hanging="426"/>
        <w:jc w:val="both"/>
        <w:rPr>
          <w:rFonts w:ascii="Bookman Old Style" w:hAnsi="Bookman Old Style" w:cs="Times New Roman"/>
        </w:rPr>
      </w:pPr>
      <w:r w:rsidRPr="00213476">
        <w:rPr>
          <w:rFonts w:ascii="Bookman Old Style" w:hAnsi="Bookman Old Style" w:cs="Times New Roman"/>
        </w:rPr>
        <w:t>Tempat-tempat rujukan lembaga rehabilitasi yang diselenggarakan oleh masyarakat yang mendapat akreditasi dari Departemen Kesehatan atau Departemen Sosial (dengan biaya sendiri).</w:t>
      </w:r>
    </w:p>
    <w:p w14:paraId="380144A3" w14:textId="77777777" w:rsidR="00213476" w:rsidRPr="00213476" w:rsidRDefault="00213476" w:rsidP="00213476">
      <w:pPr>
        <w:pStyle w:val="ListParagraph"/>
        <w:spacing w:before="240" w:after="200" w:line="240" w:lineRule="auto"/>
        <w:ind w:left="0" w:firstLine="567"/>
        <w:jc w:val="both"/>
        <w:rPr>
          <w:rFonts w:ascii="Bookman Old Style" w:hAnsi="Bookman Old Style" w:cs="Times New Roman"/>
        </w:rPr>
      </w:pPr>
      <w:r w:rsidRPr="00213476">
        <w:rPr>
          <w:rFonts w:ascii="Bookman Old Style" w:hAnsi="Bookman Old Style" w:cs="Times New Roman"/>
        </w:rPr>
        <w:t>Berdasarkan pasal 103 UU No.35 Tahun 2009 dan pasal 13 ayat (2) Peraturan Pemerintah No. 25 Tahun 2011 menyatakan bahwa perintah untuk menjalankan rehabilitasi medis dan sosial, hanya dapat dilakukan berdasarkan (Sema No. 3 tahun 2011) :</w:t>
      </w:r>
    </w:p>
    <w:p w14:paraId="42CB9FDE" w14:textId="77777777" w:rsidR="00213476" w:rsidRPr="00213476" w:rsidRDefault="00213476" w:rsidP="00213476">
      <w:pPr>
        <w:pStyle w:val="ListParagraph"/>
        <w:numPr>
          <w:ilvl w:val="1"/>
          <w:numId w:val="17"/>
        </w:numPr>
        <w:spacing w:before="240" w:after="200" w:line="240" w:lineRule="auto"/>
        <w:ind w:left="567"/>
        <w:jc w:val="both"/>
        <w:rPr>
          <w:rFonts w:ascii="Bookman Old Style" w:hAnsi="Bookman Old Style" w:cs="Times New Roman"/>
        </w:rPr>
      </w:pPr>
      <w:r w:rsidRPr="00213476">
        <w:rPr>
          <w:rFonts w:ascii="Bookman Old Style" w:hAnsi="Bookman Old Style" w:cs="Times New Roman"/>
        </w:rPr>
        <w:t xml:space="preserve">Putusan Pengadilan bagi pencandu yang terbukti bersalah melakukan tindak pidana Narkotika </w:t>
      </w:r>
    </w:p>
    <w:p w14:paraId="36744A47" w14:textId="18C0D6C7" w:rsidR="00213476" w:rsidRPr="00213476" w:rsidRDefault="00213476" w:rsidP="00213476">
      <w:pPr>
        <w:pStyle w:val="ListParagraph"/>
        <w:numPr>
          <w:ilvl w:val="1"/>
          <w:numId w:val="17"/>
        </w:numPr>
        <w:spacing w:before="240" w:after="200" w:line="240" w:lineRule="auto"/>
        <w:ind w:left="567"/>
        <w:jc w:val="both"/>
        <w:rPr>
          <w:rFonts w:ascii="Bookman Old Style" w:hAnsi="Bookman Old Style" w:cs="Times New Roman"/>
        </w:rPr>
      </w:pPr>
      <w:r w:rsidRPr="00213476">
        <w:rPr>
          <w:rFonts w:ascii="Bookman Old Style" w:hAnsi="Bookman Old Style" w:cs="Times New Roman"/>
        </w:rPr>
        <w:t>Penetapan Pengadilan bagi pencandu Narkotika yang tidak terbukti bersalah dan tersangka yang masih di dalam proses penyidikan atau penuntutan</w:t>
      </w:r>
    </w:p>
    <w:p w14:paraId="38FC3C94" w14:textId="20A9D286" w:rsidR="00213476" w:rsidRDefault="00213476" w:rsidP="00213476">
      <w:pPr>
        <w:pStyle w:val="ListParagraph"/>
        <w:spacing w:before="240" w:after="200" w:line="240" w:lineRule="auto"/>
        <w:ind w:left="0" w:firstLine="567"/>
        <w:jc w:val="both"/>
        <w:rPr>
          <w:rFonts w:ascii="Bookman Old Style" w:hAnsi="Bookman Old Style" w:cs="Times New Roman"/>
        </w:rPr>
      </w:pPr>
      <w:r w:rsidRPr="00213476">
        <w:rPr>
          <w:rFonts w:ascii="Bookman Old Style" w:hAnsi="Bookman Old Style" w:cs="Times New Roman"/>
        </w:rPr>
        <w:t xml:space="preserve">Selanjutnya pasal 13 ayat (3) menyatakan bahwa Pencandu Narkotika yang sedang menjalani proses peradilan dapat ditempatkan dalam lembaga rehabilitasi medis dan/atau rehabilitasi sosial. Ketentuan pasal 13 ayat (4) memberikan kewenangan kepada Penyidik, Penuntut Umum dan Hakim untuk penempatan tersangka dan terdakwa selama proses peradilan di lembaga rehabilitasi medis dan/atau rehabilitasi sosial dan agar sejalan dengan ketentuan dalam pasal 13 ayat (2), maka kewenangan penyidik dan penuntut umum dalam implementasinya merupakan rekomendasi penyidik dan penuntut umum dalam implementasinya merupakan rekomendasi sekaligus memperkuat rekomendasi Tim Dokter untuk Penetapan Hakim tentang penempatan di dalam lembaga rehabilitasi medis dan sosial dan selanjutnya dilampirkan serta menjadi bagian dan berkas perkara. Dengan uraian tersebut di atas Undang-Undang No. 35 Tahun 2009 dan PP No.25 Tahun 2011 telah memberikan posisi. yang sangat sentral kepada Hakim khususnya terkait dengan penempatan dalam lembaga rehabilitasi medis dan sosial sejak dalam </w:t>
      </w:r>
      <w:r w:rsidRPr="00213476">
        <w:rPr>
          <w:rFonts w:ascii="Bookman Old Style" w:hAnsi="Bookman Old Style" w:cs="Times New Roman"/>
        </w:rPr>
        <w:lastRenderedPageBreak/>
        <w:t>proses penyidikan, penuntutan sampai proses pemeriksaan di persidangan untuk menuangkan dalam bentuk Penetapan</w:t>
      </w:r>
      <w:r>
        <w:rPr>
          <w:rFonts w:ascii="Bookman Old Style" w:hAnsi="Bookman Old Style" w:cs="Times New Roman"/>
        </w:rPr>
        <w:t>.</w:t>
      </w:r>
    </w:p>
    <w:p w14:paraId="2DFE13BB" w14:textId="70EA0CAA" w:rsidR="00353822" w:rsidRPr="00353822" w:rsidRDefault="00353822" w:rsidP="00213476">
      <w:pPr>
        <w:pStyle w:val="ListParagraph"/>
        <w:spacing w:before="240" w:after="200" w:line="240" w:lineRule="auto"/>
        <w:ind w:left="0" w:firstLine="567"/>
        <w:jc w:val="both"/>
        <w:rPr>
          <w:rFonts w:ascii="Bookman Old Style" w:hAnsi="Bookman Old Style" w:cs="Times New Roman"/>
        </w:rPr>
      </w:pPr>
      <w:r w:rsidRPr="00353822">
        <w:rPr>
          <w:rFonts w:ascii="Bookman Old Style" w:hAnsi="Bookman Old Style" w:cs="Times New Roman"/>
        </w:rPr>
        <w:t>Undang-Undang Nomor 35 Tahun 2009 tentang narkotika bahwa klassifikasi terkait penyalahguna narkotika di bagi menjadi :</w:t>
      </w:r>
    </w:p>
    <w:p w14:paraId="5DF4D5BC" w14:textId="56915F2D" w:rsidR="00353822" w:rsidRPr="00682AE8" w:rsidRDefault="00353822" w:rsidP="00353822">
      <w:pPr>
        <w:pStyle w:val="ListParagraph"/>
        <w:numPr>
          <w:ilvl w:val="0"/>
          <w:numId w:val="19"/>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Pecandu Narkotika adalah orang yang menggunakan atau menyalahgunakan Narkotika dan dalam keadaan ketergantungan pada Narkotika, baik secara fisik maupun psikis</w:t>
      </w:r>
    </w:p>
    <w:p w14:paraId="21FD29E0" w14:textId="4E7869A2" w:rsidR="00353822" w:rsidRPr="00682AE8" w:rsidRDefault="00353822" w:rsidP="00353822">
      <w:pPr>
        <w:pStyle w:val="ListParagraph"/>
        <w:numPr>
          <w:ilvl w:val="0"/>
          <w:numId w:val="19"/>
        </w:numPr>
        <w:spacing w:before="240" w:after="200" w:line="240" w:lineRule="auto"/>
        <w:ind w:left="567"/>
        <w:jc w:val="both"/>
        <w:rPr>
          <w:rFonts w:ascii="Bookman Old Style" w:hAnsi="Bookman Old Style" w:cs="Times New Roman"/>
          <w:i/>
          <w:iCs/>
        </w:rPr>
      </w:pPr>
      <w:r w:rsidRPr="00682AE8">
        <w:rPr>
          <w:rFonts w:ascii="Bookman Old Style" w:hAnsi="Bookman Old Style" w:cs="Times New Roman"/>
          <w:i/>
          <w:iCs/>
        </w:rPr>
        <w:t>Ketergantungan Narkotika adalah kondisi yang ditandai oleh dorongan untuk menggunakan Narkotika secara terusmenerus dengan takaran yang meningkat agar menghasilkan efek yang sama dan apabila penggunaannya dikurangi dan/atau dihentikan secara tiba-tiba, menimbulkan gejala fisik dan psikis yang khas</w:t>
      </w:r>
    </w:p>
    <w:p w14:paraId="7C7953A0" w14:textId="6F3500F5" w:rsidR="00353822" w:rsidRPr="00682AE8" w:rsidRDefault="00353822" w:rsidP="00353822">
      <w:pPr>
        <w:pStyle w:val="ListParagraph"/>
        <w:numPr>
          <w:ilvl w:val="0"/>
          <w:numId w:val="19"/>
        </w:numPr>
        <w:spacing w:before="240" w:after="200" w:line="240" w:lineRule="auto"/>
        <w:ind w:left="567"/>
        <w:jc w:val="both"/>
        <w:rPr>
          <w:rStyle w:val="fontstyle01"/>
          <w:rFonts w:ascii="Bookman Old Style" w:hAnsi="Bookman Old Style" w:cs="Times New Roman"/>
          <w:i/>
          <w:iCs/>
          <w:color w:val="auto"/>
          <w:sz w:val="22"/>
          <w:szCs w:val="22"/>
        </w:rPr>
      </w:pPr>
      <w:r w:rsidRPr="00682AE8">
        <w:rPr>
          <w:rFonts w:ascii="Bookman Old Style" w:hAnsi="Bookman Old Style" w:cs="Times New Roman"/>
          <w:i/>
          <w:iCs/>
        </w:rPr>
        <w:t xml:space="preserve">Penyalah Guna adalah orang yang menggunakan Narkotika tanpa hak atau  melawan hukum. </w:t>
      </w:r>
      <w:r w:rsidRPr="00682AE8">
        <w:rPr>
          <w:rStyle w:val="fontstyle01"/>
          <w:rFonts w:ascii="Bookman Old Style" w:hAnsi="Bookman Old Style" w:cs="Times New Roman"/>
          <w:i/>
          <w:iCs/>
          <w:sz w:val="22"/>
          <w:szCs w:val="22"/>
        </w:rPr>
        <w:t>Korban penyalahgunaan Narkotika” adalah</w:t>
      </w:r>
      <w:r w:rsidRPr="00682AE8">
        <w:rPr>
          <w:rFonts w:ascii="Bookman Old Style" w:hAnsi="Bookman Old Style" w:cs="Times New Roman"/>
          <w:i/>
          <w:iCs/>
        </w:rPr>
        <w:t xml:space="preserve"> </w:t>
      </w:r>
      <w:r w:rsidRPr="00682AE8">
        <w:rPr>
          <w:rStyle w:val="fontstyle01"/>
          <w:rFonts w:ascii="Bookman Old Style" w:hAnsi="Bookman Old Style" w:cs="Times New Roman"/>
          <w:i/>
          <w:iCs/>
          <w:sz w:val="22"/>
          <w:szCs w:val="22"/>
        </w:rPr>
        <w:t>seseorang yang tidak sengaja menggunakan Narkotika karena</w:t>
      </w:r>
      <w:r w:rsidRPr="00682AE8">
        <w:rPr>
          <w:rFonts w:ascii="Bookman Old Style" w:hAnsi="Bookman Old Style" w:cs="Times New Roman"/>
          <w:i/>
          <w:iCs/>
        </w:rPr>
        <w:t xml:space="preserve"> </w:t>
      </w:r>
      <w:r w:rsidRPr="00682AE8">
        <w:rPr>
          <w:rStyle w:val="fontstyle01"/>
          <w:rFonts w:ascii="Bookman Old Style" w:hAnsi="Bookman Old Style" w:cs="Times New Roman"/>
          <w:i/>
          <w:iCs/>
          <w:sz w:val="22"/>
          <w:szCs w:val="22"/>
        </w:rPr>
        <w:t>dibujuk, diperdaya, ditipu, dipaksa, dan/atau diancam untuk</w:t>
      </w:r>
      <w:r w:rsidRPr="00682AE8">
        <w:rPr>
          <w:rFonts w:ascii="Bookman Old Style" w:hAnsi="Bookman Old Style" w:cs="Times New Roman"/>
          <w:i/>
          <w:iCs/>
        </w:rPr>
        <w:t xml:space="preserve"> </w:t>
      </w:r>
      <w:r w:rsidRPr="00682AE8">
        <w:rPr>
          <w:rStyle w:val="fontstyle01"/>
          <w:rFonts w:ascii="Bookman Old Style" w:hAnsi="Bookman Old Style" w:cs="Times New Roman"/>
          <w:i/>
          <w:iCs/>
          <w:sz w:val="22"/>
          <w:szCs w:val="22"/>
        </w:rPr>
        <w:t>menggunakan Narkotika.</w:t>
      </w:r>
    </w:p>
    <w:p w14:paraId="5F72BCD3" w14:textId="3F788B85" w:rsidR="00353822" w:rsidRPr="00682AE8" w:rsidRDefault="00353822" w:rsidP="00353822">
      <w:pPr>
        <w:pStyle w:val="ListParagraph"/>
        <w:numPr>
          <w:ilvl w:val="0"/>
          <w:numId w:val="19"/>
        </w:numPr>
        <w:spacing w:before="240" w:after="200" w:line="240" w:lineRule="auto"/>
        <w:ind w:left="567"/>
        <w:jc w:val="both"/>
        <w:rPr>
          <w:rStyle w:val="fontstyle01"/>
          <w:rFonts w:ascii="Bookman Old Style" w:hAnsi="Bookman Old Style" w:cs="Times New Roman"/>
          <w:i/>
          <w:iCs/>
          <w:color w:val="auto"/>
          <w:sz w:val="22"/>
          <w:szCs w:val="22"/>
        </w:rPr>
      </w:pPr>
      <w:r w:rsidRPr="00682AE8">
        <w:rPr>
          <w:rStyle w:val="fontstyle01"/>
          <w:rFonts w:ascii="Bookman Old Style" w:hAnsi="Bookman Old Style" w:cs="Times New Roman"/>
          <w:i/>
          <w:iCs/>
          <w:sz w:val="22"/>
          <w:szCs w:val="22"/>
        </w:rPr>
        <w:t>Korban penyalahgunaan Narkotika adalah</w:t>
      </w:r>
      <w:r w:rsidRPr="00682AE8">
        <w:rPr>
          <w:rFonts w:ascii="Bookman Old Style" w:hAnsi="Bookman Old Style" w:cs="Times New Roman"/>
          <w:i/>
          <w:iCs/>
        </w:rPr>
        <w:t xml:space="preserve"> </w:t>
      </w:r>
      <w:r w:rsidRPr="00682AE8">
        <w:rPr>
          <w:rStyle w:val="fontstyle01"/>
          <w:rFonts w:ascii="Bookman Old Style" w:hAnsi="Bookman Old Style" w:cs="Times New Roman"/>
          <w:i/>
          <w:iCs/>
          <w:sz w:val="22"/>
          <w:szCs w:val="22"/>
        </w:rPr>
        <w:t>seseorang yang tidak sengaja menggunakan Narkotika karena</w:t>
      </w:r>
      <w:r w:rsidRPr="00682AE8">
        <w:rPr>
          <w:rFonts w:ascii="Bookman Old Style" w:hAnsi="Bookman Old Style" w:cs="Times New Roman"/>
          <w:i/>
          <w:iCs/>
        </w:rPr>
        <w:t xml:space="preserve"> </w:t>
      </w:r>
      <w:r w:rsidRPr="00682AE8">
        <w:rPr>
          <w:rStyle w:val="fontstyle01"/>
          <w:rFonts w:ascii="Bookman Old Style" w:hAnsi="Bookman Old Style" w:cs="Times New Roman"/>
          <w:i/>
          <w:iCs/>
          <w:sz w:val="22"/>
          <w:szCs w:val="22"/>
        </w:rPr>
        <w:t>dibujuk, diperdaya, ditipu, dipaksa, dan/atau diancam untuk</w:t>
      </w:r>
      <w:r w:rsidRPr="00682AE8">
        <w:rPr>
          <w:rFonts w:ascii="Bookman Old Style" w:hAnsi="Bookman Old Style" w:cs="Times New Roman"/>
          <w:i/>
          <w:iCs/>
        </w:rPr>
        <w:t xml:space="preserve"> </w:t>
      </w:r>
      <w:r w:rsidRPr="00682AE8">
        <w:rPr>
          <w:rStyle w:val="fontstyle01"/>
          <w:rFonts w:ascii="Bookman Old Style" w:hAnsi="Bookman Old Style" w:cs="Times New Roman"/>
          <w:i/>
          <w:iCs/>
          <w:sz w:val="22"/>
          <w:szCs w:val="22"/>
        </w:rPr>
        <w:t>menggunakan Narkotika</w:t>
      </w:r>
      <w:r w:rsidR="00682AE8">
        <w:rPr>
          <w:rStyle w:val="fontstyle01"/>
          <w:rFonts w:ascii="Bookman Old Style" w:hAnsi="Bookman Old Style" w:cs="Times New Roman"/>
          <w:i/>
          <w:iCs/>
          <w:sz w:val="22"/>
          <w:szCs w:val="22"/>
        </w:rPr>
        <w:t>.</w:t>
      </w:r>
    </w:p>
    <w:p w14:paraId="76EF4F79" w14:textId="66E6B894" w:rsidR="00353822" w:rsidRPr="00353822" w:rsidRDefault="00353822" w:rsidP="00353822">
      <w:pPr>
        <w:pStyle w:val="ListParagraph"/>
        <w:spacing w:before="240" w:after="200" w:line="240" w:lineRule="auto"/>
        <w:ind w:left="0" w:firstLine="567"/>
        <w:jc w:val="both"/>
        <w:rPr>
          <w:rFonts w:ascii="Bookman Old Style" w:hAnsi="Bookman Old Style" w:cs="Times New Roman"/>
          <w:bCs/>
          <w:color w:val="242021"/>
        </w:rPr>
      </w:pPr>
      <w:r w:rsidRPr="00353822">
        <w:rPr>
          <w:rStyle w:val="fontstyle01"/>
          <w:rFonts w:ascii="Bookman Old Style" w:hAnsi="Bookman Old Style" w:cs="Times New Roman"/>
          <w:sz w:val="22"/>
          <w:szCs w:val="22"/>
        </w:rPr>
        <w:t>Penyalahgunaan narkotika</w:t>
      </w:r>
      <w:r w:rsidRPr="00353822">
        <w:rPr>
          <w:rFonts w:ascii="Bookman Old Style" w:hAnsi="Bookman Old Style" w:cs="Times New Roman"/>
        </w:rPr>
        <w:t xml:space="preserve"> </w:t>
      </w:r>
      <w:r w:rsidRPr="00353822">
        <w:rPr>
          <w:rStyle w:val="fontstyle01"/>
          <w:rFonts w:ascii="Bookman Old Style" w:hAnsi="Bookman Old Style" w:cs="Times New Roman"/>
          <w:sz w:val="22"/>
          <w:szCs w:val="22"/>
        </w:rPr>
        <w:t>melibatkan 3 (tiga) kelompok pelaku utama yaitu</w:t>
      </w:r>
      <w:r w:rsidRPr="00353822">
        <w:rPr>
          <w:rFonts w:ascii="Bookman Old Style" w:hAnsi="Bookman Old Style" w:cs="Times New Roman"/>
        </w:rPr>
        <w:t xml:space="preserve"> </w:t>
      </w:r>
      <w:r w:rsidRPr="00353822">
        <w:rPr>
          <w:rStyle w:val="fontstyle21"/>
          <w:rFonts w:ascii="Bookman Old Style" w:hAnsi="Bookman Old Style"/>
          <w:sz w:val="22"/>
          <w:szCs w:val="22"/>
        </w:rPr>
        <w:t>Pertama</w:t>
      </w:r>
      <w:r w:rsidRPr="00353822">
        <w:rPr>
          <w:rStyle w:val="fontstyle01"/>
          <w:rFonts w:ascii="Bookman Old Style" w:hAnsi="Bookman Old Style" w:cs="Times New Roman"/>
          <w:sz w:val="22"/>
          <w:szCs w:val="22"/>
        </w:rPr>
        <w:t>, produsen, baik jaringan nasional maupun</w:t>
      </w:r>
      <w:r w:rsidRPr="00353822">
        <w:rPr>
          <w:rFonts w:ascii="Bookman Old Style" w:hAnsi="Bookman Old Style" w:cs="Times New Roman"/>
        </w:rPr>
        <w:t xml:space="preserve"> </w:t>
      </w:r>
      <w:r w:rsidRPr="00353822">
        <w:rPr>
          <w:rStyle w:val="fontstyle01"/>
          <w:rFonts w:ascii="Bookman Old Style" w:hAnsi="Bookman Old Style" w:cs="Times New Roman"/>
          <w:sz w:val="22"/>
          <w:szCs w:val="22"/>
        </w:rPr>
        <w:t xml:space="preserve">internasional; </w:t>
      </w:r>
      <w:r w:rsidRPr="00353822">
        <w:rPr>
          <w:rStyle w:val="fontstyle21"/>
          <w:rFonts w:ascii="Bookman Old Style" w:hAnsi="Bookman Old Style"/>
          <w:sz w:val="22"/>
          <w:szCs w:val="22"/>
        </w:rPr>
        <w:t>Kedua</w:t>
      </w:r>
      <w:r w:rsidRPr="00353822">
        <w:rPr>
          <w:rStyle w:val="fontstyle01"/>
          <w:rFonts w:ascii="Bookman Old Style" w:hAnsi="Bookman Old Style" w:cs="Times New Roman"/>
          <w:sz w:val="22"/>
          <w:szCs w:val="22"/>
        </w:rPr>
        <w:t>, pengedar yang terdiri dari 2</w:t>
      </w:r>
      <w:r w:rsidRPr="00353822">
        <w:rPr>
          <w:rFonts w:ascii="Bookman Old Style" w:hAnsi="Bookman Old Style" w:cs="Times New Roman"/>
        </w:rPr>
        <w:t xml:space="preserve"> </w:t>
      </w:r>
      <w:r w:rsidRPr="00353822">
        <w:rPr>
          <w:rStyle w:val="fontstyle01"/>
          <w:rFonts w:ascii="Bookman Old Style" w:hAnsi="Bookman Old Style" w:cs="Times New Roman"/>
          <w:sz w:val="22"/>
          <w:szCs w:val="22"/>
        </w:rPr>
        <w:t>(dua) kategori pengedar yang berasal dari jaringan</w:t>
      </w:r>
      <w:r w:rsidRPr="00353822">
        <w:rPr>
          <w:rFonts w:ascii="Bookman Old Style" w:hAnsi="Bookman Old Style" w:cs="Times New Roman"/>
        </w:rPr>
        <w:t xml:space="preserve"> </w:t>
      </w:r>
      <w:r w:rsidRPr="00353822">
        <w:rPr>
          <w:rStyle w:val="fontstyle01"/>
          <w:rFonts w:ascii="Bookman Old Style" w:hAnsi="Bookman Old Style" w:cs="Times New Roman"/>
          <w:sz w:val="22"/>
          <w:szCs w:val="22"/>
        </w:rPr>
        <w:t>produsen dan pengedar lepas yang biasa disebut</w:t>
      </w:r>
      <w:r w:rsidRPr="00353822">
        <w:rPr>
          <w:rFonts w:ascii="Bookman Old Style" w:hAnsi="Bookman Old Style" w:cs="Times New Roman"/>
        </w:rPr>
        <w:t xml:space="preserve"> </w:t>
      </w:r>
      <w:r w:rsidRPr="00353822">
        <w:rPr>
          <w:rStyle w:val="fontstyle01"/>
          <w:rFonts w:ascii="Bookman Old Style" w:hAnsi="Bookman Old Style" w:cs="Times New Roman"/>
          <w:sz w:val="22"/>
          <w:szCs w:val="22"/>
        </w:rPr>
        <w:t>kurir;</w:t>
      </w:r>
      <w:r w:rsidRPr="00353822">
        <w:rPr>
          <w:rStyle w:val="fontstyle21"/>
          <w:rFonts w:ascii="Bookman Old Style" w:hAnsi="Bookman Old Style"/>
          <w:sz w:val="22"/>
          <w:szCs w:val="22"/>
        </w:rPr>
        <w:t>Ketiga</w:t>
      </w:r>
      <w:r w:rsidRPr="00353822">
        <w:rPr>
          <w:rStyle w:val="fontstyle01"/>
          <w:rFonts w:ascii="Bookman Old Style" w:hAnsi="Bookman Old Style" w:cs="Times New Roman"/>
          <w:sz w:val="22"/>
          <w:szCs w:val="22"/>
        </w:rPr>
        <w:t>, pengguna, yaitu masyarakat dari semua</w:t>
      </w:r>
      <w:r w:rsidRPr="00353822">
        <w:rPr>
          <w:rFonts w:ascii="Bookman Old Style" w:hAnsi="Bookman Old Style" w:cs="Times New Roman"/>
        </w:rPr>
        <w:t xml:space="preserve"> </w:t>
      </w:r>
      <w:r w:rsidRPr="00353822">
        <w:rPr>
          <w:rStyle w:val="fontstyle01"/>
          <w:rFonts w:ascii="Bookman Old Style" w:hAnsi="Bookman Old Style" w:cs="Times New Roman"/>
          <w:sz w:val="22"/>
          <w:szCs w:val="22"/>
        </w:rPr>
        <w:t>elemen. 3 (tiga) kelompok utama tersebut dapat</w:t>
      </w:r>
      <w:r w:rsidRPr="00353822">
        <w:rPr>
          <w:rFonts w:ascii="Bookman Old Style" w:hAnsi="Bookman Old Style" w:cs="Times New Roman"/>
        </w:rPr>
        <w:t xml:space="preserve"> </w:t>
      </w:r>
      <w:r w:rsidRPr="00353822">
        <w:rPr>
          <w:rStyle w:val="fontstyle01"/>
          <w:rFonts w:ascii="Bookman Old Style" w:hAnsi="Bookman Old Style" w:cs="Times New Roman"/>
          <w:sz w:val="22"/>
          <w:szCs w:val="22"/>
        </w:rPr>
        <w:t>menjadi satu mata rantai yang sulit dipisahkan (</w:t>
      </w:r>
      <w:r w:rsidRPr="00353822">
        <w:rPr>
          <w:rStyle w:val="FootnoteReference"/>
          <w:rFonts w:ascii="Bookman Old Style" w:hAnsi="Bookman Old Style" w:cs="Times New Roman"/>
        </w:rPr>
        <w:footnoteRef/>
      </w:r>
      <w:r w:rsidRPr="00353822">
        <w:rPr>
          <w:rFonts w:ascii="Bookman Old Style" w:hAnsi="Bookman Old Style" w:cs="Times New Roman"/>
          <w:bCs/>
          <w:color w:val="242021"/>
        </w:rPr>
        <w:t>Harris Y. P. Sibuea, 2015).</w:t>
      </w:r>
    </w:p>
    <w:p w14:paraId="3C43FE2D" w14:textId="1E486B5C" w:rsidR="00353822" w:rsidRPr="00353822" w:rsidRDefault="00353822" w:rsidP="00353822">
      <w:pPr>
        <w:pStyle w:val="ListParagraph"/>
        <w:spacing w:before="240" w:after="200" w:line="240" w:lineRule="auto"/>
        <w:ind w:left="0" w:firstLine="567"/>
        <w:jc w:val="both"/>
        <w:rPr>
          <w:rFonts w:ascii="Bookman Old Style" w:hAnsi="Bookman Old Style" w:cs="Times New Roman"/>
        </w:rPr>
      </w:pPr>
      <w:r w:rsidRPr="00353822">
        <w:rPr>
          <w:rFonts w:ascii="Bookman Old Style" w:hAnsi="Bookman Old Style" w:cs="Times New Roman"/>
        </w:rPr>
        <w:t>Undang-Undang No. 35 Tahun 2009 tentang Narkotika, menentukan pada Pasal 7, bahwa “Narkotika hanya dapat digunakan untuk kepentingan pelayanan kesehatan dan/atau pengembangan ilmu pengetahuan dan teknologi.” Berdasarkan ketentuan ini, narkotika merupakan hal yang boleh digunakan dan/atau dimanfaatkan sepanjang penggunaan dan/atau pemanfaatannya itu untuk kepentingan pelayanan kesehatan, atau kepentingan pengembangan ilmu pengetahuan dan teknologi. (Chartika Junike Kiaking, 2017).</w:t>
      </w:r>
    </w:p>
    <w:p w14:paraId="0F503EED" w14:textId="77777777" w:rsidR="00353822" w:rsidRPr="00353822" w:rsidRDefault="00353822" w:rsidP="00353822">
      <w:pPr>
        <w:pStyle w:val="ListParagraph"/>
        <w:spacing w:before="240" w:after="200" w:line="240" w:lineRule="auto"/>
        <w:ind w:left="0" w:firstLine="567"/>
        <w:jc w:val="both"/>
        <w:rPr>
          <w:rFonts w:ascii="Bookman Old Style" w:hAnsi="Bookman Old Style" w:cs="Times New Roman"/>
        </w:rPr>
      </w:pPr>
      <w:r w:rsidRPr="00353822">
        <w:rPr>
          <w:rFonts w:ascii="Bookman Old Style" w:hAnsi="Bookman Old Style" w:cs="Times New Roman"/>
        </w:rPr>
        <w:t xml:space="preserve">Narkotika pada umumnya di Indonesia telah berkembang demikian luas dan kompleks dengan mengancam dan merusak sendi-sendi kehidupan bermasyarakat, berbangsa dan bernegara. Akibat penyalahgunaan narkotika tidak hanya dilihat dari aspek kerusakan secara fisik seperti meningkatnya jumlah pengguna dengan lumpuhnya kesehatan dan kualitas hidup, melainkan juga dari aspek non fisik seperti mental antara lainnya meluasnyadekadensi mental, rusaknya potensi generasi muda sebagai pewaris dan penerus cita-cita bangsa dan negara Indonesia. </w:t>
      </w:r>
    </w:p>
    <w:p w14:paraId="1122E0CB" w14:textId="148AC033" w:rsidR="00353822" w:rsidRPr="00353822" w:rsidRDefault="00353822" w:rsidP="00353822">
      <w:pPr>
        <w:pStyle w:val="ListParagraph"/>
        <w:spacing w:before="240" w:after="200" w:line="240" w:lineRule="auto"/>
        <w:ind w:left="0" w:firstLine="567"/>
        <w:jc w:val="both"/>
        <w:rPr>
          <w:rFonts w:ascii="Bookman Old Style" w:hAnsi="Bookman Old Style" w:cs="Times New Roman"/>
        </w:rPr>
      </w:pPr>
      <w:r w:rsidRPr="00353822">
        <w:rPr>
          <w:rFonts w:ascii="Bookman Old Style" w:hAnsi="Bookman Old Style" w:cs="Times New Roman"/>
        </w:rPr>
        <w:t>Pengaturan penyalaguna narkotika berdasarkan Undang-Undang Nomor 35 Tahun 2009 bahwa dalam Undang-Undang tersebut pada bab IX mengatur tentang pengobatan dan rehabilitasi yakni :</w:t>
      </w:r>
    </w:p>
    <w:p w14:paraId="29FC1D8D" w14:textId="7BD08028" w:rsidR="00353822" w:rsidRPr="00353822" w:rsidRDefault="00353822" w:rsidP="00353822">
      <w:pPr>
        <w:pStyle w:val="ListParagraph"/>
        <w:spacing w:before="240" w:after="200" w:line="240" w:lineRule="auto"/>
        <w:ind w:left="0" w:firstLine="567"/>
        <w:jc w:val="both"/>
        <w:rPr>
          <w:rStyle w:val="fontstyle01"/>
          <w:rFonts w:ascii="Bookman Old Style" w:hAnsi="Bookman Old Style" w:cs="Times New Roman"/>
          <w:sz w:val="22"/>
          <w:szCs w:val="22"/>
        </w:rPr>
      </w:pPr>
      <w:r w:rsidRPr="00353822">
        <w:rPr>
          <w:rStyle w:val="fontstyle01"/>
          <w:rFonts w:ascii="Bookman Old Style" w:hAnsi="Bookman Old Style" w:cs="Times New Roman"/>
          <w:sz w:val="22"/>
          <w:szCs w:val="22"/>
        </w:rPr>
        <w:t>Pasal 53</w:t>
      </w:r>
    </w:p>
    <w:p w14:paraId="08D1845B" w14:textId="1433F3D0" w:rsidR="00353822" w:rsidRPr="00353822" w:rsidRDefault="00353822" w:rsidP="00353822">
      <w:pPr>
        <w:pStyle w:val="ListParagraph"/>
        <w:numPr>
          <w:ilvl w:val="0"/>
          <w:numId w:val="20"/>
        </w:numPr>
        <w:spacing w:before="240" w:after="200" w:line="240" w:lineRule="auto"/>
        <w:ind w:left="567"/>
        <w:jc w:val="both"/>
        <w:rPr>
          <w:rStyle w:val="fontstyle21"/>
          <w:rFonts w:ascii="Bookman Old Style" w:hAnsi="Bookman Old Style"/>
          <w:i w:val="0"/>
          <w:iCs w:val="0"/>
          <w:color w:val="auto"/>
          <w:sz w:val="22"/>
          <w:szCs w:val="22"/>
        </w:rPr>
      </w:pPr>
      <w:r w:rsidRPr="00353822">
        <w:rPr>
          <w:rStyle w:val="fontstyle01"/>
          <w:rFonts w:ascii="Bookman Old Style" w:hAnsi="Bookman Old Style" w:cs="Times New Roman"/>
          <w:i/>
          <w:iCs/>
          <w:sz w:val="22"/>
          <w:szCs w:val="22"/>
        </w:rPr>
        <w:t>Untuk kepentingan pengobatan dan berdasarkan indikasi</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medis, dokter dapat memberikan Narkotika Golongan II</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atau Golongan III dalam jumlah terbatas dan sediaan</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tertentu kepada pasien sesuai dengan ketentuan peraturan</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perundang-undangan</w:t>
      </w:r>
      <w:r w:rsidRPr="00353822">
        <w:rPr>
          <w:rStyle w:val="fontstyle21"/>
          <w:rFonts w:ascii="Bookman Old Style" w:hAnsi="Bookman Old Style"/>
          <w:i w:val="0"/>
          <w:iCs w:val="0"/>
          <w:sz w:val="22"/>
          <w:szCs w:val="22"/>
        </w:rPr>
        <w:t>.</w:t>
      </w:r>
    </w:p>
    <w:p w14:paraId="281D40A4" w14:textId="085BFE5F" w:rsidR="00353822" w:rsidRPr="00353822" w:rsidRDefault="00353822" w:rsidP="00353822">
      <w:pPr>
        <w:pStyle w:val="ListParagraph"/>
        <w:numPr>
          <w:ilvl w:val="0"/>
          <w:numId w:val="20"/>
        </w:numPr>
        <w:spacing w:before="240" w:after="200" w:line="240" w:lineRule="auto"/>
        <w:ind w:left="567"/>
        <w:jc w:val="both"/>
        <w:rPr>
          <w:rStyle w:val="fontstyle01"/>
          <w:rFonts w:ascii="Bookman Old Style" w:hAnsi="Bookman Old Style" w:cs="Times New Roman"/>
          <w:i/>
          <w:iCs/>
          <w:color w:val="auto"/>
          <w:sz w:val="22"/>
          <w:szCs w:val="22"/>
        </w:rPr>
      </w:pPr>
      <w:r w:rsidRPr="00353822">
        <w:rPr>
          <w:rStyle w:val="fontstyle01"/>
          <w:rFonts w:ascii="Bookman Old Style" w:hAnsi="Bookman Old Style" w:cs="Times New Roman"/>
          <w:i/>
          <w:iCs/>
          <w:sz w:val="22"/>
          <w:szCs w:val="22"/>
        </w:rPr>
        <w:lastRenderedPageBreak/>
        <w:t>Pasien sebagaimana dimaksud pada ayat (1) dapat</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memiliki, menyimpan, dan/atau membawa Narkotika</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untuk dirinya sendiri.</w:t>
      </w:r>
    </w:p>
    <w:p w14:paraId="4C3A3AC8" w14:textId="20563F1A" w:rsidR="00353822" w:rsidRPr="00353822" w:rsidRDefault="00353822" w:rsidP="00B0017F">
      <w:pPr>
        <w:pStyle w:val="ListParagraph"/>
        <w:numPr>
          <w:ilvl w:val="0"/>
          <w:numId w:val="20"/>
        </w:numPr>
        <w:spacing w:after="0" w:line="240" w:lineRule="auto"/>
        <w:ind w:left="567"/>
        <w:jc w:val="both"/>
        <w:rPr>
          <w:rStyle w:val="fontstyle01"/>
          <w:rFonts w:ascii="Bookman Old Style" w:hAnsi="Bookman Old Style" w:cs="Times New Roman"/>
          <w:color w:val="auto"/>
          <w:sz w:val="22"/>
          <w:szCs w:val="22"/>
        </w:rPr>
      </w:pPr>
      <w:r w:rsidRPr="00353822">
        <w:rPr>
          <w:rStyle w:val="fontstyle01"/>
          <w:rFonts w:ascii="Bookman Old Style" w:hAnsi="Bookman Old Style" w:cs="Times New Roman"/>
          <w:i/>
          <w:iCs/>
          <w:sz w:val="22"/>
          <w:szCs w:val="22"/>
        </w:rPr>
        <w:t>Pasien sebagaimana dimaksud pada ayat (2) harus</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mempunyai bukti yang sah bahwa Narkotika yang dimiliki,</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disimpan, dan/atau dibawa untuk digunakan diperoleh</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secara sah sesuai dengan ketentuan peraturan perundangundangan</w:t>
      </w:r>
      <w:r w:rsidRPr="00353822">
        <w:rPr>
          <w:rStyle w:val="fontstyle01"/>
          <w:rFonts w:ascii="Bookman Old Style" w:hAnsi="Bookman Old Style" w:cs="Times New Roman"/>
          <w:sz w:val="22"/>
          <w:szCs w:val="22"/>
        </w:rPr>
        <w:t>.</w:t>
      </w:r>
    </w:p>
    <w:p w14:paraId="10CA91FB" w14:textId="68DCD01A" w:rsidR="00353822" w:rsidRPr="00353822" w:rsidRDefault="00353822" w:rsidP="00B0017F">
      <w:pPr>
        <w:pStyle w:val="ListParagraph"/>
        <w:spacing w:after="0" w:line="240" w:lineRule="auto"/>
        <w:ind w:left="567"/>
        <w:jc w:val="both"/>
        <w:rPr>
          <w:rStyle w:val="fontstyle01"/>
          <w:rFonts w:ascii="Bookman Old Style" w:hAnsi="Bookman Old Style" w:cs="Times New Roman"/>
          <w:sz w:val="22"/>
          <w:szCs w:val="22"/>
        </w:rPr>
      </w:pPr>
      <w:r w:rsidRPr="00353822">
        <w:rPr>
          <w:rStyle w:val="fontstyle01"/>
          <w:rFonts w:ascii="Bookman Old Style" w:hAnsi="Bookman Old Style" w:cs="Times New Roman"/>
          <w:sz w:val="22"/>
          <w:szCs w:val="22"/>
        </w:rPr>
        <w:t>Pasal 54</w:t>
      </w:r>
    </w:p>
    <w:p w14:paraId="6BFF8137" w14:textId="379AC2D6" w:rsidR="00353822" w:rsidRPr="00353822" w:rsidRDefault="00353822" w:rsidP="00B0017F">
      <w:pPr>
        <w:pStyle w:val="ListParagraph"/>
        <w:spacing w:after="0" w:line="240" w:lineRule="auto"/>
        <w:ind w:left="567"/>
        <w:jc w:val="both"/>
        <w:rPr>
          <w:rStyle w:val="fontstyle01"/>
          <w:rFonts w:ascii="Bookman Old Style" w:hAnsi="Bookman Old Style" w:cs="Times New Roman"/>
          <w:i/>
          <w:iCs/>
          <w:sz w:val="22"/>
          <w:szCs w:val="22"/>
        </w:rPr>
      </w:pPr>
      <w:r w:rsidRPr="00353822">
        <w:rPr>
          <w:rStyle w:val="fontstyle01"/>
          <w:rFonts w:ascii="Bookman Old Style" w:hAnsi="Bookman Old Style" w:cs="Times New Roman"/>
          <w:i/>
          <w:iCs/>
          <w:sz w:val="22"/>
          <w:szCs w:val="22"/>
        </w:rPr>
        <w:t>Pecandu Narkotika dan korban penyalahgunaan Narkotika wajib</w:t>
      </w:r>
      <w:r w:rsidRPr="00353822">
        <w:rPr>
          <w:rFonts w:ascii="Bookman Old Style" w:hAnsi="Bookman Old Style" w:cs="Times New Roman"/>
          <w:i/>
          <w:iCs/>
        </w:rPr>
        <w:t xml:space="preserve"> </w:t>
      </w:r>
      <w:r w:rsidRPr="00353822">
        <w:rPr>
          <w:rStyle w:val="fontstyle01"/>
          <w:rFonts w:ascii="Bookman Old Style" w:hAnsi="Bookman Old Style" w:cs="Times New Roman"/>
          <w:i/>
          <w:iCs/>
          <w:sz w:val="22"/>
          <w:szCs w:val="22"/>
        </w:rPr>
        <w:t>menjalani rehabilitasi medis dan rehabilitasi sosial.</w:t>
      </w:r>
    </w:p>
    <w:p w14:paraId="7EECEFDD" w14:textId="77777777" w:rsidR="002975D9" w:rsidRDefault="00353822" w:rsidP="002975D9">
      <w:pPr>
        <w:spacing w:after="0" w:line="240" w:lineRule="auto"/>
        <w:ind w:firstLine="567"/>
        <w:jc w:val="both"/>
        <w:rPr>
          <w:rFonts w:ascii="Bookman Old Style" w:hAnsi="Bookman Old Style" w:cs="Times New Roman"/>
        </w:rPr>
      </w:pPr>
      <w:r w:rsidRPr="00353822">
        <w:rPr>
          <w:rFonts w:ascii="Bookman Old Style" w:hAnsi="Bookman Old Style" w:cs="Times New Roman"/>
        </w:rPr>
        <w:t>Peraturan terkait rehabilitasi terhadap penyalahguna narkotika diatur dalam beberapa peraturan yaitu : Surat Edaran Mahkamah Agung (SEMA) Nomor 4 Tahun 2010 tentang Penempatan Penyalahgunaan, Korban Penyalahgunaan dan pecandu narkotika Ke dalam Lembaga Rehabilitasi Medis dan Rehabilitasi Sosial, Surat Edaran Mahkamah Agung (SEMA) Nomor 3 Tahun 2011 tentang Penempatan Korban Penyalahgunaan Narkotika didalam Lembaga Rehabilitasi Medis dan Rehabilitasi Sosial, Peraturan Pemerintah (PP) Nomor 25 Tahun 2011 tentang Pelaksanaan Wajib Lapor Pecandu Narkotika untuk mendapatkan layanan terapi dan Rehabilitasi, Peraturan Menteri Kesehatan Republik Indonesia Nomor 80 Tahun 2014 tentang petunjuk teknis pelaksanaan rehabilitasi medis bagi pecandu, penyalahguna , dan korban penyalahgunaan Narkotika yang sedang dalam proses penyidikan, penuntutan dan persidangan atau telah mendapatkan penetapan/putusan pengadilan, Keputusan Menteri Kesehatan (kepmenkes) Nomor 1305/menkes/SK/VI/2011 yang menunjuk 131 Instansi Penerima Wajib Lapor (IPWL) di 33 Provinsi, Peraturan Bersama Ketua Mahkamah Agung Republik Indonesia, Menteri Hukum dan Hak Asasi Manusia Republik Indonesia, Menteri Kesehatan Republik Indonesia, Jaksa Agung Republik Indonesia, Kepala Kepolisian Negara Republik Indonesia, Kepala Badan Narkotika Nasional RepublikNomor 01/ PB / MA/III/2014, Nomor 03 Tahun 2014, Nomor PER- 005/A/JA/03/2014, Nomor 1 Tahun 2014, Nomor PERBER/01/III/2014/BNN tentang Penanganan Pecandu Narkotika dan Korban Penyalahgunaan Narkotika ke dalam Lembaga Rehabilitasi.</w:t>
      </w:r>
    </w:p>
    <w:p w14:paraId="33A92551" w14:textId="19192FC6" w:rsidR="00B0017F" w:rsidRPr="00601A4F" w:rsidRDefault="002975D9" w:rsidP="00601A4F">
      <w:pPr>
        <w:tabs>
          <w:tab w:val="left" w:pos="567"/>
        </w:tabs>
        <w:spacing w:after="0" w:line="240" w:lineRule="auto"/>
        <w:ind w:left="567" w:hanging="567"/>
        <w:jc w:val="both"/>
        <w:rPr>
          <w:rFonts w:ascii="Bookman Old Style" w:hAnsi="Bookman Old Style" w:cs="Times New Roman"/>
          <w:b/>
          <w:lang w:val="it-IT"/>
        </w:rPr>
      </w:pPr>
      <w:r w:rsidRPr="00601A4F">
        <w:rPr>
          <w:rFonts w:ascii="Bookman Old Style" w:hAnsi="Bookman Old Style" w:cs="Times New Roman"/>
          <w:b/>
          <w:lang w:val="it-IT"/>
        </w:rPr>
        <w:t xml:space="preserve">b </w:t>
      </w:r>
      <w:r w:rsidRPr="00601A4F">
        <w:rPr>
          <w:rFonts w:ascii="Bookman Old Style" w:hAnsi="Bookman Old Style" w:cs="Times New Roman"/>
          <w:b/>
          <w:lang w:val="it-IT"/>
        </w:rPr>
        <w:tab/>
      </w:r>
      <w:r w:rsidR="00B0017F" w:rsidRPr="00601A4F">
        <w:rPr>
          <w:rFonts w:ascii="Bookman Old Style" w:hAnsi="Bookman Old Style" w:cs="Times New Roman"/>
          <w:b/>
          <w:lang w:val="it-IT"/>
        </w:rPr>
        <w:t>E</w:t>
      </w:r>
      <w:r w:rsidR="00B0017F" w:rsidRPr="00601A4F">
        <w:rPr>
          <w:rFonts w:ascii="Bookman Old Style" w:hAnsi="Bookman Old Style" w:cs="Times New Roman"/>
          <w:b/>
        </w:rPr>
        <w:t>fektifitas</w:t>
      </w:r>
      <w:r w:rsidR="00B0017F" w:rsidRPr="00601A4F">
        <w:rPr>
          <w:rFonts w:ascii="Bookman Old Style" w:hAnsi="Bookman Old Style" w:cs="Times New Roman"/>
          <w:b/>
          <w:lang w:val="it-IT"/>
        </w:rPr>
        <w:t xml:space="preserve"> Rehabilitasi Medis Dan Sosial Terhadap Penyalahgunaan Narkotika</w:t>
      </w:r>
    </w:p>
    <w:p w14:paraId="764A8B6E" w14:textId="397C8A35" w:rsidR="002975D9" w:rsidRPr="00601A4F" w:rsidRDefault="002975D9"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 xml:space="preserve">Ketentuan rehabilitasi terhadap pecandu narkotika berlandaskan pada teori </w:t>
      </w:r>
      <w:r w:rsidRPr="00601A4F">
        <w:rPr>
          <w:rFonts w:ascii="Bookman Old Style" w:hAnsi="Bookman Old Style" w:cs="Times New Roman"/>
          <w:i/>
        </w:rPr>
        <w:t>treatment</w:t>
      </w:r>
      <w:r w:rsidRPr="00601A4F">
        <w:rPr>
          <w:rFonts w:ascii="Bookman Old Style" w:hAnsi="Bookman Old Style" w:cs="Times New Roman"/>
        </w:rPr>
        <w:t xml:space="preserve"> dan teori </w:t>
      </w:r>
      <w:r w:rsidRPr="00601A4F">
        <w:rPr>
          <w:rFonts w:ascii="Bookman Old Style" w:hAnsi="Bookman Old Style" w:cs="Times New Roman"/>
          <w:i/>
        </w:rPr>
        <w:t>social</w:t>
      </w:r>
      <w:r w:rsidRPr="00601A4F">
        <w:rPr>
          <w:rFonts w:ascii="Bookman Old Style" w:hAnsi="Bookman Old Style" w:cs="Times New Roman"/>
        </w:rPr>
        <w:t xml:space="preserve"> defence. Rehabilitasi terhadap pecandu narkotika menganut teori </w:t>
      </w:r>
      <w:r w:rsidRPr="00601A4F">
        <w:rPr>
          <w:rFonts w:ascii="Bookman Old Style" w:hAnsi="Bookman Old Style" w:cs="Times New Roman"/>
          <w:i/>
        </w:rPr>
        <w:t>treatment</w:t>
      </w:r>
      <w:r w:rsidRPr="00601A4F">
        <w:rPr>
          <w:rFonts w:ascii="Bookman Old Style" w:hAnsi="Bookman Old Style" w:cs="Times New Roman"/>
        </w:rPr>
        <w:t xml:space="preserve"> sebab rehabilitasi terhadap pecandu narkotika merupakan suatu proses kegiatan pengobatan secara terpadu untuk membebaskan pecandu dari ketergantungan. </w:t>
      </w:r>
      <w:r w:rsidRPr="00601A4F">
        <w:rPr>
          <w:rFonts w:ascii="Bookman Old Style" w:hAnsi="Bookman Old Style" w:cs="Times New Roman"/>
          <w:i/>
        </w:rPr>
        <w:t xml:space="preserve">Treatment </w:t>
      </w:r>
      <w:r w:rsidRPr="00601A4F">
        <w:rPr>
          <w:rFonts w:ascii="Bookman Old Style" w:hAnsi="Bookman Old Style" w:cs="Times New Roman"/>
        </w:rPr>
        <w:t>sebagai tujuan pemidanaan sangat pantas diarahkan pada pelaku kejahatan, bukan pada perbuatannya. Pemidanaan yang dimaksudkan pada aliran ini adalah untuk memberi tindakan perawatan (</w:t>
      </w:r>
      <w:r w:rsidRPr="00601A4F">
        <w:rPr>
          <w:rFonts w:ascii="Bookman Old Style" w:hAnsi="Bookman Old Style" w:cs="Times New Roman"/>
          <w:i/>
        </w:rPr>
        <w:t>treatment</w:t>
      </w:r>
      <w:r w:rsidRPr="00601A4F">
        <w:rPr>
          <w:rFonts w:ascii="Bookman Old Style" w:hAnsi="Bookman Old Style" w:cs="Times New Roman"/>
        </w:rPr>
        <w:t>) dan perbaikan (</w:t>
      </w:r>
      <w:r w:rsidRPr="00601A4F">
        <w:rPr>
          <w:rFonts w:ascii="Bookman Old Style" w:hAnsi="Bookman Old Style" w:cs="Times New Roman"/>
          <w:i/>
        </w:rPr>
        <w:t>rehabilitation</w:t>
      </w:r>
      <w:r w:rsidRPr="00601A4F">
        <w:rPr>
          <w:rFonts w:ascii="Bookman Old Style" w:hAnsi="Bookman Old Style" w:cs="Times New Roman"/>
        </w:rPr>
        <w:t>) kepada pelaku kejahatan sebagai pengganti dari penghukuman. Pelaku kejahatan adalah orang yang sakit sehingga membutuhkan tindakan perawatan (</w:t>
      </w:r>
      <w:r w:rsidRPr="00601A4F">
        <w:rPr>
          <w:rFonts w:ascii="Bookman Old Style" w:hAnsi="Bookman Old Style" w:cs="Times New Roman"/>
          <w:i/>
        </w:rPr>
        <w:t>treatment</w:t>
      </w:r>
      <w:r w:rsidRPr="00601A4F">
        <w:rPr>
          <w:rFonts w:ascii="Bookman Old Style" w:hAnsi="Bookman Old Style" w:cs="Times New Roman"/>
        </w:rPr>
        <w:t>) dan perbaikan (</w:t>
      </w:r>
      <w:r w:rsidRPr="00601A4F">
        <w:rPr>
          <w:rFonts w:ascii="Bookman Old Style" w:hAnsi="Bookman Old Style" w:cs="Times New Roman"/>
          <w:i/>
        </w:rPr>
        <w:t>rehabilitation</w:t>
      </w:r>
      <w:r w:rsidRPr="00601A4F">
        <w:rPr>
          <w:rFonts w:ascii="Bookman Old Style" w:hAnsi="Bookman Old Style" w:cs="Times New Roman"/>
        </w:rPr>
        <w:t>).</w:t>
      </w:r>
    </w:p>
    <w:p w14:paraId="79CEEBAB" w14:textId="77BCDAE2" w:rsidR="002975D9" w:rsidRPr="00601A4F" w:rsidRDefault="002975D9"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 xml:space="preserve">Menurut Albert Camus, pelaku kejahatan tetap human offender, namun demikian sebagai manusia, seorang pelaku kejahatan tetap bebas pula mempelajari nilai-nilai baru dan adaptasi baru. Oleh karena itu, pengenaan sanksi juga harus mendidik, dalam hal ini seorang pelaku kejahatan membutuhkan sanksi yang bersifat </w:t>
      </w:r>
      <w:r w:rsidRPr="00601A4F">
        <w:rPr>
          <w:rFonts w:ascii="Bookman Old Style" w:hAnsi="Bookman Old Style" w:cs="Times New Roman"/>
          <w:i/>
        </w:rPr>
        <w:t>treatment</w:t>
      </w:r>
      <w:r w:rsidRPr="00601A4F">
        <w:rPr>
          <w:rFonts w:ascii="Bookman Old Style" w:hAnsi="Bookman Old Style" w:cs="Times New Roman"/>
        </w:rPr>
        <w:t xml:space="preserve">. </w:t>
      </w:r>
      <w:r w:rsidRPr="00601A4F">
        <w:rPr>
          <w:rFonts w:ascii="Bookman Old Style" w:hAnsi="Bookman Old Style" w:cs="Times New Roman"/>
          <w:i/>
        </w:rPr>
        <w:t>Treatment</w:t>
      </w:r>
      <w:r w:rsidRPr="00601A4F">
        <w:rPr>
          <w:rFonts w:ascii="Bookman Old Style" w:hAnsi="Bookman Old Style" w:cs="Times New Roman"/>
        </w:rPr>
        <w:t xml:space="preserve"> sebagai tujuan pemidanaan dikemukakan oleh aliran positif. Aliran ini beralaskan paham </w:t>
      </w:r>
      <w:r w:rsidRPr="00601A4F">
        <w:rPr>
          <w:rFonts w:ascii="Bookman Old Style" w:hAnsi="Bookman Old Style" w:cs="Times New Roman"/>
          <w:i/>
        </w:rPr>
        <w:t>determinasi</w:t>
      </w:r>
      <w:r w:rsidRPr="00601A4F">
        <w:rPr>
          <w:rFonts w:ascii="Bookman Old Style" w:hAnsi="Bookman Old Style" w:cs="Times New Roman"/>
        </w:rPr>
        <w:t xml:space="preserve"> yang menyatakan bahwa orang tidak mempunyai kehendak bebas </w:t>
      </w:r>
      <w:r w:rsidRPr="00601A4F">
        <w:rPr>
          <w:rFonts w:ascii="Bookman Old Style" w:hAnsi="Bookman Old Style" w:cs="Times New Roman"/>
        </w:rPr>
        <w:lastRenderedPageBreak/>
        <w:t>dalam melakukan suatu perbuatan karena dipengaruhi oleh watak pribadinya, faktor-faktor lingkungan maupun kemasyarakatannya.</w:t>
      </w:r>
    </w:p>
    <w:p w14:paraId="232619AC" w14:textId="7C6273EE" w:rsidR="002975D9" w:rsidRPr="00601A4F" w:rsidRDefault="002975D9"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i/>
        </w:rPr>
        <w:t>Social Defence</w:t>
      </w:r>
      <w:r w:rsidRPr="00601A4F">
        <w:rPr>
          <w:rFonts w:ascii="Bookman Old Style" w:hAnsi="Bookman Old Style" w:cs="Times New Roman"/>
        </w:rPr>
        <w:t xml:space="preserve"> merupakan perkembangan lebih lanjut dari aliran modern dengan tokoh terkenalnya Filippo Gramatica. Tujuan utama dari teori ini adalah mengintegrasikan individu ke dalam tertib sosial dan bukan pemidanaan terhadap perbuatannya. Hukum perlindungan sosial mensyaratkan penghapusan pertanggungjawaban pidana (kesalahan) digantikan tempatnya oleh pandangan tentang perbuatan anti sosial, yaitu adanya seperangkat peraturan-peraturan yang tidak hanya sesuai dengan kebutuhan untuk kehidupan bersama tapi sesuai dengan aspirasi-aspirasi masyarakat pada umumnya. (Naskah Akademik RUU Perubahan UU No 35 tahun 2009).</w:t>
      </w:r>
    </w:p>
    <w:p w14:paraId="5BECD7CA" w14:textId="77777777" w:rsidR="002975D9" w:rsidRPr="00601A4F" w:rsidRDefault="002975D9"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Adanya rehabilitasi medis dan rehabilitasi sosial terhadap penyalahguna narkotika memberikan dampak berupa kesembuhan serta bentuk penegakan dari suatu peraturan, dalam penegakan suatu aturan belum tentu peraturan tersebut berjalan dengan efektif. Rehabilitasi medis dan rehabilitasi sosial terhadap penyalahguna narkotika sebagaimana dijelaskan dalam Undang-Undang Nomor 35 Tahun 2009 Pasal 54 bahwa “</w:t>
      </w:r>
      <w:r w:rsidRPr="00601A4F">
        <w:rPr>
          <w:rStyle w:val="fontstyle01"/>
          <w:rFonts w:ascii="Bookman Old Style" w:hAnsi="Bookman Old Style" w:cs="Times New Roman"/>
          <w:sz w:val="22"/>
          <w:szCs w:val="22"/>
        </w:rPr>
        <w:t>Pecandu Narkotika dan korban penyalahgunaan Narkotika wajib</w:t>
      </w:r>
      <w:r w:rsidRPr="00601A4F">
        <w:rPr>
          <w:rFonts w:ascii="Bookman Old Style" w:hAnsi="Bookman Old Style" w:cs="Times New Roman"/>
        </w:rPr>
        <w:t xml:space="preserve"> </w:t>
      </w:r>
      <w:r w:rsidRPr="00601A4F">
        <w:rPr>
          <w:rStyle w:val="fontstyle01"/>
          <w:rFonts w:ascii="Bookman Old Style" w:hAnsi="Bookman Old Style" w:cs="Times New Roman"/>
          <w:sz w:val="22"/>
          <w:szCs w:val="22"/>
        </w:rPr>
        <w:t>menjalani rehabilitasi medis dan rehabilitasi sosial</w:t>
      </w:r>
      <w:r w:rsidRPr="00601A4F">
        <w:rPr>
          <w:rFonts w:ascii="Bookman Old Style" w:hAnsi="Bookman Old Style" w:cs="Times New Roman"/>
        </w:rPr>
        <w:t>”. Dalam melaksanakan rehabilitasi medis dan sosial sesuai dengan peraturan bersama pasal 7 menjelaskan “Pelaksanaaan  rehabilitasi medis dan/atau rehabilitasi sosial sebagaimana dimaksud pada ayat (1) dan ayat (2) dilakukan berdasarkan hasil asesmen dari Tim Asesmen Terpadu dan sesuai dengan ketentuan peraturan perundang-undangan yang berlaku.</w:t>
      </w:r>
    </w:p>
    <w:p w14:paraId="552A7011" w14:textId="77777777" w:rsidR="002975D9" w:rsidRPr="00601A4F" w:rsidRDefault="002975D9"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 xml:space="preserve">Tim Asesmen Terpadu sebagaimana penjelasan peraturan bersama pasal 8 ayat 2 dan 3 bahwa tim asesmen terpadu adalah pimpinan dari masing-masing instansi baik itu di tingkat Nasional, Provinsi, Kabupaten, Kota yang ditetapkan oleh Kepala Badan Narkotika Nasional, Badan Narkotika Nasional Provinsi, Badan Narkotika Nasional Kabupaten, Kota. Tim Asesmen terpadu terdiri dari tim dokter yang meliputi dokter dan Psikolog serta tim hukum terdiri dari unsur Polri, BNN, Kejaksaaan dan Kemenkumham.  </w:t>
      </w:r>
    </w:p>
    <w:p w14:paraId="39A46B42" w14:textId="581A302A" w:rsidR="002975D9" w:rsidRPr="00601A4F" w:rsidRDefault="002975D9"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Institusi penerima wajib lapor (IPWL) adalah Institusi wajib lapor bagi pecandu narkotika yang dalam hal ini institusi tersebut berupa pusat kesehatan, rumah sakit, dan/atau lembaga rehabilitasi medis. Institusi penerima wajib lapor (IPWL) di Provinsi Gorontalo terdapat 2 tempat berdasarkan Keputusan Menteri Kesehatan Republik Indonesia Nomor 293/MENKES/SK/VIII/2013 adalah Rumah Sakit aloei saboe dan Rumah Sakit Bhayangkara Gorontalo.</w:t>
      </w:r>
    </w:p>
    <w:p w14:paraId="7FB69BFD" w14:textId="37BBCF78" w:rsidR="002975D9" w:rsidRPr="00601A4F" w:rsidRDefault="002975D9"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Selain Institusi penerima wajib lapor (IPWL) berdasarkan data yang didapatkan ada beberapa rumah sakit maupun puskesmas di Provinsi Gorontalo sebagai tempat rehabilitasi baik itu rawat inap maupun rawat jalan sebagaimana data Badan Narkotika Nasional Republik Indonesia yaitu:</w:t>
      </w:r>
    </w:p>
    <w:p w14:paraId="4C362F72" w14:textId="77777777"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Lapas Kelas IIA Gorontalo</w:t>
      </w:r>
    </w:p>
    <w:p w14:paraId="55C709AC" w14:textId="77777777"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RSUD Dr. Hasri Ainun Habibie</w:t>
      </w:r>
    </w:p>
    <w:p w14:paraId="4FCADC7B" w14:textId="77777777"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RSUD Otanaha Gorontalo</w:t>
      </w:r>
    </w:p>
    <w:p w14:paraId="34794216" w14:textId="77777777"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RSUD Tombulilato</w:t>
      </w:r>
    </w:p>
    <w:p w14:paraId="2AE912F2" w14:textId="77777777"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RSU Dr. M. Mohammad Dunda</w:t>
      </w:r>
    </w:p>
    <w:p w14:paraId="4A88964B" w14:textId="77777777"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RSUD Toto Kabila</w:t>
      </w:r>
    </w:p>
    <w:p w14:paraId="74FAA6EA" w14:textId="77777777"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RSUD Tani dan Nelayan</w:t>
      </w:r>
    </w:p>
    <w:p w14:paraId="4EE25FE2" w14:textId="77777777"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RSUD Pohuwato</w:t>
      </w:r>
    </w:p>
    <w:p w14:paraId="1CFF8F88" w14:textId="77777777"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Puskesmas Kec Dungingi Gorontalo</w:t>
      </w:r>
    </w:p>
    <w:p w14:paraId="3B12F540" w14:textId="3FD65820" w:rsidR="002975D9" w:rsidRPr="00601A4F" w:rsidRDefault="002975D9" w:rsidP="00601A4F">
      <w:pPr>
        <w:pStyle w:val="ListParagraph"/>
        <w:numPr>
          <w:ilvl w:val="0"/>
          <w:numId w:val="22"/>
        </w:numPr>
        <w:spacing w:after="0" w:line="240" w:lineRule="auto"/>
        <w:ind w:left="567"/>
        <w:jc w:val="both"/>
        <w:rPr>
          <w:rFonts w:ascii="Bookman Old Style" w:hAnsi="Bookman Old Style" w:cs="Times New Roman"/>
        </w:rPr>
      </w:pPr>
      <w:r w:rsidRPr="00601A4F">
        <w:rPr>
          <w:rFonts w:ascii="Bookman Old Style" w:hAnsi="Bookman Old Style" w:cs="Times New Roman"/>
        </w:rPr>
        <w:t>Pusk. Dulalowo</w:t>
      </w:r>
    </w:p>
    <w:p w14:paraId="3F9EDFD2" w14:textId="77777777" w:rsidR="002975D9" w:rsidRPr="00601A4F" w:rsidRDefault="002975D9"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lastRenderedPageBreak/>
        <w:t>Ketentuan Undang-Undang Nomor 35 Tahun 2009 menjelaskan harus adanya rehabilitasi medis dan rehablitasi sosial yang mumpuni berupa fasilitas penunjang dalam pelaksanaan rehabilitasi, konsep rahabilitasi itu sendiri untuk memberikan dampak kesembuhan, ketergantungan ataupun mengurangi para pecandu, penyalahguna narkotika.</w:t>
      </w:r>
    </w:p>
    <w:p w14:paraId="3F04CAA6" w14:textId="77777777" w:rsidR="002975D9" w:rsidRPr="00601A4F" w:rsidRDefault="002975D9"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Rehabilitasi medis dan sosial yang dalam kenyataannya di lapangan tindak pidana narkotika menunjukkan bahwa adanya peningkatan dalam penyalahgunaan narkotika, seharusnya adanya rehabilitasi medis dan sosial untuk mengurangi dampak dari penyalahgunaan narkotika.</w:t>
      </w:r>
    </w:p>
    <w:p w14:paraId="2A58E645" w14:textId="2DDB5436" w:rsidR="002975D9" w:rsidRDefault="002975D9" w:rsidP="00601A4F">
      <w:pPr>
        <w:spacing w:after="0" w:line="240" w:lineRule="auto"/>
        <w:ind w:firstLine="567"/>
        <w:jc w:val="both"/>
        <w:rPr>
          <w:rFonts w:ascii="Bookman Old Style" w:hAnsi="Bookman Old Style" w:cs="Times New Roman"/>
          <w:lang w:val="it-IT"/>
        </w:rPr>
      </w:pPr>
      <w:r w:rsidRPr="00601A4F">
        <w:rPr>
          <w:rFonts w:ascii="Bookman Old Style" w:hAnsi="Bookman Old Style" w:cs="Times New Roman"/>
        </w:rPr>
        <w:t xml:space="preserve">Sebelum masuk dalam data rehabilitasi peneliti menyajikan data kasus, tersangka berdasarkan pekerjaan tindak pidana narkotika. </w:t>
      </w:r>
      <w:r w:rsidRPr="00601A4F">
        <w:rPr>
          <w:rFonts w:ascii="Bookman Old Style" w:hAnsi="Bookman Old Style" w:cs="Times New Roman"/>
          <w:lang w:val="it-IT"/>
        </w:rPr>
        <w:t>Sumber data yang di sajikan peneliti di dapatkan dari Badan Narkotika Nasional Republik Indonesia.</w:t>
      </w:r>
    </w:p>
    <w:p w14:paraId="523A5EAD" w14:textId="77777777" w:rsidR="00601A4F" w:rsidRPr="00601A4F" w:rsidRDefault="00601A4F" w:rsidP="00601A4F">
      <w:pPr>
        <w:spacing w:after="0" w:line="240" w:lineRule="auto"/>
        <w:ind w:firstLine="567"/>
        <w:jc w:val="both"/>
        <w:rPr>
          <w:rFonts w:ascii="Bookman Old Style" w:hAnsi="Bookman Old Style" w:cs="Times New Roman"/>
          <w:lang w:val="it-IT"/>
        </w:rPr>
      </w:pPr>
    </w:p>
    <w:p w14:paraId="60F0BFFE" w14:textId="50538FF9" w:rsidR="002975D9" w:rsidRPr="00601A4F" w:rsidRDefault="00A978E3" w:rsidP="00601A4F">
      <w:pPr>
        <w:spacing w:after="0" w:line="240" w:lineRule="auto"/>
        <w:ind w:firstLine="567"/>
        <w:jc w:val="center"/>
        <w:rPr>
          <w:rFonts w:ascii="Bookman Old Style" w:hAnsi="Bookman Old Style" w:cs="Times New Roman"/>
          <w:b/>
          <w:bCs/>
          <w:lang w:val="it-IT"/>
        </w:rPr>
      </w:pPr>
      <w:r w:rsidRPr="00601A4F">
        <w:rPr>
          <w:rFonts w:ascii="Bookman Old Style" w:hAnsi="Bookman Old Style" w:cs="Times New Roman"/>
          <w:b/>
          <w:bCs/>
          <w:lang w:val="it-IT"/>
        </w:rPr>
        <w:t>Tabel 1.1</w:t>
      </w:r>
    </w:p>
    <w:p w14:paraId="4A395545" w14:textId="66C1938D" w:rsidR="002975D9" w:rsidRPr="00601A4F" w:rsidRDefault="002975D9" w:rsidP="00601A4F">
      <w:pPr>
        <w:spacing w:after="0" w:line="240" w:lineRule="auto"/>
        <w:ind w:firstLine="567"/>
        <w:jc w:val="both"/>
        <w:rPr>
          <w:rFonts w:ascii="Bookman Old Style" w:hAnsi="Bookman Old Style" w:cs="Times New Roman"/>
          <w:b/>
        </w:rPr>
      </w:pPr>
      <w:r w:rsidRPr="00601A4F">
        <w:rPr>
          <w:rFonts w:ascii="Bookman Old Style" w:hAnsi="Bookman Old Style" w:cs="Times New Roman"/>
          <w:b/>
        </w:rPr>
        <w:t>Data kasus dan tersangka tindak pidana narkotika Provinsi Gorontalo</w:t>
      </w:r>
    </w:p>
    <w:p w14:paraId="2B467E9D" w14:textId="77777777" w:rsidR="002975D9" w:rsidRPr="00601A4F" w:rsidRDefault="002975D9" w:rsidP="00601A4F">
      <w:pPr>
        <w:spacing w:after="0" w:line="240" w:lineRule="auto"/>
        <w:ind w:firstLine="567"/>
        <w:jc w:val="both"/>
        <w:rPr>
          <w:rFonts w:ascii="Bookman Old Style" w:hAnsi="Bookman Old Style" w:cs="Times New Roman"/>
          <w:b/>
        </w:rPr>
      </w:pPr>
    </w:p>
    <w:tbl>
      <w:tblPr>
        <w:tblStyle w:val="TableGrid"/>
        <w:tblW w:w="0" w:type="auto"/>
        <w:tblInd w:w="1271" w:type="dxa"/>
        <w:tblLook w:val="04A0" w:firstRow="1" w:lastRow="0" w:firstColumn="1" w:lastColumn="0" w:noHBand="0" w:noVBand="1"/>
      </w:tblPr>
      <w:tblGrid>
        <w:gridCol w:w="3402"/>
        <w:gridCol w:w="1418"/>
        <w:gridCol w:w="1559"/>
      </w:tblGrid>
      <w:tr w:rsidR="002975D9" w:rsidRPr="00601A4F" w14:paraId="7DD07FB8" w14:textId="77777777" w:rsidTr="00601A4F">
        <w:tc>
          <w:tcPr>
            <w:tcW w:w="3402" w:type="dxa"/>
            <w:tcBorders>
              <w:top w:val="single" w:sz="4" w:space="0" w:color="auto"/>
              <w:left w:val="single" w:sz="4" w:space="0" w:color="auto"/>
              <w:bottom w:val="single" w:sz="4" w:space="0" w:color="auto"/>
              <w:right w:val="single" w:sz="4" w:space="0" w:color="auto"/>
            </w:tcBorders>
          </w:tcPr>
          <w:p w14:paraId="18A07D44" w14:textId="77777777" w:rsidR="002975D9" w:rsidRPr="00601A4F" w:rsidRDefault="002975D9" w:rsidP="00601A4F">
            <w:pPr>
              <w:jc w:val="center"/>
              <w:rPr>
                <w:rFonts w:ascii="Bookman Old Style" w:hAnsi="Bookman Old Style" w:cs="Times New Roman"/>
                <w:b/>
                <w:lang w:val="it-IT"/>
              </w:rPr>
            </w:pPr>
          </w:p>
          <w:p w14:paraId="5FF26B26" w14:textId="77777777" w:rsidR="002975D9" w:rsidRPr="00601A4F" w:rsidRDefault="002975D9" w:rsidP="00601A4F">
            <w:pPr>
              <w:jc w:val="center"/>
              <w:rPr>
                <w:rFonts w:ascii="Bookman Old Style" w:hAnsi="Bookman Old Style" w:cs="Times New Roman"/>
                <w:b/>
              </w:rPr>
            </w:pPr>
            <w:r w:rsidRPr="00601A4F">
              <w:rPr>
                <w:rFonts w:ascii="Bookman Old Style" w:hAnsi="Bookman Old Style" w:cs="Times New Roman"/>
                <w:b/>
              </w:rPr>
              <w:t>Data</w:t>
            </w:r>
          </w:p>
          <w:p w14:paraId="72057BA6" w14:textId="77777777" w:rsidR="002975D9" w:rsidRPr="00601A4F" w:rsidRDefault="002975D9" w:rsidP="00601A4F">
            <w:pPr>
              <w:jc w:val="center"/>
              <w:rPr>
                <w:rFonts w:ascii="Bookman Old Style" w:hAnsi="Bookman Old Style" w:cs="Times New Roman"/>
                <w:b/>
              </w:rPr>
            </w:pPr>
          </w:p>
        </w:tc>
        <w:tc>
          <w:tcPr>
            <w:tcW w:w="1418" w:type="dxa"/>
            <w:tcBorders>
              <w:top w:val="single" w:sz="4" w:space="0" w:color="auto"/>
              <w:left w:val="single" w:sz="4" w:space="0" w:color="auto"/>
              <w:bottom w:val="single" w:sz="4" w:space="0" w:color="auto"/>
              <w:right w:val="single" w:sz="4" w:space="0" w:color="auto"/>
            </w:tcBorders>
          </w:tcPr>
          <w:p w14:paraId="57659041" w14:textId="77777777" w:rsidR="002975D9" w:rsidRPr="00601A4F" w:rsidRDefault="002975D9" w:rsidP="00601A4F">
            <w:pPr>
              <w:jc w:val="center"/>
              <w:rPr>
                <w:rFonts w:ascii="Bookman Old Style" w:hAnsi="Bookman Old Style" w:cs="Times New Roman"/>
                <w:b/>
              </w:rPr>
            </w:pPr>
          </w:p>
          <w:p w14:paraId="6E5BFEAD" w14:textId="77777777" w:rsidR="002975D9" w:rsidRPr="00601A4F" w:rsidRDefault="002975D9" w:rsidP="00601A4F">
            <w:pPr>
              <w:jc w:val="center"/>
              <w:rPr>
                <w:rFonts w:ascii="Bookman Old Style" w:hAnsi="Bookman Old Style" w:cs="Times New Roman"/>
                <w:b/>
                <w:lang w:val="id-ID"/>
              </w:rPr>
            </w:pPr>
            <w:r w:rsidRPr="00601A4F">
              <w:rPr>
                <w:rFonts w:ascii="Bookman Old Style" w:hAnsi="Bookman Old Style" w:cs="Times New Roman"/>
                <w:b/>
              </w:rPr>
              <w:t>Jumlah</w:t>
            </w:r>
          </w:p>
        </w:tc>
        <w:tc>
          <w:tcPr>
            <w:tcW w:w="1559" w:type="dxa"/>
            <w:tcBorders>
              <w:top w:val="single" w:sz="4" w:space="0" w:color="auto"/>
              <w:left w:val="single" w:sz="4" w:space="0" w:color="auto"/>
              <w:bottom w:val="single" w:sz="4" w:space="0" w:color="auto"/>
              <w:right w:val="single" w:sz="4" w:space="0" w:color="auto"/>
            </w:tcBorders>
          </w:tcPr>
          <w:p w14:paraId="5A4636B8" w14:textId="77777777" w:rsidR="002975D9" w:rsidRPr="00601A4F" w:rsidRDefault="002975D9" w:rsidP="00601A4F">
            <w:pPr>
              <w:jc w:val="center"/>
              <w:rPr>
                <w:rFonts w:ascii="Bookman Old Style" w:hAnsi="Bookman Old Style" w:cs="Times New Roman"/>
                <w:b/>
              </w:rPr>
            </w:pPr>
          </w:p>
          <w:p w14:paraId="52AE250F" w14:textId="77777777" w:rsidR="002975D9" w:rsidRPr="00601A4F" w:rsidRDefault="002975D9" w:rsidP="00601A4F">
            <w:pPr>
              <w:jc w:val="center"/>
              <w:rPr>
                <w:rFonts w:ascii="Bookman Old Style" w:hAnsi="Bookman Old Style" w:cs="Times New Roman"/>
                <w:b/>
                <w:lang w:val="id-ID"/>
              </w:rPr>
            </w:pPr>
            <w:r w:rsidRPr="00601A4F">
              <w:rPr>
                <w:rFonts w:ascii="Bookman Old Style" w:hAnsi="Bookman Old Style" w:cs="Times New Roman"/>
                <w:b/>
              </w:rPr>
              <w:t>Tahun</w:t>
            </w:r>
          </w:p>
        </w:tc>
      </w:tr>
      <w:tr w:rsidR="002975D9" w:rsidRPr="00601A4F" w14:paraId="767C6039" w14:textId="77777777" w:rsidTr="00601A4F">
        <w:tc>
          <w:tcPr>
            <w:tcW w:w="3402" w:type="dxa"/>
            <w:tcBorders>
              <w:top w:val="single" w:sz="4" w:space="0" w:color="auto"/>
              <w:left w:val="single" w:sz="4" w:space="0" w:color="auto"/>
              <w:bottom w:val="single" w:sz="4" w:space="0" w:color="auto"/>
              <w:right w:val="single" w:sz="4" w:space="0" w:color="auto"/>
            </w:tcBorders>
          </w:tcPr>
          <w:p w14:paraId="42C0BCCA" w14:textId="77777777" w:rsidR="002975D9" w:rsidRPr="00601A4F" w:rsidRDefault="002975D9" w:rsidP="00601A4F">
            <w:pPr>
              <w:rPr>
                <w:rFonts w:ascii="Bookman Old Style" w:hAnsi="Bookman Old Style" w:cs="Times New Roman"/>
              </w:rPr>
            </w:pPr>
          </w:p>
          <w:p w14:paraId="77177077" w14:textId="77777777" w:rsidR="002975D9" w:rsidRPr="00601A4F" w:rsidRDefault="002975D9" w:rsidP="00601A4F">
            <w:pPr>
              <w:rPr>
                <w:rFonts w:ascii="Bookman Old Style" w:hAnsi="Bookman Old Style" w:cs="Times New Roman"/>
              </w:rPr>
            </w:pPr>
            <w:r w:rsidRPr="00601A4F">
              <w:rPr>
                <w:rFonts w:ascii="Bookman Old Style" w:hAnsi="Bookman Old Style" w:cs="Times New Roman"/>
              </w:rPr>
              <w:t>Tersangka tindak pidana narkotika</w:t>
            </w:r>
          </w:p>
        </w:tc>
        <w:tc>
          <w:tcPr>
            <w:tcW w:w="1418" w:type="dxa"/>
            <w:tcBorders>
              <w:top w:val="single" w:sz="4" w:space="0" w:color="auto"/>
              <w:left w:val="single" w:sz="4" w:space="0" w:color="auto"/>
              <w:bottom w:val="single" w:sz="4" w:space="0" w:color="auto"/>
              <w:right w:val="single" w:sz="4" w:space="0" w:color="auto"/>
            </w:tcBorders>
          </w:tcPr>
          <w:p w14:paraId="59427253" w14:textId="77777777" w:rsidR="002975D9" w:rsidRPr="00601A4F" w:rsidRDefault="002975D9" w:rsidP="00601A4F">
            <w:pPr>
              <w:jc w:val="center"/>
              <w:rPr>
                <w:rFonts w:ascii="Bookman Old Style" w:hAnsi="Bookman Old Style" w:cs="Times New Roman"/>
              </w:rPr>
            </w:pPr>
          </w:p>
          <w:p w14:paraId="6528C5F9"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129</w:t>
            </w:r>
          </w:p>
          <w:p w14:paraId="683FC9E8" w14:textId="77777777" w:rsidR="002975D9" w:rsidRPr="00601A4F" w:rsidRDefault="002975D9" w:rsidP="00601A4F">
            <w:pPr>
              <w:jc w:val="center"/>
              <w:rPr>
                <w:rFonts w:ascii="Bookman Old Style" w:hAnsi="Bookman Old Style" w:cs="Times New Roman"/>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7231AB0F"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2018</w:t>
            </w:r>
          </w:p>
        </w:tc>
      </w:tr>
      <w:tr w:rsidR="002975D9" w:rsidRPr="00601A4F" w14:paraId="64CF5649" w14:textId="77777777" w:rsidTr="00601A4F">
        <w:tc>
          <w:tcPr>
            <w:tcW w:w="3402" w:type="dxa"/>
            <w:tcBorders>
              <w:top w:val="single" w:sz="4" w:space="0" w:color="auto"/>
              <w:left w:val="single" w:sz="4" w:space="0" w:color="auto"/>
              <w:bottom w:val="single" w:sz="4" w:space="0" w:color="auto"/>
              <w:right w:val="single" w:sz="4" w:space="0" w:color="auto"/>
            </w:tcBorders>
          </w:tcPr>
          <w:p w14:paraId="1C845BA0" w14:textId="77777777" w:rsidR="002975D9" w:rsidRPr="00601A4F" w:rsidRDefault="002975D9" w:rsidP="00601A4F">
            <w:pPr>
              <w:rPr>
                <w:rFonts w:ascii="Bookman Old Style" w:hAnsi="Bookman Old Style" w:cs="Times New Roman"/>
              </w:rPr>
            </w:pPr>
          </w:p>
          <w:p w14:paraId="1CBBD8C7" w14:textId="77777777" w:rsidR="002975D9" w:rsidRPr="00601A4F" w:rsidRDefault="002975D9" w:rsidP="00601A4F">
            <w:pPr>
              <w:rPr>
                <w:rFonts w:ascii="Bookman Old Style" w:hAnsi="Bookman Old Style" w:cs="Times New Roman"/>
              </w:rPr>
            </w:pPr>
            <w:r w:rsidRPr="00601A4F">
              <w:rPr>
                <w:rFonts w:ascii="Bookman Old Style" w:hAnsi="Bookman Old Style" w:cs="Times New Roman"/>
              </w:rPr>
              <w:t>Kasus  tindak pidana narkotika</w:t>
            </w:r>
          </w:p>
        </w:tc>
        <w:tc>
          <w:tcPr>
            <w:tcW w:w="1418" w:type="dxa"/>
            <w:tcBorders>
              <w:top w:val="single" w:sz="4" w:space="0" w:color="auto"/>
              <w:left w:val="single" w:sz="4" w:space="0" w:color="auto"/>
              <w:bottom w:val="single" w:sz="4" w:space="0" w:color="auto"/>
              <w:right w:val="single" w:sz="4" w:space="0" w:color="auto"/>
            </w:tcBorders>
          </w:tcPr>
          <w:p w14:paraId="6D7800FD" w14:textId="77777777" w:rsidR="002975D9" w:rsidRPr="00601A4F" w:rsidRDefault="002975D9" w:rsidP="00601A4F">
            <w:pPr>
              <w:jc w:val="center"/>
              <w:rPr>
                <w:rFonts w:ascii="Bookman Old Style" w:hAnsi="Bookman Old Style" w:cs="Times New Roman"/>
              </w:rPr>
            </w:pPr>
          </w:p>
          <w:p w14:paraId="2FCADAAE"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92</w:t>
            </w:r>
          </w:p>
          <w:p w14:paraId="143406ED" w14:textId="77777777" w:rsidR="002975D9" w:rsidRPr="00601A4F" w:rsidRDefault="002975D9" w:rsidP="00601A4F">
            <w:pPr>
              <w:jc w:val="center"/>
              <w:rPr>
                <w:rFonts w:ascii="Bookman Old Style" w:hAnsi="Bookman Old Style" w:cs="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AFA710A" w14:textId="77777777" w:rsidR="002975D9" w:rsidRPr="00601A4F" w:rsidRDefault="002975D9" w:rsidP="00601A4F">
            <w:pPr>
              <w:rPr>
                <w:rFonts w:ascii="Bookman Old Style" w:hAnsi="Bookman Old Style" w:cs="Times New Roman"/>
                <w:lang w:val="id-ID"/>
              </w:rPr>
            </w:pPr>
          </w:p>
        </w:tc>
      </w:tr>
      <w:tr w:rsidR="002975D9" w:rsidRPr="00601A4F" w14:paraId="6074F3F7" w14:textId="77777777" w:rsidTr="00601A4F">
        <w:tc>
          <w:tcPr>
            <w:tcW w:w="3402" w:type="dxa"/>
            <w:tcBorders>
              <w:top w:val="single" w:sz="4" w:space="0" w:color="auto"/>
              <w:left w:val="single" w:sz="4" w:space="0" w:color="auto"/>
              <w:bottom w:val="single" w:sz="4" w:space="0" w:color="auto"/>
              <w:right w:val="single" w:sz="4" w:space="0" w:color="auto"/>
            </w:tcBorders>
          </w:tcPr>
          <w:p w14:paraId="012E1D91" w14:textId="77777777" w:rsidR="002975D9" w:rsidRPr="00601A4F" w:rsidRDefault="002975D9" w:rsidP="00601A4F">
            <w:pPr>
              <w:rPr>
                <w:rFonts w:ascii="Bookman Old Style" w:hAnsi="Bookman Old Style" w:cs="Times New Roman"/>
              </w:rPr>
            </w:pPr>
          </w:p>
          <w:p w14:paraId="6130FE7E" w14:textId="77777777" w:rsidR="002975D9" w:rsidRPr="00601A4F" w:rsidRDefault="002975D9" w:rsidP="00601A4F">
            <w:pPr>
              <w:rPr>
                <w:rFonts w:ascii="Bookman Old Style" w:hAnsi="Bookman Old Style" w:cs="Times New Roman"/>
              </w:rPr>
            </w:pPr>
            <w:r w:rsidRPr="00601A4F">
              <w:rPr>
                <w:rFonts w:ascii="Bookman Old Style" w:hAnsi="Bookman Old Style" w:cs="Times New Roman"/>
              </w:rPr>
              <w:t>Tahanan Narkotika</w:t>
            </w:r>
          </w:p>
        </w:tc>
        <w:tc>
          <w:tcPr>
            <w:tcW w:w="1418" w:type="dxa"/>
            <w:tcBorders>
              <w:top w:val="single" w:sz="4" w:space="0" w:color="auto"/>
              <w:left w:val="single" w:sz="4" w:space="0" w:color="auto"/>
              <w:bottom w:val="single" w:sz="4" w:space="0" w:color="auto"/>
              <w:right w:val="single" w:sz="4" w:space="0" w:color="auto"/>
            </w:tcBorders>
          </w:tcPr>
          <w:p w14:paraId="2FA0182B" w14:textId="77777777" w:rsidR="002975D9" w:rsidRPr="00601A4F" w:rsidRDefault="002975D9" w:rsidP="00601A4F">
            <w:pPr>
              <w:jc w:val="center"/>
              <w:rPr>
                <w:rFonts w:ascii="Bookman Old Style" w:hAnsi="Bookman Old Style" w:cs="Times New Roman"/>
              </w:rPr>
            </w:pPr>
          </w:p>
          <w:p w14:paraId="2BCBFA3F"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151</w:t>
            </w:r>
          </w:p>
          <w:p w14:paraId="4B4C0772" w14:textId="77777777" w:rsidR="002975D9" w:rsidRPr="00601A4F" w:rsidRDefault="002975D9" w:rsidP="00601A4F">
            <w:pPr>
              <w:jc w:val="center"/>
              <w:rPr>
                <w:rFonts w:ascii="Bookman Old Style" w:hAnsi="Bookman Old Style" w:cs="Times New Roma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C681F9" w14:textId="77777777" w:rsidR="002975D9" w:rsidRPr="00601A4F" w:rsidRDefault="002975D9" w:rsidP="00601A4F">
            <w:pPr>
              <w:rPr>
                <w:rFonts w:ascii="Bookman Old Style" w:hAnsi="Bookman Old Style" w:cs="Times New Roman"/>
                <w:lang w:val="id-ID"/>
              </w:rPr>
            </w:pPr>
          </w:p>
        </w:tc>
      </w:tr>
      <w:tr w:rsidR="002975D9" w:rsidRPr="00601A4F" w14:paraId="0185029B" w14:textId="77777777" w:rsidTr="00601A4F">
        <w:tc>
          <w:tcPr>
            <w:tcW w:w="3402" w:type="dxa"/>
            <w:tcBorders>
              <w:top w:val="single" w:sz="4" w:space="0" w:color="auto"/>
              <w:left w:val="single" w:sz="4" w:space="0" w:color="auto"/>
              <w:bottom w:val="single" w:sz="4" w:space="0" w:color="auto"/>
              <w:right w:val="single" w:sz="4" w:space="0" w:color="auto"/>
            </w:tcBorders>
          </w:tcPr>
          <w:p w14:paraId="01C021A7" w14:textId="77777777" w:rsidR="002975D9" w:rsidRPr="00601A4F" w:rsidRDefault="002975D9" w:rsidP="00601A4F">
            <w:pPr>
              <w:rPr>
                <w:rFonts w:ascii="Bookman Old Style" w:hAnsi="Bookman Old Style" w:cs="Times New Roman"/>
              </w:rPr>
            </w:pPr>
          </w:p>
          <w:p w14:paraId="42D7ABC1" w14:textId="77777777" w:rsidR="002975D9" w:rsidRPr="00601A4F" w:rsidRDefault="002975D9" w:rsidP="00601A4F">
            <w:pPr>
              <w:rPr>
                <w:rFonts w:ascii="Bookman Old Style" w:hAnsi="Bookman Old Style" w:cs="Times New Roman"/>
              </w:rPr>
            </w:pPr>
            <w:r w:rsidRPr="00601A4F">
              <w:rPr>
                <w:rFonts w:ascii="Bookman Old Style" w:hAnsi="Bookman Old Style" w:cs="Times New Roman"/>
              </w:rPr>
              <w:t>Kasus tindak pidana narkotika</w:t>
            </w:r>
          </w:p>
          <w:p w14:paraId="66E4EBC5" w14:textId="77777777" w:rsidR="002975D9" w:rsidRPr="00601A4F" w:rsidRDefault="002975D9" w:rsidP="00601A4F">
            <w:pPr>
              <w:rPr>
                <w:rFonts w:ascii="Bookman Old Style" w:hAnsi="Bookman Old Style" w:cs="Times New Roman"/>
              </w:rPr>
            </w:pPr>
          </w:p>
        </w:tc>
        <w:tc>
          <w:tcPr>
            <w:tcW w:w="1418" w:type="dxa"/>
            <w:tcBorders>
              <w:top w:val="single" w:sz="4" w:space="0" w:color="auto"/>
              <w:left w:val="single" w:sz="4" w:space="0" w:color="auto"/>
              <w:bottom w:val="single" w:sz="4" w:space="0" w:color="auto"/>
              <w:right w:val="single" w:sz="4" w:space="0" w:color="auto"/>
            </w:tcBorders>
          </w:tcPr>
          <w:p w14:paraId="7735E18B" w14:textId="77777777" w:rsidR="002975D9" w:rsidRPr="00601A4F" w:rsidRDefault="002975D9" w:rsidP="00601A4F">
            <w:pPr>
              <w:jc w:val="center"/>
              <w:rPr>
                <w:rFonts w:ascii="Bookman Old Style" w:hAnsi="Bookman Old Style" w:cs="Times New Roman"/>
              </w:rPr>
            </w:pPr>
          </w:p>
          <w:p w14:paraId="691A90CC"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31D354"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Semester 1 Tahun 2019</w:t>
            </w:r>
          </w:p>
        </w:tc>
      </w:tr>
    </w:tbl>
    <w:p w14:paraId="1C6CF7E1" w14:textId="77777777" w:rsidR="002975D9" w:rsidRPr="00601A4F" w:rsidRDefault="002975D9" w:rsidP="00601A4F">
      <w:pPr>
        <w:spacing w:after="0" w:line="240" w:lineRule="auto"/>
        <w:ind w:firstLine="567"/>
        <w:jc w:val="both"/>
        <w:rPr>
          <w:rFonts w:ascii="Bookman Old Style" w:hAnsi="Bookman Old Style" w:cs="Times New Roman"/>
        </w:rPr>
      </w:pPr>
    </w:p>
    <w:p w14:paraId="2E6CBC84" w14:textId="696B6977" w:rsidR="002975D9" w:rsidRPr="00601A4F" w:rsidRDefault="002975D9" w:rsidP="00601A4F">
      <w:pPr>
        <w:spacing w:after="0" w:line="240" w:lineRule="auto"/>
        <w:jc w:val="center"/>
        <w:rPr>
          <w:rFonts w:ascii="Bookman Old Style" w:hAnsi="Bookman Old Style" w:cs="Times New Roman"/>
          <w:lang w:val="en-US"/>
        </w:rPr>
      </w:pPr>
      <w:r w:rsidRPr="00601A4F">
        <w:rPr>
          <w:rFonts w:ascii="Bookman Old Style" w:hAnsi="Bookman Old Style" w:cs="Times New Roman"/>
          <w:lang w:val="en-US"/>
        </w:rPr>
        <w:t>Sumber data Badan Narkotika Nasional (Indonesian Drugs Report 2019)</w:t>
      </w:r>
    </w:p>
    <w:p w14:paraId="58B9DCD6" w14:textId="77777777" w:rsidR="00A978E3" w:rsidRPr="00601A4F" w:rsidRDefault="00A978E3" w:rsidP="00601A4F">
      <w:pPr>
        <w:spacing w:after="0" w:line="240" w:lineRule="auto"/>
        <w:jc w:val="center"/>
        <w:rPr>
          <w:rFonts w:ascii="Bookman Old Style" w:hAnsi="Bookman Old Style" w:cs="Times New Roman"/>
          <w:b/>
          <w:bCs/>
        </w:rPr>
      </w:pPr>
    </w:p>
    <w:p w14:paraId="1DD4DE05" w14:textId="49234719" w:rsidR="002975D9" w:rsidRPr="00601A4F" w:rsidRDefault="00A978E3" w:rsidP="00601A4F">
      <w:pPr>
        <w:spacing w:after="0" w:line="240" w:lineRule="auto"/>
        <w:ind w:firstLine="567"/>
        <w:jc w:val="center"/>
        <w:rPr>
          <w:rFonts w:ascii="Bookman Old Style" w:hAnsi="Bookman Old Style" w:cs="Times New Roman"/>
          <w:b/>
          <w:bCs/>
        </w:rPr>
      </w:pPr>
      <w:r w:rsidRPr="00601A4F">
        <w:rPr>
          <w:rFonts w:ascii="Bookman Old Style" w:hAnsi="Bookman Old Style" w:cs="Times New Roman"/>
          <w:b/>
          <w:bCs/>
        </w:rPr>
        <w:t>Tabel 1.2</w:t>
      </w:r>
    </w:p>
    <w:p w14:paraId="6D3BBBAE" w14:textId="4BB0EB5E" w:rsidR="002975D9" w:rsidRPr="00601A4F" w:rsidRDefault="002975D9" w:rsidP="00601A4F">
      <w:pPr>
        <w:spacing w:after="0" w:line="240" w:lineRule="auto"/>
        <w:ind w:firstLine="567"/>
        <w:jc w:val="center"/>
        <w:rPr>
          <w:rFonts w:ascii="Bookman Old Style" w:hAnsi="Bookman Old Style" w:cs="Times New Roman"/>
          <w:b/>
        </w:rPr>
      </w:pPr>
      <w:r w:rsidRPr="00601A4F">
        <w:rPr>
          <w:rFonts w:ascii="Bookman Old Style" w:hAnsi="Bookman Old Style" w:cs="Times New Roman"/>
          <w:b/>
        </w:rPr>
        <w:t>Data tersangka kasus tindak pidana narkotika Provinsi Gorontalo berdasarkan pekerjaan</w:t>
      </w:r>
    </w:p>
    <w:p w14:paraId="5D4250DC" w14:textId="77777777" w:rsidR="002975D9" w:rsidRPr="00601A4F" w:rsidRDefault="002975D9" w:rsidP="00601A4F">
      <w:pPr>
        <w:spacing w:after="0" w:line="240" w:lineRule="auto"/>
        <w:ind w:firstLine="567"/>
        <w:jc w:val="center"/>
        <w:rPr>
          <w:rFonts w:ascii="Bookman Old Style" w:hAnsi="Bookman Old Style" w:cs="Times New Roman"/>
        </w:rPr>
      </w:pPr>
    </w:p>
    <w:tbl>
      <w:tblPr>
        <w:tblStyle w:val="TableGrid"/>
        <w:tblW w:w="0" w:type="auto"/>
        <w:tblInd w:w="1555" w:type="dxa"/>
        <w:tblLook w:val="04A0" w:firstRow="1" w:lastRow="0" w:firstColumn="1" w:lastColumn="0" w:noHBand="0" w:noVBand="1"/>
      </w:tblPr>
      <w:tblGrid>
        <w:gridCol w:w="3969"/>
        <w:gridCol w:w="1984"/>
      </w:tblGrid>
      <w:tr w:rsidR="002975D9" w:rsidRPr="00601A4F" w14:paraId="52F69A73" w14:textId="77777777" w:rsidTr="00601A4F">
        <w:tc>
          <w:tcPr>
            <w:tcW w:w="3969" w:type="dxa"/>
            <w:tcBorders>
              <w:top w:val="single" w:sz="4" w:space="0" w:color="auto"/>
              <w:left w:val="single" w:sz="4" w:space="0" w:color="auto"/>
              <w:bottom w:val="single" w:sz="4" w:space="0" w:color="auto"/>
              <w:right w:val="single" w:sz="4" w:space="0" w:color="auto"/>
            </w:tcBorders>
          </w:tcPr>
          <w:p w14:paraId="564A8D9F" w14:textId="77777777" w:rsidR="002975D9" w:rsidRPr="00601A4F" w:rsidRDefault="002975D9" w:rsidP="00601A4F">
            <w:pPr>
              <w:spacing w:before="240"/>
              <w:jc w:val="center"/>
              <w:rPr>
                <w:rFonts w:ascii="Bookman Old Style" w:hAnsi="Bookman Old Style" w:cs="Times New Roman"/>
                <w:b/>
              </w:rPr>
            </w:pPr>
            <w:r w:rsidRPr="00601A4F">
              <w:rPr>
                <w:rFonts w:ascii="Bookman Old Style" w:hAnsi="Bookman Old Style" w:cs="Times New Roman"/>
                <w:b/>
              </w:rPr>
              <w:t>Pekerjaan</w:t>
            </w:r>
          </w:p>
          <w:p w14:paraId="0527FD75" w14:textId="77777777" w:rsidR="002975D9" w:rsidRPr="00601A4F" w:rsidRDefault="002975D9" w:rsidP="00601A4F">
            <w:pPr>
              <w:spacing w:before="240"/>
              <w:jc w:val="center"/>
              <w:rPr>
                <w:rFonts w:ascii="Bookman Old Style" w:hAnsi="Bookman Old Style" w:cs="Times New Roman"/>
                <w:b/>
              </w:rPr>
            </w:pPr>
          </w:p>
        </w:tc>
        <w:tc>
          <w:tcPr>
            <w:tcW w:w="1984" w:type="dxa"/>
            <w:tcBorders>
              <w:top w:val="single" w:sz="4" w:space="0" w:color="auto"/>
              <w:left w:val="single" w:sz="4" w:space="0" w:color="auto"/>
              <w:bottom w:val="single" w:sz="4" w:space="0" w:color="auto"/>
              <w:right w:val="single" w:sz="4" w:space="0" w:color="auto"/>
            </w:tcBorders>
          </w:tcPr>
          <w:p w14:paraId="6A332C2C" w14:textId="77777777" w:rsidR="002975D9" w:rsidRPr="00601A4F" w:rsidRDefault="002975D9" w:rsidP="00601A4F">
            <w:pPr>
              <w:jc w:val="center"/>
              <w:rPr>
                <w:rFonts w:ascii="Bookman Old Style" w:hAnsi="Bookman Old Style" w:cs="Times New Roman"/>
                <w:b/>
              </w:rPr>
            </w:pPr>
          </w:p>
          <w:p w14:paraId="48327671" w14:textId="77777777" w:rsidR="002975D9" w:rsidRPr="00601A4F" w:rsidRDefault="002975D9" w:rsidP="00601A4F">
            <w:pPr>
              <w:jc w:val="center"/>
              <w:rPr>
                <w:rFonts w:ascii="Bookman Old Style" w:hAnsi="Bookman Old Style" w:cs="Times New Roman"/>
                <w:b/>
                <w:lang w:val="id-ID"/>
              </w:rPr>
            </w:pPr>
            <w:r w:rsidRPr="00601A4F">
              <w:rPr>
                <w:rFonts w:ascii="Bookman Old Style" w:hAnsi="Bookman Old Style" w:cs="Times New Roman"/>
                <w:b/>
              </w:rPr>
              <w:t>Jumlah</w:t>
            </w:r>
          </w:p>
        </w:tc>
      </w:tr>
      <w:tr w:rsidR="002975D9" w:rsidRPr="00601A4F" w14:paraId="4281FADF" w14:textId="77777777" w:rsidTr="00601A4F">
        <w:tc>
          <w:tcPr>
            <w:tcW w:w="3969" w:type="dxa"/>
            <w:tcBorders>
              <w:top w:val="single" w:sz="4" w:space="0" w:color="auto"/>
              <w:left w:val="single" w:sz="4" w:space="0" w:color="auto"/>
              <w:bottom w:val="single" w:sz="4" w:space="0" w:color="auto"/>
              <w:right w:val="single" w:sz="4" w:space="0" w:color="auto"/>
            </w:tcBorders>
          </w:tcPr>
          <w:p w14:paraId="59901FF8" w14:textId="77777777" w:rsidR="002975D9" w:rsidRPr="00601A4F" w:rsidRDefault="002975D9" w:rsidP="00601A4F">
            <w:pPr>
              <w:rPr>
                <w:rFonts w:ascii="Bookman Old Style" w:hAnsi="Bookman Old Style" w:cs="Times New Roman"/>
              </w:rPr>
            </w:pPr>
          </w:p>
          <w:p w14:paraId="0927400B" w14:textId="77777777" w:rsidR="002975D9" w:rsidRPr="00601A4F" w:rsidRDefault="002975D9" w:rsidP="00601A4F">
            <w:pPr>
              <w:rPr>
                <w:rFonts w:ascii="Bookman Old Style" w:hAnsi="Bookman Old Style" w:cs="Times New Roman"/>
              </w:rPr>
            </w:pPr>
            <w:r w:rsidRPr="00601A4F">
              <w:rPr>
                <w:rFonts w:ascii="Bookman Old Style" w:hAnsi="Bookman Old Style" w:cs="Times New Roman"/>
              </w:rPr>
              <w:t>Pengangguran</w:t>
            </w:r>
          </w:p>
          <w:p w14:paraId="41D09C65" w14:textId="77777777" w:rsidR="002975D9" w:rsidRPr="00601A4F" w:rsidRDefault="002975D9" w:rsidP="00601A4F">
            <w:pPr>
              <w:rPr>
                <w:rFonts w:ascii="Bookman Old Style" w:hAnsi="Bookman Old Style" w:cs="Times New Roman"/>
              </w:rPr>
            </w:pPr>
          </w:p>
        </w:tc>
        <w:tc>
          <w:tcPr>
            <w:tcW w:w="1984" w:type="dxa"/>
            <w:tcBorders>
              <w:top w:val="single" w:sz="4" w:space="0" w:color="auto"/>
              <w:left w:val="single" w:sz="4" w:space="0" w:color="auto"/>
              <w:bottom w:val="single" w:sz="4" w:space="0" w:color="auto"/>
              <w:right w:val="single" w:sz="4" w:space="0" w:color="auto"/>
            </w:tcBorders>
          </w:tcPr>
          <w:p w14:paraId="7B0CA395" w14:textId="77777777" w:rsidR="002975D9" w:rsidRPr="00601A4F" w:rsidRDefault="002975D9" w:rsidP="00601A4F">
            <w:pPr>
              <w:jc w:val="center"/>
              <w:rPr>
                <w:rFonts w:ascii="Bookman Old Style" w:hAnsi="Bookman Old Style" w:cs="Times New Roman"/>
              </w:rPr>
            </w:pPr>
          </w:p>
          <w:p w14:paraId="2EEC839D"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2</w:t>
            </w:r>
          </w:p>
        </w:tc>
      </w:tr>
      <w:tr w:rsidR="002975D9" w:rsidRPr="00601A4F" w14:paraId="468B232B" w14:textId="77777777" w:rsidTr="00601A4F">
        <w:tc>
          <w:tcPr>
            <w:tcW w:w="3969" w:type="dxa"/>
            <w:tcBorders>
              <w:top w:val="single" w:sz="4" w:space="0" w:color="auto"/>
              <w:left w:val="single" w:sz="4" w:space="0" w:color="auto"/>
              <w:bottom w:val="single" w:sz="4" w:space="0" w:color="auto"/>
              <w:right w:val="single" w:sz="4" w:space="0" w:color="auto"/>
            </w:tcBorders>
          </w:tcPr>
          <w:p w14:paraId="0F8218E1" w14:textId="77777777" w:rsidR="002975D9" w:rsidRPr="00601A4F" w:rsidRDefault="002975D9" w:rsidP="00601A4F">
            <w:pPr>
              <w:rPr>
                <w:rFonts w:ascii="Bookman Old Style" w:hAnsi="Bookman Old Style" w:cs="Times New Roman"/>
              </w:rPr>
            </w:pPr>
          </w:p>
          <w:p w14:paraId="0D011761" w14:textId="77777777" w:rsidR="002975D9" w:rsidRPr="00601A4F" w:rsidRDefault="002975D9" w:rsidP="00601A4F">
            <w:pPr>
              <w:rPr>
                <w:rFonts w:ascii="Bookman Old Style" w:hAnsi="Bookman Old Style" w:cs="Times New Roman"/>
              </w:rPr>
            </w:pPr>
            <w:r w:rsidRPr="00601A4F">
              <w:rPr>
                <w:rFonts w:ascii="Bookman Old Style" w:hAnsi="Bookman Old Style" w:cs="Times New Roman"/>
              </w:rPr>
              <w:t>Sopir</w:t>
            </w:r>
          </w:p>
          <w:p w14:paraId="7DEA9B15" w14:textId="77777777" w:rsidR="002975D9" w:rsidRPr="00601A4F" w:rsidRDefault="002975D9" w:rsidP="00601A4F">
            <w:pPr>
              <w:rPr>
                <w:rFonts w:ascii="Bookman Old Style" w:hAnsi="Bookman Old Style" w:cs="Times New Roman"/>
              </w:rPr>
            </w:pPr>
          </w:p>
        </w:tc>
        <w:tc>
          <w:tcPr>
            <w:tcW w:w="1984" w:type="dxa"/>
            <w:tcBorders>
              <w:top w:val="single" w:sz="4" w:space="0" w:color="auto"/>
              <w:left w:val="single" w:sz="4" w:space="0" w:color="auto"/>
              <w:bottom w:val="single" w:sz="4" w:space="0" w:color="auto"/>
              <w:right w:val="single" w:sz="4" w:space="0" w:color="auto"/>
            </w:tcBorders>
          </w:tcPr>
          <w:p w14:paraId="2C4C7356" w14:textId="77777777" w:rsidR="002975D9" w:rsidRPr="00601A4F" w:rsidRDefault="002975D9" w:rsidP="00601A4F">
            <w:pPr>
              <w:jc w:val="center"/>
              <w:rPr>
                <w:rFonts w:ascii="Bookman Old Style" w:hAnsi="Bookman Old Style" w:cs="Times New Roman"/>
              </w:rPr>
            </w:pPr>
          </w:p>
          <w:p w14:paraId="0BF163B7"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1</w:t>
            </w:r>
          </w:p>
        </w:tc>
      </w:tr>
      <w:tr w:rsidR="002975D9" w:rsidRPr="00601A4F" w14:paraId="198EAF5A" w14:textId="77777777" w:rsidTr="00601A4F">
        <w:tc>
          <w:tcPr>
            <w:tcW w:w="3969" w:type="dxa"/>
            <w:tcBorders>
              <w:top w:val="single" w:sz="4" w:space="0" w:color="auto"/>
              <w:left w:val="single" w:sz="4" w:space="0" w:color="auto"/>
              <w:bottom w:val="single" w:sz="4" w:space="0" w:color="auto"/>
              <w:right w:val="single" w:sz="4" w:space="0" w:color="auto"/>
            </w:tcBorders>
          </w:tcPr>
          <w:p w14:paraId="62D11198" w14:textId="77777777" w:rsidR="002975D9" w:rsidRPr="00601A4F" w:rsidRDefault="002975D9" w:rsidP="00601A4F">
            <w:pPr>
              <w:rPr>
                <w:rFonts w:ascii="Bookman Old Style" w:hAnsi="Bookman Old Style" w:cs="Times New Roman"/>
              </w:rPr>
            </w:pPr>
          </w:p>
          <w:p w14:paraId="099CE06B" w14:textId="77777777" w:rsidR="002975D9" w:rsidRPr="00601A4F" w:rsidRDefault="002975D9" w:rsidP="00601A4F">
            <w:pPr>
              <w:rPr>
                <w:rFonts w:ascii="Bookman Old Style" w:hAnsi="Bookman Old Style" w:cs="Times New Roman"/>
              </w:rPr>
            </w:pPr>
            <w:r w:rsidRPr="00601A4F">
              <w:rPr>
                <w:rFonts w:ascii="Bookman Old Style" w:hAnsi="Bookman Old Style" w:cs="Times New Roman"/>
              </w:rPr>
              <w:lastRenderedPageBreak/>
              <w:t>Swasta</w:t>
            </w:r>
          </w:p>
          <w:p w14:paraId="625A276F" w14:textId="77777777" w:rsidR="002975D9" w:rsidRPr="00601A4F" w:rsidRDefault="002975D9" w:rsidP="00601A4F">
            <w:pPr>
              <w:rPr>
                <w:rFonts w:ascii="Bookman Old Style" w:hAnsi="Bookman Old Style" w:cs="Times New Roman"/>
              </w:rPr>
            </w:pPr>
          </w:p>
        </w:tc>
        <w:tc>
          <w:tcPr>
            <w:tcW w:w="1984" w:type="dxa"/>
            <w:tcBorders>
              <w:top w:val="single" w:sz="4" w:space="0" w:color="auto"/>
              <w:left w:val="single" w:sz="4" w:space="0" w:color="auto"/>
              <w:bottom w:val="single" w:sz="4" w:space="0" w:color="auto"/>
              <w:right w:val="single" w:sz="4" w:space="0" w:color="auto"/>
            </w:tcBorders>
          </w:tcPr>
          <w:p w14:paraId="37A7C0DD" w14:textId="77777777" w:rsidR="002975D9" w:rsidRPr="00601A4F" w:rsidRDefault="002975D9" w:rsidP="00601A4F">
            <w:pPr>
              <w:jc w:val="center"/>
              <w:rPr>
                <w:rFonts w:ascii="Bookman Old Style" w:hAnsi="Bookman Old Style" w:cs="Times New Roman"/>
              </w:rPr>
            </w:pPr>
          </w:p>
          <w:p w14:paraId="399EBB92"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lastRenderedPageBreak/>
              <w:t>1</w:t>
            </w:r>
          </w:p>
        </w:tc>
      </w:tr>
      <w:tr w:rsidR="002975D9" w:rsidRPr="00601A4F" w14:paraId="3B983A7F" w14:textId="77777777" w:rsidTr="00601A4F">
        <w:tc>
          <w:tcPr>
            <w:tcW w:w="3969" w:type="dxa"/>
            <w:tcBorders>
              <w:top w:val="single" w:sz="4" w:space="0" w:color="auto"/>
              <w:left w:val="single" w:sz="4" w:space="0" w:color="auto"/>
              <w:bottom w:val="single" w:sz="4" w:space="0" w:color="auto"/>
              <w:right w:val="single" w:sz="4" w:space="0" w:color="auto"/>
            </w:tcBorders>
          </w:tcPr>
          <w:p w14:paraId="11E9C4F9" w14:textId="77777777" w:rsidR="002975D9" w:rsidRPr="00601A4F" w:rsidRDefault="002975D9" w:rsidP="00601A4F">
            <w:pPr>
              <w:rPr>
                <w:rFonts w:ascii="Bookman Old Style" w:hAnsi="Bookman Old Style" w:cs="Times New Roman"/>
              </w:rPr>
            </w:pPr>
          </w:p>
          <w:p w14:paraId="50363D8D" w14:textId="77777777" w:rsidR="002975D9" w:rsidRPr="00601A4F" w:rsidRDefault="002975D9" w:rsidP="00601A4F">
            <w:pPr>
              <w:rPr>
                <w:rFonts w:ascii="Bookman Old Style" w:hAnsi="Bookman Old Style" w:cs="Times New Roman"/>
              </w:rPr>
            </w:pPr>
            <w:r w:rsidRPr="00601A4F">
              <w:rPr>
                <w:rFonts w:ascii="Bookman Old Style" w:hAnsi="Bookman Old Style" w:cs="Times New Roman"/>
              </w:rPr>
              <w:t>Tani</w:t>
            </w:r>
          </w:p>
          <w:p w14:paraId="4BE433CC" w14:textId="77777777" w:rsidR="002975D9" w:rsidRPr="00601A4F" w:rsidRDefault="002975D9" w:rsidP="00601A4F">
            <w:pPr>
              <w:rPr>
                <w:rFonts w:ascii="Bookman Old Style" w:hAnsi="Bookman Old Style" w:cs="Times New Roman"/>
              </w:rPr>
            </w:pPr>
          </w:p>
        </w:tc>
        <w:tc>
          <w:tcPr>
            <w:tcW w:w="1984" w:type="dxa"/>
            <w:tcBorders>
              <w:top w:val="single" w:sz="4" w:space="0" w:color="auto"/>
              <w:left w:val="single" w:sz="4" w:space="0" w:color="auto"/>
              <w:bottom w:val="single" w:sz="4" w:space="0" w:color="auto"/>
              <w:right w:val="single" w:sz="4" w:space="0" w:color="auto"/>
            </w:tcBorders>
          </w:tcPr>
          <w:p w14:paraId="0CA3F054" w14:textId="77777777" w:rsidR="002975D9" w:rsidRPr="00601A4F" w:rsidRDefault="002975D9" w:rsidP="00601A4F">
            <w:pPr>
              <w:jc w:val="center"/>
              <w:rPr>
                <w:rFonts w:ascii="Bookman Old Style" w:hAnsi="Bookman Old Style" w:cs="Times New Roman"/>
              </w:rPr>
            </w:pPr>
          </w:p>
          <w:p w14:paraId="08478A7B"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1</w:t>
            </w:r>
          </w:p>
        </w:tc>
      </w:tr>
      <w:tr w:rsidR="002975D9" w:rsidRPr="00601A4F" w14:paraId="44EB2C53" w14:textId="77777777" w:rsidTr="00601A4F">
        <w:tc>
          <w:tcPr>
            <w:tcW w:w="3969" w:type="dxa"/>
            <w:tcBorders>
              <w:top w:val="single" w:sz="4" w:space="0" w:color="auto"/>
              <w:left w:val="single" w:sz="4" w:space="0" w:color="auto"/>
              <w:bottom w:val="single" w:sz="4" w:space="0" w:color="auto"/>
              <w:right w:val="single" w:sz="4" w:space="0" w:color="auto"/>
            </w:tcBorders>
          </w:tcPr>
          <w:p w14:paraId="5A08DB40" w14:textId="77777777" w:rsidR="002975D9" w:rsidRPr="00601A4F" w:rsidRDefault="002975D9" w:rsidP="00601A4F">
            <w:pPr>
              <w:rPr>
                <w:rFonts w:ascii="Bookman Old Style" w:hAnsi="Bookman Old Style" w:cs="Times New Roman"/>
              </w:rPr>
            </w:pPr>
          </w:p>
          <w:p w14:paraId="20CFFA2C" w14:textId="77777777" w:rsidR="002975D9" w:rsidRPr="00601A4F" w:rsidRDefault="002975D9" w:rsidP="00601A4F">
            <w:pPr>
              <w:rPr>
                <w:rFonts w:ascii="Bookman Old Style" w:hAnsi="Bookman Old Style" w:cs="Times New Roman"/>
              </w:rPr>
            </w:pPr>
            <w:r w:rsidRPr="00601A4F">
              <w:rPr>
                <w:rFonts w:ascii="Bookman Old Style" w:hAnsi="Bookman Old Style" w:cs="Times New Roman"/>
              </w:rPr>
              <w:t>Wiraswasta</w:t>
            </w:r>
          </w:p>
          <w:p w14:paraId="65BD2E3E" w14:textId="77777777" w:rsidR="002975D9" w:rsidRPr="00601A4F" w:rsidRDefault="002975D9" w:rsidP="00601A4F">
            <w:pPr>
              <w:rPr>
                <w:rFonts w:ascii="Bookman Old Style" w:hAnsi="Bookman Old Style" w:cs="Times New Roman"/>
              </w:rPr>
            </w:pPr>
          </w:p>
        </w:tc>
        <w:tc>
          <w:tcPr>
            <w:tcW w:w="1984" w:type="dxa"/>
            <w:tcBorders>
              <w:top w:val="single" w:sz="4" w:space="0" w:color="auto"/>
              <w:left w:val="single" w:sz="4" w:space="0" w:color="auto"/>
              <w:bottom w:val="single" w:sz="4" w:space="0" w:color="auto"/>
              <w:right w:val="single" w:sz="4" w:space="0" w:color="auto"/>
            </w:tcBorders>
          </w:tcPr>
          <w:p w14:paraId="25A3EC92" w14:textId="77777777" w:rsidR="002975D9" w:rsidRPr="00601A4F" w:rsidRDefault="002975D9" w:rsidP="00601A4F">
            <w:pPr>
              <w:jc w:val="center"/>
              <w:rPr>
                <w:rFonts w:ascii="Bookman Old Style" w:hAnsi="Bookman Old Style" w:cs="Times New Roman"/>
              </w:rPr>
            </w:pPr>
          </w:p>
          <w:p w14:paraId="1CB77409" w14:textId="77777777" w:rsidR="002975D9" w:rsidRPr="00601A4F" w:rsidRDefault="002975D9" w:rsidP="00601A4F">
            <w:pPr>
              <w:jc w:val="center"/>
              <w:rPr>
                <w:rFonts w:ascii="Bookman Old Style" w:hAnsi="Bookman Old Style" w:cs="Times New Roman"/>
              </w:rPr>
            </w:pPr>
            <w:r w:rsidRPr="00601A4F">
              <w:rPr>
                <w:rFonts w:ascii="Bookman Old Style" w:hAnsi="Bookman Old Style" w:cs="Times New Roman"/>
              </w:rPr>
              <w:t>7</w:t>
            </w:r>
          </w:p>
        </w:tc>
      </w:tr>
    </w:tbl>
    <w:p w14:paraId="7A53946E" w14:textId="77777777" w:rsidR="002975D9" w:rsidRPr="00601A4F" w:rsidRDefault="002975D9" w:rsidP="00601A4F">
      <w:pPr>
        <w:spacing w:after="0"/>
        <w:rPr>
          <w:rFonts w:ascii="Bookman Old Style" w:hAnsi="Bookman Old Style" w:cs="Times New Roman"/>
          <w:lang w:val="en-US"/>
        </w:rPr>
      </w:pPr>
    </w:p>
    <w:p w14:paraId="51F212D0" w14:textId="44D3543D" w:rsidR="002975D9" w:rsidRPr="00601A4F" w:rsidRDefault="002975D9" w:rsidP="00601A4F">
      <w:pPr>
        <w:spacing w:after="0"/>
        <w:jc w:val="center"/>
        <w:rPr>
          <w:rFonts w:ascii="Bookman Old Style" w:hAnsi="Bookman Old Style" w:cs="Times New Roman"/>
          <w:lang w:val="en-US"/>
        </w:rPr>
      </w:pPr>
      <w:r w:rsidRPr="00601A4F">
        <w:rPr>
          <w:rFonts w:ascii="Bookman Old Style" w:hAnsi="Bookman Old Style" w:cs="Times New Roman"/>
          <w:lang w:val="en-US"/>
        </w:rPr>
        <w:t>Sumber data Badan Narkotika Nasional (Indonesian Drugs Report 2019)</w:t>
      </w:r>
    </w:p>
    <w:p w14:paraId="47315BD7" w14:textId="47B628EC" w:rsidR="00353822" w:rsidRPr="00601A4F" w:rsidRDefault="00A978E3" w:rsidP="00601A4F">
      <w:pPr>
        <w:pStyle w:val="ListParagraph"/>
        <w:spacing w:before="240" w:after="0" w:line="240" w:lineRule="auto"/>
        <w:ind w:left="0" w:firstLine="567"/>
        <w:jc w:val="both"/>
        <w:rPr>
          <w:rFonts w:ascii="Bookman Old Style" w:hAnsi="Bookman Old Style" w:cs="Times New Roman"/>
          <w:lang w:val="en-US"/>
        </w:rPr>
      </w:pPr>
      <w:r w:rsidRPr="00601A4F">
        <w:rPr>
          <w:rFonts w:ascii="Bookman Old Style" w:hAnsi="Bookman Old Style" w:cs="Times New Roman"/>
          <w:lang w:val="en-US"/>
        </w:rPr>
        <w:t>Berdasarkan tabel 1.1 bahwa data tersangka tindak pidana narkotika di Provinsi Gorontalo berjumlah 129 orang, kasus tindak pidana berjumlah 92 serta jumlah tahanan tindak pidana narkotika berjumlah 151 dari data tersebut pada tahun 2018. Pada tahun 2019 semester 1 berdasarkan data yang di dapatkan Badan Narkotika Nasional (Indonesian Drugs Report 2019) yaitu kasus tindak pidana narkotika berjumlah 5 kasus sedangkan tersangka tindak pidana narkotika berjumlah 12 orang.</w:t>
      </w:r>
    </w:p>
    <w:p w14:paraId="324CCFC2" w14:textId="7EB2DB2A" w:rsidR="00A978E3" w:rsidRPr="00601A4F" w:rsidRDefault="00A978E3" w:rsidP="00601A4F">
      <w:pPr>
        <w:pStyle w:val="ListParagraph"/>
        <w:spacing w:before="240" w:after="0" w:line="240" w:lineRule="auto"/>
        <w:ind w:left="0" w:firstLine="567"/>
        <w:jc w:val="both"/>
        <w:rPr>
          <w:rFonts w:ascii="Bookman Old Style" w:hAnsi="Bookman Old Style" w:cs="Times New Roman"/>
          <w:lang w:val="en-US"/>
        </w:rPr>
      </w:pPr>
      <w:r w:rsidRPr="00601A4F">
        <w:rPr>
          <w:rFonts w:ascii="Bookman Old Style" w:hAnsi="Bookman Old Style" w:cs="Times New Roman"/>
          <w:lang w:val="en-US"/>
        </w:rPr>
        <w:t xml:space="preserve">Pada tabel 1.2 tentang </w:t>
      </w:r>
      <w:r w:rsidRPr="00601A4F">
        <w:rPr>
          <w:rFonts w:ascii="Bookman Old Style" w:hAnsi="Bookman Old Style" w:cs="Times New Roman"/>
        </w:rPr>
        <w:t>data tersangka kasus tindak pidana narkotika Provinsi Gorontalo berdasarkan pekerjaan</w:t>
      </w:r>
      <w:r w:rsidRPr="00601A4F">
        <w:rPr>
          <w:rFonts w:ascii="Bookman Old Style" w:hAnsi="Bookman Old Style" w:cs="Times New Roman"/>
          <w:lang w:val="en-US"/>
        </w:rPr>
        <w:t xml:space="preserve"> setiap orang dari data tersebut menggambarkan pengguna narkotika yang pekerjaannya wirasawasta berjumlah 7 orang, pengangguran berjumlah 2 orang sedangkan yang pekerjaannya swasta, sopir dan tani hanya berjumlah masing-masing 1 orang. Data tersebut menjelaskan bahwa yang paling banya melakukan tindak pidana narkotika adalah orang yang bekerja sebagai wiraswasta urutan kedua adalah pengangguran.</w:t>
      </w:r>
    </w:p>
    <w:p w14:paraId="35A6E960" w14:textId="77777777" w:rsidR="00A978E3" w:rsidRPr="00601A4F" w:rsidRDefault="00A978E3" w:rsidP="00601A4F">
      <w:pPr>
        <w:spacing w:after="0" w:line="240" w:lineRule="auto"/>
        <w:ind w:firstLine="567"/>
        <w:jc w:val="both"/>
        <w:rPr>
          <w:rFonts w:ascii="Bookman Old Style" w:hAnsi="Bookman Old Style" w:cs="Times New Roman"/>
          <w:lang w:val="en-US"/>
        </w:rPr>
      </w:pPr>
      <w:r w:rsidRPr="00601A4F">
        <w:rPr>
          <w:rFonts w:ascii="Bookman Old Style" w:hAnsi="Bookman Old Style" w:cs="Times New Roman"/>
          <w:lang w:val="en-US"/>
        </w:rPr>
        <w:t>Contoh kasus tahun 2018 pelaku tindak pidana narkotika berdasarkan pekerjaan sebagai petani, pada perkara nomor PDM-64/GORON/09/2018 telah melanggar pasal 127 ayat (1) Huruf a Undan-Undang Nomor 35 Tahun 2009 bahwa bahwa hasil asesmen diperoleh pelaku tindak pidana narkotika menggunakan narkotika jenis kanabis (ganja), sedative dan hipnotik. pelaku tindak pidana narkotika dikategorikan pengguna narkotika tipe c (pecandu ketergantungan). program rehabilitasi rawat inap untuk pemulihan ketergantungannya baik fisik maupun psikologis, wawancara motivasional dan konseling.</w:t>
      </w:r>
    </w:p>
    <w:p w14:paraId="474CE9C5" w14:textId="2595C5E7" w:rsidR="00A978E3" w:rsidRPr="00601A4F" w:rsidRDefault="00A978E3" w:rsidP="00601A4F">
      <w:pPr>
        <w:spacing w:after="0" w:line="240" w:lineRule="auto"/>
        <w:ind w:firstLine="567"/>
        <w:jc w:val="both"/>
        <w:rPr>
          <w:rFonts w:ascii="Bookman Old Style" w:hAnsi="Bookman Old Style" w:cs="Times New Roman"/>
          <w:lang w:val="en-US"/>
        </w:rPr>
      </w:pPr>
      <w:r w:rsidRPr="00601A4F">
        <w:rPr>
          <w:rFonts w:ascii="Bookman Old Style" w:hAnsi="Bookman Old Style" w:cs="Times New Roman"/>
          <w:lang w:val="en-US"/>
        </w:rPr>
        <w:t xml:space="preserve">Contoh kasus tahun 2019 pelaku tindak pidana narkotika berdasarkan pekerjaan sebagai karyawan swasta, pada perkara nomor PDM-27/GORON/09/2019 telah melanggar pasal 127 ayat (1) Huruf a Undan-Undang Nomor 35 Tahun 2009 tentang narkotika bahwa hasil asesmen dan tim medis pelaku tindak pidana narkotika positif menggunakan narkotika golongan I, pelaku dikategorikan pengguna narkotika tipe b (Penggunaan Narkotika rutin) yaitu zat psikoaktif jenis stimulansia (sabu), bentuk pemeriksaan narkoba melalui tes urine dari hasil tes tersebut di dapatkan positif menggunakan amfetamin dan positif menggunakan methamphetamine. Dalam hal ini perlu dilakukan program rehabilitasi rawat inap (fokus pada pemulihan ketergantungannya baik fisik maupun psikologis, asesmen lanjut/mendalam, konseling, evaluasi psikologis dan </w:t>
      </w:r>
      <w:r w:rsidRPr="00601A4F">
        <w:rPr>
          <w:rFonts w:ascii="Bookman Old Style" w:hAnsi="Bookman Old Style" w:cs="Times New Roman"/>
          <w:i/>
          <w:lang w:val="en-US"/>
        </w:rPr>
        <w:t>motivational interview</w:t>
      </w:r>
      <w:r w:rsidRPr="00601A4F">
        <w:rPr>
          <w:rFonts w:ascii="Bookman Old Style" w:hAnsi="Bookman Old Style" w:cs="Times New Roman"/>
          <w:lang w:val="en-US"/>
        </w:rPr>
        <w:t xml:space="preserve">).  </w:t>
      </w:r>
    </w:p>
    <w:p w14:paraId="7DD5E876" w14:textId="6C5D80E8" w:rsidR="00A978E3" w:rsidRPr="00601A4F" w:rsidRDefault="00A978E3"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Ada beberapa tahapan dan pola pemakaian narkoba secara tidak sah, sehingga menyebabkan ketergantungan atau kecanduan, yang dibedakan dalam lima tahap perkembangan menurut Howard Abadinsky,  yaitu (Parasian Simanungkalit  Dewan, 2012) :</w:t>
      </w:r>
    </w:p>
    <w:p w14:paraId="35A79A15" w14:textId="77777777" w:rsidR="00A978E3" w:rsidRPr="00601A4F" w:rsidRDefault="00A978E3" w:rsidP="00601A4F">
      <w:pPr>
        <w:pStyle w:val="ListParagraph"/>
        <w:numPr>
          <w:ilvl w:val="0"/>
          <w:numId w:val="23"/>
        </w:numPr>
        <w:spacing w:after="0" w:line="240" w:lineRule="auto"/>
        <w:ind w:left="567"/>
        <w:jc w:val="both"/>
        <w:rPr>
          <w:rFonts w:ascii="Bookman Old Style" w:hAnsi="Bookman Old Style" w:cs="Times New Roman"/>
        </w:rPr>
      </w:pPr>
      <w:r w:rsidRPr="00601A4F">
        <w:rPr>
          <w:rFonts w:ascii="Bookman Old Style" w:hAnsi="Bookman Old Style" w:cs="Times New Roman"/>
        </w:rPr>
        <w:lastRenderedPageBreak/>
        <w:t>Pola coba-coba (</w:t>
      </w:r>
      <w:r w:rsidRPr="00601A4F">
        <w:rPr>
          <w:rFonts w:ascii="Bookman Old Style" w:hAnsi="Bookman Old Style" w:cs="Times New Roman"/>
          <w:i/>
        </w:rPr>
        <w:t>experimental use</w:t>
      </w:r>
      <w:r w:rsidRPr="00601A4F">
        <w:rPr>
          <w:rFonts w:ascii="Bookman Old Style" w:hAnsi="Bookman Old Style" w:cs="Times New Roman"/>
        </w:rPr>
        <w:t xml:space="preserve">). Pada tahapan ini, pengaruh kelompok sebaya memang sangat besar seperti teman dekat atau orang lain yang menawarkan untuk menggunakan narkoba. </w:t>
      </w:r>
    </w:p>
    <w:p w14:paraId="79CEE627" w14:textId="77777777" w:rsidR="00A978E3" w:rsidRPr="00601A4F" w:rsidRDefault="00A978E3" w:rsidP="00601A4F">
      <w:pPr>
        <w:pStyle w:val="ListParagraph"/>
        <w:numPr>
          <w:ilvl w:val="0"/>
          <w:numId w:val="23"/>
        </w:numPr>
        <w:spacing w:after="0" w:line="240" w:lineRule="auto"/>
        <w:ind w:left="567"/>
        <w:jc w:val="both"/>
        <w:rPr>
          <w:rFonts w:ascii="Bookman Old Style" w:hAnsi="Bookman Old Style" w:cs="Times New Roman"/>
        </w:rPr>
      </w:pPr>
      <w:r w:rsidRPr="00601A4F">
        <w:rPr>
          <w:rFonts w:ascii="Bookman Old Style" w:hAnsi="Bookman Old Style" w:cs="Times New Roman"/>
        </w:rPr>
        <w:t>Pola pemakaian sosial (</w:t>
      </w:r>
      <w:r w:rsidRPr="00601A4F">
        <w:rPr>
          <w:rFonts w:ascii="Bookman Old Style" w:hAnsi="Bookman Old Style" w:cs="Times New Roman"/>
          <w:i/>
        </w:rPr>
        <w:t>social use</w:t>
      </w:r>
      <w:r w:rsidRPr="00601A4F">
        <w:rPr>
          <w:rFonts w:ascii="Bookman Old Style" w:hAnsi="Bookman Old Style" w:cs="Times New Roman"/>
        </w:rPr>
        <w:t xml:space="preserve">). Pola pemakaian sosial yaitu pemakaian narkoba untuk kepentingan pergaulan dan keinginan untuk diakui oleh kelompoknya. </w:t>
      </w:r>
    </w:p>
    <w:p w14:paraId="11604DCC" w14:textId="77777777" w:rsidR="00A978E3" w:rsidRPr="00601A4F" w:rsidRDefault="00A978E3" w:rsidP="00601A4F">
      <w:pPr>
        <w:pStyle w:val="ListParagraph"/>
        <w:numPr>
          <w:ilvl w:val="0"/>
          <w:numId w:val="23"/>
        </w:numPr>
        <w:spacing w:after="0" w:line="240" w:lineRule="auto"/>
        <w:ind w:left="567"/>
        <w:jc w:val="both"/>
        <w:rPr>
          <w:rFonts w:ascii="Bookman Old Style" w:hAnsi="Bookman Old Style" w:cs="Times New Roman"/>
        </w:rPr>
      </w:pPr>
      <w:r w:rsidRPr="00601A4F">
        <w:rPr>
          <w:rFonts w:ascii="Bookman Old Style" w:hAnsi="Bookman Old Style" w:cs="Times New Roman"/>
        </w:rPr>
        <w:t>Pola pemakaian situasional (</w:t>
      </w:r>
      <w:r w:rsidRPr="00601A4F">
        <w:rPr>
          <w:rFonts w:ascii="Bookman Old Style" w:hAnsi="Bookman Old Style" w:cs="Times New Roman"/>
          <w:i/>
        </w:rPr>
        <w:t>situational use</w:t>
      </w:r>
      <w:r w:rsidRPr="00601A4F">
        <w:rPr>
          <w:rFonts w:ascii="Bookman Old Style" w:hAnsi="Bookman Old Style" w:cs="Times New Roman"/>
        </w:rPr>
        <w:t xml:space="preserve">). Pada tahap ini biasanya pengguna akan berusaha untuk mengkonsumsi secara aktif. </w:t>
      </w:r>
    </w:p>
    <w:p w14:paraId="51C3251A" w14:textId="77777777" w:rsidR="00A978E3" w:rsidRPr="00601A4F" w:rsidRDefault="00A978E3" w:rsidP="00601A4F">
      <w:pPr>
        <w:pStyle w:val="ListParagraph"/>
        <w:numPr>
          <w:ilvl w:val="0"/>
          <w:numId w:val="23"/>
        </w:numPr>
        <w:spacing w:after="0" w:line="240" w:lineRule="auto"/>
        <w:ind w:left="567"/>
        <w:jc w:val="both"/>
        <w:rPr>
          <w:rFonts w:ascii="Bookman Old Style" w:hAnsi="Bookman Old Style" w:cs="Times New Roman"/>
        </w:rPr>
      </w:pPr>
      <w:r w:rsidRPr="00601A4F">
        <w:rPr>
          <w:rFonts w:ascii="Bookman Old Style" w:hAnsi="Bookman Old Style" w:cs="Times New Roman"/>
        </w:rPr>
        <w:t>Pola habituasi (penyalahgunaan/</w:t>
      </w:r>
      <w:r w:rsidRPr="00601A4F">
        <w:rPr>
          <w:rFonts w:ascii="Bookman Old Style" w:hAnsi="Bookman Old Style" w:cs="Times New Roman"/>
          <w:i/>
        </w:rPr>
        <w:t>abouse</w:t>
      </w:r>
      <w:r w:rsidRPr="00601A4F">
        <w:rPr>
          <w:rFonts w:ascii="Bookman Old Style" w:hAnsi="Bookman Old Style" w:cs="Times New Roman"/>
        </w:rPr>
        <w:t xml:space="preserve">). Pada tahap ini pemakaian akan sering dilakukan dan umumnya pada tahapan inilah terjadinya proses ketergantungan. </w:t>
      </w:r>
    </w:p>
    <w:p w14:paraId="5A273499" w14:textId="467334EE" w:rsidR="00A978E3" w:rsidRPr="00601A4F" w:rsidRDefault="00A978E3" w:rsidP="00601A4F">
      <w:pPr>
        <w:pStyle w:val="ListParagraph"/>
        <w:numPr>
          <w:ilvl w:val="0"/>
          <w:numId w:val="23"/>
        </w:numPr>
        <w:spacing w:after="0" w:line="240" w:lineRule="auto"/>
        <w:ind w:left="567"/>
        <w:jc w:val="both"/>
        <w:rPr>
          <w:rFonts w:ascii="Bookman Old Style" w:hAnsi="Bookman Old Style" w:cs="Times New Roman"/>
        </w:rPr>
      </w:pPr>
      <w:r w:rsidRPr="00601A4F">
        <w:rPr>
          <w:rFonts w:ascii="Bookman Old Style" w:hAnsi="Bookman Old Style" w:cs="Times New Roman"/>
        </w:rPr>
        <w:t>Pola ketergantungan (</w:t>
      </w:r>
      <w:r w:rsidRPr="00601A4F">
        <w:rPr>
          <w:rFonts w:ascii="Bookman Old Style" w:hAnsi="Bookman Old Style" w:cs="Times New Roman"/>
          <w:i/>
        </w:rPr>
        <w:t>compulsive depandent use</w:t>
      </w:r>
      <w:r w:rsidRPr="00601A4F">
        <w:rPr>
          <w:rFonts w:ascii="Bookman Old Style" w:hAnsi="Bookman Old Style" w:cs="Times New Roman"/>
        </w:rPr>
        <w:t>).</w:t>
      </w:r>
    </w:p>
    <w:p w14:paraId="4CC26A2C" w14:textId="6752EA71" w:rsidR="00A978E3" w:rsidRPr="00601A4F" w:rsidRDefault="00A978E3" w:rsidP="00601A4F">
      <w:pPr>
        <w:pStyle w:val="ListParagraph"/>
        <w:spacing w:after="0" w:line="240" w:lineRule="auto"/>
        <w:ind w:left="0" w:firstLine="567"/>
        <w:jc w:val="both"/>
        <w:rPr>
          <w:rFonts w:ascii="Bookman Old Style" w:hAnsi="Bookman Old Style" w:cs="Times New Roman"/>
        </w:rPr>
      </w:pPr>
      <w:r w:rsidRPr="00601A4F">
        <w:rPr>
          <w:rFonts w:ascii="Bookman Old Style" w:hAnsi="Bookman Old Style" w:cs="Times New Roman"/>
        </w:rPr>
        <w:t>Pengguna tidak lagi mampu mengendalikan dirinya sebab narkoba telah menjadi pusat kehidupannya. Sementara itu ada tiga alasan yang menjadi motivasi seseorang menggunakan narkoba menurut Aaron T. Beck :</w:t>
      </w:r>
    </w:p>
    <w:p w14:paraId="6D720850" w14:textId="77777777" w:rsidR="00A978E3" w:rsidRPr="00601A4F" w:rsidRDefault="00A978E3" w:rsidP="00601A4F">
      <w:pPr>
        <w:pStyle w:val="ListParagraph"/>
        <w:numPr>
          <w:ilvl w:val="0"/>
          <w:numId w:val="24"/>
        </w:numPr>
        <w:spacing w:before="240" w:after="0" w:line="240" w:lineRule="auto"/>
        <w:ind w:left="567"/>
        <w:jc w:val="both"/>
        <w:rPr>
          <w:rFonts w:ascii="Bookman Old Style" w:hAnsi="Bookman Old Style" w:cs="Times New Roman"/>
        </w:rPr>
      </w:pPr>
      <w:r w:rsidRPr="00601A4F">
        <w:rPr>
          <w:rFonts w:ascii="Bookman Old Style" w:hAnsi="Bookman Old Style" w:cs="Times New Roman"/>
          <w:i/>
        </w:rPr>
        <w:t>anticipatory beliefs</w:t>
      </w:r>
      <w:r w:rsidRPr="00601A4F">
        <w:rPr>
          <w:rFonts w:ascii="Bookman Old Style" w:hAnsi="Bookman Old Style" w:cs="Times New Roman"/>
        </w:rPr>
        <w:t xml:space="preserve">, yakni para pelaku yang menggunakan narkoba dengan tujuan mendapatkan pengakuan dalam status tertentu. </w:t>
      </w:r>
    </w:p>
    <w:p w14:paraId="4AB5DD79" w14:textId="77777777" w:rsidR="00A978E3" w:rsidRPr="00601A4F" w:rsidRDefault="00A978E3" w:rsidP="00601A4F">
      <w:pPr>
        <w:pStyle w:val="ListParagraph"/>
        <w:numPr>
          <w:ilvl w:val="0"/>
          <w:numId w:val="24"/>
        </w:numPr>
        <w:spacing w:before="240" w:after="0" w:line="240" w:lineRule="auto"/>
        <w:ind w:left="567"/>
        <w:jc w:val="both"/>
        <w:rPr>
          <w:rFonts w:ascii="Bookman Old Style" w:hAnsi="Bookman Old Style" w:cs="Times New Roman"/>
        </w:rPr>
      </w:pPr>
      <w:r w:rsidRPr="00601A4F">
        <w:rPr>
          <w:rFonts w:ascii="Bookman Old Style" w:hAnsi="Bookman Old Style" w:cs="Times New Roman"/>
          <w:i/>
        </w:rPr>
        <w:t>relieving beliefs</w:t>
      </w:r>
      <w:r w:rsidRPr="00601A4F">
        <w:rPr>
          <w:rFonts w:ascii="Bookman Old Style" w:hAnsi="Bookman Old Style" w:cs="Times New Roman"/>
        </w:rPr>
        <w:t xml:space="preserve">, yakni para pelaku yang menggunakan narkoba untuk m enghilangkan perasaan kecewa, sedih, marah, putus asa, tegang dan perasaan lain yang tidak menyenangkan. </w:t>
      </w:r>
    </w:p>
    <w:p w14:paraId="278D98BD" w14:textId="77777777" w:rsidR="00A978E3" w:rsidRPr="00601A4F" w:rsidRDefault="00A978E3" w:rsidP="00601A4F">
      <w:pPr>
        <w:pStyle w:val="ListParagraph"/>
        <w:numPr>
          <w:ilvl w:val="0"/>
          <w:numId w:val="24"/>
        </w:numPr>
        <w:spacing w:before="240" w:after="0" w:line="240" w:lineRule="auto"/>
        <w:ind w:left="567"/>
        <w:jc w:val="both"/>
        <w:rPr>
          <w:rFonts w:ascii="Bookman Old Style" w:hAnsi="Bookman Old Style" w:cs="Times New Roman"/>
        </w:rPr>
      </w:pPr>
      <w:r w:rsidRPr="00601A4F">
        <w:rPr>
          <w:rFonts w:ascii="Bookman Old Style" w:hAnsi="Bookman Old Style" w:cs="Times New Roman"/>
          <w:i/>
        </w:rPr>
        <w:t>permissive beliefs</w:t>
      </w:r>
      <w:r w:rsidRPr="00601A4F">
        <w:rPr>
          <w:rFonts w:ascii="Bookman Old Style" w:hAnsi="Bookman Old Style" w:cs="Times New Roman"/>
        </w:rPr>
        <w:t xml:space="preserve"> atau </w:t>
      </w:r>
      <w:r w:rsidRPr="00601A4F">
        <w:rPr>
          <w:rFonts w:ascii="Bookman Old Style" w:hAnsi="Bookman Old Style" w:cs="Times New Roman"/>
          <w:i/>
        </w:rPr>
        <w:t>facilitative beliefs</w:t>
      </w:r>
      <w:r w:rsidRPr="00601A4F">
        <w:rPr>
          <w:rFonts w:ascii="Bookman Old Style" w:hAnsi="Bookman Old Style" w:cs="Times New Roman"/>
        </w:rPr>
        <w:t>, yakni para pelaku yang menggunakan narkoba sebagai perbuatan yang menurut nilai-nilai yang pelaku anut bukan merupakan perbuatan yang melanggar norma.</w:t>
      </w:r>
    </w:p>
    <w:p w14:paraId="5BED1230" w14:textId="082E983A" w:rsidR="00A978E3" w:rsidRPr="00601A4F" w:rsidRDefault="00A978E3" w:rsidP="00601A4F">
      <w:pPr>
        <w:pStyle w:val="ListParagraph"/>
        <w:spacing w:before="240" w:after="0" w:line="240" w:lineRule="auto"/>
        <w:ind w:left="0" w:firstLine="567"/>
        <w:jc w:val="both"/>
        <w:rPr>
          <w:rFonts w:ascii="Bookman Old Style" w:hAnsi="Bookman Old Style" w:cs="Times New Roman"/>
          <w:bCs/>
          <w:color w:val="000000"/>
        </w:rPr>
      </w:pPr>
      <w:r w:rsidRPr="00601A4F">
        <w:rPr>
          <w:rFonts w:ascii="Bookman Old Style" w:hAnsi="Bookman Old Style" w:cs="Times New Roman"/>
        </w:rPr>
        <w:t xml:space="preserve">Berangkat dari penjelasan di atas, Penyalahgunaan dan peredaran gelap narkotika merupakan kejahatan yang bersifat lintas negara </w:t>
      </w:r>
      <w:r w:rsidRPr="00601A4F">
        <w:rPr>
          <w:rFonts w:ascii="Bookman Old Style" w:hAnsi="Bookman Old Style" w:cs="Times New Roman"/>
          <w:i/>
          <w:iCs/>
        </w:rPr>
        <w:t>(transnational crime)</w:t>
      </w:r>
      <w:r w:rsidRPr="00601A4F">
        <w:rPr>
          <w:rFonts w:ascii="Bookman Old Style" w:hAnsi="Bookman Old Style" w:cs="Times New Roman"/>
        </w:rPr>
        <w:t>, yang dapat mengakibatkan melemahnya ketahanan bangsa. Penyalahgunaan narkotika merupakan tindak pidana yang diancam dengan Undang-Undang Nomor 35 Tahun 2009. Sebagai sebuah tindak pidana, kejahatan terhadap narkotika dapat menimpa siapa saja, tidak terkecuali kepada lapisan masyarakat tertentu, bahkan para aparat keamanan dan penegak hukum itu sendiri. (</w:t>
      </w:r>
      <w:r w:rsidRPr="00601A4F">
        <w:rPr>
          <w:rFonts w:ascii="Bookman Old Style" w:hAnsi="Bookman Old Style" w:cs="Times New Roman"/>
          <w:bCs/>
          <w:color w:val="000000"/>
        </w:rPr>
        <w:t>Budi Sastra Panjaitan, 2018).</w:t>
      </w:r>
    </w:p>
    <w:p w14:paraId="7E929BB8" w14:textId="6A3264E4" w:rsidR="00A978E3" w:rsidRPr="00601A4F" w:rsidRDefault="00A978E3" w:rsidP="00601A4F">
      <w:pPr>
        <w:pStyle w:val="ListParagraph"/>
        <w:spacing w:before="240" w:after="0" w:line="240" w:lineRule="auto"/>
        <w:ind w:left="0" w:firstLine="567"/>
        <w:jc w:val="both"/>
        <w:rPr>
          <w:rFonts w:ascii="Bookman Old Style" w:hAnsi="Bookman Old Style" w:cs="Times New Roman"/>
          <w:color w:val="000000"/>
        </w:rPr>
      </w:pPr>
      <w:r w:rsidRPr="00601A4F">
        <w:rPr>
          <w:rFonts w:ascii="Bookman Old Style" w:hAnsi="Bookman Old Style" w:cs="Times New Roman"/>
        </w:rPr>
        <w:t xml:space="preserve">Pemberantasan tindak pidana narkotika melibatkan seluruh bangsa di dunia, namun ternyata tingkat peredaran gelap narkotika sermakin tinggi dan merajalela. Beberapa indikasi memperlihatkan bahwa kejahatan narkotika merupakan </w:t>
      </w:r>
      <w:r w:rsidRPr="00601A4F">
        <w:rPr>
          <w:rFonts w:ascii="Bookman Old Style" w:hAnsi="Bookman Old Style" w:cs="Times New Roman"/>
          <w:i/>
          <w:iCs/>
        </w:rPr>
        <w:t>extraordinary crime</w:t>
      </w:r>
      <w:r w:rsidRPr="00601A4F">
        <w:rPr>
          <w:rFonts w:ascii="Bookman Old Style" w:hAnsi="Bookman Old Style" w:cs="Times New Roman"/>
        </w:rPr>
        <w:t xml:space="preserve">. Pengertiannya adalah sebagai suatu kejahatan yang sangat berdampak besar dan multi dimensional terhadap sosial, budaya, ekonomi dan politik serta begitu dahsyatnya dampak negatif yang diakibatkan oleh kejahatan ini. Untuk itu </w:t>
      </w:r>
      <w:r w:rsidRPr="00601A4F">
        <w:rPr>
          <w:rFonts w:ascii="Bookman Old Style" w:hAnsi="Bookman Old Style" w:cs="Times New Roman"/>
          <w:i/>
          <w:iCs/>
        </w:rPr>
        <w:t xml:space="preserve">extraordinary punishment </w:t>
      </w:r>
      <w:r w:rsidRPr="00601A4F">
        <w:rPr>
          <w:rFonts w:ascii="Bookman Old Style" w:hAnsi="Bookman Old Style" w:cs="Times New Roman"/>
        </w:rPr>
        <w:t xml:space="preserve">sangat diperlukan untuk jenis kejahatan yang sangat luar biasa dewasa ini yang sudah terjadi di seluruh bangsa-bangsa di dunia ini sebagai </w:t>
      </w:r>
      <w:r w:rsidRPr="00601A4F">
        <w:rPr>
          <w:rFonts w:ascii="Bookman Old Style" w:hAnsi="Bookman Old Style" w:cs="Times New Roman"/>
          <w:i/>
          <w:iCs/>
        </w:rPr>
        <w:t>transnational crime. (</w:t>
      </w:r>
      <w:r w:rsidRPr="00601A4F">
        <w:rPr>
          <w:rFonts w:ascii="Bookman Old Style" w:hAnsi="Bookman Old Style" w:cs="Times New Roman"/>
          <w:color w:val="000000"/>
        </w:rPr>
        <w:t>Anton Sudanto, 2017).</w:t>
      </w:r>
    </w:p>
    <w:p w14:paraId="2A555D2A" w14:textId="7BBE2C19" w:rsidR="00A978E3" w:rsidRPr="00601A4F" w:rsidRDefault="00A978E3" w:rsidP="00601A4F">
      <w:pPr>
        <w:pStyle w:val="ListParagraph"/>
        <w:spacing w:before="240" w:after="0" w:line="240" w:lineRule="auto"/>
        <w:ind w:left="0" w:firstLine="567"/>
        <w:jc w:val="both"/>
        <w:rPr>
          <w:rFonts w:ascii="Bookman Old Style" w:hAnsi="Bookman Old Style" w:cs="Times New Roman"/>
        </w:rPr>
      </w:pPr>
      <w:r w:rsidRPr="00601A4F">
        <w:rPr>
          <w:rFonts w:ascii="Bookman Old Style" w:hAnsi="Bookman Old Style" w:cs="Times New Roman"/>
          <w:iCs/>
        </w:rPr>
        <w:t xml:space="preserve">Terjerumusnya seseorang dalam tindak pidana narkotika </w:t>
      </w:r>
      <w:r w:rsidRPr="00601A4F">
        <w:rPr>
          <w:rFonts w:ascii="Bookman Old Style" w:hAnsi="Bookman Old Style" w:cs="Times New Roman"/>
        </w:rPr>
        <w:t>Menurut Libertus Jehani dan Antoro disebabkan oleh banyak faktor, baik internal maupun eksternal. Faktor Internal, yaitu faktor yang berasal dari diri seseorang yang terdiri dari : (Maudy Pritha Amanda Dkk, 2017).</w:t>
      </w:r>
    </w:p>
    <w:p w14:paraId="16C9B88B" w14:textId="77777777" w:rsidR="00A978E3" w:rsidRPr="00601A4F" w:rsidRDefault="00A978E3" w:rsidP="00601A4F">
      <w:pPr>
        <w:pStyle w:val="ListParagraph"/>
        <w:numPr>
          <w:ilvl w:val="1"/>
          <w:numId w:val="23"/>
        </w:numPr>
        <w:spacing w:before="240" w:after="0" w:line="240" w:lineRule="auto"/>
        <w:ind w:left="567"/>
        <w:jc w:val="both"/>
        <w:rPr>
          <w:rFonts w:ascii="Bookman Old Style" w:hAnsi="Bookman Old Style" w:cs="Times New Roman"/>
        </w:rPr>
      </w:pPr>
      <w:r w:rsidRPr="00601A4F">
        <w:rPr>
          <w:rFonts w:ascii="Bookman Old Style" w:hAnsi="Bookman Old Style" w:cs="Times New Roman"/>
        </w:rPr>
        <w:t>Kepribadian</w:t>
      </w:r>
    </w:p>
    <w:p w14:paraId="253E388A" w14:textId="0A41BE05" w:rsidR="00A978E3" w:rsidRPr="00601A4F" w:rsidRDefault="00A978E3" w:rsidP="00601A4F">
      <w:pPr>
        <w:pStyle w:val="ListParagraph"/>
        <w:spacing w:before="240" w:after="0" w:line="240" w:lineRule="auto"/>
        <w:ind w:left="567"/>
        <w:jc w:val="both"/>
        <w:rPr>
          <w:rFonts w:ascii="Bookman Old Style" w:hAnsi="Bookman Old Style" w:cs="Times New Roman"/>
        </w:rPr>
      </w:pPr>
      <w:r w:rsidRPr="00601A4F">
        <w:rPr>
          <w:rFonts w:ascii="Bookman Old Style" w:hAnsi="Bookman Old Style" w:cs="Times New Roman"/>
        </w:rPr>
        <w:t>Apabila kepribadian seseorang labil, kurang baik, dan mudah dipengaruhi orang lain maka lebih mudah terjerumus dalam penyalahgunaan narkoba.</w:t>
      </w:r>
    </w:p>
    <w:p w14:paraId="17237C5E" w14:textId="6879E2C7" w:rsidR="00A978E3" w:rsidRPr="00601A4F" w:rsidRDefault="00A978E3" w:rsidP="00601A4F">
      <w:pPr>
        <w:pStyle w:val="ListParagraph"/>
        <w:numPr>
          <w:ilvl w:val="1"/>
          <w:numId w:val="23"/>
        </w:numPr>
        <w:spacing w:before="240" w:after="0" w:line="240" w:lineRule="auto"/>
        <w:ind w:left="567"/>
        <w:jc w:val="both"/>
        <w:rPr>
          <w:rFonts w:ascii="Bookman Old Style" w:hAnsi="Bookman Old Style" w:cs="Times New Roman"/>
        </w:rPr>
      </w:pPr>
      <w:r w:rsidRPr="00601A4F">
        <w:rPr>
          <w:rFonts w:ascii="Bookman Old Style" w:eastAsia="Times New Roman" w:hAnsi="Bookman Old Style" w:cs="Times New Roman"/>
        </w:rPr>
        <w:t>Keluarga</w:t>
      </w:r>
    </w:p>
    <w:p w14:paraId="11ADC37D" w14:textId="77777777" w:rsidR="00A978E3" w:rsidRPr="00601A4F" w:rsidRDefault="00A978E3" w:rsidP="00601A4F">
      <w:pPr>
        <w:pStyle w:val="ListParagraph"/>
        <w:spacing w:before="240" w:after="0" w:line="240" w:lineRule="auto"/>
        <w:ind w:left="567"/>
        <w:jc w:val="both"/>
        <w:rPr>
          <w:rFonts w:ascii="Bookman Old Style" w:eastAsia="Times New Roman" w:hAnsi="Bookman Old Style" w:cs="Times New Roman"/>
        </w:rPr>
      </w:pPr>
      <w:r w:rsidRPr="00601A4F">
        <w:rPr>
          <w:rFonts w:ascii="Bookman Old Style" w:eastAsia="Times New Roman" w:hAnsi="Bookman Old Style" w:cs="Times New Roman"/>
        </w:rPr>
        <w:t>Jika hubungan dengan keluarga kurang harmonis broken home maka seseorang akan mudah merasa putus asa dan frustasi.</w:t>
      </w:r>
    </w:p>
    <w:p w14:paraId="36861820" w14:textId="0A76B82D" w:rsidR="00A978E3" w:rsidRPr="00601A4F" w:rsidRDefault="00A978E3" w:rsidP="00601A4F">
      <w:pPr>
        <w:pStyle w:val="ListParagraph"/>
        <w:numPr>
          <w:ilvl w:val="1"/>
          <w:numId w:val="23"/>
        </w:numPr>
        <w:spacing w:before="240" w:after="0" w:line="240" w:lineRule="auto"/>
        <w:ind w:left="567"/>
        <w:jc w:val="both"/>
        <w:rPr>
          <w:rFonts w:ascii="Bookman Old Style" w:eastAsia="Times New Roman" w:hAnsi="Bookman Old Style" w:cs="Times New Roman"/>
        </w:rPr>
      </w:pPr>
      <w:r w:rsidRPr="00601A4F">
        <w:rPr>
          <w:rFonts w:ascii="Bookman Old Style" w:hAnsi="Bookman Old Style" w:cs="Times New Roman"/>
        </w:rPr>
        <w:lastRenderedPageBreak/>
        <w:t>Ekonomi</w:t>
      </w:r>
    </w:p>
    <w:p w14:paraId="07845BF6" w14:textId="767406F4" w:rsidR="00A978E3" w:rsidRPr="00601A4F" w:rsidRDefault="00A978E3" w:rsidP="00601A4F">
      <w:pPr>
        <w:pStyle w:val="ListParagraph"/>
        <w:spacing w:before="240" w:after="0" w:line="240" w:lineRule="auto"/>
        <w:ind w:left="567"/>
        <w:jc w:val="both"/>
        <w:rPr>
          <w:rFonts w:ascii="Bookman Old Style" w:hAnsi="Bookman Old Style" w:cs="Times New Roman"/>
        </w:rPr>
      </w:pPr>
      <w:r w:rsidRPr="00601A4F">
        <w:rPr>
          <w:rFonts w:ascii="Bookman Old Style" w:hAnsi="Bookman Old Style" w:cs="Times New Roman"/>
        </w:rPr>
        <w:t>Kesulitan mencari pekerjaan menimbulkan keinginan untuk bekerja menjadi pengedar narkoba. Seseorang yang ekonomi cukup mampu, tetapi kurang perhatian yang cukup dari keluarga atau masuk dalam lingkungan yang salah lebih mudah terjerumus jadi pengguna</w:t>
      </w:r>
      <w:r w:rsidRPr="00601A4F">
        <w:rPr>
          <w:rFonts w:ascii="Bookman Old Style" w:hAnsi="Bookman Old Style" w:cs="Times New Roman"/>
          <w:spacing w:val="-1"/>
        </w:rPr>
        <w:t xml:space="preserve"> </w:t>
      </w:r>
      <w:r w:rsidRPr="00601A4F">
        <w:rPr>
          <w:rFonts w:ascii="Bookman Old Style" w:hAnsi="Bookman Old Style" w:cs="Times New Roman"/>
        </w:rPr>
        <w:t>narkoba.</w:t>
      </w:r>
    </w:p>
    <w:p w14:paraId="5C3BBE8B" w14:textId="77777777" w:rsidR="00AE6638" w:rsidRPr="00601A4F" w:rsidRDefault="00AE6638" w:rsidP="00601A4F">
      <w:pPr>
        <w:pStyle w:val="ListParagraph"/>
        <w:spacing w:before="240" w:after="0" w:line="240" w:lineRule="auto"/>
        <w:ind w:left="567"/>
        <w:jc w:val="both"/>
        <w:rPr>
          <w:rFonts w:ascii="Bookman Old Style" w:hAnsi="Bookman Old Style" w:cs="Times New Roman"/>
        </w:rPr>
      </w:pPr>
    </w:p>
    <w:p w14:paraId="2700D2D6" w14:textId="65A52698" w:rsidR="00AE6638" w:rsidRPr="00601A4F" w:rsidRDefault="00AE6638" w:rsidP="00601A4F">
      <w:pPr>
        <w:pStyle w:val="ListParagraph"/>
        <w:spacing w:before="240" w:after="0" w:line="240" w:lineRule="auto"/>
        <w:ind w:left="567"/>
        <w:jc w:val="center"/>
        <w:rPr>
          <w:rFonts w:ascii="Bookman Old Style" w:hAnsi="Bookman Old Style" w:cs="Times New Roman"/>
          <w:b/>
          <w:lang w:val="it-IT"/>
        </w:rPr>
      </w:pPr>
      <w:r w:rsidRPr="00601A4F">
        <w:rPr>
          <w:rFonts w:ascii="Bookman Old Style" w:hAnsi="Bookman Old Style" w:cs="Times New Roman"/>
          <w:b/>
          <w:lang w:val="it-IT"/>
        </w:rPr>
        <w:t>Tabel 1.3</w:t>
      </w:r>
    </w:p>
    <w:p w14:paraId="618EA06F" w14:textId="7B09B6BB" w:rsidR="00AE6638" w:rsidRPr="00601A4F" w:rsidRDefault="00AE6638" w:rsidP="00601A4F">
      <w:pPr>
        <w:pStyle w:val="ListParagraph"/>
        <w:spacing w:before="240" w:after="0" w:line="240" w:lineRule="auto"/>
        <w:ind w:left="567"/>
        <w:jc w:val="center"/>
        <w:rPr>
          <w:rFonts w:ascii="Bookman Old Style" w:hAnsi="Bookman Old Style" w:cs="Times New Roman"/>
          <w:b/>
        </w:rPr>
      </w:pPr>
      <w:r w:rsidRPr="00601A4F">
        <w:rPr>
          <w:rFonts w:ascii="Bookman Old Style" w:hAnsi="Bookman Old Style" w:cs="Times New Roman"/>
          <w:b/>
        </w:rPr>
        <w:t>Data Rahabilitasi untuk semester 1 tahun 2019</w:t>
      </w:r>
    </w:p>
    <w:tbl>
      <w:tblPr>
        <w:tblStyle w:val="TableGrid"/>
        <w:tblW w:w="0" w:type="auto"/>
        <w:tblInd w:w="1555" w:type="dxa"/>
        <w:tblLook w:val="04A0" w:firstRow="1" w:lastRow="0" w:firstColumn="1" w:lastColumn="0" w:noHBand="0" w:noVBand="1"/>
      </w:tblPr>
      <w:tblGrid>
        <w:gridCol w:w="2986"/>
        <w:gridCol w:w="3109"/>
      </w:tblGrid>
      <w:tr w:rsidR="00AE6638" w:rsidRPr="00601A4F" w14:paraId="5BFE8DFD" w14:textId="77777777" w:rsidTr="00AE6638">
        <w:tc>
          <w:tcPr>
            <w:tcW w:w="2986" w:type="dxa"/>
            <w:tcBorders>
              <w:top w:val="single" w:sz="4" w:space="0" w:color="auto"/>
              <w:left w:val="single" w:sz="4" w:space="0" w:color="auto"/>
              <w:bottom w:val="single" w:sz="4" w:space="0" w:color="auto"/>
              <w:right w:val="single" w:sz="4" w:space="0" w:color="auto"/>
            </w:tcBorders>
          </w:tcPr>
          <w:p w14:paraId="455248DF" w14:textId="77777777" w:rsidR="00AE6638" w:rsidRPr="00601A4F" w:rsidRDefault="00AE6638" w:rsidP="00601A4F">
            <w:pPr>
              <w:jc w:val="center"/>
              <w:rPr>
                <w:rFonts w:ascii="Bookman Old Style" w:hAnsi="Bookman Old Style" w:cs="Times New Roman"/>
                <w:b/>
                <w:lang w:val="it-IT"/>
              </w:rPr>
            </w:pPr>
          </w:p>
          <w:p w14:paraId="00C2655D" w14:textId="77777777" w:rsidR="00AE6638" w:rsidRPr="00601A4F" w:rsidRDefault="00AE6638" w:rsidP="00601A4F">
            <w:pPr>
              <w:jc w:val="center"/>
              <w:rPr>
                <w:rFonts w:ascii="Bookman Old Style" w:hAnsi="Bookman Old Style" w:cs="Times New Roman"/>
                <w:b/>
              </w:rPr>
            </w:pPr>
            <w:r w:rsidRPr="00601A4F">
              <w:rPr>
                <w:rFonts w:ascii="Bookman Old Style" w:hAnsi="Bookman Old Style" w:cs="Times New Roman"/>
                <w:b/>
              </w:rPr>
              <w:t>Rehabilitasi (Rawat)</w:t>
            </w:r>
          </w:p>
          <w:p w14:paraId="3CB745CD" w14:textId="77777777" w:rsidR="00AE6638" w:rsidRPr="00601A4F" w:rsidRDefault="00AE6638" w:rsidP="00601A4F">
            <w:pPr>
              <w:jc w:val="center"/>
              <w:rPr>
                <w:rFonts w:ascii="Bookman Old Style" w:hAnsi="Bookman Old Style" w:cs="Times New Roman"/>
                <w:b/>
              </w:rPr>
            </w:pPr>
          </w:p>
        </w:tc>
        <w:tc>
          <w:tcPr>
            <w:tcW w:w="3109" w:type="dxa"/>
            <w:tcBorders>
              <w:top w:val="single" w:sz="4" w:space="0" w:color="auto"/>
              <w:left w:val="single" w:sz="4" w:space="0" w:color="auto"/>
              <w:bottom w:val="single" w:sz="4" w:space="0" w:color="auto"/>
              <w:right w:val="single" w:sz="4" w:space="0" w:color="auto"/>
            </w:tcBorders>
          </w:tcPr>
          <w:p w14:paraId="5DFD98F9" w14:textId="77777777" w:rsidR="00AE6638" w:rsidRPr="00601A4F" w:rsidRDefault="00AE6638" w:rsidP="00601A4F">
            <w:pPr>
              <w:jc w:val="center"/>
              <w:rPr>
                <w:rFonts w:ascii="Bookman Old Style" w:hAnsi="Bookman Old Style" w:cs="Times New Roman"/>
                <w:b/>
              </w:rPr>
            </w:pPr>
          </w:p>
          <w:p w14:paraId="64E2630B" w14:textId="77777777" w:rsidR="00AE6638" w:rsidRPr="00601A4F" w:rsidRDefault="00AE6638" w:rsidP="00601A4F">
            <w:pPr>
              <w:jc w:val="center"/>
              <w:rPr>
                <w:rFonts w:ascii="Bookman Old Style" w:hAnsi="Bookman Old Style" w:cs="Times New Roman"/>
                <w:b/>
                <w:lang w:val="id-ID"/>
              </w:rPr>
            </w:pPr>
            <w:r w:rsidRPr="00601A4F">
              <w:rPr>
                <w:rFonts w:ascii="Bookman Old Style" w:hAnsi="Bookman Old Style" w:cs="Times New Roman"/>
                <w:b/>
              </w:rPr>
              <w:t>Jumlah</w:t>
            </w:r>
          </w:p>
        </w:tc>
      </w:tr>
      <w:tr w:rsidR="00AE6638" w:rsidRPr="00601A4F" w14:paraId="3D7472F2" w14:textId="77777777" w:rsidTr="00AE6638">
        <w:tc>
          <w:tcPr>
            <w:tcW w:w="2986" w:type="dxa"/>
            <w:tcBorders>
              <w:top w:val="single" w:sz="4" w:space="0" w:color="auto"/>
              <w:left w:val="single" w:sz="4" w:space="0" w:color="auto"/>
              <w:bottom w:val="single" w:sz="4" w:space="0" w:color="auto"/>
              <w:right w:val="single" w:sz="4" w:space="0" w:color="auto"/>
            </w:tcBorders>
          </w:tcPr>
          <w:p w14:paraId="4F99F974" w14:textId="77777777" w:rsidR="00AE6638" w:rsidRPr="00601A4F" w:rsidRDefault="00AE6638" w:rsidP="00601A4F">
            <w:pPr>
              <w:rPr>
                <w:rFonts w:ascii="Bookman Old Style" w:hAnsi="Bookman Old Style" w:cs="Times New Roman"/>
              </w:rPr>
            </w:pPr>
          </w:p>
          <w:p w14:paraId="6103A91C" w14:textId="77777777" w:rsidR="00AE6638" w:rsidRPr="00601A4F" w:rsidRDefault="00AE6638" w:rsidP="00601A4F">
            <w:pPr>
              <w:rPr>
                <w:rFonts w:ascii="Bookman Old Style" w:hAnsi="Bookman Old Style" w:cs="Times New Roman"/>
              </w:rPr>
            </w:pPr>
            <w:r w:rsidRPr="00601A4F">
              <w:rPr>
                <w:rFonts w:ascii="Bookman Old Style" w:hAnsi="Bookman Old Style" w:cs="Times New Roman"/>
              </w:rPr>
              <w:t>Inap</w:t>
            </w:r>
          </w:p>
          <w:p w14:paraId="647B8C6F" w14:textId="77777777" w:rsidR="00AE6638" w:rsidRPr="00601A4F" w:rsidRDefault="00AE6638" w:rsidP="00601A4F">
            <w:pPr>
              <w:rPr>
                <w:rFonts w:ascii="Bookman Old Style" w:hAnsi="Bookman Old Style" w:cs="Times New Roman"/>
              </w:rPr>
            </w:pPr>
          </w:p>
        </w:tc>
        <w:tc>
          <w:tcPr>
            <w:tcW w:w="3109" w:type="dxa"/>
            <w:tcBorders>
              <w:top w:val="single" w:sz="4" w:space="0" w:color="auto"/>
              <w:left w:val="single" w:sz="4" w:space="0" w:color="auto"/>
              <w:bottom w:val="single" w:sz="4" w:space="0" w:color="auto"/>
              <w:right w:val="single" w:sz="4" w:space="0" w:color="auto"/>
            </w:tcBorders>
          </w:tcPr>
          <w:p w14:paraId="72C7626D" w14:textId="77777777" w:rsidR="00AE6638" w:rsidRPr="00601A4F" w:rsidRDefault="00AE6638" w:rsidP="00601A4F">
            <w:pPr>
              <w:jc w:val="center"/>
              <w:rPr>
                <w:rFonts w:ascii="Bookman Old Style" w:hAnsi="Bookman Old Style" w:cs="Times New Roman"/>
              </w:rPr>
            </w:pPr>
          </w:p>
          <w:p w14:paraId="6617E336" w14:textId="77777777" w:rsidR="00AE6638" w:rsidRPr="00601A4F" w:rsidRDefault="00AE6638" w:rsidP="00601A4F">
            <w:pPr>
              <w:jc w:val="center"/>
              <w:rPr>
                <w:rFonts w:ascii="Bookman Old Style" w:hAnsi="Bookman Old Style" w:cs="Times New Roman"/>
              </w:rPr>
            </w:pPr>
            <w:r w:rsidRPr="00601A4F">
              <w:rPr>
                <w:rFonts w:ascii="Bookman Old Style" w:hAnsi="Bookman Old Style" w:cs="Times New Roman"/>
              </w:rPr>
              <w:t>-</w:t>
            </w:r>
          </w:p>
        </w:tc>
      </w:tr>
      <w:tr w:rsidR="00AE6638" w:rsidRPr="00601A4F" w14:paraId="1132614C" w14:textId="77777777" w:rsidTr="00AE6638">
        <w:tc>
          <w:tcPr>
            <w:tcW w:w="2986" w:type="dxa"/>
            <w:tcBorders>
              <w:top w:val="single" w:sz="4" w:space="0" w:color="auto"/>
              <w:left w:val="single" w:sz="4" w:space="0" w:color="auto"/>
              <w:bottom w:val="single" w:sz="4" w:space="0" w:color="auto"/>
              <w:right w:val="single" w:sz="4" w:space="0" w:color="auto"/>
            </w:tcBorders>
          </w:tcPr>
          <w:p w14:paraId="376A9012" w14:textId="77777777" w:rsidR="00AE6638" w:rsidRPr="00601A4F" w:rsidRDefault="00AE6638" w:rsidP="00601A4F">
            <w:pPr>
              <w:rPr>
                <w:rFonts w:ascii="Bookman Old Style" w:hAnsi="Bookman Old Style" w:cs="Times New Roman"/>
              </w:rPr>
            </w:pPr>
          </w:p>
          <w:p w14:paraId="0E25DA6F" w14:textId="77777777" w:rsidR="00AE6638" w:rsidRPr="00601A4F" w:rsidRDefault="00AE6638" w:rsidP="00601A4F">
            <w:pPr>
              <w:rPr>
                <w:rFonts w:ascii="Bookman Old Style" w:hAnsi="Bookman Old Style" w:cs="Times New Roman"/>
              </w:rPr>
            </w:pPr>
            <w:r w:rsidRPr="00601A4F">
              <w:rPr>
                <w:rFonts w:ascii="Bookman Old Style" w:hAnsi="Bookman Old Style" w:cs="Times New Roman"/>
              </w:rPr>
              <w:t>Jalan</w:t>
            </w:r>
          </w:p>
          <w:p w14:paraId="5D398A45" w14:textId="77777777" w:rsidR="00AE6638" w:rsidRPr="00601A4F" w:rsidRDefault="00AE6638" w:rsidP="00601A4F">
            <w:pPr>
              <w:rPr>
                <w:rFonts w:ascii="Bookman Old Style" w:hAnsi="Bookman Old Style" w:cs="Times New Roman"/>
              </w:rPr>
            </w:pPr>
          </w:p>
        </w:tc>
        <w:tc>
          <w:tcPr>
            <w:tcW w:w="3109" w:type="dxa"/>
            <w:tcBorders>
              <w:top w:val="single" w:sz="4" w:space="0" w:color="auto"/>
              <w:left w:val="single" w:sz="4" w:space="0" w:color="auto"/>
              <w:bottom w:val="single" w:sz="4" w:space="0" w:color="auto"/>
              <w:right w:val="single" w:sz="4" w:space="0" w:color="auto"/>
            </w:tcBorders>
          </w:tcPr>
          <w:p w14:paraId="037A70E1" w14:textId="77777777" w:rsidR="00AE6638" w:rsidRPr="00601A4F" w:rsidRDefault="00AE6638" w:rsidP="00601A4F">
            <w:pPr>
              <w:jc w:val="center"/>
              <w:rPr>
                <w:rFonts w:ascii="Bookman Old Style" w:hAnsi="Bookman Old Style" w:cs="Times New Roman"/>
              </w:rPr>
            </w:pPr>
          </w:p>
          <w:p w14:paraId="0B492C3A" w14:textId="77777777" w:rsidR="00AE6638" w:rsidRPr="00601A4F" w:rsidRDefault="00AE6638" w:rsidP="00601A4F">
            <w:pPr>
              <w:jc w:val="center"/>
              <w:rPr>
                <w:rFonts w:ascii="Bookman Old Style" w:hAnsi="Bookman Old Style" w:cs="Times New Roman"/>
              </w:rPr>
            </w:pPr>
            <w:r w:rsidRPr="00601A4F">
              <w:rPr>
                <w:rFonts w:ascii="Bookman Old Style" w:hAnsi="Bookman Old Style" w:cs="Times New Roman"/>
              </w:rPr>
              <w:t>59</w:t>
            </w:r>
          </w:p>
        </w:tc>
      </w:tr>
      <w:tr w:rsidR="00AE6638" w:rsidRPr="00601A4F" w14:paraId="4FBBB776" w14:textId="77777777" w:rsidTr="00AE6638">
        <w:tc>
          <w:tcPr>
            <w:tcW w:w="2986" w:type="dxa"/>
            <w:tcBorders>
              <w:top w:val="single" w:sz="4" w:space="0" w:color="auto"/>
              <w:left w:val="single" w:sz="4" w:space="0" w:color="auto"/>
              <w:bottom w:val="single" w:sz="4" w:space="0" w:color="auto"/>
              <w:right w:val="single" w:sz="4" w:space="0" w:color="auto"/>
            </w:tcBorders>
          </w:tcPr>
          <w:p w14:paraId="54CB6B3D" w14:textId="77777777" w:rsidR="00AE6638" w:rsidRPr="00601A4F" w:rsidRDefault="00AE6638" w:rsidP="00601A4F">
            <w:pPr>
              <w:rPr>
                <w:rFonts w:ascii="Bookman Old Style" w:hAnsi="Bookman Old Style" w:cs="Times New Roman"/>
              </w:rPr>
            </w:pPr>
          </w:p>
          <w:p w14:paraId="1ADDD9B4" w14:textId="77777777" w:rsidR="00AE6638" w:rsidRPr="00601A4F" w:rsidRDefault="00AE6638" w:rsidP="00601A4F">
            <w:pPr>
              <w:rPr>
                <w:rFonts w:ascii="Bookman Old Style" w:hAnsi="Bookman Old Style" w:cs="Times New Roman"/>
              </w:rPr>
            </w:pPr>
            <w:r w:rsidRPr="00601A4F">
              <w:rPr>
                <w:rFonts w:ascii="Bookman Old Style" w:hAnsi="Bookman Old Style" w:cs="Times New Roman"/>
              </w:rPr>
              <w:t>Pasca</w:t>
            </w:r>
          </w:p>
          <w:p w14:paraId="4BF5A05D" w14:textId="77777777" w:rsidR="00AE6638" w:rsidRPr="00601A4F" w:rsidRDefault="00AE6638" w:rsidP="00601A4F">
            <w:pPr>
              <w:rPr>
                <w:rFonts w:ascii="Bookman Old Style" w:hAnsi="Bookman Old Style" w:cs="Times New Roman"/>
              </w:rPr>
            </w:pPr>
          </w:p>
        </w:tc>
        <w:tc>
          <w:tcPr>
            <w:tcW w:w="3109" w:type="dxa"/>
            <w:tcBorders>
              <w:top w:val="single" w:sz="4" w:space="0" w:color="auto"/>
              <w:left w:val="single" w:sz="4" w:space="0" w:color="auto"/>
              <w:bottom w:val="single" w:sz="4" w:space="0" w:color="auto"/>
              <w:right w:val="single" w:sz="4" w:space="0" w:color="auto"/>
            </w:tcBorders>
          </w:tcPr>
          <w:p w14:paraId="2915DEB0" w14:textId="77777777" w:rsidR="00AE6638" w:rsidRPr="00601A4F" w:rsidRDefault="00AE6638" w:rsidP="00601A4F">
            <w:pPr>
              <w:jc w:val="center"/>
              <w:rPr>
                <w:rFonts w:ascii="Bookman Old Style" w:hAnsi="Bookman Old Style" w:cs="Times New Roman"/>
              </w:rPr>
            </w:pPr>
          </w:p>
          <w:p w14:paraId="470CC3AE" w14:textId="77777777" w:rsidR="00AE6638" w:rsidRPr="00601A4F" w:rsidRDefault="00AE6638" w:rsidP="00601A4F">
            <w:pPr>
              <w:jc w:val="center"/>
              <w:rPr>
                <w:rFonts w:ascii="Bookman Old Style" w:hAnsi="Bookman Old Style" w:cs="Times New Roman"/>
              </w:rPr>
            </w:pPr>
            <w:r w:rsidRPr="00601A4F">
              <w:rPr>
                <w:rFonts w:ascii="Bookman Old Style" w:hAnsi="Bookman Old Style" w:cs="Times New Roman"/>
              </w:rPr>
              <w:t>-</w:t>
            </w:r>
          </w:p>
        </w:tc>
      </w:tr>
    </w:tbl>
    <w:p w14:paraId="3EB414C7" w14:textId="21C8C11B" w:rsidR="00AE6638" w:rsidRPr="00601A4F" w:rsidRDefault="00AE6638" w:rsidP="00601A4F">
      <w:pPr>
        <w:pStyle w:val="ListParagraph"/>
        <w:spacing w:before="240" w:after="0" w:line="240" w:lineRule="auto"/>
        <w:ind w:left="567"/>
        <w:jc w:val="center"/>
        <w:rPr>
          <w:rFonts w:ascii="Bookman Old Style" w:hAnsi="Bookman Old Style" w:cs="Times New Roman"/>
          <w:lang w:val="en-US"/>
        </w:rPr>
      </w:pPr>
      <w:r w:rsidRPr="00601A4F">
        <w:rPr>
          <w:rFonts w:ascii="Bookman Old Style" w:hAnsi="Bookman Old Style" w:cs="Times New Roman"/>
          <w:lang w:val="en-US"/>
        </w:rPr>
        <w:t>Sumber data Badan Narkotika Nasional (Indonesian Drugs Report 2019)</w:t>
      </w:r>
    </w:p>
    <w:p w14:paraId="15F64AD9" w14:textId="77777777" w:rsidR="00AE6638" w:rsidRPr="00601A4F" w:rsidRDefault="00AE6638"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Berdasarkan data di atas bahwa terakait rehabilitasi pecandu narkoba menurut data Badan Narkotika Nasional Republik Indonesia, Provinsi Gorontalo pasien yang di rawat inap tidak ada, rawat jalan 59 orang pasca rehab tidak ada.  Berbicara rehabilitasi medis dan sosial yang dalam hal ini tempat rehabilitasi memberikan kenyamanan serta fasilitas pada tempat rehabilitasi harus terjangkau.</w:t>
      </w:r>
    </w:p>
    <w:p w14:paraId="68B3E1C6" w14:textId="77777777" w:rsidR="00AE6638" w:rsidRPr="00601A4F" w:rsidRDefault="00AE6638"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Rehabilitasi bertujuan untuk mewujudkan kepulihan dari ketergantungan narkotika dan mengembalikan keberfungsian sosial pecandu dan korban penyalahgunaan narkotika di masyarakat. Dalam rangka memenuhi kebutuhan masyarakat akan rehabilitasi pecandu dan korban penyalahgunaan narkotika. Pada tahun 2019, BNN telah menyelenggarakan layanan rehabilitasi terhadap 13.320 orang dimana melebihi target yang telah diberikan yaitu sebanyak 10.300 orang, dengan rincian yaitu sebanyak 11.370 orang dengan rehabilitasi layanan rawat jalan dan 1.950 orang rawat inap. Dari jumlah tersebut yang mengikuti layanan pascarehabilitasi sebanyak 3.404 orang.</w:t>
      </w:r>
    </w:p>
    <w:p w14:paraId="171522B5" w14:textId="33554138" w:rsidR="00AE6638" w:rsidRPr="00601A4F" w:rsidRDefault="00AE6638"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Untuk Provinsi Gorontalo, Menurut kepala bagian rehabilitasi Badan Narkotika Nasional (BNN) Provinsi Gorontalo menjelaskan bahwa ada beberapa tahapan yang harus di jalani dalam rehabilitasi terhadap penyalahguna narkotika.</w:t>
      </w:r>
    </w:p>
    <w:p w14:paraId="604BA421" w14:textId="77777777" w:rsidR="00AE6638" w:rsidRPr="00601A4F" w:rsidRDefault="00AE6638" w:rsidP="00601A4F">
      <w:pPr>
        <w:pStyle w:val="ListParagraph"/>
        <w:numPr>
          <w:ilvl w:val="0"/>
          <w:numId w:val="26"/>
        </w:numPr>
        <w:spacing w:after="0" w:line="240" w:lineRule="auto"/>
        <w:ind w:left="567"/>
        <w:jc w:val="both"/>
        <w:rPr>
          <w:rFonts w:ascii="Bookman Old Style" w:hAnsi="Bookman Old Style" w:cs="Times New Roman"/>
        </w:rPr>
      </w:pPr>
      <w:r w:rsidRPr="00601A4F">
        <w:rPr>
          <w:rFonts w:ascii="Bookman Old Style" w:hAnsi="Bookman Old Style" w:cs="Times New Roman"/>
        </w:rPr>
        <w:t>Rehabilitasi Medis</w:t>
      </w:r>
    </w:p>
    <w:p w14:paraId="5706CDEF" w14:textId="77777777" w:rsidR="00AE6638" w:rsidRPr="00601A4F" w:rsidRDefault="00AE6638" w:rsidP="00601A4F">
      <w:pPr>
        <w:pStyle w:val="ListParagraph"/>
        <w:numPr>
          <w:ilvl w:val="0"/>
          <w:numId w:val="26"/>
        </w:numPr>
        <w:spacing w:after="0" w:line="240" w:lineRule="auto"/>
        <w:ind w:left="567"/>
        <w:jc w:val="both"/>
        <w:rPr>
          <w:rFonts w:ascii="Bookman Old Style" w:hAnsi="Bookman Old Style" w:cs="Times New Roman"/>
        </w:rPr>
      </w:pPr>
      <w:r w:rsidRPr="00601A4F">
        <w:rPr>
          <w:rFonts w:ascii="Bookman Old Style" w:hAnsi="Bookman Old Style" w:cs="Times New Roman"/>
        </w:rPr>
        <w:t>Rehabilitasi Sosial</w:t>
      </w:r>
    </w:p>
    <w:p w14:paraId="3E0466A8" w14:textId="20198488" w:rsidR="00AE6638" w:rsidRPr="00601A4F" w:rsidRDefault="00AE6638" w:rsidP="00601A4F">
      <w:pPr>
        <w:pStyle w:val="ListParagraph"/>
        <w:numPr>
          <w:ilvl w:val="0"/>
          <w:numId w:val="26"/>
        </w:numPr>
        <w:spacing w:after="0" w:line="240" w:lineRule="auto"/>
        <w:ind w:left="567"/>
        <w:jc w:val="both"/>
        <w:rPr>
          <w:rFonts w:ascii="Bookman Old Style" w:hAnsi="Bookman Old Style" w:cs="Times New Roman"/>
        </w:rPr>
      </w:pPr>
      <w:r w:rsidRPr="00601A4F">
        <w:rPr>
          <w:rFonts w:ascii="Bookman Old Style" w:hAnsi="Bookman Old Style" w:cs="Times New Roman"/>
          <w:lang w:val="it-IT"/>
        </w:rPr>
        <w:t>Pasca Rehablitasi</w:t>
      </w:r>
    </w:p>
    <w:p w14:paraId="0DFE261B" w14:textId="77777777" w:rsidR="00AE6638" w:rsidRPr="00601A4F" w:rsidRDefault="00AE6638" w:rsidP="00601A4F">
      <w:pPr>
        <w:pStyle w:val="ListParagraph"/>
        <w:spacing w:after="0" w:line="240" w:lineRule="auto"/>
        <w:ind w:left="567"/>
        <w:jc w:val="both"/>
        <w:rPr>
          <w:rFonts w:ascii="Bookman Old Style" w:hAnsi="Bookman Old Style" w:cs="Times New Roman"/>
        </w:rPr>
      </w:pPr>
    </w:p>
    <w:p w14:paraId="11AC85DC" w14:textId="229800E5" w:rsidR="00AE6638" w:rsidRPr="00601A4F" w:rsidRDefault="00AE6638" w:rsidP="00601A4F">
      <w:pPr>
        <w:pStyle w:val="ListParagraph"/>
        <w:spacing w:after="0" w:line="240" w:lineRule="auto"/>
        <w:ind w:left="0"/>
        <w:jc w:val="center"/>
        <w:rPr>
          <w:rFonts w:ascii="Bookman Old Style" w:hAnsi="Bookman Old Style" w:cs="Times New Roman"/>
          <w:b/>
          <w:lang w:val="it-IT"/>
        </w:rPr>
      </w:pPr>
      <w:r w:rsidRPr="00601A4F">
        <w:rPr>
          <w:rFonts w:ascii="Bookman Old Style" w:hAnsi="Bookman Old Style" w:cs="Times New Roman"/>
          <w:b/>
          <w:lang w:val="it-IT"/>
        </w:rPr>
        <w:t>Tebel 1.4</w:t>
      </w:r>
    </w:p>
    <w:p w14:paraId="041307AA" w14:textId="547FCD05" w:rsidR="00AE6638" w:rsidRPr="00601A4F" w:rsidRDefault="00AE6638" w:rsidP="00601A4F">
      <w:pPr>
        <w:pStyle w:val="ListParagraph"/>
        <w:spacing w:after="0" w:line="240" w:lineRule="auto"/>
        <w:ind w:left="0"/>
        <w:jc w:val="center"/>
        <w:rPr>
          <w:rFonts w:ascii="Bookman Old Style" w:hAnsi="Bookman Old Style" w:cs="Times New Roman"/>
          <w:b/>
          <w:lang w:val="it-IT"/>
        </w:rPr>
      </w:pPr>
      <w:r w:rsidRPr="00601A4F">
        <w:rPr>
          <w:rFonts w:ascii="Bookman Old Style" w:hAnsi="Bookman Old Style" w:cs="Times New Roman"/>
          <w:b/>
          <w:lang w:val="it-IT"/>
        </w:rPr>
        <w:t>Data rehabilitasi medis dan sosial serta data pasca rehabilitasi dari tahun 2017 sampai dengan 2019.</w:t>
      </w:r>
    </w:p>
    <w:p w14:paraId="45E92982" w14:textId="77777777" w:rsidR="00AE6638" w:rsidRPr="00601A4F" w:rsidRDefault="00AE6638" w:rsidP="00601A4F">
      <w:pPr>
        <w:pStyle w:val="ListParagraph"/>
        <w:spacing w:after="0" w:line="240" w:lineRule="auto"/>
        <w:ind w:left="0"/>
        <w:jc w:val="center"/>
        <w:rPr>
          <w:rFonts w:ascii="Bookman Old Style" w:hAnsi="Bookman Old Style" w:cs="Times New Roman"/>
          <w:b/>
          <w:lang w:val="it-IT"/>
        </w:rPr>
      </w:pPr>
    </w:p>
    <w:tbl>
      <w:tblPr>
        <w:tblStyle w:val="TableGrid"/>
        <w:tblW w:w="0" w:type="auto"/>
        <w:tblInd w:w="846" w:type="dxa"/>
        <w:tblLook w:val="04A0" w:firstRow="1" w:lastRow="0" w:firstColumn="1" w:lastColumn="0" w:noHBand="0" w:noVBand="1"/>
      </w:tblPr>
      <w:tblGrid>
        <w:gridCol w:w="1846"/>
        <w:gridCol w:w="2731"/>
        <w:gridCol w:w="2482"/>
      </w:tblGrid>
      <w:tr w:rsidR="00AE6638" w:rsidRPr="00601A4F" w14:paraId="5AB7A5DD" w14:textId="77777777" w:rsidTr="00AE6638">
        <w:tc>
          <w:tcPr>
            <w:tcW w:w="1846" w:type="dxa"/>
            <w:tcBorders>
              <w:top w:val="single" w:sz="4" w:space="0" w:color="auto"/>
              <w:left w:val="single" w:sz="4" w:space="0" w:color="auto"/>
              <w:bottom w:val="single" w:sz="4" w:space="0" w:color="auto"/>
              <w:right w:val="single" w:sz="4" w:space="0" w:color="auto"/>
            </w:tcBorders>
            <w:vAlign w:val="bottom"/>
            <w:hideMark/>
          </w:tcPr>
          <w:p w14:paraId="4D69191C" w14:textId="77777777" w:rsidR="00AE6638" w:rsidRPr="00601A4F" w:rsidRDefault="00AE6638" w:rsidP="00601A4F">
            <w:pPr>
              <w:spacing w:line="480" w:lineRule="auto"/>
              <w:jc w:val="center"/>
              <w:rPr>
                <w:rFonts w:ascii="Bookman Old Style" w:hAnsi="Bookman Old Style" w:cs="Times New Roman"/>
                <w:b/>
                <w:lang w:val="en-ID"/>
              </w:rPr>
            </w:pPr>
            <w:r w:rsidRPr="00601A4F">
              <w:rPr>
                <w:rFonts w:ascii="Bookman Old Style" w:hAnsi="Bookman Old Style" w:cs="Times New Roman"/>
                <w:b/>
                <w:lang w:val="en-ID"/>
              </w:rPr>
              <w:lastRenderedPageBreak/>
              <w:t>Tahun</w:t>
            </w:r>
          </w:p>
        </w:tc>
        <w:tc>
          <w:tcPr>
            <w:tcW w:w="2731" w:type="dxa"/>
            <w:tcBorders>
              <w:top w:val="single" w:sz="4" w:space="0" w:color="auto"/>
              <w:left w:val="single" w:sz="4" w:space="0" w:color="auto"/>
              <w:bottom w:val="single" w:sz="4" w:space="0" w:color="auto"/>
              <w:right w:val="single" w:sz="4" w:space="0" w:color="auto"/>
            </w:tcBorders>
            <w:vAlign w:val="center"/>
            <w:hideMark/>
          </w:tcPr>
          <w:p w14:paraId="53F53265" w14:textId="77777777" w:rsidR="00AE6638" w:rsidRPr="00601A4F" w:rsidRDefault="00AE6638" w:rsidP="00601A4F">
            <w:pPr>
              <w:jc w:val="center"/>
              <w:rPr>
                <w:rFonts w:ascii="Bookman Old Style" w:hAnsi="Bookman Old Style" w:cs="Times New Roman"/>
                <w:b/>
                <w:lang w:val="en-ID"/>
              </w:rPr>
            </w:pPr>
            <w:r w:rsidRPr="00601A4F">
              <w:rPr>
                <w:rFonts w:ascii="Bookman Old Style" w:hAnsi="Bookman Old Style" w:cs="Times New Roman"/>
                <w:b/>
                <w:lang w:val="en-ID"/>
              </w:rPr>
              <w:t>Rehabilitasi Medis Dan Sosial</w:t>
            </w:r>
          </w:p>
        </w:tc>
        <w:tc>
          <w:tcPr>
            <w:tcW w:w="2482" w:type="dxa"/>
            <w:tcBorders>
              <w:top w:val="single" w:sz="4" w:space="0" w:color="auto"/>
              <w:left w:val="single" w:sz="4" w:space="0" w:color="auto"/>
              <w:bottom w:val="single" w:sz="4" w:space="0" w:color="auto"/>
              <w:right w:val="single" w:sz="4" w:space="0" w:color="auto"/>
            </w:tcBorders>
            <w:vAlign w:val="bottom"/>
            <w:hideMark/>
          </w:tcPr>
          <w:p w14:paraId="009B23C3" w14:textId="77777777" w:rsidR="00AE6638" w:rsidRPr="00601A4F" w:rsidRDefault="00AE6638" w:rsidP="00601A4F">
            <w:pPr>
              <w:spacing w:line="480" w:lineRule="auto"/>
              <w:jc w:val="center"/>
              <w:rPr>
                <w:rFonts w:ascii="Bookman Old Style" w:hAnsi="Bookman Old Style" w:cs="Times New Roman"/>
                <w:b/>
                <w:lang w:val="en-ID"/>
              </w:rPr>
            </w:pPr>
            <w:r w:rsidRPr="00601A4F">
              <w:rPr>
                <w:rFonts w:ascii="Bookman Old Style" w:hAnsi="Bookman Old Style" w:cs="Times New Roman"/>
                <w:b/>
                <w:lang w:val="en-ID"/>
              </w:rPr>
              <w:t>Pasca Rehabilitasi</w:t>
            </w:r>
          </w:p>
        </w:tc>
      </w:tr>
      <w:tr w:rsidR="00AE6638" w:rsidRPr="00601A4F" w14:paraId="31A659E7" w14:textId="77777777" w:rsidTr="00AE6638">
        <w:tc>
          <w:tcPr>
            <w:tcW w:w="1846" w:type="dxa"/>
            <w:tcBorders>
              <w:top w:val="single" w:sz="4" w:space="0" w:color="auto"/>
              <w:left w:val="single" w:sz="4" w:space="0" w:color="auto"/>
              <w:bottom w:val="single" w:sz="4" w:space="0" w:color="auto"/>
              <w:right w:val="single" w:sz="4" w:space="0" w:color="auto"/>
            </w:tcBorders>
          </w:tcPr>
          <w:p w14:paraId="5262E7B3" w14:textId="77777777" w:rsidR="00AE6638" w:rsidRPr="00601A4F" w:rsidRDefault="00AE6638" w:rsidP="00601A4F">
            <w:pPr>
              <w:spacing w:line="480" w:lineRule="auto"/>
              <w:jc w:val="center"/>
              <w:rPr>
                <w:rFonts w:ascii="Bookman Old Style" w:hAnsi="Bookman Old Style" w:cs="Times New Roman"/>
                <w:b/>
                <w:lang w:val="en-ID"/>
              </w:rPr>
            </w:pPr>
          </w:p>
          <w:p w14:paraId="375FB038" w14:textId="77777777" w:rsidR="00AE6638" w:rsidRPr="00601A4F" w:rsidRDefault="00AE6638" w:rsidP="00601A4F">
            <w:pPr>
              <w:spacing w:line="480" w:lineRule="auto"/>
              <w:jc w:val="center"/>
              <w:rPr>
                <w:rFonts w:ascii="Bookman Old Style" w:hAnsi="Bookman Old Style" w:cs="Times New Roman"/>
                <w:b/>
                <w:lang w:val="en-ID"/>
              </w:rPr>
            </w:pPr>
            <w:r w:rsidRPr="00601A4F">
              <w:rPr>
                <w:rFonts w:ascii="Bookman Old Style" w:hAnsi="Bookman Old Style" w:cs="Times New Roman"/>
                <w:b/>
                <w:lang w:val="en-ID"/>
              </w:rPr>
              <w:t>2017</w:t>
            </w:r>
          </w:p>
        </w:tc>
        <w:tc>
          <w:tcPr>
            <w:tcW w:w="2731" w:type="dxa"/>
            <w:tcBorders>
              <w:top w:val="single" w:sz="4" w:space="0" w:color="auto"/>
              <w:left w:val="single" w:sz="4" w:space="0" w:color="auto"/>
              <w:bottom w:val="single" w:sz="4" w:space="0" w:color="auto"/>
              <w:right w:val="single" w:sz="4" w:space="0" w:color="auto"/>
            </w:tcBorders>
          </w:tcPr>
          <w:p w14:paraId="6CF82749" w14:textId="77777777" w:rsidR="00AE6638" w:rsidRPr="00601A4F" w:rsidRDefault="00AE6638" w:rsidP="00601A4F">
            <w:pPr>
              <w:spacing w:line="480" w:lineRule="auto"/>
              <w:jc w:val="center"/>
              <w:rPr>
                <w:rFonts w:ascii="Bookman Old Style" w:hAnsi="Bookman Old Style" w:cs="Times New Roman"/>
                <w:lang w:val="en-ID"/>
              </w:rPr>
            </w:pPr>
          </w:p>
          <w:p w14:paraId="07081EA6" w14:textId="77777777" w:rsidR="00AE6638" w:rsidRPr="00601A4F" w:rsidRDefault="00AE6638" w:rsidP="00601A4F">
            <w:pPr>
              <w:spacing w:line="480" w:lineRule="auto"/>
              <w:jc w:val="center"/>
              <w:rPr>
                <w:rFonts w:ascii="Bookman Old Style" w:hAnsi="Bookman Old Style" w:cs="Times New Roman"/>
                <w:lang w:val="en-ID"/>
              </w:rPr>
            </w:pPr>
            <w:r w:rsidRPr="00601A4F">
              <w:rPr>
                <w:rFonts w:ascii="Bookman Old Style" w:hAnsi="Bookman Old Style" w:cs="Times New Roman"/>
                <w:lang w:val="en-ID"/>
              </w:rPr>
              <w:t>204</w:t>
            </w:r>
          </w:p>
        </w:tc>
        <w:tc>
          <w:tcPr>
            <w:tcW w:w="2482" w:type="dxa"/>
            <w:tcBorders>
              <w:top w:val="single" w:sz="4" w:space="0" w:color="auto"/>
              <w:left w:val="single" w:sz="4" w:space="0" w:color="auto"/>
              <w:bottom w:val="single" w:sz="4" w:space="0" w:color="auto"/>
              <w:right w:val="single" w:sz="4" w:space="0" w:color="auto"/>
            </w:tcBorders>
          </w:tcPr>
          <w:p w14:paraId="5D8C74FC" w14:textId="77777777" w:rsidR="00AE6638" w:rsidRPr="00601A4F" w:rsidRDefault="00AE6638" w:rsidP="00601A4F">
            <w:pPr>
              <w:spacing w:line="480" w:lineRule="auto"/>
              <w:jc w:val="both"/>
              <w:rPr>
                <w:rFonts w:ascii="Bookman Old Style" w:hAnsi="Bookman Old Style" w:cs="Times New Roman"/>
                <w:lang w:val="en-ID"/>
              </w:rPr>
            </w:pPr>
          </w:p>
          <w:p w14:paraId="7070C79A" w14:textId="77777777" w:rsidR="00AE6638" w:rsidRPr="00601A4F" w:rsidRDefault="00AE6638" w:rsidP="00601A4F">
            <w:pPr>
              <w:spacing w:line="480" w:lineRule="auto"/>
              <w:jc w:val="center"/>
              <w:rPr>
                <w:rFonts w:ascii="Bookman Old Style" w:hAnsi="Bookman Old Style" w:cs="Times New Roman"/>
                <w:lang w:val="en-ID"/>
              </w:rPr>
            </w:pPr>
            <w:r w:rsidRPr="00601A4F">
              <w:rPr>
                <w:rFonts w:ascii="Bookman Old Style" w:hAnsi="Bookman Old Style" w:cs="Times New Roman"/>
                <w:lang w:val="en-ID"/>
              </w:rPr>
              <w:t>40</w:t>
            </w:r>
          </w:p>
        </w:tc>
      </w:tr>
      <w:tr w:rsidR="00AE6638" w:rsidRPr="00601A4F" w14:paraId="61BE2D0F" w14:textId="77777777" w:rsidTr="00AE6638">
        <w:tc>
          <w:tcPr>
            <w:tcW w:w="1846" w:type="dxa"/>
            <w:tcBorders>
              <w:top w:val="single" w:sz="4" w:space="0" w:color="auto"/>
              <w:left w:val="single" w:sz="4" w:space="0" w:color="auto"/>
              <w:bottom w:val="single" w:sz="4" w:space="0" w:color="auto"/>
              <w:right w:val="single" w:sz="4" w:space="0" w:color="auto"/>
            </w:tcBorders>
          </w:tcPr>
          <w:p w14:paraId="55D3CF9A" w14:textId="77777777" w:rsidR="00AE6638" w:rsidRPr="00601A4F" w:rsidRDefault="00AE6638" w:rsidP="00601A4F">
            <w:pPr>
              <w:spacing w:line="480" w:lineRule="auto"/>
              <w:jc w:val="center"/>
              <w:rPr>
                <w:rFonts w:ascii="Bookman Old Style" w:hAnsi="Bookman Old Style" w:cs="Times New Roman"/>
                <w:b/>
                <w:lang w:val="en-ID"/>
              </w:rPr>
            </w:pPr>
          </w:p>
          <w:p w14:paraId="39D03B3C" w14:textId="77777777" w:rsidR="00AE6638" w:rsidRPr="00601A4F" w:rsidRDefault="00AE6638" w:rsidP="00601A4F">
            <w:pPr>
              <w:spacing w:line="480" w:lineRule="auto"/>
              <w:jc w:val="center"/>
              <w:rPr>
                <w:rFonts w:ascii="Bookman Old Style" w:hAnsi="Bookman Old Style" w:cs="Times New Roman"/>
                <w:b/>
                <w:lang w:val="en-ID"/>
              </w:rPr>
            </w:pPr>
            <w:r w:rsidRPr="00601A4F">
              <w:rPr>
                <w:rFonts w:ascii="Bookman Old Style" w:hAnsi="Bookman Old Style" w:cs="Times New Roman"/>
                <w:b/>
                <w:lang w:val="en-ID"/>
              </w:rPr>
              <w:t>2018</w:t>
            </w:r>
          </w:p>
        </w:tc>
        <w:tc>
          <w:tcPr>
            <w:tcW w:w="2731" w:type="dxa"/>
            <w:tcBorders>
              <w:top w:val="single" w:sz="4" w:space="0" w:color="auto"/>
              <w:left w:val="single" w:sz="4" w:space="0" w:color="auto"/>
              <w:bottom w:val="single" w:sz="4" w:space="0" w:color="auto"/>
              <w:right w:val="single" w:sz="4" w:space="0" w:color="auto"/>
            </w:tcBorders>
          </w:tcPr>
          <w:p w14:paraId="047D430B" w14:textId="77777777" w:rsidR="00AE6638" w:rsidRPr="00601A4F" w:rsidRDefault="00AE6638" w:rsidP="00601A4F">
            <w:pPr>
              <w:spacing w:line="480" w:lineRule="auto"/>
              <w:jc w:val="both"/>
              <w:rPr>
                <w:rFonts w:ascii="Bookman Old Style" w:hAnsi="Bookman Old Style" w:cs="Times New Roman"/>
                <w:lang w:val="en-ID"/>
              </w:rPr>
            </w:pPr>
          </w:p>
          <w:p w14:paraId="5481B318" w14:textId="77777777" w:rsidR="00AE6638" w:rsidRPr="00601A4F" w:rsidRDefault="00AE6638" w:rsidP="00601A4F">
            <w:pPr>
              <w:spacing w:line="480" w:lineRule="auto"/>
              <w:jc w:val="center"/>
              <w:rPr>
                <w:rFonts w:ascii="Bookman Old Style" w:hAnsi="Bookman Old Style" w:cs="Times New Roman"/>
                <w:lang w:val="en-ID"/>
              </w:rPr>
            </w:pPr>
            <w:r w:rsidRPr="00601A4F">
              <w:rPr>
                <w:rFonts w:ascii="Bookman Old Style" w:hAnsi="Bookman Old Style" w:cs="Times New Roman"/>
                <w:lang w:val="en-ID"/>
              </w:rPr>
              <w:t>185</w:t>
            </w:r>
          </w:p>
        </w:tc>
        <w:tc>
          <w:tcPr>
            <w:tcW w:w="2482" w:type="dxa"/>
            <w:tcBorders>
              <w:top w:val="single" w:sz="4" w:space="0" w:color="auto"/>
              <w:left w:val="single" w:sz="4" w:space="0" w:color="auto"/>
              <w:bottom w:val="single" w:sz="4" w:space="0" w:color="auto"/>
              <w:right w:val="single" w:sz="4" w:space="0" w:color="auto"/>
            </w:tcBorders>
          </w:tcPr>
          <w:p w14:paraId="0EC07F1B" w14:textId="77777777" w:rsidR="00AE6638" w:rsidRPr="00601A4F" w:rsidRDefault="00AE6638" w:rsidP="00601A4F">
            <w:pPr>
              <w:spacing w:line="480" w:lineRule="auto"/>
              <w:jc w:val="both"/>
              <w:rPr>
                <w:rFonts w:ascii="Bookman Old Style" w:hAnsi="Bookman Old Style" w:cs="Times New Roman"/>
                <w:lang w:val="en-ID"/>
              </w:rPr>
            </w:pPr>
          </w:p>
          <w:p w14:paraId="09D8EB0E" w14:textId="77777777" w:rsidR="00AE6638" w:rsidRPr="00601A4F" w:rsidRDefault="00AE6638" w:rsidP="00601A4F">
            <w:pPr>
              <w:spacing w:line="480" w:lineRule="auto"/>
              <w:jc w:val="center"/>
              <w:rPr>
                <w:rFonts w:ascii="Bookman Old Style" w:hAnsi="Bookman Old Style" w:cs="Times New Roman"/>
                <w:lang w:val="en-ID"/>
              </w:rPr>
            </w:pPr>
            <w:r w:rsidRPr="00601A4F">
              <w:rPr>
                <w:rFonts w:ascii="Bookman Old Style" w:hAnsi="Bookman Old Style" w:cs="Times New Roman"/>
                <w:lang w:val="en-ID"/>
              </w:rPr>
              <w:t>60</w:t>
            </w:r>
          </w:p>
        </w:tc>
      </w:tr>
      <w:tr w:rsidR="00AE6638" w:rsidRPr="00601A4F" w14:paraId="4334B2AE" w14:textId="77777777" w:rsidTr="00AE6638">
        <w:tc>
          <w:tcPr>
            <w:tcW w:w="1846" w:type="dxa"/>
            <w:tcBorders>
              <w:top w:val="single" w:sz="4" w:space="0" w:color="auto"/>
              <w:left w:val="single" w:sz="4" w:space="0" w:color="auto"/>
              <w:bottom w:val="single" w:sz="4" w:space="0" w:color="auto"/>
              <w:right w:val="single" w:sz="4" w:space="0" w:color="auto"/>
            </w:tcBorders>
          </w:tcPr>
          <w:p w14:paraId="57D38266" w14:textId="77777777" w:rsidR="00AE6638" w:rsidRPr="00601A4F" w:rsidRDefault="00AE6638" w:rsidP="00601A4F">
            <w:pPr>
              <w:spacing w:line="480" w:lineRule="auto"/>
              <w:jc w:val="center"/>
              <w:rPr>
                <w:rFonts w:ascii="Bookman Old Style" w:hAnsi="Bookman Old Style" w:cs="Times New Roman"/>
                <w:b/>
                <w:lang w:val="en-ID"/>
              </w:rPr>
            </w:pPr>
          </w:p>
          <w:p w14:paraId="683E56BF" w14:textId="77777777" w:rsidR="00AE6638" w:rsidRPr="00601A4F" w:rsidRDefault="00AE6638" w:rsidP="00601A4F">
            <w:pPr>
              <w:spacing w:line="480" w:lineRule="auto"/>
              <w:jc w:val="center"/>
              <w:rPr>
                <w:rFonts w:ascii="Bookman Old Style" w:hAnsi="Bookman Old Style" w:cs="Times New Roman"/>
                <w:b/>
                <w:lang w:val="en-ID"/>
              </w:rPr>
            </w:pPr>
            <w:r w:rsidRPr="00601A4F">
              <w:rPr>
                <w:rFonts w:ascii="Bookman Old Style" w:hAnsi="Bookman Old Style" w:cs="Times New Roman"/>
                <w:b/>
                <w:lang w:val="en-ID"/>
              </w:rPr>
              <w:t>2019</w:t>
            </w:r>
          </w:p>
        </w:tc>
        <w:tc>
          <w:tcPr>
            <w:tcW w:w="2731" w:type="dxa"/>
            <w:tcBorders>
              <w:top w:val="single" w:sz="4" w:space="0" w:color="auto"/>
              <w:left w:val="single" w:sz="4" w:space="0" w:color="auto"/>
              <w:bottom w:val="single" w:sz="4" w:space="0" w:color="auto"/>
              <w:right w:val="single" w:sz="4" w:space="0" w:color="auto"/>
            </w:tcBorders>
          </w:tcPr>
          <w:p w14:paraId="3A92D978" w14:textId="77777777" w:rsidR="00AE6638" w:rsidRPr="00601A4F" w:rsidRDefault="00AE6638" w:rsidP="00601A4F">
            <w:pPr>
              <w:spacing w:line="480" w:lineRule="auto"/>
              <w:jc w:val="both"/>
              <w:rPr>
                <w:rFonts w:ascii="Bookman Old Style" w:hAnsi="Bookman Old Style" w:cs="Times New Roman"/>
                <w:lang w:val="en-ID"/>
              </w:rPr>
            </w:pPr>
          </w:p>
          <w:p w14:paraId="2EADA2A4" w14:textId="77777777" w:rsidR="00AE6638" w:rsidRPr="00601A4F" w:rsidRDefault="00AE6638" w:rsidP="00601A4F">
            <w:pPr>
              <w:spacing w:line="480" w:lineRule="auto"/>
              <w:jc w:val="center"/>
              <w:rPr>
                <w:rFonts w:ascii="Bookman Old Style" w:hAnsi="Bookman Old Style" w:cs="Times New Roman"/>
                <w:lang w:val="en-ID"/>
              </w:rPr>
            </w:pPr>
            <w:r w:rsidRPr="00601A4F">
              <w:rPr>
                <w:rFonts w:ascii="Bookman Old Style" w:hAnsi="Bookman Old Style" w:cs="Times New Roman"/>
                <w:lang w:val="en-ID"/>
              </w:rPr>
              <w:t>115</w:t>
            </w:r>
          </w:p>
        </w:tc>
        <w:tc>
          <w:tcPr>
            <w:tcW w:w="2482" w:type="dxa"/>
            <w:tcBorders>
              <w:top w:val="single" w:sz="4" w:space="0" w:color="auto"/>
              <w:left w:val="single" w:sz="4" w:space="0" w:color="auto"/>
              <w:bottom w:val="single" w:sz="4" w:space="0" w:color="auto"/>
              <w:right w:val="single" w:sz="4" w:space="0" w:color="auto"/>
            </w:tcBorders>
          </w:tcPr>
          <w:p w14:paraId="56454372" w14:textId="77777777" w:rsidR="00AE6638" w:rsidRPr="00601A4F" w:rsidRDefault="00AE6638" w:rsidP="00601A4F">
            <w:pPr>
              <w:spacing w:line="480" w:lineRule="auto"/>
              <w:jc w:val="both"/>
              <w:rPr>
                <w:rFonts w:ascii="Bookman Old Style" w:hAnsi="Bookman Old Style" w:cs="Times New Roman"/>
                <w:lang w:val="en-ID"/>
              </w:rPr>
            </w:pPr>
          </w:p>
          <w:p w14:paraId="3A394C66" w14:textId="77777777" w:rsidR="00AE6638" w:rsidRPr="00601A4F" w:rsidRDefault="00AE6638" w:rsidP="00601A4F">
            <w:pPr>
              <w:spacing w:line="480" w:lineRule="auto"/>
              <w:jc w:val="center"/>
              <w:rPr>
                <w:rFonts w:ascii="Bookman Old Style" w:hAnsi="Bookman Old Style" w:cs="Times New Roman"/>
                <w:lang w:val="en-ID"/>
              </w:rPr>
            </w:pPr>
            <w:r w:rsidRPr="00601A4F">
              <w:rPr>
                <w:rFonts w:ascii="Bookman Old Style" w:hAnsi="Bookman Old Style" w:cs="Times New Roman"/>
                <w:lang w:val="en-ID"/>
              </w:rPr>
              <w:t>60</w:t>
            </w:r>
          </w:p>
        </w:tc>
      </w:tr>
    </w:tbl>
    <w:p w14:paraId="68BBB1AD" w14:textId="77777777" w:rsidR="00AE6638" w:rsidRPr="00601A4F" w:rsidRDefault="00AE6638" w:rsidP="00601A4F">
      <w:pPr>
        <w:pStyle w:val="ListParagraph"/>
        <w:spacing w:after="0" w:line="240" w:lineRule="auto"/>
        <w:ind w:left="0"/>
        <w:jc w:val="center"/>
        <w:rPr>
          <w:rFonts w:ascii="Bookman Old Style" w:hAnsi="Bookman Old Style" w:cs="Times New Roman"/>
        </w:rPr>
      </w:pPr>
    </w:p>
    <w:p w14:paraId="6050F658" w14:textId="1E0E42FB" w:rsidR="00AE6638" w:rsidRDefault="00AE6638" w:rsidP="00601A4F">
      <w:pPr>
        <w:spacing w:after="0" w:line="240" w:lineRule="auto"/>
        <w:ind w:firstLine="567"/>
        <w:jc w:val="center"/>
        <w:rPr>
          <w:rFonts w:ascii="Bookman Old Style" w:hAnsi="Bookman Old Style" w:cs="Times New Roman"/>
          <w:lang w:val="it-IT"/>
        </w:rPr>
      </w:pPr>
      <w:r w:rsidRPr="00601A4F">
        <w:rPr>
          <w:rFonts w:ascii="Bookman Old Style" w:hAnsi="Bookman Old Style" w:cs="Times New Roman"/>
          <w:lang w:val="it-IT"/>
        </w:rPr>
        <w:t>Sumber data Wawancara Kepala Bidang Rehabilitasi Badan Narkotika Nasional Provinsi Gorontalo</w:t>
      </w:r>
    </w:p>
    <w:p w14:paraId="242C584C" w14:textId="77777777" w:rsidR="00601A4F" w:rsidRPr="00601A4F" w:rsidRDefault="00601A4F" w:rsidP="00601A4F">
      <w:pPr>
        <w:spacing w:after="0" w:line="240" w:lineRule="auto"/>
        <w:ind w:firstLine="567"/>
        <w:jc w:val="center"/>
        <w:rPr>
          <w:rFonts w:ascii="Bookman Old Style" w:hAnsi="Bookman Old Style" w:cs="Times New Roman"/>
          <w:lang w:val="it-IT"/>
        </w:rPr>
      </w:pPr>
    </w:p>
    <w:p w14:paraId="2A3CED83" w14:textId="77777777" w:rsidR="00AE6638" w:rsidRPr="00601A4F" w:rsidRDefault="00AE6638" w:rsidP="00601A4F">
      <w:pPr>
        <w:spacing w:after="0" w:line="240" w:lineRule="auto"/>
        <w:ind w:firstLine="567"/>
        <w:jc w:val="both"/>
        <w:rPr>
          <w:rFonts w:ascii="Bookman Old Style" w:hAnsi="Bookman Old Style" w:cs="Times New Roman"/>
          <w:lang w:val="it-IT"/>
        </w:rPr>
      </w:pPr>
      <w:r w:rsidRPr="00601A4F">
        <w:rPr>
          <w:rFonts w:ascii="Bookman Old Style" w:hAnsi="Bookman Old Style" w:cs="Times New Roman"/>
          <w:lang w:val="it-IT"/>
        </w:rPr>
        <w:t>Berdasarkan data di atas menggambarkan pada tahun 2017 rehabilitasi medis dan rehabilitasi sosial berjumlah 204 orang di tahun 2018 dan 2019 mengalami penurunan jumlah orang yang di rehabilitasi yaitu tahun 2018 berjumlah 185 dan tahun 2019 berjumlah 115. Sedangkan pasca rehabilitasi di tahun 2017 berjumlah 40 di tahun 2018 dan 2019 berjumlah 60 orang.</w:t>
      </w:r>
    </w:p>
    <w:p w14:paraId="5C070505" w14:textId="4DFD702C" w:rsidR="00AE6638" w:rsidRPr="00601A4F" w:rsidRDefault="00AE6638" w:rsidP="00601A4F">
      <w:pPr>
        <w:spacing w:after="0" w:line="240" w:lineRule="auto"/>
        <w:ind w:firstLine="567"/>
        <w:jc w:val="both"/>
        <w:rPr>
          <w:rFonts w:ascii="Bookman Old Style" w:hAnsi="Bookman Old Style" w:cs="Times New Roman"/>
          <w:color w:val="000000"/>
        </w:rPr>
      </w:pPr>
      <w:r w:rsidRPr="00601A4F">
        <w:rPr>
          <w:rFonts w:ascii="Bookman Old Style" w:hAnsi="Bookman Old Style" w:cs="Times New Roman"/>
        </w:rPr>
        <w:t>Empat tahapan proses rehabilitasi meliputi penerimaan awal, rehabilitasi, pasca rehabilitasi dan terminasi (</w:t>
      </w:r>
      <w:r w:rsidRPr="00601A4F">
        <w:rPr>
          <w:rFonts w:ascii="Bookman Old Style" w:hAnsi="Bookman Old Style" w:cs="Times New Roman"/>
          <w:color w:val="000000"/>
        </w:rPr>
        <w:t>Aditya Sarjana Putra dan Djauhari, 2017)</w:t>
      </w:r>
    </w:p>
    <w:p w14:paraId="051D598F" w14:textId="77777777" w:rsidR="00AE6638" w:rsidRPr="00601A4F" w:rsidRDefault="00AE6638" w:rsidP="00601A4F">
      <w:pPr>
        <w:pStyle w:val="ListParagraph"/>
        <w:numPr>
          <w:ilvl w:val="0"/>
          <w:numId w:val="27"/>
        </w:numPr>
        <w:spacing w:after="0" w:line="240" w:lineRule="auto"/>
        <w:ind w:left="567"/>
        <w:jc w:val="both"/>
        <w:rPr>
          <w:rFonts w:ascii="Bookman Old Style" w:hAnsi="Bookman Old Style" w:cs="Times New Roman"/>
        </w:rPr>
      </w:pPr>
      <w:r w:rsidRPr="00601A4F">
        <w:rPr>
          <w:rFonts w:ascii="Bookman Old Style" w:hAnsi="Bookman Old Style" w:cs="Times New Roman"/>
        </w:rPr>
        <w:t>penerimaan awal merupakan tahapan proses pertama bagi pecandu, penyalah guna dan korban penyalahgunaan narkotika. Tahap ini sangat penting karena identifikasi klien narkotika meliputi ada tidaknya faktor resiko yang menyertai klien, seperti TBC, Hepatitis B dan C, serta HIV/AIDS. Tahapan ini juga mengases (menilai secara terpadu baik hukum maupun medis) klien oleh Tim Asesmen Terpadu, beranggotakan penyidik, dokter dan psikolog. Rekomendasi dari tim asesmen berupa program rehabilitasi, berbasis pada diagnosis derajat kecanduan klien.</w:t>
      </w:r>
    </w:p>
    <w:p w14:paraId="0BABCE1C" w14:textId="77777777" w:rsidR="00AE6638" w:rsidRPr="00601A4F" w:rsidRDefault="00AE6638" w:rsidP="00601A4F">
      <w:pPr>
        <w:pStyle w:val="ListParagraph"/>
        <w:numPr>
          <w:ilvl w:val="0"/>
          <w:numId w:val="27"/>
        </w:numPr>
        <w:spacing w:after="0" w:line="240" w:lineRule="auto"/>
        <w:ind w:left="567"/>
        <w:jc w:val="both"/>
        <w:rPr>
          <w:rFonts w:ascii="Bookman Old Style" w:hAnsi="Bookman Old Style" w:cs="Times New Roman"/>
        </w:rPr>
      </w:pPr>
      <w:r w:rsidRPr="00601A4F">
        <w:rPr>
          <w:rFonts w:ascii="Bookman Old Style" w:hAnsi="Bookman Old Style" w:cs="Times New Roman"/>
        </w:rPr>
        <w:t xml:space="preserve">Tahap kedua disebut rehabilitasi. Berisi kegiatan intervensi singkat, rawat jalan dan inap sesuai dengan temuan derajat kecanduan klien. Intervensi singkat diberikan kepada klien pada pengguna ringan narkoba (penggunaan coba-coba, rekreasional dan situasional) oleh bagian pemberdayaan masyarakat berupa intervensi perubahan perilaku dan sosial. Rawat jalan diterapkan kepada pengguna ringan dan sedang (pengguna narkotika teratur lebih dari 2 kali per minggu baik satu atau lebih jenis narkoba yang telah menimbulkan dampak buruk). Berisi dua jenis rawat jalan, yaitu rumatan dan non rumatan. Tujuan nonrumatan ialah mempertahankan kondisi bebas narkoba serta memulihkan fungsi fisik, psikologis, sosial dan spiritual. Sedangkan rumatan bertujuan mengurangi dampak buruk karena gangguan penggunaan opioid. Program rehabilitasi bagi pengguna sedang dan berat (taraf ketergantungan narkotika dengan cirri penggunaan secara rutin dan kompulsif dengan dosis meningkat disertai gejala fisik dan psikis serta menimbulkan masalah sosial) adalah rawat inap. Dibagi dua yaitu jangka pendek (2-3 bulan) dan panjang (minimal 6 bulan). Sebagai pertimbangan </w:t>
      </w:r>
      <w:r w:rsidRPr="00601A4F">
        <w:rPr>
          <w:rFonts w:ascii="Bookman Old Style" w:hAnsi="Bookman Old Style" w:cs="Times New Roman"/>
        </w:rPr>
        <w:lastRenderedPageBreak/>
        <w:t>intervensi rawat jalan adalah adanya penyakit penyerta dan pasien tidak produktif.</w:t>
      </w:r>
    </w:p>
    <w:p w14:paraId="20CB5731" w14:textId="77777777" w:rsidR="00AE6638" w:rsidRPr="00601A4F" w:rsidRDefault="00AE6638" w:rsidP="00601A4F">
      <w:pPr>
        <w:pStyle w:val="ListParagraph"/>
        <w:numPr>
          <w:ilvl w:val="0"/>
          <w:numId w:val="27"/>
        </w:numPr>
        <w:spacing w:after="0" w:line="240" w:lineRule="auto"/>
        <w:ind w:left="567"/>
        <w:jc w:val="both"/>
        <w:rPr>
          <w:rFonts w:ascii="Bookman Old Style" w:hAnsi="Bookman Old Style" w:cs="Times New Roman"/>
        </w:rPr>
      </w:pPr>
      <w:r w:rsidRPr="00601A4F">
        <w:rPr>
          <w:rFonts w:ascii="Bookman Old Style" w:hAnsi="Bookman Old Style" w:cs="Times New Roman"/>
        </w:rPr>
        <w:t>Tahap ketiga yaitu pascarehabilitasi. Meliputi kegiatan reassesment, layanan pasca rehabilitasi dan monitoring, evaluasi serta pelaporan. Penilaian ulang dilakukan kepada klien pemasyarakatan untuk membuat rencana program bimbingan pasca rehabilitasi, intervensi kemandirian klien dan kesiapan untuk produktif di tengah masyarakat.</w:t>
      </w:r>
    </w:p>
    <w:p w14:paraId="18AB6D29" w14:textId="4BE4BA49" w:rsidR="00AE6638" w:rsidRPr="00601A4F" w:rsidRDefault="00AE6638" w:rsidP="00601A4F">
      <w:pPr>
        <w:pStyle w:val="ListParagraph"/>
        <w:numPr>
          <w:ilvl w:val="0"/>
          <w:numId w:val="27"/>
        </w:numPr>
        <w:spacing w:after="0" w:line="240" w:lineRule="auto"/>
        <w:ind w:left="567"/>
        <w:jc w:val="both"/>
        <w:rPr>
          <w:rFonts w:ascii="Bookman Old Style" w:hAnsi="Bookman Old Style" w:cs="Times New Roman"/>
        </w:rPr>
      </w:pPr>
      <w:r w:rsidRPr="00601A4F">
        <w:rPr>
          <w:rFonts w:ascii="Bookman Old Style" w:hAnsi="Bookman Old Style" w:cs="Times New Roman"/>
        </w:rPr>
        <w:t>Tahap keempat, terminasi yaitu mantan penyalah guna narkotika selama satu tahun, berbasis kemajuan dan perubahan perilaku klien selama rehabilitasi dan pasca rehabilitasi, yang sudah mempunyai kemampuan menyesuaikan diri dengan masyarakat dimonitor dan dievaluasi perbaikan pemulihannya dan fungsi kemasyarakatannya. Jika pada tahap ini terjadi relapse atau kambuh maka dilakukan perawatan lebih lanjut.</w:t>
      </w:r>
    </w:p>
    <w:p w14:paraId="138978C9" w14:textId="3C15B6C1" w:rsidR="00AE6638" w:rsidRPr="00601A4F" w:rsidRDefault="00601A4F" w:rsidP="00601A4F">
      <w:pPr>
        <w:pStyle w:val="ListParagraph"/>
        <w:spacing w:after="0" w:line="240" w:lineRule="auto"/>
        <w:ind w:left="0" w:firstLine="567"/>
        <w:jc w:val="both"/>
        <w:rPr>
          <w:rFonts w:ascii="Bookman Old Style" w:hAnsi="Bookman Old Style" w:cs="Times New Roman"/>
        </w:rPr>
      </w:pPr>
      <w:r w:rsidRPr="00601A4F">
        <w:rPr>
          <w:rFonts w:ascii="Bookman Old Style" w:hAnsi="Bookman Old Style" w:cs="Times New Roman"/>
        </w:rPr>
        <w:t>Terkait fasilitas tempat rehabilitasi penyalahguna narkotika menurut keterangan dari kepala bagian rehabilitasi menyatakan, dalam pelaksanaan rehabilitasi ini juga merupakan faktor hambatan bahwa fasilitas belum memadai, yang seharusnya ada peningkatan baik fasilitas maupun SDM (Sumber Daya Manusia) yang dalam hal ini dokter dan perawat. Kepala bagian rehabilitasi menerangkan fasilitas yang memadai hanya balai rehab milik Badan Narkotika Nasional (BNN) provinsi Gorontalo. (Wawancara Kepala Bagian Rehabilitasi).</w:t>
      </w:r>
    </w:p>
    <w:p w14:paraId="2810EDB2" w14:textId="680A2AA7" w:rsidR="00601A4F" w:rsidRPr="00601A4F" w:rsidRDefault="00601A4F" w:rsidP="00601A4F">
      <w:pPr>
        <w:pStyle w:val="ListParagraph"/>
        <w:spacing w:after="0" w:line="240" w:lineRule="auto"/>
        <w:ind w:left="0" w:firstLine="567"/>
        <w:jc w:val="both"/>
        <w:rPr>
          <w:rStyle w:val="fontstyle01"/>
          <w:rFonts w:ascii="Bookman Old Style" w:hAnsi="Bookman Old Style" w:cs="Times New Roman"/>
          <w:sz w:val="22"/>
          <w:szCs w:val="22"/>
        </w:rPr>
      </w:pPr>
      <w:r w:rsidRPr="00601A4F">
        <w:rPr>
          <w:rStyle w:val="fontstyle01"/>
          <w:rFonts w:ascii="Bookman Old Style" w:hAnsi="Bookman Old Style" w:cs="Times New Roman"/>
          <w:sz w:val="22"/>
          <w:szCs w:val="22"/>
        </w:rPr>
        <w:t>Adapun kriteria fasilitas kesehatan yang dapat diusulkan sebagai sarana</w:t>
      </w:r>
      <w:r w:rsidRPr="00601A4F">
        <w:rPr>
          <w:rFonts w:ascii="Bookman Old Style" w:hAnsi="Bookman Old Style" w:cs="Times New Roman"/>
        </w:rPr>
        <w:t xml:space="preserve"> </w:t>
      </w:r>
      <w:r w:rsidRPr="00601A4F">
        <w:rPr>
          <w:rStyle w:val="fontstyle01"/>
          <w:rFonts w:ascii="Bookman Old Style" w:hAnsi="Bookman Old Style" w:cs="Times New Roman"/>
          <w:sz w:val="22"/>
          <w:szCs w:val="22"/>
        </w:rPr>
        <w:t>rehabilitasi medis terpidana narkotika adalah (</w:t>
      </w:r>
      <w:r w:rsidRPr="00601A4F">
        <w:rPr>
          <w:rStyle w:val="FootnoteReference"/>
          <w:rFonts w:ascii="Bookman Old Style" w:hAnsi="Bookman Old Style" w:cs="Times New Roman"/>
        </w:rPr>
        <w:footnoteRef/>
      </w:r>
      <w:r w:rsidRPr="00601A4F">
        <w:rPr>
          <w:rStyle w:val="fontstyle01"/>
          <w:rFonts w:ascii="Bookman Old Style" w:hAnsi="Bookman Old Style" w:cs="Times New Roman"/>
          <w:sz w:val="22"/>
          <w:szCs w:val="22"/>
        </w:rPr>
        <w:t>Peraturan Menteri Kesehatan Republik Indonesia</w:t>
      </w:r>
      <w:r w:rsidRPr="00601A4F">
        <w:rPr>
          <w:rFonts w:ascii="Bookman Old Style" w:hAnsi="Bookman Old Style" w:cs="Times New Roman"/>
          <w:color w:val="000000"/>
        </w:rPr>
        <w:t xml:space="preserve"> </w:t>
      </w:r>
      <w:r w:rsidRPr="00601A4F">
        <w:rPr>
          <w:rStyle w:val="fontstyle01"/>
          <w:rFonts w:ascii="Bookman Old Style" w:hAnsi="Bookman Old Style" w:cs="Times New Roman"/>
          <w:sz w:val="22"/>
          <w:szCs w:val="22"/>
        </w:rPr>
        <w:t>Nomor 46 Tahun 2012) :</w:t>
      </w:r>
    </w:p>
    <w:p w14:paraId="3CC8922A" w14:textId="77777777" w:rsidR="00601A4F" w:rsidRPr="00601A4F" w:rsidRDefault="00601A4F" w:rsidP="00601A4F">
      <w:pPr>
        <w:pStyle w:val="ListParagraph"/>
        <w:numPr>
          <w:ilvl w:val="0"/>
          <w:numId w:val="31"/>
        </w:numPr>
        <w:spacing w:after="0" w:line="240" w:lineRule="auto"/>
        <w:ind w:left="567"/>
        <w:jc w:val="both"/>
        <w:rPr>
          <w:rFonts w:ascii="Bookman Old Style" w:hAnsi="Bookman Old Style" w:cs="Times New Roman"/>
        </w:rPr>
      </w:pPr>
      <w:r w:rsidRPr="00601A4F">
        <w:rPr>
          <w:rStyle w:val="fontstyle01"/>
          <w:rFonts w:ascii="Bookman Old Style" w:hAnsi="Bookman Old Style" w:cs="Times New Roman"/>
          <w:sz w:val="22"/>
          <w:szCs w:val="22"/>
        </w:rPr>
        <w:t>Memiliki unit pelayanan rehabilitasi Napza, sekurang-kurangnya alokasi</w:t>
      </w:r>
      <w:r w:rsidRPr="00601A4F">
        <w:rPr>
          <w:rFonts w:ascii="Bookman Old Style" w:hAnsi="Bookman Old Style" w:cs="Times New Roman"/>
        </w:rPr>
        <w:t xml:space="preserve"> </w:t>
      </w:r>
      <w:r w:rsidRPr="00601A4F">
        <w:rPr>
          <w:rStyle w:val="fontstyle01"/>
          <w:rFonts w:ascii="Bookman Old Style" w:hAnsi="Bookman Old Style" w:cs="Times New Roman"/>
          <w:sz w:val="22"/>
          <w:szCs w:val="22"/>
        </w:rPr>
        <w:t>tempat tidur untuk perawatan selama 3 (tiga) bulan;</w:t>
      </w:r>
    </w:p>
    <w:p w14:paraId="759C24FB" w14:textId="77777777" w:rsidR="00601A4F" w:rsidRPr="00601A4F" w:rsidRDefault="00601A4F" w:rsidP="00601A4F">
      <w:pPr>
        <w:pStyle w:val="ListParagraph"/>
        <w:numPr>
          <w:ilvl w:val="0"/>
          <w:numId w:val="31"/>
        </w:numPr>
        <w:spacing w:after="0" w:line="240" w:lineRule="auto"/>
        <w:ind w:left="567"/>
        <w:jc w:val="both"/>
        <w:rPr>
          <w:rFonts w:ascii="Bookman Old Style" w:hAnsi="Bookman Old Style" w:cs="Times New Roman"/>
        </w:rPr>
      </w:pPr>
      <w:r w:rsidRPr="00601A4F">
        <w:rPr>
          <w:rStyle w:val="fontstyle01"/>
          <w:rFonts w:ascii="Bookman Old Style" w:hAnsi="Bookman Old Style" w:cs="Times New Roman"/>
          <w:sz w:val="22"/>
          <w:szCs w:val="22"/>
        </w:rPr>
        <w:t>Memiliki tenaga kesehatan yang sekurang-kurangnya terdiri dari dokter,</w:t>
      </w:r>
      <w:r w:rsidRPr="00601A4F">
        <w:rPr>
          <w:rFonts w:ascii="Bookman Old Style" w:hAnsi="Bookman Old Style" w:cs="Times New Roman"/>
        </w:rPr>
        <w:t xml:space="preserve"> </w:t>
      </w:r>
      <w:r w:rsidRPr="00601A4F">
        <w:rPr>
          <w:rStyle w:val="fontstyle01"/>
          <w:rFonts w:ascii="Bookman Old Style" w:hAnsi="Bookman Old Style" w:cs="Times New Roman"/>
          <w:sz w:val="22"/>
          <w:szCs w:val="22"/>
        </w:rPr>
        <w:t>perawat dan apoteker yang terlatih di bidang gangguan penggunaan</w:t>
      </w:r>
      <w:r w:rsidRPr="00601A4F">
        <w:rPr>
          <w:rFonts w:ascii="Bookman Old Style" w:hAnsi="Bookman Old Style" w:cs="Times New Roman"/>
        </w:rPr>
        <w:t xml:space="preserve"> </w:t>
      </w:r>
      <w:r w:rsidRPr="00601A4F">
        <w:rPr>
          <w:rStyle w:val="fontstyle01"/>
          <w:rFonts w:ascii="Bookman Old Style" w:hAnsi="Bookman Old Style" w:cs="Times New Roman"/>
          <w:sz w:val="22"/>
          <w:szCs w:val="22"/>
        </w:rPr>
        <w:t>napza;</w:t>
      </w:r>
    </w:p>
    <w:p w14:paraId="02439538" w14:textId="77777777" w:rsidR="00601A4F" w:rsidRPr="00601A4F" w:rsidRDefault="00601A4F" w:rsidP="00601A4F">
      <w:pPr>
        <w:pStyle w:val="ListParagraph"/>
        <w:numPr>
          <w:ilvl w:val="0"/>
          <w:numId w:val="31"/>
        </w:numPr>
        <w:spacing w:after="0" w:line="240" w:lineRule="auto"/>
        <w:ind w:left="567"/>
        <w:jc w:val="both"/>
        <w:rPr>
          <w:rFonts w:ascii="Bookman Old Style" w:hAnsi="Bookman Old Style" w:cs="Times New Roman"/>
        </w:rPr>
      </w:pPr>
      <w:r w:rsidRPr="00601A4F">
        <w:rPr>
          <w:rStyle w:val="fontstyle01"/>
          <w:rFonts w:ascii="Bookman Old Style" w:hAnsi="Bookman Old Style" w:cs="Times New Roman"/>
          <w:sz w:val="22"/>
          <w:szCs w:val="22"/>
        </w:rPr>
        <w:t>Memiliki program rehabilitasi medis Napza, sekurang-kurangnya</w:t>
      </w:r>
      <w:r w:rsidRPr="00601A4F">
        <w:rPr>
          <w:rFonts w:ascii="Bookman Old Style" w:hAnsi="Bookman Old Style" w:cs="Times New Roman"/>
        </w:rPr>
        <w:t xml:space="preserve"> </w:t>
      </w:r>
      <w:r w:rsidRPr="00601A4F">
        <w:rPr>
          <w:rStyle w:val="fontstyle01"/>
          <w:rFonts w:ascii="Bookman Old Style" w:hAnsi="Bookman Old Style" w:cs="Times New Roman"/>
          <w:sz w:val="22"/>
          <w:szCs w:val="22"/>
        </w:rPr>
        <w:t>program rawat inap jangka pendek dengan layanan simtomatik dan</w:t>
      </w:r>
      <w:r w:rsidRPr="00601A4F">
        <w:rPr>
          <w:rFonts w:ascii="Bookman Old Style" w:hAnsi="Bookman Old Style" w:cs="Times New Roman"/>
        </w:rPr>
        <w:t xml:space="preserve"> </w:t>
      </w:r>
      <w:r w:rsidRPr="00601A4F">
        <w:rPr>
          <w:rStyle w:val="fontstyle01"/>
          <w:rFonts w:ascii="Bookman Old Style" w:hAnsi="Bookman Old Style" w:cs="Times New Roman"/>
          <w:sz w:val="22"/>
          <w:szCs w:val="22"/>
        </w:rPr>
        <w:t>intervensi psikososial sederhana;</w:t>
      </w:r>
    </w:p>
    <w:p w14:paraId="75C02556" w14:textId="77777777" w:rsidR="00601A4F" w:rsidRPr="00601A4F" w:rsidRDefault="00601A4F" w:rsidP="00601A4F">
      <w:pPr>
        <w:pStyle w:val="ListParagraph"/>
        <w:numPr>
          <w:ilvl w:val="0"/>
          <w:numId w:val="31"/>
        </w:numPr>
        <w:spacing w:after="0" w:line="240" w:lineRule="auto"/>
        <w:ind w:left="567"/>
        <w:jc w:val="both"/>
        <w:rPr>
          <w:rFonts w:ascii="Bookman Old Style" w:hAnsi="Bookman Old Style" w:cs="Times New Roman"/>
        </w:rPr>
      </w:pPr>
      <w:r w:rsidRPr="00601A4F">
        <w:rPr>
          <w:rStyle w:val="fontstyle01"/>
          <w:rFonts w:ascii="Bookman Old Style" w:hAnsi="Bookman Old Style" w:cs="Times New Roman"/>
          <w:sz w:val="22"/>
          <w:szCs w:val="22"/>
        </w:rPr>
        <w:t>Memiliki standar prosedur operasional program rehabilitasi medis Napza;</w:t>
      </w:r>
    </w:p>
    <w:p w14:paraId="1DEF8F7F" w14:textId="77777777" w:rsidR="00601A4F" w:rsidRPr="00601A4F" w:rsidRDefault="00601A4F" w:rsidP="00601A4F">
      <w:pPr>
        <w:pStyle w:val="ListParagraph"/>
        <w:numPr>
          <w:ilvl w:val="0"/>
          <w:numId w:val="31"/>
        </w:numPr>
        <w:spacing w:after="0" w:line="240" w:lineRule="auto"/>
        <w:ind w:left="567"/>
        <w:jc w:val="both"/>
        <w:rPr>
          <w:rStyle w:val="fontstyle01"/>
          <w:rFonts w:ascii="Bookman Old Style" w:hAnsi="Bookman Old Style" w:cs="Times New Roman"/>
          <w:color w:val="auto"/>
          <w:sz w:val="22"/>
          <w:szCs w:val="22"/>
        </w:rPr>
      </w:pPr>
      <w:r w:rsidRPr="00601A4F">
        <w:rPr>
          <w:rStyle w:val="fontstyle01"/>
          <w:rFonts w:ascii="Bookman Old Style" w:hAnsi="Bookman Old Style" w:cs="Times New Roman"/>
          <w:sz w:val="22"/>
          <w:szCs w:val="22"/>
        </w:rPr>
        <w:t>Memiliki Standar Prosedur Keamanan minimal, yang diantaranya</w:t>
      </w:r>
      <w:r w:rsidRPr="00601A4F">
        <w:rPr>
          <w:rFonts w:ascii="Bookman Old Style" w:hAnsi="Bookman Old Style" w:cs="Times New Roman"/>
        </w:rPr>
        <w:t xml:space="preserve"> </w:t>
      </w:r>
      <w:r w:rsidRPr="00601A4F">
        <w:rPr>
          <w:rStyle w:val="fontstyle01"/>
          <w:rFonts w:ascii="Bookman Old Style" w:hAnsi="Bookman Old Style" w:cs="Times New Roman"/>
          <w:sz w:val="22"/>
          <w:szCs w:val="22"/>
        </w:rPr>
        <w:t>memuat prosedur:</w:t>
      </w:r>
    </w:p>
    <w:p w14:paraId="0B008CFA" w14:textId="77777777" w:rsidR="00601A4F" w:rsidRPr="00601A4F" w:rsidRDefault="00601A4F" w:rsidP="00601A4F">
      <w:pPr>
        <w:pStyle w:val="ListParagraph"/>
        <w:numPr>
          <w:ilvl w:val="3"/>
          <w:numId w:val="31"/>
        </w:numPr>
        <w:spacing w:after="0" w:line="240" w:lineRule="auto"/>
        <w:ind w:left="993"/>
        <w:jc w:val="both"/>
        <w:rPr>
          <w:rStyle w:val="fontstyle01"/>
          <w:rFonts w:ascii="Bookman Old Style" w:hAnsi="Bookman Old Style" w:cs="Times New Roman"/>
          <w:color w:val="auto"/>
          <w:sz w:val="22"/>
          <w:szCs w:val="22"/>
        </w:rPr>
      </w:pPr>
      <w:r w:rsidRPr="00601A4F">
        <w:rPr>
          <w:rStyle w:val="fontstyle01"/>
          <w:rFonts w:ascii="Bookman Old Style" w:hAnsi="Bookman Old Style" w:cs="Times New Roman"/>
          <w:sz w:val="22"/>
          <w:szCs w:val="22"/>
        </w:rPr>
        <w:t>Pencatatan pengunjung yang masuk dan keluar</w:t>
      </w:r>
    </w:p>
    <w:p w14:paraId="3DFFCEFE" w14:textId="77777777" w:rsidR="00601A4F" w:rsidRPr="00601A4F" w:rsidRDefault="00601A4F" w:rsidP="00601A4F">
      <w:pPr>
        <w:pStyle w:val="ListParagraph"/>
        <w:numPr>
          <w:ilvl w:val="3"/>
          <w:numId w:val="31"/>
        </w:numPr>
        <w:spacing w:after="0" w:line="240" w:lineRule="auto"/>
        <w:ind w:left="993"/>
        <w:jc w:val="both"/>
        <w:rPr>
          <w:rStyle w:val="fontstyle01"/>
          <w:rFonts w:ascii="Bookman Old Style" w:hAnsi="Bookman Old Style" w:cs="Times New Roman"/>
          <w:color w:val="auto"/>
          <w:sz w:val="22"/>
          <w:szCs w:val="22"/>
        </w:rPr>
      </w:pPr>
      <w:r w:rsidRPr="00601A4F">
        <w:rPr>
          <w:rStyle w:val="fontstyle01"/>
          <w:rFonts w:ascii="Bookman Old Style" w:hAnsi="Bookman Old Style" w:cs="Times New Roman"/>
          <w:sz w:val="22"/>
          <w:szCs w:val="22"/>
        </w:rPr>
        <w:t>Tugas Penjaga Keamanan</w:t>
      </w:r>
    </w:p>
    <w:p w14:paraId="465BEBA4" w14:textId="19B4AD15" w:rsidR="00601A4F" w:rsidRPr="00601A4F" w:rsidRDefault="00601A4F" w:rsidP="00601A4F">
      <w:pPr>
        <w:pStyle w:val="ListParagraph"/>
        <w:numPr>
          <w:ilvl w:val="3"/>
          <w:numId w:val="31"/>
        </w:numPr>
        <w:spacing w:after="0" w:line="240" w:lineRule="auto"/>
        <w:ind w:left="993"/>
        <w:jc w:val="both"/>
        <w:rPr>
          <w:rStyle w:val="fontstyle01"/>
          <w:rFonts w:ascii="Bookman Old Style" w:hAnsi="Bookman Old Style" w:cs="Times New Roman"/>
          <w:color w:val="auto"/>
          <w:sz w:val="22"/>
          <w:szCs w:val="22"/>
        </w:rPr>
      </w:pPr>
      <w:r w:rsidRPr="00601A4F">
        <w:rPr>
          <w:rStyle w:val="fontstyle01"/>
          <w:rFonts w:ascii="Bookman Old Style" w:hAnsi="Bookman Old Style" w:cs="Times New Roman"/>
          <w:sz w:val="22"/>
          <w:szCs w:val="22"/>
        </w:rPr>
        <w:t>Pengamanan pasien agar terhindar dari kemungkinan melukai</w:t>
      </w:r>
      <w:r w:rsidRPr="00601A4F">
        <w:rPr>
          <w:rFonts w:ascii="Bookman Old Style" w:hAnsi="Bookman Old Style" w:cs="Times New Roman"/>
        </w:rPr>
        <w:t xml:space="preserve"> </w:t>
      </w:r>
      <w:r w:rsidRPr="00601A4F">
        <w:rPr>
          <w:rStyle w:val="fontstyle01"/>
          <w:rFonts w:ascii="Bookman Old Style" w:hAnsi="Bookman Old Style" w:cs="Times New Roman"/>
          <w:sz w:val="22"/>
          <w:szCs w:val="22"/>
        </w:rPr>
        <w:t>dirinya sendiri dan orang lain.</w:t>
      </w:r>
    </w:p>
    <w:p w14:paraId="56526D91" w14:textId="10B8A603" w:rsidR="00601A4F" w:rsidRPr="00601A4F" w:rsidRDefault="00601A4F" w:rsidP="00601A4F">
      <w:pPr>
        <w:pStyle w:val="ListParagraph"/>
        <w:spacing w:after="0" w:line="240" w:lineRule="auto"/>
        <w:ind w:left="0" w:firstLine="567"/>
        <w:jc w:val="both"/>
        <w:rPr>
          <w:rFonts w:ascii="Bookman Old Style" w:hAnsi="Bookman Old Style" w:cs="Times New Roman"/>
        </w:rPr>
      </w:pPr>
      <w:r w:rsidRPr="00601A4F">
        <w:rPr>
          <w:rFonts w:ascii="Bookman Old Style" w:hAnsi="Bookman Old Style" w:cs="Times New Roman"/>
        </w:rPr>
        <w:t>Beberapa tempat rehabilitasi rawat inap yang ada di Provinsi Gorontalo yaitu rumah sakit tombolilato, rumah sakit aloei saboe, dan rumah sakit tani dan nelayan. Dari rumah sakit yang telah disebutkan untuk fasilitasnya tidak memadai kacuali balai rehabilitasi Badan Narkotika Nasional (BNN) Provinsi Gorontalo yang fasilitasnya memadai menurut kepala bagian rehabilitasi BNN Provinsi Gorontalo. (Wawancara Kepala Bagian Rehabilitasi).</w:t>
      </w:r>
    </w:p>
    <w:p w14:paraId="16C571CC" w14:textId="3F7ADD8D" w:rsidR="00601A4F" w:rsidRPr="00601A4F" w:rsidRDefault="00601A4F" w:rsidP="00601A4F">
      <w:pPr>
        <w:pStyle w:val="ListParagraph"/>
        <w:spacing w:after="0" w:line="240" w:lineRule="auto"/>
        <w:ind w:left="0" w:firstLine="567"/>
        <w:jc w:val="both"/>
        <w:rPr>
          <w:rFonts w:ascii="Bookman Old Style" w:hAnsi="Bookman Old Style" w:cs="Times New Roman"/>
        </w:rPr>
      </w:pPr>
      <w:r w:rsidRPr="00601A4F">
        <w:rPr>
          <w:rFonts w:ascii="Bookman Old Style" w:hAnsi="Bookman Old Style" w:cs="Times New Roman"/>
        </w:rPr>
        <w:t>Secara umum hambatan yang di dapatkan dalam melakukan rehabilitasi medis dan sosial kepada pelaku tindak pidanan narkotika (Rasdianah dan Fuad Nur, 2018) :</w:t>
      </w:r>
    </w:p>
    <w:p w14:paraId="0F31C967" w14:textId="77777777" w:rsidR="00601A4F" w:rsidRPr="00601A4F" w:rsidRDefault="00601A4F" w:rsidP="00601A4F">
      <w:pPr>
        <w:pStyle w:val="ListParagraph"/>
        <w:numPr>
          <w:ilvl w:val="0"/>
          <w:numId w:val="33"/>
        </w:numPr>
        <w:spacing w:after="0" w:line="240" w:lineRule="auto"/>
        <w:ind w:left="567" w:hanging="357"/>
        <w:jc w:val="both"/>
        <w:rPr>
          <w:rFonts w:ascii="Bookman Old Style" w:hAnsi="Bookman Old Style" w:cs="Times New Roman"/>
        </w:rPr>
      </w:pPr>
      <w:r w:rsidRPr="00601A4F">
        <w:rPr>
          <w:rFonts w:ascii="Bookman Old Style" w:hAnsi="Bookman Old Style" w:cs="Times New Roman"/>
        </w:rPr>
        <w:t>Merasa mampu mengontrol/berhenti sendiri.</w:t>
      </w:r>
      <w:r w:rsidRPr="00601A4F">
        <w:rPr>
          <w:rFonts w:ascii="Bookman Old Style" w:hAnsi="Bookman Old Style" w:cs="Times New Roman"/>
          <w:lang w:val="it-IT"/>
        </w:rPr>
        <w:t xml:space="preserve"> </w:t>
      </w:r>
      <w:r w:rsidRPr="00601A4F">
        <w:rPr>
          <w:rFonts w:ascii="Bookman Old Style" w:hAnsi="Bookman Old Style" w:cs="Times New Roman"/>
        </w:rPr>
        <w:t xml:space="preserve">Penyalahguna melakukan pengobatan sendiri (membeli obat bebas seperti jamu, ramuan tradisional) untuk mengatasi kecanduan narkoba (sakau). </w:t>
      </w:r>
    </w:p>
    <w:p w14:paraId="67923B5E" w14:textId="04082F64" w:rsidR="00601A4F" w:rsidRPr="00601A4F" w:rsidRDefault="00601A4F" w:rsidP="00601A4F">
      <w:pPr>
        <w:pStyle w:val="ListParagraph"/>
        <w:numPr>
          <w:ilvl w:val="0"/>
          <w:numId w:val="33"/>
        </w:numPr>
        <w:spacing w:after="0" w:line="240" w:lineRule="auto"/>
        <w:ind w:left="567" w:hanging="357"/>
        <w:jc w:val="both"/>
        <w:rPr>
          <w:rFonts w:ascii="Bookman Old Style" w:hAnsi="Bookman Old Style" w:cs="Times New Roman"/>
        </w:rPr>
      </w:pPr>
      <w:r w:rsidRPr="00601A4F">
        <w:rPr>
          <w:rFonts w:ascii="Bookman Old Style" w:hAnsi="Bookman Old Style" w:cs="Times New Roman"/>
        </w:rPr>
        <w:lastRenderedPageBreak/>
        <w:t>Minimnya pengetahuan tentang rehabilitasi.  Adanya korban penyalahgunaan narkotika tidak segera dibawa ke IPWL untuk segera mendapatkan penanganan hal ini disebabkan karena kurangnya pemahaman masyarakat seputar rehabilitasi, selain itu tidak mengetahui pula tempat rehabilitasi di kotanya terutama bagi di pecandu suntik.</w:t>
      </w:r>
    </w:p>
    <w:p w14:paraId="41620190" w14:textId="77777777" w:rsidR="00601A4F" w:rsidRPr="00601A4F" w:rsidRDefault="00601A4F" w:rsidP="00601A4F">
      <w:pPr>
        <w:pStyle w:val="ListParagraph"/>
        <w:numPr>
          <w:ilvl w:val="0"/>
          <w:numId w:val="33"/>
        </w:numPr>
        <w:spacing w:after="0" w:line="240" w:lineRule="auto"/>
        <w:ind w:left="567" w:hanging="357"/>
        <w:jc w:val="both"/>
        <w:rPr>
          <w:rFonts w:ascii="Bookman Old Style" w:hAnsi="Bookman Old Style" w:cs="Times New Roman"/>
        </w:rPr>
      </w:pPr>
      <w:r w:rsidRPr="00601A4F">
        <w:rPr>
          <w:rFonts w:ascii="Bookman Old Style" w:hAnsi="Bookman Old Style" w:cs="Times New Roman"/>
        </w:rPr>
        <w:t xml:space="preserve">Kekhawatiran berhadapan dengan hukum. Hukum di Indonesia memang mengatur penyalahguna akan diproses dan diberi hukuman dan inilah yang dikhawatirkan oleh sebagian masyarakat akan dampak hukum jika terbukanya informasi adanya anggota keluarga yang menjadi korban narkoba.  Hal ini juga menjadi kendala dalam efektivitas pelaksanaan program rehabilitasi karena adanya kekhawatiran orang tua/wali atau keluarga jika anaknya/keluarganya akan dipenjara setelah melapor dan ketahuan tentang keterlibatannya dalam penalah gunaan narkotika. Masyarakat kurang memahami bahwa pecandu dan penyalah guna tidak selalu masuk penjara tetapi bisa juga dimasukan tempat rehabilitasi dengan syarat mau datang secara suka rela ke IPWL untuk direhabilitasi. </w:t>
      </w:r>
    </w:p>
    <w:p w14:paraId="67E2D5CA" w14:textId="77777777" w:rsidR="00601A4F" w:rsidRPr="00601A4F" w:rsidRDefault="00601A4F" w:rsidP="00601A4F">
      <w:pPr>
        <w:pStyle w:val="ListParagraph"/>
        <w:numPr>
          <w:ilvl w:val="0"/>
          <w:numId w:val="33"/>
        </w:numPr>
        <w:spacing w:after="0" w:line="240" w:lineRule="auto"/>
        <w:ind w:left="567" w:hanging="357"/>
        <w:jc w:val="both"/>
        <w:rPr>
          <w:rFonts w:ascii="Bookman Old Style" w:hAnsi="Bookman Old Style" w:cs="Times New Roman"/>
        </w:rPr>
      </w:pPr>
      <w:r w:rsidRPr="00601A4F">
        <w:rPr>
          <w:rFonts w:ascii="Bookman Old Style" w:hAnsi="Bookman Old Style" w:cs="Times New Roman"/>
        </w:rPr>
        <w:t xml:space="preserve">Tercorengnya nama baik keluarga Nama baik adalah prioritas utama bagi sebagian masyarakat. Menjaga nama baik adalah suatu keharusan agar tetap disegani dalam masyarakat, sehingga jika ada salah satu anggota keluarga menjadi pecandu atau penyakah guna narkoba maka bukan hanya nama baik dirinya yang rusak tapi juga nama baik keluarga. Pertimbangan inilah sehingga masyarakat enggan melaporkan adanya anggota keluarga yang menjadi korban peredaran narkoba.  </w:t>
      </w:r>
    </w:p>
    <w:p w14:paraId="0670E0A0" w14:textId="77777777" w:rsidR="00601A4F" w:rsidRPr="00601A4F" w:rsidRDefault="00601A4F" w:rsidP="00601A4F">
      <w:pPr>
        <w:pStyle w:val="ListParagraph"/>
        <w:numPr>
          <w:ilvl w:val="0"/>
          <w:numId w:val="33"/>
        </w:numPr>
        <w:spacing w:after="0" w:line="240" w:lineRule="auto"/>
        <w:ind w:left="567" w:hanging="357"/>
        <w:jc w:val="both"/>
        <w:rPr>
          <w:rFonts w:ascii="Bookman Old Style" w:hAnsi="Bookman Old Style" w:cs="Times New Roman"/>
        </w:rPr>
      </w:pPr>
      <w:r w:rsidRPr="00601A4F">
        <w:rPr>
          <w:rFonts w:ascii="Bookman Old Style" w:hAnsi="Bookman Old Style" w:cs="Times New Roman"/>
        </w:rPr>
        <w:t xml:space="preserve">Dikucilkan dari pekerjaan dan lingkungan masyarakat. Narkoba tidak saja merusak kesehatan seseorang, tapi akan berdampak pula pada profesi atau pekerjaan seseorang. Umumnya tidak ada perusahaan yang mempekerjakan pengguna atau pecandu narkoba begitu pula akan menimbulkan stigma negatif di masyarakat.  </w:t>
      </w:r>
    </w:p>
    <w:p w14:paraId="7A31063E" w14:textId="42CB25AB" w:rsidR="00601A4F" w:rsidRPr="00601A4F" w:rsidRDefault="00601A4F" w:rsidP="00601A4F">
      <w:pPr>
        <w:pStyle w:val="ListParagraph"/>
        <w:spacing w:after="0" w:line="240" w:lineRule="auto"/>
        <w:ind w:left="567"/>
        <w:jc w:val="both"/>
        <w:rPr>
          <w:rFonts w:ascii="Bookman Old Style" w:hAnsi="Bookman Old Style" w:cs="Times New Roman"/>
        </w:rPr>
      </w:pPr>
      <w:r w:rsidRPr="00601A4F">
        <w:rPr>
          <w:rFonts w:ascii="Bookman Old Style" w:hAnsi="Bookman Old Style" w:cs="Times New Roman"/>
        </w:rPr>
        <w:t>Hambatan dalam melakukan rehabilitasi terhadap penyalahguna narkotika menurut keterangan dari Kepala Bagian Rehabiltasi BNN Provinsi Gorontalo</w:t>
      </w:r>
    </w:p>
    <w:p w14:paraId="416D37D6" w14:textId="042A84E8" w:rsidR="00601A4F" w:rsidRPr="00601A4F" w:rsidRDefault="00601A4F" w:rsidP="00601A4F">
      <w:pPr>
        <w:spacing w:after="0" w:line="240" w:lineRule="auto"/>
        <w:ind w:firstLine="567"/>
        <w:jc w:val="both"/>
        <w:rPr>
          <w:rFonts w:ascii="Bookman Old Style" w:hAnsi="Bookman Old Style" w:cs="Times New Roman"/>
        </w:rPr>
      </w:pPr>
      <w:r w:rsidRPr="00601A4F">
        <w:rPr>
          <w:rFonts w:ascii="Bookman Old Style" w:hAnsi="Bookman Old Style" w:cs="Times New Roman"/>
        </w:rPr>
        <w:t>Hambatan dalam melakukan rehabilitasi terhadap penyalahguna narkotika menurut keterangan dari Kepala Bagian Rehabiltasi BNN Provinsi Gorontalo :</w:t>
      </w:r>
    </w:p>
    <w:p w14:paraId="21EAF358" w14:textId="77777777" w:rsidR="00601A4F" w:rsidRPr="00601A4F" w:rsidRDefault="00601A4F" w:rsidP="00601A4F">
      <w:pPr>
        <w:pStyle w:val="ListParagraph"/>
        <w:numPr>
          <w:ilvl w:val="0"/>
          <w:numId w:val="34"/>
        </w:numPr>
        <w:spacing w:after="0" w:line="240" w:lineRule="auto"/>
        <w:ind w:left="567"/>
        <w:jc w:val="both"/>
        <w:rPr>
          <w:rFonts w:ascii="Bookman Old Style" w:hAnsi="Bookman Old Style" w:cs="Times New Roman"/>
          <w:lang w:val="it-IT"/>
        </w:rPr>
      </w:pPr>
      <w:r w:rsidRPr="00601A4F">
        <w:rPr>
          <w:rFonts w:ascii="Bookman Old Style" w:hAnsi="Bookman Old Style" w:cs="Times New Roman"/>
          <w:lang w:val="it-IT"/>
        </w:rPr>
        <w:t>Kurangnya kesadaran diri sendiri terhadap penyalahguna narkotika untuk di rehabilitasi.</w:t>
      </w:r>
    </w:p>
    <w:p w14:paraId="4D86347C" w14:textId="77777777" w:rsidR="00601A4F" w:rsidRPr="00601A4F" w:rsidRDefault="00601A4F" w:rsidP="00601A4F">
      <w:pPr>
        <w:pStyle w:val="ListParagraph"/>
        <w:numPr>
          <w:ilvl w:val="0"/>
          <w:numId w:val="34"/>
        </w:numPr>
        <w:spacing w:after="0" w:line="240" w:lineRule="auto"/>
        <w:ind w:left="567"/>
        <w:jc w:val="both"/>
        <w:rPr>
          <w:rFonts w:ascii="Bookman Old Style" w:hAnsi="Bookman Old Style" w:cs="Times New Roman"/>
          <w:lang w:val="it-IT"/>
        </w:rPr>
      </w:pPr>
      <w:r w:rsidRPr="00601A4F">
        <w:rPr>
          <w:rFonts w:ascii="Bookman Old Style" w:hAnsi="Bookman Old Style" w:cs="Times New Roman"/>
          <w:lang w:val="it-IT"/>
        </w:rPr>
        <w:t>Adanya anggapan bahwa ketika seseorang dilakukan rehabilitasi karena menyalahgunakan narkotika maka hal tersebut di anggap sebagai aib keluarga</w:t>
      </w:r>
    </w:p>
    <w:p w14:paraId="1DEF36CE" w14:textId="77777777" w:rsidR="00601A4F" w:rsidRPr="00601A4F" w:rsidRDefault="00601A4F" w:rsidP="00601A4F">
      <w:pPr>
        <w:pStyle w:val="ListParagraph"/>
        <w:numPr>
          <w:ilvl w:val="0"/>
          <w:numId w:val="34"/>
        </w:numPr>
        <w:spacing w:after="0" w:line="240" w:lineRule="auto"/>
        <w:ind w:left="567"/>
        <w:jc w:val="both"/>
        <w:rPr>
          <w:rFonts w:ascii="Bookman Old Style" w:hAnsi="Bookman Old Style" w:cs="Times New Roman"/>
          <w:lang w:val="it-IT"/>
        </w:rPr>
      </w:pPr>
      <w:r w:rsidRPr="00601A4F">
        <w:rPr>
          <w:rFonts w:ascii="Bookman Old Style" w:hAnsi="Bookman Old Style" w:cs="Times New Roman"/>
          <w:lang w:val="it-IT"/>
        </w:rPr>
        <w:t>Takutnya seseorang ketika di rehablitasi akan di proses hukum.</w:t>
      </w:r>
    </w:p>
    <w:p w14:paraId="17161E6E" w14:textId="2C573995" w:rsidR="00601A4F" w:rsidRPr="00601A4F" w:rsidRDefault="00601A4F" w:rsidP="00601A4F">
      <w:pPr>
        <w:pStyle w:val="ListParagraph"/>
        <w:spacing w:after="0" w:line="240" w:lineRule="auto"/>
        <w:ind w:left="0" w:firstLine="567"/>
        <w:jc w:val="both"/>
        <w:rPr>
          <w:rFonts w:ascii="Bookman Old Style" w:hAnsi="Bookman Old Style" w:cs="Times New Roman"/>
          <w:lang w:val="it-IT"/>
        </w:rPr>
      </w:pPr>
      <w:r w:rsidRPr="00601A4F">
        <w:rPr>
          <w:rFonts w:ascii="Bookman Old Style" w:hAnsi="Bookman Old Style" w:cs="Times New Roman"/>
          <w:lang w:val="it-IT"/>
        </w:rPr>
        <w:t>Berangkat dari beberapa penjelasan di atas, adapun faktor-faktor yang mempengaruhi efektivitas dalam rehabilitasi medis dan sosial terhadap penyalahgunaan narkotika</w:t>
      </w:r>
    </w:p>
    <w:p w14:paraId="32743F5C" w14:textId="77777777" w:rsidR="00601A4F" w:rsidRPr="00601A4F" w:rsidRDefault="00601A4F" w:rsidP="00601A4F">
      <w:pPr>
        <w:pStyle w:val="ListParagraph"/>
        <w:numPr>
          <w:ilvl w:val="0"/>
          <w:numId w:val="35"/>
        </w:numPr>
        <w:spacing w:after="0" w:line="240" w:lineRule="auto"/>
        <w:ind w:left="567"/>
        <w:jc w:val="both"/>
        <w:rPr>
          <w:rFonts w:ascii="Bookman Old Style" w:hAnsi="Bookman Old Style" w:cs="Times New Roman"/>
          <w:lang w:val="it-IT"/>
        </w:rPr>
      </w:pPr>
      <w:r w:rsidRPr="00601A4F">
        <w:rPr>
          <w:rFonts w:ascii="Bookman Old Style" w:hAnsi="Bookman Old Style" w:cs="Times New Roman"/>
          <w:lang w:val="it-IT"/>
        </w:rPr>
        <w:t>Kemauan/kesadaran dari pelaku penyalahgunaan narkotika untuk di rehabilitasi demi pemulihan/kesembuhan fisik maupun psikogis.</w:t>
      </w:r>
    </w:p>
    <w:p w14:paraId="59B188D0" w14:textId="77777777" w:rsidR="00601A4F" w:rsidRPr="00601A4F" w:rsidRDefault="00601A4F" w:rsidP="00601A4F">
      <w:pPr>
        <w:pStyle w:val="ListParagraph"/>
        <w:numPr>
          <w:ilvl w:val="0"/>
          <w:numId w:val="35"/>
        </w:numPr>
        <w:spacing w:after="0" w:line="240" w:lineRule="auto"/>
        <w:ind w:left="567"/>
        <w:jc w:val="both"/>
        <w:rPr>
          <w:rFonts w:ascii="Bookman Old Style" w:hAnsi="Bookman Old Style" w:cs="Times New Roman"/>
        </w:rPr>
      </w:pPr>
      <w:r w:rsidRPr="00601A4F">
        <w:rPr>
          <w:rFonts w:ascii="Bookman Old Style" w:hAnsi="Bookman Old Style" w:cs="Times New Roman"/>
        </w:rPr>
        <w:t>Dukungan baik itu dari keluarga maupun orang terdekat.</w:t>
      </w:r>
    </w:p>
    <w:p w14:paraId="2948D2C9" w14:textId="0B7F0C94" w:rsidR="00601A4F" w:rsidRDefault="00601A4F" w:rsidP="00601A4F">
      <w:pPr>
        <w:pStyle w:val="ListParagraph"/>
        <w:numPr>
          <w:ilvl w:val="0"/>
          <w:numId w:val="35"/>
        </w:numPr>
        <w:spacing w:after="0" w:line="240" w:lineRule="auto"/>
        <w:ind w:left="567"/>
        <w:jc w:val="both"/>
        <w:rPr>
          <w:rFonts w:ascii="Bookman Old Style" w:hAnsi="Bookman Old Style" w:cs="Times New Roman"/>
        </w:rPr>
      </w:pPr>
      <w:r w:rsidRPr="00601A4F">
        <w:rPr>
          <w:rFonts w:ascii="Bookman Old Style" w:hAnsi="Bookman Old Style" w:cs="Times New Roman"/>
        </w:rPr>
        <w:t>Adanya kelengkapan kelengkapan fasilitas dan SDM pada tempat rehabitasi.</w:t>
      </w:r>
    </w:p>
    <w:p w14:paraId="722FB152" w14:textId="77777777" w:rsidR="00601A4F" w:rsidRPr="00601A4F" w:rsidRDefault="00601A4F" w:rsidP="00601A4F">
      <w:pPr>
        <w:pStyle w:val="ListParagraph"/>
        <w:numPr>
          <w:ilvl w:val="0"/>
          <w:numId w:val="35"/>
        </w:numPr>
        <w:spacing w:after="0" w:line="240" w:lineRule="auto"/>
        <w:ind w:left="567" w:hanging="567"/>
        <w:jc w:val="both"/>
        <w:rPr>
          <w:rFonts w:ascii="Bookman Old Style" w:hAnsi="Bookman Old Style" w:cs="Times New Roman"/>
          <w:b/>
          <w:bCs/>
        </w:rPr>
      </w:pPr>
      <w:r w:rsidRPr="00601A4F">
        <w:rPr>
          <w:rFonts w:ascii="Bookman Old Style" w:hAnsi="Bookman Old Style" w:cs="Times New Roman"/>
          <w:b/>
          <w:bCs/>
        </w:rPr>
        <w:t>KESIMPULAN</w:t>
      </w:r>
    </w:p>
    <w:p w14:paraId="141F600E" w14:textId="22705CA0" w:rsidR="002C01CF" w:rsidRDefault="00601A4F" w:rsidP="00601A4F">
      <w:pPr>
        <w:pStyle w:val="ListParagraph"/>
        <w:spacing w:after="0" w:line="240" w:lineRule="auto"/>
        <w:ind w:left="0" w:firstLine="567"/>
        <w:jc w:val="both"/>
        <w:rPr>
          <w:rFonts w:ascii="Bookman Old Style" w:hAnsi="Bookman Old Style" w:cs="Times New Roman"/>
          <w:b/>
          <w:bCs/>
        </w:rPr>
      </w:pPr>
      <w:r w:rsidRPr="00601A4F">
        <w:rPr>
          <w:rFonts w:ascii="Bookman Old Style" w:hAnsi="Bookman Old Style" w:cs="Times New Roman"/>
        </w:rPr>
        <w:t xml:space="preserve">Undang-Undang Nomor 35 Tahun 2009 tentang narkotika telah menjelaskan tentang rehabilitasi medis dan rehabiltasi sosial bahwa pecandu narkotika ataupun korban penyalahgunaan narkotika wajib di rehabilitasi. </w:t>
      </w:r>
      <w:r w:rsidRPr="00601A4F">
        <w:rPr>
          <w:rFonts w:ascii="Bookman Old Style" w:hAnsi="Bookman Old Style" w:cs="Times New Roman"/>
        </w:rPr>
        <w:lastRenderedPageBreak/>
        <w:t>Kewajiban dalam menjalani rehabilitasi medis dan rehabilitasi sosial berdasarkan Undang-Undang Nomor 35 Tahun 2009 tentang narkotika bahwa adanya putusan dari pengadilan bahwa Pecandu Narkotika terbukti bersalah telah melakukan tindak pidana Narkotika dan adanya penetapan dari pengadilan bahwa Pecandu Narkotika tidak terbukti bersalah dalam melakukan tindak pidana Narkotika dan Efektivitas rehabilitasi medis dan rehabilitasi sosial terhadap penyalahgunaan narkotika tidak efektif dikarenakan ketidaklengkapannya fasilitas serta kurangnya SDM dalam rehabilitasi dan kurangnya kesadaran hukum terhadap penyalagunaan narkotika, maka dari itu ditarik kesimpulan dari penjelasan pada bab pembahasan bahwa yang menjadi factor untuk mempengaruhi efektivitas adalah Kemauan/kesadaran dari pelaku penyalahgunaan narkotika untuk direhabilitasi demi pemulihan dan kesembuhan fisik maupun psikogis</w:t>
      </w:r>
    </w:p>
    <w:p w14:paraId="12B4AAEB" w14:textId="1005D8AE" w:rsidR="002C01CF" w:rsidRPr="00601A4F" w:rsidRDefault="002C01CF" w:rsidP="00601A4F">
      <w:pPr>
        <w:pStyle w:val="ListParagraph"/>
        <w:numPr>
          <w:ilvl w:val="0"/>
          <w:numId w:val="35"/>
        </w:numPr>
        <w:spacing w:after="0" w:line="240" w:lineRule="auto"/>
        <w:ind w:left="567" w:hanging="567"/>
        <w:jc w:val="both"/>
        <w:rPr>
          <w:rFonts w:ascii="Bookman Old Style" w:hAnsi="Bookman Old Style" w:cs="Times New Roman"/>
          <w:b/>
          <w:bCs/>
        </w:rPr>
      </w:pPr>
      <w:r w:rsidRPr="00601A4F">
        <w:rPr>
          <w:rFonts w:ascii="Bookman Old Style" w:hAnsi="Bookman Old Style" w:cs="Times New Roman"/>
          <w:b/>
          <w:bCs/>
        </w:rPr>
        <w:t>DAFTAR PUSTAKA</w:t>
      </w:r>
    </w:p>
    <w:p w14:paraId="380DA4D5" w14:textId="77777777" w:rsidR="002C01CF" w:rsidRPr="00601A4F" w:rsidRDefault="002C01CF" w:rsidP="002C01CF">
      <w:pPr>
        <w:spacing w:after="0" w:line="240" w:lineRule="auto"/>
        <w:ind w:left="567" w:hanging="567"/>
        <w:jc w:val="both"/>
        <w:rPr>
          <w:rFonts w:ascii="Bookman Old Style" w:hAnsi="Bookman Old Style" w:cs="Times New Roman"/>
          <w:b/>
          <w:bCs/>
          <w:color w:val="000000"/>
        </w:rPr>
      </w:pPr>
      <w:r w:rsidRPr="00601A4F">
        <w:rPr>
          <w:rFonts w:ascii="Bookman Old Style" w:hAnsi="Bookman Old Style" w:cs="Times New Roman"/>
          <w:b/>
          <w:bCs/>
          <w:color w:val="000000"/>
        </w:rPr>
        <w:t>Buku</w:t>
      </w:r>
    </w:p>
    <w:p w14:paraId="7E794057" w14:textId="77777777" w:rsidR="00C14134" w:rsidRPr="00601A4F" w:rsidRDefault="00C14134" w:rsidP="00C14134">
      <w:pPr>
        <w:spacing w:after="0" w:line="240" w:lineRule="auto"/>
        <w:ind w:left="567" w:hanging="567"/>
        <w:jc w:val="both"/>
        <w:rPr>
          <w:rFonts w:ascii="Bookman Old Style" w:hAnsi="Bookman Old Style" w:cs="Times New Roman"/>
        </w:rPr>
      </w:pPr>
      <w:r w:rsidRPr="00601A4F">
        <w:rPr>
          <w:rFonts w:ascii="Bookman Old Style" w:hAnsi="Bookman Old Style" w:cs="Times New Roman"/>
        </w:rPr>
        <w:t xml:space="preserve">A.A. Istri Mas Candra Dewi, 2012, </w:t>
      </w:r>
      <w:r w:rsidRPr="00601A4F">
        <w:rPr>
          <w:rFonts w:ascii="Bookman Old Style" w:hAnsi="Bookman Old Style" w:cs="Times New Roman"/>
          <w:i/>
        </w:rPr>
        <w:t>Perlindungan Hukum Terhadap Korban Penyalahguna Narkotika Dengan Berlakunya Undang-Undang Nomor 35 Tahun 2009 Tentang Narkotika</w:t>
      </w:r>
      <w:r w:rsidRPr="00601A4F">
        <w:rPr>
          <w:rFonts w:ascii="Bookman Old Style" w:hAnsi="Bookman Old Style" w:cs="Times New Roman"/>
        </w:rPr>
        <w:t>, Program Magister Program Studi Ilmu Hukum Program Pascasarjana Universitas Udayana Denpasar</w:t>
      </w:r>
    </w:p>
    <w:p w14:paraId="0CA635F5" w14:textId="3E4A1926" w:rsidR="00C14134" w:rsidRPr="00601A4F" w:rsidRDefault="002C01CF" w:rsidP="00C14134">
      <w:pPr>
        <w:spacing w:after="0" w:line="240" w:lineRule="auto"/>
        <w:ind w:left="567" w:hanging="567"/>
        <w:jc w:val="both"/>
        <w:rPr>
          <w:rFonts w:ascii="Bookman Old Style" w:hAnsi="Bookman Old Style" w:cs="Times New Roman"/>
        </w:rPr>
      </w:pPr>
      <w:r w:rsidRPr="00601A4F">
        <w:rPr>
          <w:rFonts w:ascii="Bookman Old Style" w:hAnsi="Bookman Old Style" w:cs="Times New Roman"/>
        </w:rPr>
        <w:t xml:space="preserve">Darwis, 2018, </w:t>
      </w:r>
      <w:r w:rsidRPr="00601A4F">
        <w:rPr>
          <w:rFonts w:ascii="Bookman Old Style" w:hAnsi="Bookman Old Style" w:cs="Times New Roman"/>
          <w:i/>
        </w:rPr>
        <w:t>Menghukum Atau Memulihkan Sutau Tinjauan Sosiologis Tentang Tindakan Terhadap Penyalahguna Nafza</w:t>
      </w:r>
      <w:r w:rsidRPr="00601A4F">
        <w:rPr>
          <w:rFonts w:ascii="Bookman Old Style" w:hAnsi="Bookman Old Style" w:cs="Times New Roman"/>
        </w:rPr>
        <w:t>, Cv Sah Media, Makassar</w:t>
      </w:r>
      <w:r w:rsidR="00F341FB">
        <w:rPr>
          <w:rFonts w:ascii="Bookman Old Style" w:hAnsi="Bookman Old Style" w:cs="Times New Roman"/>
        </w:rPr>
        <w:t>.</w:t>
      </w:r>
    </w:p>
    <w:p w14:paraId="5F709E4A" w14:textId="48980D48" w:rsidR="00C14134" w:rsidRPr="00601A4F" w:rsidRDefault="00C14134" w:rsidP="00C14134">
      <w:pPr>
        <w:spacing w:after="0" w:line="240" w:lineRule="auto"/>
        <w:ind w:left="567" w:hanging="567"/>
        <w:jc w:val="both"/>
        <w:rPr>
          <w:rFonts w:ascii="Bookman Old Style" w:hAnsi="Bookman Old Style" w:cs="Times New Roman"/>
        </w:rPr>
      </w:pPr>
      <w:r w:rsidRPr="00601A4F">
        <w:rPr>
          <w:rFonts w:ascii="Bookman Old Style" w:hAnsi="Bookman Old Style" w:cs="Times New Roman"/>
        </w:rPr>
        <w:t xml:space="preserve">Ida Bagus Putu Swadharma Diputra, 2012, </w:t>
      </w:r>
      <w:r w:rsidRPr="00601A4F">
        <w:rPr>
          <w:rFonts w:ascii="Bookman Old Style" w:hAnsi="Bookman Old Style" w:cs="Times New Roman"/>
          <w:i/>
        </w:rPr>
        <w:t>Kebijakan Rehabilitasi Terhadap Penyalah Guna Narkotika Pada Undang – Undang Nomor 35 Tahun 2009 Tentang Narkotika,</w:t>
      </w:r>
      <w:r w:rsidRPr="00601A4F">
        <w:rPr>
          <w:rFonts w:ascii="Bookman Old Style" w:hAnsi="Bookman Old Style" w:cs="Times New Roman"/>
        </w:rPr>
        <w:t xml:space="preserve"> Program Pascasarjana Universitas Udayana Denpasar</w:t>
      </w:r>
      <w:r w:rsidR="002975D9" w:rsidRPr="00601A4F">
        <w:rPr>
          <w:rFonts w:ascii="Bookman Old Style" w:hAnsi="Bookman Old Style" w:cs="Times New Roman"/>
        </w:rPr>
        <w:t>.</w:t>
      </w:r>
    </w:p>
    <w:p w14:paraId="0C426AEF" w14:textId="72FB77F5" w:rsidR="002975D9" w:rsidRPr="00601A4F" w:rsidRDefault="002975D9" w:rsidP="00C14134">
      <w:pPr>
        <w:spacing w:after="0" w:line="240" w:lineRule="auto"/>
        <w:ind w:left="567" w:hanging="567"/>
        <w:jc w:val="both"/>
        <w:rPr>
          <w:rFonts w:ascii="Bookman Old Style" w:hAnsi="Bookman Old Style" w:cs="Times New Roman"/>
        </w:rPr>
      </w:pPr>
      <w:r w:rsidRPr="00601A4F">
        <w:rPr>
          <w:rFonts w:ascii="Bookman Old Style" w:hAnsi="Bookman Old Style" w:cs="Times New Roman"/>
          <w:i/>
        </w:rPr>
        <w:t>Laporan Hasil Penyelarasan Naskah Akademik Rancangan Undang-Undang Tentang Perubahan Atas Undang-Undang Nomor 35 Tahun 2009 Tentang Narkotika</w:t>
      </w:r>
      <w:r w:rsidRPr="00601A4F">
        <w:rPr>
          <w:rFonts w:ascii="Bookman Old Style" w:hAnsi="Bookman Old Style" w:cs="Times New Roman"/>
        </w:rPr>
        <w:t xml:space="preserve">, </w:t>
      </w:r>
      <w:r w:rsidRPr="00601A4F">
        <w:rPr>
          <w:rFonts w:ascii="Bookman Old Style" w:hAnsi="Bookman Old Style" w:cs="Times New Roman"/>
          <w:i/>
        </w:rPr>
        <w:t>Kementerian Hukum Dan Hak Asasi Manusia Ri Badan Pembinaan Hukum Nasional</w:t>
      </w:r>
      <w:r w:rsidRPr="00601A4F">
        <w:rPr>
          <w:rFonts w:ascii="Bookman Old Style" w:hAnsi="Bookman Old Style" w:cs="Times New Roman"/>
        </w:rPr>
        <w:t>, 2018.</w:t>
      </w:r>
    </w:p>
    <w:p w14:paraId="7E75761D" w14:textId="77777777" w:rsidR="002C01CF" w:rsidRPr="00601A4F" w:rsidRDefault="002C01CF" w:rsidP="00C14134">
      <w:pPr>
        <w:spacing w:after="0" w:line="240" w:lineRule="auto"/>
        <w:ind w:left="567" w:hanging="567"/>
        <w:jc w:val="both"/>
        <w:rPr>
          <w:rFonts w:ascii="Bookman Old Style" w:hAnsi="Bookman Old Style" w:cs="Times New Roman"/>
          <w:b/>
          <w:bCs/>
          <w:color w:val="000000"/>
        </w:rPr>
      </w:pPr>
      <w:r w:rsidRPr="00601A4F">
        <w:rPr>
          <w:rFonts w:ascii="Bookman Old Style" w:hAnsi="Bookman Old Style" w:cs="Times New Roman"/>
          <w:b/>
          <w:bCs/>
          <w:color w:val="000000"/>
        </w:rPr>
        <w:t>Jurnal</w:t>
      </w:r>
    </w:p>
    <w:p w14:paraId="6E078765" w14:textId="6F05D65C" w:rsidR="00AE6638" w:rsidRPr="00601A4F" w:rsidRDefault="00AE6638" w:rsidP="002C01CF">
      <w:pPr>
        <w:spacing w:after="0" w:line="240" w:lineRule="auto"/>
        <w:ind w:left="567" w:hanging="567"/>
        <w:jc w:val="both"/>
        <w:rPr>
          <w:rFonts w:ascii="Bookman Old Style" w:hAnsi="Bookman Old Style" w:cs="Times New Roman"/>
        </w:rPr>
      </w:pPr>
      <w:bookmarkStart w:id="1" w:name="_Hlk40730091"/>
      <w:r w:rsidRPr="00601A4F">
        <w:rPr>
          <w:rFonts w:ascii="Bookman Old Style" w:hAnsi="Bookman Old Style" w:cs="Times New Roman"/>
          <w:color w:val="000000"/>
        </w:rPr>
        <w:t>Aditya Sarjana Putra dan Djauhari</w:t>
      </w:r>
      <w:bookmarkEnd w:id="1"/>
      <w:r w:rsidRPr="00601A4F">
        <w:rPr>
          <w:rFonts w:ascii="Bookman Old Style" w:hAnsi="Bookman Old Style" w:cs="Times New Roman"/>
          <w:bCs/>
          <w:color w:val="000000"/>
        </w:rPr>
        <w:t xml:space="preserve">, </w:t>
      </w:r>
      <w:r w:rsidRPr="00601A4F">
        <w:rPr>
          <w:rFonts w:ascii="Bookman Old Style" w:hAnsi="Bookman Old Style" w:cs="Times New Roman"/>
          <w:bCs/>
          <w:i/>
          <w:color w:val="000000"/>
        </w:rPr>
        <w:t>Bimbingan Pasca Rehabilitasi Klien Pemasyarakatan Tindak Pidana Narkotika</w:t>
      </w:r>
      <w:r w:rsidRPr="00601A4F">
        <w:rPr>
          <w:rFonts w:ascii="Bookman Old Style" w:hAnsi="Bookman Old Style" w:cs="Times New Roman"/>
          <w:bCs/>
          <w:color w:val="000000"/>
        </w:rPr>
        <w:t xml:space="preserve">, </w:t>
      </w:r>
      <w:r w:rsidRPr="00601A4F">
        <w:rPr>
          <w:rFonts w:ascii="Bookman Old Style" w:hAnsi="Bookman Old Style" w:cs="Times New Roman"/>
          <w:color w:val="000000"/>
        </w:rPr>
        <w:t>Jurnal Hukum Khaira Ummah Vol. 12. No. 2, 2017.</w:t>
      </w:r>
    </w:p>
    <w:p w14:paraId="7B4132B0" w14:textId="1ED860D5" w:rsidR="00467F0A" w:rsidRPr="00601A4F" w:rsidRDefault="00467F0A" w:rsidP="002C01CF">
      <w:pPr>
        <w:spacing w:after="0" w:line="240" w:lineRule="auto"/>
        <w:ind w:left="567" w:hanging="567"/>
        <w:jc w:val="both"/>
        <w:rPr>
          <w:rFonts w:ascii="Bookman Old Style" w:hAnsi="Bookman Old Style" w:cs="Times New Roman"/>
        </w:rPr>
      </w:pPr>
      <w:r w:rsidRPr="00601A4F">
        <w:rPr>
          <w:rFonts w:ascii="Bookman Old Style" w:hAnsi="Bookman Old Style" w:cs="Times New Roman"/>
        </w:rPr>
        <w:t>Andri Winjaya Laksana</w:t>
      </w:r>
      <w:r w:rsidRPr="00601A4F">
        <w:rPr>
          <w:rFonts w:ascii="Bookman Old Style" w:hAnsi="Bookman Old Style" w:cs="Times New Roman"/>
          <w:i/>
        </w:rPr>
        <w:t>, Tinjauan Hukum Pemidanaan Terhadap Pelaku Penyalahguna Narkotika Dengan Sistem Rehabilitasi</w:t>
      </w:r>
      <w:r w:rsidRPr="00601A4F">
        <w:rPr>
          <w:rFonts w:ascii="Bookman Old Style" w:hAnsi="Bookman Old Style" w:cs="Times New Roman"/>
        </w:rPr>
        <w:t>, Jurnal Pembaharuan Hukum Volume II No. 1, 2015.</w:t>
      </w:r>
    </w:p>
    <w:p w14:paraId="7B2D8BEE" w14:textId="464D86EA" w:rsidR="00A978E3" w:rsidRPr="00601A4F" w:rsidRDefault="00A978E3" w:rsidP="00FD60F0">
      <w:pPr>
        <w:spacing w:after="0" w:line="240" w:lineRule="auto"/>
        <w:ind w:left="567" w:hanging="567"/>
        <w:jc w:val="both"/>
        <w:rPr>
          <w:rFonts w:ascii="Bookman Old Style" w:hAnsi="Bookman Old Style" w:cs="Times New Roman"/>
          <w:i/>
          <w:iCs/>
          <w:color w:val="000000"/>
        </w:rPr>
      </w:pPr>
      <w:bookmarkStart w:id="2" w:name="_Hlk40729356"/>
      <w:r w:rsidRPr="00601A4F">
        <w:rPr>
          <w:rFonts w:ascii="Bookman Old Style" w:hAnsi="Bookman Old Style" w:cs="Times New Roman"/>
          <w:color w:val="000000"/>
        </w:rPr>
        <w:t>Anton Sudanto</w:t>
      </w:r>
      <w:bookmarkEnd w:id="2"/>
      <w:r w:rsidRPr="00601A4F">
        <w:rPr>
          <w:rFonts w:ascii="Bookman Old Style" w:hAnsi="Bookman Old Style" w:cs="Times New Roman"/>
          <w:bCs/>
          <w:color w:val="000000"/>
        </w:rPr>
        <w:t xml:space="preserve">, </w:t>
      </w:r>
      <w:r w:rsidRPr="00601A4F">
        <w:rPr>
          <w:rFonts w:ascii="Bookman Old Style" w:hAnsi="Bookman Old Style" w:cs="Times New Roman"/>
          <w:bCs/>
          <w:i/>
          <w:color w:val="000000"/>
        </w:rPr>
        <w:t>Penerapan Hukum Pidana Narkotika Di Indonesia</w:t>
      </w:r>
      <w:r w:rsidRPr="00601A4F">
        <w:rPr>
          <w:rFonts w:ascii="Bookman Old Style" w:hAnsi="Bookman Old Style" w:cs="Times New Roman"/>
          <w:bCs/>
          <w:color w:val="000000"/>
        </w:rPr>
        <w:t xml:space="preserve">, </w:t>
      </w:r>
      <w:r w:rsidRPr="00601A4F">
        <w:rPr>
          <w:rFonts w:ascii="Bookman Old Style" w:hAnsi="Bookman Old Style" w:cs="Times New Roman"/>
          <w:iCs/>
          <w:color w:val="000000"/>
        </w:rPr>
        <w:t>Jurnal Hukum Vol. 7 No.1</w:t>
      </w:r>
      <w:r w:rsidRPr="00601A4F">
        <w:rPr>
          <w:rFonts w:ascii="Bookman Old Style" w:hAnsi="Bookman Old Style" w:cs="Times New Roman"/>
          <w:i/>
          <w:iCs/>
          <w:color w:val="000000"/>
        </w:rPr>
        <w:t>,2017.</w:t>
      </w:r>
    </w:p>
    <w:p w14:paraId="273DA895" w14:textId="2D881663" w:rsidR="00A978E3" w:rsidRPr="00601A4F" w:rsidRDefault="00A978E3" w:rsidP="00A978E3">
      <w:pPr>
        <w:spacing w:after="0" w:line="240" w:lineRule="auto"/>
        <w:ind w:left="567" w:hanging="567"/>
        <w:jc w:val="both"/>
        <w:rPr>
          <w:rFonts w:ascii="Bookman Old Style" w:hAnsi="Bookman Old Style" w:cs="Times New Roman"/>
        </w:rPr>
      </w:pPr>
      <w:r w:rsidRPr="00601A4F">
        <w:rPr>
          <w:rFonts w:ascii="Bookman Old Style" w:hAnsi="Bookman Old Style" w:cs="Times New Roman"/>
        </w:rPr>
        <w:t xml:space="preserve">Maudy Pritha Amanda Dkk, </w:t>
      </w:r>
      <w:r w:rsidRPr="00601A4F">
        <w:rPr>
          <w:rFonts w:ascii="Bookman Old Style" w:hAnsi="Bookman Old Style" w:cs="Times New Roman"/>
          <w:bCs/>
          <w:i/>
          <w:color w:val="000000"/>
        </w:rPr>
        <w:t>Penyalahgunaan Narkoba Di Kalangan Remaja (Adolescent Substance Abuse)</w:t>
      </w:r>
      <w:r w:rsidRPr="00601A4F">
        <w:rPr>
          <w:rFonts w:ascii="Bookman Old Style" w:hAnsi="Bookman Old Style" w:cs="Times New Roman"/>
          <w:bCs/>
          <w:color w:val="000000"/>
        </w:rPr>
        <w:t xml:space="preserve">, </w:t>
      </w:r>
      <w:r w:rsidRPr="00601A4F">
        <w:rPr>
          <w:rFonts w:ascii="Bookman Old Style" w:eastAsia="Times New Roman" w:hAnsi="Bookman Old Style" w:cs="Times New Roman"/>
          <w:color w:val="000000"/>
        </w:rPr>
        <w:t>Jurnal Penelitian &amp; PPM</w:t>
      </w:r>
      <w:r w:rsidRPr="00601A4F">
        <w:rPr>
          <w:rFonts w:ascii="Bookman Old Style" w:eastAsia="Times New Roman" w:hAnsi="Bookman Old Style" w:cs="Times New Roman"/>
        </w:rPr>
        <w:t xml:space="preserve">, </w:t>
      </w:r>
      <w:r w:rsidRPr="00601A4F">
        <w:rPr>
          <w:rFonts w:ascii="Bookman Old Style" w:hAnsi="Bookman Old Style" w:cs="Times New Roman"/>
        </w:rPr>
        <w:t>Vol 4, No: 2, 2017.</w:t>
      </w:r>
    </w:p>
    <w:p w14:paraId="4F3D31AD" w14:textId="44BCE921" w:rsidR="00353822" w:rsidRPr="00601A4F" w:rsidRDefault="00353822" w:rsidP="002C01CF">
      <w:pPr>
        <w:spacing w:after="0" w:line="240" w:lineRule="auto"/>
        <w:ind w:left="567" w:hanging="567"/>
        <w:jc w:val="both"/>
        <w:rPr>
          <w:rFonts w:ascii="Bookman Old Style" w:hAnsi="Bookman Old Style" w:cs="Times New Roman"/>
          <w:color w:val="000000"/>
        </w:rPr>
      </w:pPr>
      <w:r w:rsidRPr="00601A4F">
        <w:rPr>
          <w:rFonts w:ascii="Bookman Old Style" w:hAnsi="Bookman Old Style" w:cs="Times New Roman"/>
        </w:rPr>
        <w:t xml:space="preserve">Chartika Junike Kiaking, </w:t>
      </w:r>
      <w:r w:rsidRPr="00601A4F">
        <w:rPr>
          <w:rFonts w:ascii="Bookman Old Style" w:hAnsi="Bookman Old Style" w:cs="Times New Roman"/>
          <w:i/>
        </w:rPr>
        <w:t>Penyalahgunaan Narkotika Menurut Hukum Pidana Dan Undang-Undang Nomor 35 Tahun 2009 Tentang Narkotika</w:t>
      </w:r>
      <w:r w:rsidRPr="00601A4F">
        <w:rPr>
          <w:rFonts w:ascii="Bookman Old Style" w:hAnsi="Bookman Old Style" w:cs="Times New Roman"/>
        </w:rPr>
        <w:t>, Lex Crimen Vol. VI, No. 1, 2017.</w:t>
      </w:r>
    </w:p>
    <w:p w14:paraId="0F428965" w14:textId="71F23F79" w:rsidR="002C01CF" w:rsidRPr="00601A4F" w:rsidRDefault="002C01CF" w:rsidP="002C01CF">
      <w:pPr>
        <w:spacing w:after="0" w:line="240" w:lineRule="auto"/>
        <w:ind w:left="567" w:hanging="567"/>
        <w:jc w:val="both"/>
        <w:rPr>
          <w:rFonts w:ascii="Bookman Old Style" w:hAnsi="Bookman Old Style" w:cs="Times New Roman"/>
          <w:color w:val="000000"/>
        </w:rPr>
      </w:pPr>
      <w:r w:rsidRPr="00601A4F">
        <w:rPr>
          <w:rFonts w:ascii="Bookman Old Style" w:hAnsi="Bookman Old Style" w:cs="Times New Roman"/>
          <w:color w:val="000000"/>
        </w:rPr>
        <w:t>Dina Novitasari</w:t>
      </w:r>
      <w:r w:rsidRPr="00601A4F">
        <w:rPr>
          <w:rFonts w:ascii="Bookman Old Style" w:hAnsi="Bookman Old Style" w:cs="Times New Roman"/>
        </w:rPr>
        <w:t xml:space="preserve">, </w:t>
      </w:r>
      <w:r w:rsidRPr="00601A4F">
        <w:rPr>
          <w:rFonts w:ascii="Bookman Old Style" w:hAnsi="Bookman Old Style" w:cs="Times New Roman"/>
          <w:bCs/>
          <w:i/>
          <w:color w:val="000000"/>
        </w:rPr>
        <w:t>Rehabilitasi Terhadap Terhadap Anak Korban Penyalahgunaan Narkoba</w:t>
      </w:r>
      <w:r w:rsidRPr="00601A4F">
        <w:rPr>
          <w:rFonts w:ascii="Bookman Old Style" w:hAnsi="Bookman Old Style" w:cs="Times New Roman"/>
          <w:b/>
          <w:bCs/>
          <w:color w:val="000000"/>
        </w:rPr>
        <w:t xml:space="preserve">, </w:t>
      </w:r>
      <w:r w:rsidRPr="00601A4F">
        <w:rPr>
          <w:rFonts w:ascii="Bookman Old Style" w:hAnsi="Bookman Old Style" w:cs="Times New Roman"/>
          <w:color w:val="000000"/>
        </w:rPr>
        <w:t>Jurnal Hukum Khaira Ummah Vol. 12. No. 4, 2017.</w:t>
      </w:r>
    </w:p>
    <w:p w14:paraId="7579F246" w14:textId="65AA4F4C" w:rsidR="00353822" w:rsidRDefault="00353822" w:rsidP="002C01CF">
      <w:pPr>
        <w:spacing w:after="0" w:line="240" w:lineRule="auto"/>
        <w:ind w:left="567" w:hanging="567"/>
        <w:jc w:val="both"/>
        <w:rPr>
          <w:rFonts w:ascii="Bookman Old Style" w:hAnsi="Bookman Old Style" w:cs="Times New Roman"/>
          <w:iCs/>
          <w:color w:val="242021"/>
        </w:rPr>
      </w:pPr>
      <w:r w:rsidRPr="00601A4F">
        <w:rPr>
          <w:rFonts w:ascii="Bookman Old Style" w:hAnsi="Bookman Old Style" w:cs="Times New Roman"/>
          <w:bCs/>
          <w:color w:val="242021"/>
        </w:rPr>
        <w:t>Harris Y. P. Sibuea</w:t>
      </w:r>
      <w:r w:rsidRPr="00601A4F">
        <w:rPr>
          <w:rFonts w:ascii="Bookman Old Style" w:hAnsi="Bookman Old Style" w:cs="Times New Roman"/>
        </w:rPr>
        <w:t xml:space="preserve">, </w:t>
      </w:r>
      <w:r w:rsidRPr="00601A4F">
        <w:rPr>
          <w:rFonts w:ascii="Bookman Old Style" w:hAnsi="Bookman Old Style" w:cs="Times New Roman"/>
          <w:bCs/>
          <w:i/>
          <w:color w:val="242021"/>
        </w:rPr>
        <w:t xml:space="preserve">Kedudukan Pengguna Narkotika Dan Kesiapan Fasilitas Rehabilitasi Bagi Penyalahguna Narkotika Berdasarkan Undang-Undang Nomor 35 Tahun 2009 Tentang Narkotika, </w:t>
      </w:r>
      <w:r w:rsidRPr="00601A4F">
        <w:rPr>
          <w:rFonts w:ascii="Bookman Old Style" w:hAnsi="Bookman Old Style" w:cs="Times New Roman"/>
          <w:color w:val="242021"/>
        </w:rPr>
        <w:t xml:space="preserve">Negara Hukum: </w:t>
      </w:r>
      <w:r w:rsidRPr="00601A4F">
        <w:rPr>
          <w:rFonts w:ascii="Bookman Old Style" w:hAnsi="Bookman Old Style" w:cs="Times New Roman"/>
          <w:i/>
          <w:iCs/>
          <w:color w:val="242021"/>
        </w:rPr>
        <w:t xml:space="preserve">Vol. 6, No. 1, </w:t>
      </w:r>
      <w:r w:rsidRPr="00601A4F">
        <w:rPr>
          <w:rFonts w:ascii="Bookman Old Style" w:hAnsi="Bookman Old Style" w:cs="Times New Roman"/>
          <w:iCs/>
          <w:color w:val="242021"/>
        </w:rPr>
        <w:t>2015</w:t>
      </w:r>
    </w:p>
    <w:p w14:paraId="51B0F8B1" w14:textId="3F21A47E" w:rsidR="00FD60F0" w:rsidRPr="00601A4F" w:rsidRDefault="00FD60F0" w:rsidP="002C01CF">
      <w:pPr>
        <w:spacing w:after="0" w:line="240" w:lineRule="auto"/>
        <w:ind w:left="567" w:hanging="567"/>
        <w:jc w:val="both"/>
        <w:rPr>
          <w:rFonts w:ascii="Bookman Old Style" w:hAnsi="Bookman Old Style" w:cs="Times New Roman"/>
          <w:iCs/>
          <w:color w:val="242021"/>
        </w:rPr>
      </w:pPr>
      <w:r>
        <w:rPr>
          <w:rFonts w:ascii="Bookman Old Style" w:hAnsi="Bookman Old Style" w:cs="Times New Roman"/>
          <w:iCs/>
          <w:color w:val="242021"/>
        </w:rPr>
        <w:t xml:space="preserve">Muten Nuna &amp; Roy Marthen Moonti, </w:t>
      </w:r>
      <w:r w:rsidRPr="00DF417B">
        <w:rPr>
          <w:rFonts w:ascii="Bookman Old Style" w:hAnsi="Bookman Old Style" w:cs="Times New Roman"/>
          <w:i/>
          <w:color w:val="242021"/>
        </w:rPr>
        <w:t>Kebebasan Hak Sosial Politik Dan Partisipasi Warga Negara Dalam Sistem Demokrasi Di Indonesia</w:t>
      </w:r>
      <w:r>
        <w:rPr>
          <w:rFonts w:ascii="Bookman Old Style" w:hAnsi="Bookman Old Style" w:cs="Times New Roman"/>
          <w:iCs/>
          <w:color w:val="242021"/>
        </w:rPr>
        <w:t>, Jurnal Ius Constituendum, Volume 4 Nomor 2 Oktober 2019.</w:t>
      </w:r>
    </w:p>
    <w:p w14:paraId="77DBB3E0" w14:textId="254E14A6" w:rsidR="00601A4F" w:rsidRPr="00601A4F" w:rsidRDefault="00601A4F" w:rsidP="002C01CF">
      <w:pPr>
        <w:spacing w:after="0" w:line="240" w:lineRule="auto"/>
        <w:ind w:left="567" w:hanging="567"/>
        <w:jc w:val="both"/>
        <w:rPr>
          <w:rFonts w:ascii="Bookman Old Style" w:hAnsi="Bookman Old Style" w:cs="Times New Roman"/>
          <w:color w:val="000000"/>
        </w:rPr>
      </w:pPr>
      <w:bookmarkStart w:id="3" w:name="_Hlk40730615"/>
      <w:r w:rsidRPr="00601A4F">
        <w:rPr>
          <w:rFonts w:ascii="Bookman Old Style" w:hAnsi="Bookman Old Style" w:cs="Times New Roman"/>
        </w:rPr>
        <w:lastRenderedPageBreak/>
        <w:t>Rasdianah dan Fuad Nur</w:t>
      </w:r>
      <w:bookmarkEnd w:id="3"/>
      <w:r w:rsidRPr="00601A4F">
        <w:rPr>
          <w:rFonts w:ascii="Bookman Old Style" w:hAnsi="Bookman Old Style" w:cs="Times New Roman"/>
        </w:rPr>
        <w:t>, Efektivitas Pelaksanaan Rehabilitasi Medis terhadap Pecandu Dan Korban Penyalahgunaan Narkotika, Jurisprudentie Volume  5 Nomor 2, 2018.</w:t>
      </w:r>
    </w:p>
    <w:p w14:paraId="069D9A1F" w14:textId="77777777" w:rsidR="002C01CF" w:rsidRPr="00601A4F" w:rsidRDefault="002C01CF" w:rsidP="002C01CF">
      <w:pPr>
        <w:spacing w:after="0" w:line="240" w:lineRule="auto"/>
        <w:ind w:left="567" w:hanging="567"/>
        <w:jc w:val="both"/>
        <w:rPr>
          <w:rFonts w:ascii="Bookman Old Style" w:hAnsi="Bookman Old Style" w:cs="Times New Roman"/>
          <w:b/>
          <w:bCs/>
        </w:rPr>
      </w:pPr>
      <w:r w:rsidRPr="00601A4F">
        <w:rPr>
          <w:rFonts w:ascii="Bookman Old Style" w:hAnsi="Bookman Old Style" w:cs="Times New Roman"/>
          <w:b/>
          <w:bCs/>
          <w:color w:val="000000"/>
        </w:rPr>
        <w:t>Undang Undang</w:t>
      </w:r>
    </w:p>
    <w:p w14:paraId="672E541A" w14:textId="3CBF870D" w:rsidR="00A0160F" w:rsidRPr="00601A4F" w:rsidRDefault="00467F0A" w:rsidP="00C072B6">
      <w:pPr>
        <w:spacing w:after="0" w:line="240" w:lineRule="auto"/>
        <w:ind w:left="567" w:hanging="567"/>
        <w:jc w:val="both"/>
        <w:rPr>
          <w:rFonts w:ascii="Bookman Old Style" w:hAnsi="Bookman Old Style" w:cs="Times New Roman"/>
          <w:bCs/>
        </w:rPr>
      </w:pPr>
      <w:r w:rsidRPr="00601A4F">
        <w:rPr>
          <w:rFonts w:ascii="Bookman Old Style" w:hAnsi="Bookman Old Style" w:cs="Times New Roman"/>
          <w:bCs/>
        </w:rPr>
        <w:t>Undang Undang Nomor 35 Tahun 2009</w:t>
      </w:r>
      <w:r w:rsidR="0034245D">
        <w:rPr>
          <w:rFonts w:ascii="Bookman Old Style" w:hAnsi="Bookman Old Style" w:cs="Times New Roman"/>
          <w:bCs/>
        </w:rPr>
        <w:t xml:space="preserve"> </w:t>
      </w:r>
    </w:p>
    <w:p w14:paraId="775D562A" w14:textId="77777777" w:rsidR="00C072B6" w:rsidRPr="00601A4F" w:rsidRDefault="00C072B6" w:rsidP="00C072B6">
      <w:pPr>
        <w:spacing w:after="0" w:line="240" w:lineRule="auto"/>
        <w:ind w:left="567" w:hanging="567"/>
        <w:jc w:val="both"/>
        <w:rPr>
          <w:rFonts w:ascii="Bookman Old Style" w:hAnsi="Bookman Old Style" w:cs="Times New Roman"/>
        </w:rPr>
      </w:pPr>
      <w:r w:rsidRPr="00601A4F">
        <w:rPr>
          <w:rFonts w:ascii="Bookman Old Style" w:hAnsi="Bookman Old Style" w:cs="Times New Roman"/>
        </w:rPr>
        <w:t>Peraturan Pemerintah Republik Indonesia Nomor 25 Tahun 2011 Tentang Pelaksanaan Wajib Lapor Pecandu Narkotika Bab III Rehabilitasi</w:t>
      </w:r>
    </w:p>
    <w:p w14:paraId="50599BA3" w14:textId="16351ECF" w:rsidR="00FA2CDE" w:rsidRPr="00601A4F" w:rsidRDefault="00C072B6" w:rsidP="00FA2CDE">
      <w:pPr>
        <w:spacing w:after="0" w:line="240" w:lineRule="auto"/>
        <w:ind w:left="567" w:hanging="567"/>
        <w:jc w:val="both"/>
        <w:rPr>
          <w:rFonts w:ascii="Bookman Old Style" w:hAnsi="Bookman Old Style" w:cs="Times New Roman"/>
        </w:rPr>
      </w:pPr>
      <w:r w:rsidRPr="00601A4F">
        <w:rPr>
          <w:rFonts w:ascii="Bookman Old Style" w:hAnsi="Bookman Old Style" w:cs="Times New Roman"/>
        </w:rPr>
        <w:t>Peraturan  Bersama Ketua Mahkamah Agung Republik Indonesia  Menteri Hukum Dan Hak Asasi Manusia Republik Indonesia Menteri Kesehatan Republik Indonesia Menteri Sosial Republik Indonesia Jaksa Agung Republik Indonesia Kepala Kepolisian Negara Republik Indonesia Kepala Badan Narkotika Nasional Republik Nomor: 01/Pb/Ma/III/2014 Nomor: 03 Tahun 2014 Nomor: 11/Tahun 2014 Nomor: 03 Tahun 2014 Nomor :  Per-005/A/Ja/03/2014 Nomor: 1 Tahun 2014, Nomor: Perber/01/III/2014/Bnn Tentang Penanganan Pecandu Narkotika Dan Korban Penyalahgunaan Narkotika Ke Dalam Lembaga Rehabilitasi</w:t>
      </w:r>
      <w:r w:rsidR="00FA2CDE" w:rsidRPr="00601A4F">
        <w:rPr>
          <w:rFonts w:ascii="Bookman Old Style" w:hAnsi="Bookman Old Style" w:cs="Times New Roman"/>
        </w:rPr>
        <w:t>.</w:t>
      </w:r>
    </w:p>
    <w:p w14:paraId="0EEB9AC8" w14:textId="593F2F65" w:rsidR="00601A4F" w:rsidRPr="00601A4F" w:rsidRDefault="00601A4F" w:rsidP="00601A4F">
      <w:pPr>
        <w:spacing w:after="0" w:line="240" w:lineRule="auto"/>
        <w:jc w:val="both"/>
        <w:rPr>
          <w:rFonts w:ascii="Bookman Old Style" w:hAnsi="Bookman Old Style" w:cs="Times New Roman"/>
        </w:rPr>
      </w:pPr>
      <w:bookmarkStart w:id="4" w:name="_Hlk40730470"/>
      <w:r w:rsidRPr="00601A4F">
        <w:rPr>
          <w:rStyle w:val="fontstyle01"/>
          <w:rFonts w:ascii="Bookman Old Style" w:hAnsi="Bookman Old Style" w:cs="Times New Roman"/>
          <w:sz w:val="22"/>
          <w:szCs w:val="22"/>
        </w:rPr>
        <w:t>Peraturan Menteri Kesehatan Republik Indonesia</w:t>
      </w:r>
      <w:r w:rsidRPr="00601A4F">
        <w:rPr>
          <w:rFonts w:ascii="Bookman Old Style" w:hAnsi="Bookman Old Style" w:cs="Times New Roman"/>
          <w:color w:val="000000"/>
        </w:rPr>
        <w:t xml:space="preserve"> </w:t>
      </w:r>
      <w:r w:rsidRPr="00601A4F">
        <w:rPr>
          <w:rStyle w:val="fontstyle01"/>
          <w:rFonts w:ascii="Bookman Old Style" w:hAnsi="Bookman Old Style" w:cs="Times New Roman"/>
          <w:sz w:val="22"/>
          <w:szCs w:val="22"/>
        </w:rPr>
        <w:t>Nomor 46 Tahun 2012</w:t>
      </w:r>
      <w:bookmarkEnd w:id="4"/>
    </w:p>
    <w:p w14:paraId="50C721C7" w14:textId="77777777" w:rsidR="00213476" w:rsidRPr="00601A4F" w:rsidRDefault="00FA2CDE" w:rsidP="00213476">
      <w:pPr>
        <w:spacing w:after="0" w:line="240" w:lineRule="auto"/>
        <w:ind w:left="567" w:hanging="567"/>
        <w:jc w:val="both"/>
        <w:rPr>
          <w:rFonts w:ascii="Bookman Old Style" w:hAnsi="Bookman Old Style" w:cs="Times New Roman"/>
        </w:rPr>
      </w:pPr>
      <w:r w:rsidRPr="00601A4F">
        <w:rPr>
          <w:rFonts w:ascii="Bookman Old Style" w:hAnsi="Bookman Old Style" w:cs="Times New Roman"/>
        </w:rPr>
        <w:t>Surat Edaran Mahkamah Agung Nomor 4 Tahun 2010 tentang Penempatan Penyalahgunaan, Korban Penyalahgunaan dan pecandu narkotika Ke dalam Lembaga Rehabilitasi Medis dan Rehabilitasi Sosial</w:t>
      </w:r>
      <w:r w:rsidR="00213476" w:rsidRPr="00601A4F">
        <w:rPr>
          <w:rFonts w:ascii="Bookman Old Style" w:hAnsi="Bookman Old Style" w:cs="Times New Roman"/>
        </w:rPr>
        <w:t>.</w:t>
      </w:r>
    </w:p>
    <w:p w14:paraId="116DD8A4" w14:textId="030E25A7" w:rsidR="00213476" w:rsidRPr="00601A4F" w:rsidRDefault="00213476" w:rsidP="00213476">
      <w:pPr>
        <w:spacing w:after="0" w:line="240" w:lineRule="auto"/>
        <w:ind w:left="567" w:hanging="567"/>
        <w:jc w:val="both"/>
        <w:rPr>
          <w:rFonts w:ascii="Bookman Old Style" w:hAnsi="Bookman Old Style" w:cs="Times New Roman"/>
        </w:rPr>
      </w:pPr>
      <w:r w:rsidRPr="00601A4F">
        <w:rPr>
          <w:rFonts w:ascii="Bookman Old Style" w:hAnsi="Bookman Old Style" w:cs="Times New Roman"/>
        </w:rPr>
        <w:t>Surat Edaran Mahkamah Agung Nomor 3 Tahun 2011 tentang Penempatan Korban Penyalahgunaan Narkotika didalam Lembaga Rehabilitasi Medis dan Rehabilitasi Sosial</w:t>
      </w:r>
    </w:p>
    <w:p w14:paraId="168282CA" w14:textId="016CCF64" w:rsidR="002C01CF" w:rsidRPr="00601A4F" w:rsidRDefault="002C01CF" w:rsidP="00A0160F">
      <w:pPr>
        <w:spacing w:after="0" w:line="240" w:lineRule="auto"/>
        <w:rPr>
          <w:rFonts w:ascii="Bookman Old Style" w:hAnsi="Bookman Old Style" w:cs="Times New Roman"/>
          <w:b/>
        </w:rPr>
      </w:pPr>
    </w:p>
    <w:sectPr w:rsidR="002C01CF" w:rsidRPr="00601A4F" w:rsidSect="00A0160F">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68EC7" w14:textId="77777777" w:rsidR="00D300AE" w:rsidRDefault="00D300AE" w:rsidP="00467F0A">
      <w:pPr>
        <w:spacing w:after="0" w:line="240" w:lineRule="auto"/>
      </w:pPr>
      <w:r>
        <w:separator/>
      </w:r>
    </w:p>
  </w:endnote>
  <w:endnote w:type="continuationSeparator" w:id="0">
    <w:p w14:paraId="68884170" w14:textId="77777777" w:rsidR="00D300AE" w:rsidRDefault="00D300AE" w:rsidP="0046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OldStyl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154F1" w14:textId="77777777" w:rsidR="00D300AE" w:rsidRDefault="00D300AE" w:rsidP="00467F0A">
      <w:pPr>
        <w:spacing w:after="0" w:line="240" w:lineRule="auto"/>
      </w:pPr>
      <w:r>
        <w:separator/>
      </w:r>
    </w:p>
  </w:footnote>
  <w:footnote w:type="continuationSeparator" w:id="0">
    <w:p w14:paraId="4F650B16" w14:textId="77777777" w:rsidR="00D300AE" w:rsidRDefault="00D300AE" w:rsidP="00467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836"/>
    <w:multiLevelType w:val="hybridMultilevel"/>
    <w:tmpl w:val="00262D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680568"/>
    <w:multiLevelType w:val="hybridMultilevel"/>
    <w:tmpl w:val="D7347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B33B4E"/>
    <w:multiLevelType w:val="hybridMultilevel"/>
    <w:tmpl w:val="CD90C37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45240BA"/>
    <w:multiLevelType w:val="hybridMultilevel"/>
    <w:tmpl w:val="C83ACB5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0B078E"/>
    <w:multiLevelType w:val="hybridMultilevel"/>
    <w:tmpl w:val="1E40ED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CC86357"/>
    <w:multiLevelType w:val="hybridMultilevel"/>
    <w:tmpl w:val="878A3B54"/>
    <w:lvl w:ilvl="0" w:tplc="2D9AC96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1DF27955"/>
    <w:multiLevelType w:val="hybridMultilevel"/>
    <w:tmpl w:val="2170383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16E20B3"/>
    <w:multiLevelType w:val="hybridMultilevel"/>
    <w:tmpl w:val="4F3C1B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9B5D3A"/>
    <w:multiLevelType w:val="hybridMultilevel"/>
    <w:tmpl w:val="663A4EE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D0F5FB7"/>
    <w:multiLevelType w:val="hybridMultilevel"/>
    <w:tmpl w:val="1786D452"/>
    <w:lvl w:ilvl="0" w:tplc="F4D04F2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15:restartNumberingAfterBreak="0">
    <w:nsid w:val="2F046DF8"/>
    <w:multiLevelType w:val="hybridMultilevel"/>
    <w:tmpl w:val="318E823A"/>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15:restartNumberingAfterBreak="0">
    <w:nsid w:val="3A0E677E"/>
    <w:multiLevelType w:val="hybridMultilevel"/>
    <w:tmpl w:val="79E6E1DC"/>
    <w:lvl w:ilvl="0" w:tplc="FE5EF0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73EB2"/>
    <w:multiLevelType w:val="hybridMultilevel"/>
    <w:tmpl w:val="D7347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D897691"/>
    <w:multiLevelType w:val="hybridMultilevel"/>
    <w:tmpl w:val="D7347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04B3DF3"/>
    <w:multiLevelType w:val="hybridMultilevel"/>
    <w:tmpl w:val="CE3C51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3485A"/>
    <w:multiLevelType w:val="hybridMultilevel"/>
    <w:tmpl w:val="C712BB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D6227"/>
    <w:multiLevelType w:val="hybridMultilevel"/>
    <w:tmpl w:val="5BAA0CF4"/>
    <w:lvl w:ilvl="0" w:tplc="F10AB81A">
      <w:start w:val="1"/>
      <w:numFmt w:val="low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5406F1D"/>
    <w:multiLevelType w:val="hybridMultilevel"/>
    <w:tmpl w:val="1110E63E"/>
    <w:lvl w:ilvl="0" w:tplc="04210019">
      <w:start w:val="1"/>
      <w:numFmt w:val="lowerLetter"/>
      <w:lvlText w:val="%1."/>
      <w:lvlJc w:val="left"/>
      <w:pPr>
        <w:ind w:left="1647" w:hanging="360"/>
      </w:p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18" w15:restartNumberingAfterBreak="0">
    <w:nsid w:val="4B86103C"/>
    <w:multiLevelType w:val="hybridMultilevel"/>
    <w:tmpl w:val="BE623306"/>
    <w:lvl w:ilvl="0" w:tplc="175A30A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9" w15:restartNumberingAfterBreak="0">
    <w:nsid w:val="4DB43ECA"/>
    <w:multiLevelType w:val="hybridMultilevel"/>
    <w:tmpl w:val="46BCE87A"/>
    <w:lvl w:ilvl="0" w:tplc="7E86709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54547119"/>
    <w:multiLevelType w:val="hybridMultilevel"/>
    <w:tmpl w:val="1C809CDC"/>
    <w:lvl w:ilvl="0" w:tplc="0E46D142">
      <w:start w:val="1"/>
      <w:numFmt w:val="decimal"/>
      <w:lvlText w:val="%1."/>
      <w:lvlJc w:val="left"/>
      <w:pPr>
        <w:ind w:left="927" w:hanging="360"/>
      </w:pPr>
      <w:rPr>
        <w:rFonts w:hint="default"/>
        <w:i/>
        <w:iCs/>
        <w:color w:val="00000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1" w15:restartNumberingAfterBreak="0">
    <w:nsid w:val="606D7FBB"/>
    <w:multiLevelType w:val="hybridMultilevel"/>
    <w:tmpl w:val="8442618E"/>
    <w:lvl w:ilvl="0" w:tplc="D8EEC776">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09D2E76"/>
    <w:multiLevelType w:val="hybridMultilevel"/>
    <w:tmpl w:val="2F367CBE"/>
    <w:lvl w:ilvl="0" w:tplc="0409000F">
      <w:start w:val="1"/>
      <w:numFmt w:val="decimal"/>
      <w:lvlText w:val="%1."/>
      <w:lvlJc w:val="left"/>
      <w:pPr>
        <w:ind w:left="1755" w:hanging="360"/>
      </w:pPr>
    </w:lvl>
    <w:lvl w:ilvl="1" w:tplc="04090019">
      <w:start w:val="1"/>
      <w:numFmt w:val="lowerLetter"/>
      <w:lvlText w:val="%2."/>
      <w:lvlJc w:val="left"/>
      <w:pPr>
        <w:ind w:left="2475" w:hanging="360"/>
      </w:pPr>
    </w:lvl>
    <w:lvl w:ilvl="2" w:tplc="0409001B">
      <w:start w:val="1"/>
      <w:numFmt w:val="lowerRoman"/>
      <w:lvlText w:val="%3."/>
      <w:lvlJc w:val="right"/>
      <w:pPr>
        <w:ind w:left="3195" w:hanging="180"/>
      </w:pPr>
    </w:lvl>
    <w:lvl w:ilvl="3" w:tplc="0409000F">
      <w:start w:val="1"/>
      <w:numFmt w:val="decimal"/>
      <w:lvlText w:val="%4."/>
      <w:lvlJc w:val="left"/>
      <w:pPr>
        <w:ind w:left="3915" w:hanging="360"/>
      </w:pPr>
    </w:lvl>
    <w:lvl w:ilvl="4" w:tplc="04090019">
      <w:start w:val="1"/>
      <w:numFmt w:val="lowerLetter"/>
      <w:lvlText w:val="%5."/>
      <w:lvlJc w:val="left"/>
      <w:pPr>
        <w:ind w:left="4635" w:hanging="360"/>
      </w:pPr>
    </w:lvl>
    <w:lvl w:ilvl="5" w:tplc="0409001B">
      <w:start w:val="1"/>
      <w:numFmt w:val="lowerRoman"/>
      <w:lvlText w:val="%6."/>
      <w:lvlJc w:val="right"/>
      <w:pPr>
        <w:ind w:left="5355" w:hanging="180"/>
      </w:pPr>
    </w:lvl>
    <w:lvl w:ilvl="6" w:tplc="0409000F">
      <w:start w:val="1"/>
      <w:numFmt w:val="decimal"/>
      <w:lvlText w:val="%7."/>
      <w:lvlJc w:val="left"/>
      <w:pPr>
        <w:ind w:left="6075" w:hanging="360"/>
      </w:pPr>
    </w:lvl>
    <w:lvl w:ilvl="7" w:tplc="04090019">
      <w:start w:val="1"/>
      <w:numFmt w:val="lowerLetter"/>
      <w:lvlText w:val="%8."/>
      <w:lvlJc w:val="left"/>
      <w:pPr>
        <w:ind w:left="6795" w:hanging="360"/>
      </w:pPr>
    </w:lvl>
    <w:lvl w:ilvl="8" w:tplc="0409001B">
      <w:start w:val="1"/>
      <w:numFmt w:val="lowerRoman"/>
      <w:lvlText w:val="%9."/>
      <w:lvlJc w:val="right"/>
      <w:pPr>
        <w:ind w:left="7515" w:hanging="180"/>
      </w:pPr>
    </w:lvl>
  </w:abstractNum>
  <w:abstractNum w:abstractNumId="23" w15:restartNumberingAfterBreak="0">
    <w:nsid w:val="63B73CF1"/>
    <w:multiLevelType w:val="hybridMultilevel"/>
    <w:tmpl w:val="324011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6506748A"/>
    <w:multiLevelType w:val="hybridMultilevel"/>
    <w:tmpl w:val="3E7E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9E397C"/>
    <w:multiLevelType w:val="hybridMultilevel"/>
    <w:tmpl w:val="19FC3B34"/>
    <w:lvl w:ilvl="0" w:tplc="DF54228E">
      <w:start w:val="1"/>
      <w:numFmt w:val="lowerLetter"/>
      <w:lvlText w:val="%1."/>
      <w:lvlJc w:val="left"/>
      <w:pPr>
        <w:ind w:left="927" w:hanging="360"/>
      </w:pPr>
      <w:rPr>
        <w:rFonts w:hint="default"/>
        <w:sz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6" w15:restartNumberingAfterBreak="0">
    <w:nsid w:val="698134CF"/>
    <w:multiLevelType w:val="hybridMultilevel"/>
    <w:tmpl w:val="C8CE28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E950FD2"/>
    <w:multiLevelType w:val="hybridMultilevel"/>
    <w:tmpl w:val="4DCE4B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D50405"/>
    <w:multiLevelType w:val="hybridMultilevel"/>
    <w:tmpl w:val="B6B252F2"/>
    <w:lvl w:ilvl="0" w:tplc="4606D04E">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9" w15:restartNumberingAfterBreak="0">
    <w:nsid w:val="73C942B9"/>
    <w:multiLevelType w:val="hybridMultilevel"/>
    <w:tmpl w:val="0FA45A90"/>
    <w:lvl w:ilvl="0" w:tplc="5656AB96">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0" w15:restartNumberingAfterBreak="0">
    <w:nsid w:val="75A74F60"/>
    <w:multiLevelType w:val="hybridMultilevel"/>
    <w:tmpl w:val="154422A0"/>
    <w:lvl w:ilvl="0" w:tplc="95B4972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15:restartNumberingAfterBreak="0">
    <w:nsid w:val="77CE5DA1"/>
    <w:multiLevelType w:val="hybridMultilevel"/>
    <w:tmpl w:val="9CCA6CF0"/>
    <w:lvl w:ilvl="0" w:tplc="A5563C88">
      <w:start w:val="1"/>
      <w:numFmt w:val="lowerLetter"/>
      <w:lvlText w:val="%1."/>
      <w:lvlJc w:val="left"/>
      <w:pPr>
        <w:ind w:left="927" w:hanging="360"/>
      </w:pPr>
      <w:rPr>
        <w:rFonts w:ascii="Times New Roman" w:hAnsi="Times New Roman" w:hint="default"/>
        <w:sz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2" w15:restartNumberingAfterBreak="0">
    <w:nsid w:val="7AAE3FA7"/>
    <w:multiLevelType w:val="hybridMultilevel"/>
    <w:tmpl w:val="9C66674A"/>
    <w:lvl w:ilvl="0" w:tplc="0409000F">
      <w:start w:val="1"/>
      <w:numFmt w:val="decimal"/>
      <w:lvlText w:val="%1."/>
      <w:lvlJc w:val="left"/>
      <w:pPr>
        <w:ind w:left="720" w:hanging="360"/>
      </w:pPr>
    </w:lvl>
    <w:lvl w:ilvl="1" w:tplc="2046619C">
      <w:start w:val="1"/>
      <w:numFmt w:val="lowerLetter"/>
      <w:lvlText w:val="%2."/>
      <w:lvlJc w:val="left"/>
      <w:pPr>
        <w:ind w:left="1995" w:hanging="91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CA258A"/>
    <w:multiLevelType w:val="hybridMultilevel"/>
    <w:tmpl w:val="977C05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E7F22D0"/>
    <w:multiLevelType w:val="hybridMultilevel"/>
    <w:tmpl w:val="927C42D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6"/>
  </w:num>
  <w:num w:numId="2">
    <w:abstractNumId w:val="0"/>
  </w:num>
  <w:num w:numId="3">
    <w:abstractNumId w:val="19"/>
  </w:num>
  <w:num w:numId="4">
    <w:abstractNumId w:val="30"/>
  </w:num>
  <w:num w:numId="5">
    <w:abstractNumId w:val="14"/>
  </w:num>
  <w:num w:numId="6">
    <w:abstractNumId w:val="29"/>
  </w:num>
  <w:num w:numId="7">
    <w:abstractNumId w:val="15"/>
  </w:num>
  <w:num w:numId="8">
    <w:abstractNumId w:val="25"/>
  </w:num>
  <w:num w:numId="9">
    <w:abstractNumId w:val="16"/>
  </w:num>
  <w:num w:numId="10">
    <w:abstractNumId w:val="11"/>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20"/>
  </w:num>
  <w:num w:numId="21">
    <w:abstractNumId w:val="1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
  </w:num>
  <w:num w:numId="30">
    <w:abstractNumId w:val="13"/>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0F"/>
    <w:rsid w:val="002025F0"/>
    <w:rsid w:val="00213476"/>
    <w:rsid w:val="002975D9"/>
    <w:rsid w:val="002C01CF"/>
    <w:rsid w:val="0034245D"/>
    <w:rsid w:val="00353822"/>
    <w:rsid w:val="00467F0A"/>
    <w:rsid w:val="00494B69"/>
    <w:rsid w:val="00601A4F"/>
    <w:rsid w:val="00651B91"/>
    <w:rsid w:val="00682AE8"/>
    <w:rsid w:val="006D15D5"/>
    <w:rsid w:val="007F6491"/>
    <w:rsid w:val="00A0160F"/>
    <w:rsid w:val="00A978E3"/>
    <w:rsid w:val="00AE6638"/>
    <w:rsid w:val="00B0017F"/>
    <w:rsid w:val="00B51E28"/>
    <w:rsid w:val="00C072B6"/>
    <w:rsid w:val="00C14134"/>
    <w:rsid w:val="00C94477"/>
    <w:rsid w:val="00D300AE"/>
    <w:rsid w:val="00D52941"/>
    <w:rsid w:val="00DF417B"/>
    <w:rsid w:val="00F341FB"/>
    <w:rsid w:val="00FA2CDE"/>
    <w:rsid w:val="00FD60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7D2D9"/>
  <w15:chartTrackingRefBased/>
  <w15:docId w15:val="{2A8F994B-4C44-442E-8C66-5B48F8F83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160F"/>
    <w:rPr>
      <w:color w:val="0563C1" w:themeColor="hyperlink"/>
      <w:u w:val="single"/>
    </w:rPr>
  </w:style>
  <w:style w:type="character" w:styleId="UnresolvedMention">
    <w:name w:val="Unresolved Mention"/>
    <w:basedOn w:val="DefaultParagraphFont"/>
    <w:uiPriority w:val="99"/>
    <w:semiHidden/>
    <w:unhideWhenUsed/>
    <w:rsid w:val="00A0160F"/>
    <w:rPr>
      <w:color w:val="605E5C"/>
      <w:shd w:val="clear" w:color="auto" w:fill="E1DFDD"/>
    </w:rPr>
  </w:style>
  <w:style w:type="paragraph" w:styleId="ListParagraph">
    <w:name w:val="List Paragraph"/>
    <w:basedOn w:val="Normal"/>
    <w:uiPriority w:val="34"/>
    <w:qFormat/>
    <w:rsid w:val="00D52941"/>
    <w:pPr>
      <w:ind w:left="720"/>
      <w:contextualSpacing/>
    </w:pPr>
  </w:style>
  <w:style w:type="character" w:styleId="FootnoteReference">
    <w:name w:val="footnote reference"/>
    <w:basedOn w:val="DefaultParagraphFont"/>
    <w:uiPriority w:val="99"/>
    <w:unhideWhenUsed/>
    <w:rsid w:val="002C01CF"/>
    <w:rPr>
      <w:vertAlign w:val="superscript"/>
    </w:rPr>
  </w:style>
  <w:style w:type="paragraph" w:styleId="FootnoteText">
    <w:name w:val="footnote text"/>
    <w:basedOn w:val="Normal"/>
    <w:link w:val="FootnoteTextChar"/>
    <w:uiPriority w:val="99"/>
    <w:unhideWhenUsed/>
    <w:rsid w:val="00467F0A"/>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467F0A"/>
    <w:rPr>
      <w:sz w:val="20"/>
      <w:szCs w:val="20"/>
      <w:lang w:val="id-ID"/>
    </w:rPr>
  </w:style>
  <w:style w:type="character" w:customStyle="1" w:styleId="fontstyle01">
    <w:name w:val="fontstyle01"/>
    <w:basedOn w:val="DefaultParagraphFont"/>
    <w:rsid w:val="00353822"/>
    <w:rPr>
      <w:rFonts w:ascii="BookmanOldStyle" w:hAnsi="BookmanOldStyle" w:hint="default"/>
      <w:b w:val="0"/>
      <w:bCs w:val="0"/>
      <w:i w:val="0"/>
      <w:iCs w:val="0"/>
      <w:color w:val="000000"/>
      <w:sz w:val="24"/>
      <w:szCs w:val="24"/>
    </w:rPr>
  </w:style>
  <w:style w:type="character" w:customStyle="1" w:styleId="fontstyle21">
    <w:name w:val="fontstyle21"/>
    <w:basedOn w:val="DefaultParagraphFont"/>
    <w:rsid w:val="00353822"/>
    <w:rPr>
      <w:rFonts w:ascii="Times New Roman" w:hAnsi="Times New Roman" w:cs="Times New Roman" w:hint="default"/>
      <w:b w:val="0"/>
      <w:bCs w:val="0"/>
      <w:i/>
      <w:iCs/>
      <w:color w:val="000000"/>
      <w:sz w:val="24"/>
      <w:szCs w:val="24"/>
    </w:rPr>
  </w:style>
  <w:style w:type="table" w:styleId="TableGrid">
    <w:name w:val="Table Grid"/>
    <w:basedOn w:val="TableNormal"/>
    <w:uiPriority w:val="59"/>
    <w:rsid w:val="002975D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94B69"/>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507">
      <w:bodyDiv w:val="1"/>
      <w:marLeft w:val="0"/>
      <w:marRight w:val="0"/>
      <w:marTop w:val="0"/>
      <w:marBottom w:val="0"/>
      <w:divBdr>
        <w:top w:val="none" w:sz="0" w:space="0" w:color="auto"/>
        <w:left w:val="none" w:sz="0" w:space="0" w:color="auto"/>
        <w:bottom w:val="none" w:sz="0" w:space="0" w:color="auto"/>
        <w:right w:val="none" w:sz="0" w:space="0" w:color="auto"/>
      </w:divBdr>
    </w:div>
    <w:div w:id="70087672">
      <w:bodyDiv w:val="1"/>
      <w:marLeft w:val="0"/>
      <w:marRight w:val="0"/>
      <w:marTop w:val="0"/>
      <w:marBottom w:val="0"/>
      <w:divBdr>
        <w:top w:val="none" w:sz="0" w:space="0" w:color="auto"/>
        <w:left w:val="none" w:sz="0" w:space="0" w:color="auto"/>
        <w:bottom w:val="none" w:sz="0" w:space="0" w:color="auto"/>
        <w:right w:val="none" w:sz="0" w:space="0" w:color="auto"/>
      </w:divBdr>
    </w:div>
    <w:div w:id="110563321">
      <w:bodyDiv w:val="1"/>
      <w:marLeft w:val="0"/>
      <w:marRight w:val="0"/>
      <w:marTop w:val="0"/>
      <w:marBottom w:val="0"/>
      <w:divBdr>
        <w:top w:val="none" w:sz="0" w:space="0" w:color="auto"/>
        <w:left w:val="none" w:sz="0" w:space="0" w:color="auto"/>
        <w:bottom w:val="none" w:sz="0" w:space="0" w:color="auto"/>
        <w:right w:val="none" w:sz="0" w:space="0" w:color="auto"/>
      </w:divBdr>
    </w:div>
    <w:div w:id="127820484">
      <w:bodyDiv w:val="1"/>
      <w:marLeft w:val="0"/>
      <w:marRight w:val="0"/>
      <w:marTop w:val="0"/>
      <w:marBottom w:val="0"/>
      <w:divBdr>
        <w:top w:val="none" w:sz="0" w:space="0" w:color="auto"/>
        <w:left w:val="none" w:sz="0" w:space="0" w:color="auto"/>
        <w:bottom w:val="none" w:sz="0" w:space="0" w:color="auto"/>
        <w:right w:val="none" w:sz="0" w:space="0" w:color="auto"/>
      </w:divBdr>
    </w:div>
    <w:div w:id="129249618">
      <w:bodyDiv w:val="1"/>
      <w:marLeft w:val="0"/>
      <w:marRight w:val="0"/>
      <w:marTop w:val="0"/>
      <w:marBottom w:val="0"/>
      <w:divBdr>
        <w:top w:val="none" w:sz="0" w:space="0" w:color="auto"/>
        <w:left w:val="none" w:sz="0" w:space="0" w:color="auto"/>
        <w:bottom w:val="none" w:sz="0" w:space="0" w:color="auto"/>
        <w:right w:val="none" w:sz="0" w:space="0" w:color="auto"/>
      </w:divBdr>
    </w:div>
    <w:div w:id="132018360">
      <w:bodyDiv w:val="1"/>
      <w:marLeft w:val="0"/>
      <w:marRight w:val="0"/>
      <w:marTop w:val="0"/>
      <w:marBottom w:val="0"/>
      <w:divBdr>
        <w:top w:val="none" w:sz="0" w:space="0" w:color="auto"/>
        <w:left w:val="none" w:sz="0" w:space="0" w:color="auto"/>
        <w:bottom w:val="none" w:sz="0" w:space="0" w:color="auto"/>
        <w:right w:val="none" w:sz="0" w:space="0" w:color="auto"/>
      </w:divBdr>
    </w:div>
    <w:div w:id="134370797">
      <w:bodyDiv w:val="1"/>
      <w:marLeft w:val="0"/>
      <w:marRight w:val="0"/>
      <w:marTop w:val="0"/>
      <w:marBottom w:val="0"/>
      <w:divBdr>
        <w:top w:val="none" w:sz="0" w:space="0" w:color="auto"/>
        <w:left w:val="none" w:sz="0" w:space="0" w:color="auto"/>
        <w:bottom w:val="none" w:sz="0" w:space="0" w:color="auto"/>
        <w:right w:val="none" w:sz="0" w:space="0" w:color="auto"/>
      </w:divBdr>
    </w:div>
    <w:div w:id="176312433">
      <w:bodyDiv w:val="1"/>
      <w:marLeft w:val="0"/>
      <w:marRight w:val="0"/>
      <w:marTop w:val="0"/>
      <w:marBottom w:val="0"/>
      <w:divBdr>
        <w:top w:val="none" w:sz="0" w:space="0" w:color="auto"/>
        <w:left w:val="none" w:sz="0" w:space="0" w:color="auto"/>
        <w:bottom w:val="none" w:sz="0" w:space="0" w:color="auto"/>
        <w:right w:val="none" w:sz="0" w:space="0" w:color="auto"/>
      </w:divBdr>
    </w:div>
    <w:div w:id="285697581">
      <w:bodyDiv w:val="1"/>
      <w:marLeft w:val="0"/>
      <w:marRight w:val="0"/>
      <w:marTop w:val="0"/>
      <w:marBottom w:val="0"/>
      <w:divBdr>
        <w:top w:val="none" w:sz="0" w:space="0" w:color="auto"/>
        <w:left w:val="none" w:sz="0" w:space="0" w:color="auto"/>
        <w:bottom w:val="none" w:sz="0" w:space="0" w:color="auto"/>
        <w:right w:val="none" w:sz="0" w:space="0" w:color="auto"/>
      </w:divBdr>
    </w:div>
    <w:div w:id="319702400">
      <w:bodyDiv w:val="1"/>
      <w:marLeft w:val="0"/>
      <w:marRight w:val="0"/>
      <w:marTop w:val="0"/>
      <w:marBottom w:val="0"/>
      <w:divBdr>
        <w:top w:val="none" w:sz="0" w:space="0" w:color="auto"/>
        <w:left w:val="none" w:sz="0" w:space="0" w:color="auto"/>
        <w:bottom w:val="none" w:sz="0" w:space="0" w:color="auto"/>
        <w:right w:val="none" w:sz="0" w:space="0" w:color="auto"/>
      </w:divBdr>
    </w:div>
    <w:div w:id="371153051">
      <w:bodyDiv w:val="1"/>
      <w:marLeft w:val="0"/>
      <w:marRight w:val="0"/>
      <w:marTop w:val="0"/>
      <w:marBottom w:val="0"/>
      <w:divBdr>
        <w:top w:val="none" w:sz="0" w:space="0" w:color="auto"/>
        <w:left w:val="none" w:sz="0" w:space="0" w:color="auto"/>
        <w:bottom w:val="none" w:sz="0" w:space="0" w:color="auto"/>
        <w:right w:val="none" w:sz="0" w:space="0" w:color="auto"/>
      </w:divBdr>
    </w:div>
    <w:div w:id="444231817">
      <w:bodyDiv w:val="1"/>
      <w:marLeft w:val="0"/>
      <w:marRight w:val="0"/>
      <w:marTop w:val="0"/>
      <w:marBottom w:val="0"/>
      <w:divBdr>
        <w:top w:val="none" w:sz="0" w:space="0" w:color="auto"/>
        <w:left w:val="none" w:sz="0" w:space="0" w:color="auto"/>
        <w:bottom w:val="none" w:sz="0" w:space="0" w:color="auto"/>
        <w:right w:val="none" w:sz="0" w:space="0" w:color="auto"/>
      </w:divBdr>
    </w:div>
    <w:div w:id="486096057">
      <w:bodyDiv w:val="1"/>
      <w:marLeft w:val="0"/>
      <w:marRight w:val="0"/>
      <w:marTop w:val="0"/>
      <w:marBottom w:val="0"/>
      <w:divBdr>
        <w:top w:val="none" w:sz="0" w:space="0" w:color="auto"/>
        <w:left w:val="none" w:sz="0" w:space="0" w:color="auto"/>
        <w:bottom w:val="none" w:sz="0" w:space="0" w:color="auto"/>
        <w:right w:val="none" w:sz="0" w:space="0" w:color="auto"/>
      </w:divBdr>
    </w:div>
    <w:div w:id="537282125">
      <w:bodyDiv w:val="1"/>
      <w:marLeft w:val="0"/>
      <w:marRight w:val="0"/>
      <w:marTop w:val="0"/>
      <w:marBottom w:val="0"/>
      <w:divBdr>
        <w:top w:val="none" w:sz="0" w:space="0" w:color="auto"/>
        <w:left w:val="none" w:sz="0" w:space="0" w:color="auto"/>
        <w:bottom w:val="none" w:sz="0" w:space="0" w:color="auto"/>
        <w:right w:val="none" w:sz="0" w:space="0" w:color="auto"/>
      </w:divBdr>
    </w:div>
    <w:div w:id="566961596">
      <w:bodyDiv w:val="1"/>
      <w:marLeft w:val="0"/>
      <w:marRight w:val="0"/>
      <w:marTop w:val="0"/>
      <w:marBottom w:val="0"/>
      <w:divBdr>
        <w:top w:val="none" w:sz="0" w:space="0" w:color="auto"/>
        <w:left w:val="none" w:sz="0" w:space="0" w:color="auto"/>
        <w:bottom w:val="none" w:sz="0" w:space="0" w:color="auto"/>
        <w:right w:val="none" w:sz="0" w:space="0" w:color="auto"/>
      </w:divBdr>
    </w:div>
    <w:div w:id="622031115">
      <w:bodyDiv w:val="1"/>
      <w:marLeft w:val="0"/>
      <w:marRight w:val="0"/>
      <w:marTop w:val="0"/>
      <w:marBottom w:val="0"/>
      <w:divBdr>
        <w:top w:val="none" w:sz="0" w:space="0" w:color="auto"/>
        <w:left w:val="none" w:sz="0" w:space="0" w:color="auto"/>
        <w:bottom w:val="none" w:sz="0" w:space="0" w:color="auto"/>
        <w:right w:val="none" w:sz="0" w:space="0" w:color="auto"/>
      </w:divBdr>
    </w:div>
    <w:div w:id="729694170">
      <w:bodyDiv w:val="1"/>
      <w:marLeft w:val="0"/>
      <w:marRight w:val="0"/>
      <w:marTop w:val="0"/>
      <w:marBottom w:val="0"/>
      <w:divBdr>
        <w:top w:val="none" w:sz="0" w:space="0" w:color="auto"/>
        <w:left w:val="none" w:sz="0" w:space="0" w:color="auto"/>
        <w:bottom w:val="none" w:sz="0" w:space="0" w:color="auto"/>
        <w:right w:val="none" w:sz="0" w:space="0" w:color="auto"/>
      </w:divBdr>
    </w:div>
    <w:div w:id="841310342">
      <w:bodyDiv w:val="1"/>
      <w:marLeft w:val="0"/>
      <w:marRight w:val="0"/>
      <w:marTop w:val="0"/>
      <w:marBottom w:val="0"/>
      <w:divBdr>
        <w:top w:val="none" w:sz="0" w:space="0" w:color="auto"/>
        <w:left w:val="none" w:sz="0" w:space="0" w:color="auto"/>
        <w:bottom w:val="none" w:sz="0" w:space="0" w:color="auto"/>
        <w:right w:val="none" w:sz="0" w:space="0" w:color="auto"/>
      </w:divBdr>
    </w:div>
    <w:div w:id="1035928880">
      <w:bodyDiv w:val="1"/>
      <w:marLeft w:val="0"/>
      <w:marRight w:val="0"/>
      <w:marTop w:val="0"/>
      <w:marBottom w:val="0"/>
      <w:divBdr>
        <w:top w:val="none" w:sz="0" w:space="0" w:color="auto"/>
        <w:left w:val="none" w:sz="0" w:space="0" w:color="auto"/>
        <w:bottom w:val="none" w:sz="0" w:space="0" w:color="auto"/>
        <w:right w:val="none" w:sz="0" w:space="0" w:color="auto"/>
      </w:divBdr>
    </w:div>
    <w:div w:id="1038312055">
      <w:bodyDiv w:val="1"/>
      <w:marLeft w:val="0"/>
      <w:marRight w:val="0"/>
      <w:marTop w:val="0"/>
      <w:marBottom w:val="0"/>
      <w:divBdr>
        <w:top w:val="none" w:sz="0" w:space="0" w:color="auto"/>
        <w:left w:val="none" w:sz="0" w:space="0" w:color="auto"/>
        <w:bottom w:val="none" w:sz="0" w:space="0" w:color="auto"/>
        <w:right w:val="none" w:sz="0" w:space="0" w:color="auto"/>
      </w:divBdr>
    </w:div>
    <w:div w:id="1059597588">
      <w:bodyDiv w:val="1"/>
      <w:marLeft w:val="0"/>
      <w:marRight w:val="0"/>
      <w:marTop w:val="0"/>
      <w:marBottom w:val="0"/>
      <w:divBdr>
        <w:top w:val="none" w:sz="0" w:space="0" w:color="auto"/>
        <w:left w:val="none" w:sz="0" w:space="0" w:color="auto"/>
        <w:bottom w:val="none" w:sz="0" w:space="0" w:color="auto"/>
        <w:right w:val="none" w:sz="0" w:space="0" w:color="auto"/>
      </w:divBdr>
    </w:div>
    <w:div w:id="1065909827">
      <w:bodyDiv w:val="1"/>
      <w:marLeft w:val="0"/>
      <w:marRight w:val="0"/>
      <w:marTop w:val="0"/>
      <w:marBottom w:val="0"/>
      <w:divBdr>
        <w:top w:val="none" w:sz="0" w:space="0" w:color="auto"/>
        <w:left w:val="none" w:sz="0" w:space="0" w:color="auto"/>
        <w:bottom w:val="none" w:sz="0" w:space="0" w:color="auto"/>
        <w:right w:val="none" w:sz="0" w:space="0" w:color="auto"/>
      </w:divBdr>
    </w:div>
    <w:div w:id="1082726637">
      <w:bodyDiv w:val="1"/>
      <w:marLeft w:val="0"/>
      <w:marRight w:val="0"/>
      <w:marTop w:val="0"/>
      <w:marBottom w:val="0"/>
      <w:divBdr>
        <w:top w:val="none" w:sz="0" w:space="0" w:color="auto"/>
        <w:left w:val="none" w:sz="0" w:space="0" w:color="auto"/>
        <w:bottom w:val="none" w:sz="0" w:space="0" w:color="auto"/>
        <w:right w:val="none" w:sz="0" w:space="0" w:color="auto"/>
      </w:divBdr>
    </w:div>
    <w:div w:id="1169440067">
      <w:bodyDiv w:val="1"/>
      <w:marLeft w:val="0"/>
      <w:marRight w:val="0"/>
      <w:marTop w:val="0"/>
      <w:marBottom w:val="0"/>
      <w:divBdr>
        <w:top w:val="none" w:sz="0" w:space="0" w:color="auto"/>
        <w:left w:val="none" w:sz="0" w:space="0" w:color="auto"/>
        <w:bottom w:val="none" w:sz="0" w:space="0" w:color="auto"/>
        <w:right w:val="none" w:sz="0" w:space="0" w:color="auto"/>
      </w:divBdr>
    </w:div>
    <w:div w:id="1178040084">
      <w:bodyDiv w:val="1"/>
      <w:marLeft w:val="0"/>
      <w:marRight w:val="0"/>
      <w:marTop w:val="0"/>
      <w:marBottom w:val="0"/>
      <w:divBdr>
        <w:top w:val="none" w:sz="0" w:space="0" w:color="auto"/>
        <w:left w:val="none" w:sz="0" w:space="0" w:color="auto"/>
        <w:bottom w:val="none" w:sz="0" w:space="0" w:color="auto"/>
        <w:right w:val="none" w:sz="0" w:space="0" w:color="auto"/>
      </w:divBdr>
    </w:div>
    <w:div w:id="1410153979">
      <w:bodyDiv w:val="1"/>
      <w:marLeft w:val="0"/>
      <w:marRight w:val="0"/>
      <w:marTop w:val="0"/>
      <w:marBottom w:val="0"/>
      <w:divBdr>
        <w:top w:val="none" w:sz="0" w:space="0" w:color="auto"/>
        <w:left w:val="none" w:sz="0" w:space="0" w:color="auto"/>
        <w:bottom w:val="none" w:sz="0" w:space="0" w:color="auto"/>
        <w:right w:val="none" w:sz="0" w:space="0" w:color="auto"/>
      </w:divBdr>
    </w:div>
    <w:div w:id="1451051181">
      <w:bodyDiv w:val="1"/>
      <w:marLeft w:val="0"/>
      <w:marRight w:val="0"/>
      <w:marTop w:val="0"/>
      <w:marBottom w:val="0"/>
      <w:divBdr>
        <w:top w:val="none" w:sz="0" w:space="0" w:color="auto"/>
        <w:left w:val="none" w:sz="0" w:space="0" w:color="auto"/>
        <w:bottom w:val="none" w:sz="0" w:space="0" w:color="auto"/>
        <w:right w:val="none" w:sz="0" w:space="0" w:color="auto"/>
      </w:divBdr>
    </w:div>
    <w:div w:id="1453014272">
      <w:bodyDiv w:val="1"/>
      <w:marLeft w:val="0"/>
      <w:marRight w:val="0"/>
      <w:marTop w:val="0"/>
      <w:marBottom w:val="0"/>
      <w:divBdr>
        <w:top w:val="none" w:sz="0" w:space="0" w:color="auto"/>
        <w:left w:val="none" w:sz="0" w:space="0" w:color="auto"/>
        <w:bottom w:val="none" w:sz="0" w:space="0" w:color="auto"/>
        <w:right w:val="none" w:sz="0" w:space="0" w:color="auto"/>
      </w:divBdr>
    </w:div>
    <w:div w:id="1464421422">
      <w:bodyDiv w:val="1"/>
      <w:marLeft w:val="0"/>
      <w:marRight w:val="0"/>
      <w:marTop w:val="0"/>
      <w:marBottom w:val="0"/>
      <w:divBdr>
        <w:top w:val="none" w:sz="0" w:space="0" w:color="auto"/>
        <w:left w:val="none" w:sz="0" w:space="0" w:color="auto"/>
        <w:bottom w:val="none" w:sz="0" w:space="0" w:color="auto"/>
        <w:right w:val="none" w:sz="0" w:space="0" w:color="auto"/>
      </w:divBdr>
    </w:div>
    <w:div w:id="1490445761">
      <w:bodyDiv w:val="1"/>
      <w:marLeft w:val="0"/>
      <w:marRight w:val="0"/>
      <w:marTop w:val="0"/>
      <w:marBottom w:val="0"/>
      <w:divBdr>
        <w:top w:val="none" w:sz="0" w:space="0" w:color="auto"/>
        <w:left w:val="none" w:sz="0" w:space="0" w:color="auto"/>
        <w:bottom w:val="none" w:sz="0" w:space="0" w:color="auto"/>
        <w:right w:val="none" w:sz="0" w:space="0" w:color="auto"/>
      </w:divBdr>
    </w:div>
    <w:div w:id="1519269626">
      <w:bodyDiv w:val="1"/>
      <w:marLeft w:val="0"/>
      <w:marRight w:val="0"/>
      <w:marTop w:val="0"/>
      <w:marBottom w:val="0"/>
      <w:divBdr>
        <w:top w:val="none" w:sz="0" w:space="0" w:color="auto"/>
        <w:left w:val="none" w:sz="0" w:space="0" w:color="auto"/>
        <w:bottom w:val="none" w:sz="0" w:space="0" w:color="auto"/>
        <w:right w:val="none" w:sz="0" w:space="0" w:color="auto"/>
      </w:divBdr>
    </w:div>
    <w:div w:id="1542208298">
      <w:bodyDiv w:val="1"/>
      <w:marLeft w:val="0"/>
      <w:marRight w:val="0"/>
      <w:marTop w:val="0"/>
      <w:marBottom w:val="0"/>
      <w:divBdr>
        <w:top w:val="none" w:sz="0" w:space="0" w:color="auto"/>
        <w:left w:val="none" w:sz="0" w:space="0" w:color="auto"/>
        <w:bottom w:val="none" w:sz="0" w:space="0" w:color="auto"/>
        <w:right w:val="none" w:sz="0" w:space="0" w:color="auto"/>
      </w:divBdr>
    </w:div>
    <w:div w:id="1623002157">
      <w:bodyDiv w:val="1"/>
      <w:marLeft w:val="0"/>
      <w:marRight w:val="0"/>
      <w:marTop w:val="0"/>
      <w:marBottom w:val="0"/>
      <w:divBdr>
        <w:top w:val="none" w:sz="0" w:space="0" w:color="auto"/>
        <w:left w:val="none" w:sz="0" w:space="0" w:color="auto"/>
        <w:bottom w:val="none" w:sz="0" w:space="0" w:color="auto"/>
        <w:right w:val="none" w:sz="0" w:space="0" w:color="auto"/>
      </w:divBdr>
    </w:div>
    <w:div w:id="1651011135">
      <w:bodyDiv w:val="1"/>
      <w:marLeft w:val="0"/>
      <w:marRight w:val="0"/>
      <w:marTop w:val="0"/>
      <w:marBottom w:val="0"/>
      <w:divBdr>
        <w:top w:val="none" w:sz="0" w:space="0" w:color="auto"/>
        <w:left w:val="none" w:sz="0" w:space="0" w:color="auto"/>
        <w:bottom w:val="none" w:sz="0" w:space="0" w:color="auto"/>
        <w:right w:val="none" w:sz="0" w:space="0" w:color="auto"/>
      </w:divBdr>
    </w:div>
    <w:div w:id="1659184388">
      <w:bodyDiv w:val="1"/>
      <w:marLeft w:val="0"/>
      <w:marRight w:val="0"/>
      <w:marTop w:val="0"/>
      <w:marBottom w:val="0"/>
      <w:divBdr>
        <w:top w:val="none" w:sz="0" w:space="0" w:color="auto"/>
        <w:left w:val="none" w:sz="0" w:space="0" w:color="auto"/>
        <w:bottom w:val="none" w:sz="0" w:space="0" w:color="auto"/>
        <w:right w:val="none" w:sz="0" w:space="0" w:color="auto"/>
      </w:divBdr>
    </w:div>
    <w:div w:id="1697343201">
      <w:bodyDiv w:val="1"/>
      <w:marLeft w:val="0"/>
      <w:marRight w:val="0"/>
      <w:marTop w:val="0"/>
      <w:marBottom w:val="0"/>
      <w:divBdr>
        <w:top w:val="none" w:sz="0" w:space="0" w:color="auto"/>
        <w:left w:val="none" w:sz="0" w:space="0" w:color="auto"/>
        <w:bottom w:val="none" w:sz="0" w:space="0" w:color="auto"/>
        <w:right w:val="none" w:sz="0" w:space="0" w:color="auto"/>
      </w:divBdr>
    </w:div>
    <w:div w:id="1946419849">
      <w:bodyDiv w:val="1"/>
      <w:marLeft w:val="0"/>
      <w:marRight w:val="0"/>
      <w:marTop w:val="0"/>
      <w:marBottom w:val="0"/>
      <w:divBdr>
        <w:top w:val="none" w:sz="0" w:space="0" w:color="auto"/>
        <w:left w:val="none" w:sz="0" w:space="0" w:color="auto"/>
        <w:bottom w:val="none" w:sz="0" w:space="0" w:color="auto"/>
        <w:right w:val="none" w:sz="0" w:space="0" w:color="auto"/>
      </w:divBdr>
    </w:div>
    <w:div w:id="1964000507">
      <w:bodyDiv w:val="1"/>
      <w:marLeft w:val="0"/>
      <w:marRight w:val="0"/>
      <w:marTop w:val="0"/>
      <w:marBottom w:val="0"/>
      <w:divBdr>
        <w:top w:val="none" w:sz="0" w:space="0" w:color="auto"/>
        <w:left w:val="none" w:sz="0" w:space="0" w:color="auto"/>
        <w:bottom w:val="none" w:sz="0" w:space="0" w:color="auto"/>
        <w:right w:val="none" w:sz="0" w:space="0" w:color="auto"/>
      </w:divBdr>
    </w:div>
    <w:div w:id="1992557721">
      <w:bodyDiv w:val="1"/>
      <w:marLeft w:val="0"/>
      <w:marRight w:val="0"/>
      <w:marTop w:val="0"/>
      <w:marBottom w:val="0"/>
      <w:divBdr>
        <w:top w:val="none" w:sz="0" w:space="0" w:color="auto"/>
        <w:left w:val="none" w:sz="0" w:space="0" w:color="auto"/>
        <w:bottom w:val="none" w:sz="0" w:space="0" w:color="auto"/>
        <w:right w:val="none" w:sz="0" w:space="0" w:color="auto"/>
      </w:divBdr>
    </w:div>
    <w:div w:id="2045055001">
      <w:bodyDiv w:val="1"/>
      <w:marLeft w:val="0"/>
      <w:marRight w:val="0"/>
      <w:marTop w:val="0"/>
      <w:marBottom w:val="0"/>
      <w:divBdr>
        <w:top w:val="none" w:sz="0" w:space="0" w:color="auto"/>
        <w:left w:val="none" w:sz="0" w:space="0" w:color="auto"/>
        <w:bottom w:val="none" w:sz="0" w:space="0" w:color="auto"/>
        <w:right w:val="none" w:sz="0" w:space="0" w:color="auto"/>
      </w:divBdr>
    </w:div>
    <w:div w:id="2067680067">
      <w:bodyDiv w:val="1"/>
      <w:marLeft w:val="0"/>
      <w:marRight w:val="0"/>
      <w:marTop w:val="0"/>
      <w:marBottom w:val="0"/>
      <w:divBdr>
        <w:top w:val="none" w:sz="0" w:space="0" w:color="auto"/>
        <w:left w:val="none" w:sz="0" w:space="0" w:color="auto"/>
        <w:bottom w:val="none" w:sz="0" w:space="0" w:color="auto"/>
        <w:right w:val="none" w:sz="0" w:space="0" w:color="auto"/>
      </w:divBdr>
    </w:div>
    <w:div w:id="2095738696">
      <w:bodyDiv w:val="1"/>
      <w:marLeft w:val="0"/>
      <w:marRight w:val="0"/>
      <w:marTop w:val="0"/>
      <w:marBottom w:val="0"/>
      <w:divBdr>
        <w:top w:val="none" w:sz="0" w:space="0" w:color="auto"/>
        <w:left w:val="none" w:sz="0" w:space="0" w:color="auto"/>
        <w:bottom w:val="none" w:sz="0" w:space="0" w:color="auto"/>
        <w:right w:val="none" w:sz="0" w:space="0" w:color="auto"/>
      </w:divBdr>
    </w:div>
    <w:div w:id="210025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nce.wantu@yahoo.co.id" TargetMode="External"/><Relationship Id="rId3" Type="http://schemas.openxmlformats.org/officeDocument/2006/relationships/settings" Target="settings.xml"/><Relationship Id="rId7" Type="http://schemas.openxmlformats.org/officeDocument/2006/relationships/hyperlink" Target="mailto:ekodok37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19</Pages>
  <Words>7850</Words>
  <Characters>44750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LP3M</dc:creator>
  <cp:keywords/>
  <dc:description/>
  <cp:lastModifiedBy>LP3M</cp:lastModifiedBy>
  <cp:revision>11</cp:revision>
  <dcterms:created xsi:type="dcterms:W3CDTF">2020-05-17T13:10:00Z</dcterms:created>
  <dcterms:modified xsi:type="dcterms:W3CDTF">2020-05-22T14:28:00Z</dcterms:modified>
</cp:coreProperties>
</file>