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24A10" w14:textId="77777777" w:rsidR="005F141E" w:rsidRDefault="005F141E" w:rsidP="005F141E">
      <w:pPr>
        <w:spacing w:after="0"/>
        <w:jc w:val="right"/>
        <w:rPr>
          <w:rFonts w:ascii="Bookman Old Style" w:hAnsi="Bookman Old Style" w:cs="Times New Roman"/>
          <w:b/>
          <w:sz w:val="28"/>
          <w:szCs w:val="28"/>
        </w:rPr>
      </w:pPr>
      <w:r w:rsidRPr="005F141E">
        <w:rPr>
          <w:rFonts w:ascii="Bookman Old Style" w:hAnsi="Bookman Old Style" w:cs="Times New Roman"/>
          <w:b/>
          <w:sz w:val="28"/>
          <w:szCs w:val="28"/>
        </w:rPr>
        <w:t xml:space="preserve">KEWENANGAN INSTITUSI DALAM MEWUJUDKAN TRANSPARANSI PENGADAAN BARANG DAN JASA </w:t>
      </w:r>
    </w:p>
    <w:p w14:paraId="1C4036C9" w14:textId="2E822794" w:rsidR="003100FA" w:rsidRDefault="005F141E" w:rsidP="005F141E">
      <w:pPr>
        <w:spacing w:after="0"/>
        <w:jc w:val="right"/>
        <w:rPr>
          <w:rFonts w:ascii="Bookman Old Style" w:hAnsi="Bookman Old Style" w:cs="Times New Roman"/>
          <w:b/>
          <w:sz w:val="28"/>
          <w:szCs w:val="28"/>
        </w:rPr>
      </w:pPr>
      <w:r w:rsidRPr="005F141E">
        <w:rPr>
          <w:rFonts w:ascii="Bookman Old Style" w:hAnsi="Bookman Old Style" w:cs="Times New Roman"/>
          <w:b/>
          <w:sz w:val="28"/>
          <w:szCs w:val="28"/>
        </w:rPr>
        <w:t>SECARA ELEKTRONIK</w:t>
      </w:r>
    </w:p>
    <w:p w14:paraId="52351DEC" w14:textId="5AC9D9AC" w:rsidR="00FF1C4C" w:rsidRDefault="00FF1C4C" w:rsidP="005F141E">
      <w:pPr>
        <w:spacing w:after="0"/>
        <w:jc w:val="right"/>
        <w:rPr>
          <w:rFonts w:ascii="Bookman Old Style" w:hAnsi="Bookman Old Style" w:cs="Times New Roman"/>
          <w:b/>
          <w:sz w:val="28"/>
          <w:szCs w:val="28"/>
        </w:rPr>
      </w:pPr>
    </w:p>
    <w:p w14:paraId="0CB08DC1" w14:textId="26266539" w:rsidR="00FF1C4C" w:rsidRPr="00FF1C4C" w:rsidRDefault="00FF1C4C" w:rsidP="005F141E">
      <w:pPr>
        <w:spacing w:after="0"/>
        <w:jc w:val="right"/>
        <w:rPr>
          <w:rFonts w:ascii="Bookman Old Style" w:hAnsi="Bookman Old Style" w:cs="Times New Roman"/>
          <w:b/>
        </w:rPr>
      </w:pPr>
      <w:r w:rsidRPr="00FF1C4C">
        <w:rPr>
          <w:rFonts w:ascii="Bookman Old Style" w:hAnsi="Bookman Old Style" w:cs="Times New Roman"/>
          <w:b/>
        </w:rPr>
        <w:t>Fadilla Suronoto</w:t>
      </w:r>
    </w:p>
    <w:p w14:paraId="2A0605D0" w14:textId="378954D3" w:rsidR="00FF1C4C" w:rsidRPr="00646B78" w:rsidRDefault="00FF1C4C" w:rsidP="005F141E">
      <w:pPr>
        <w:spacing w:after="0"/>
        <w:jc w:val="right"/>
        <w:rPr>
          <w:rFonts w:ascii="Bookman Old Style" w:hAnsi="Bookman Old Style" w:cs="Times New Roman"/>
          <w:bCs/>
        </w:rPr>
      </w:pPr>
      <w:r w:rsidRPr="00646B78">
        <w:rPr>
          <w:rFonts w:ascii="Bookman Old Style" w:hAnsi="Bookman Old Style" w:cs="Times New Roman"/>
          <w:bCs/>
        </w:rPr>
        <w:t>Fakultas Hukum Universitas Negeri Gorontalo</w:t>
      </w:r>
    </w:p>
    <w:p w14:paraId="2A87FC7E" w14:textId="201309D8" w:rsidR="00FF1C4C" w:rsidRPr="00646B78" w:rsidRDefault="00617BEF" w:rsidP="005F141E">
      <w:pPr>
        <w:spacing w:after="0"/>
        <w:jc w:val="right"/>
        <w:rPr>
          <w:rFonts w:ascii="Bookman Old Style" w:hAnsi="Bookman Old Style" w:cs="Times New Roman"/>
          <w:bCs/>
        </w:rPr>
      </w:pPr>
      <w:hyperlink r:id="rId7" w:history="1">
        <w:r w:rsidR="00FF1C4C" w:rsidRPr="00646B78">
          <w:rPr>
            <w:rStyle w:val="Hyperlink"/>
            <w:rFonts w:ascii="Bookman Old Style" w:hAnsi="Bookman Old Style" w:cs="Times New Roman"/>
            <w:bCs/>
            <w:color w:val="auto"/>
            <w:u w:val="none"/>
          </w:rPr>
          <w:t>fadila.suronoto@gmail.com</w:t>
        </w:r>
      </w:hyperlink>
    </w:p>
    <w:p w14:paraId="7BCB6BA9" w14:textId="77777777" w:rsidR="00FF1C4C" w:rsidRPr="00FF1C4C" w:rsidRDefault="00FF1C4C" w:rsidP="005F141E">
      <w:pPr>
        <w:spacing w:after="0"/>
        <w:jc w:val="right"/>
        <w:rPr>
          <w:rFonts w:ascii="Bookman Old Style" w:hAnsi="Bookman Old Style" w:cs="Times New Roman"/>
          <w:bCs/>
        </w:rPr>
      </w:pPr>
    </w:p>
    <w:p w14:paraId="668270F1" w14:textId="77777777" w:rsidR="005F141E" w:rsidRDefault="005F141E" w:rsidP="005F141E">
      <w:pPr>
        <w:spacing w:after="0"/>
        <w:jc w:val="right"/>
        <w:rPr>
          <w:rFonts w:ascii="Bookman Old Style" w:hAnsi="Bookman Old Style" w:cs="Times New Roman"/>
          <w:b/>
          <w:sz w:val="28"/>
          <w:szCs w:val="28"/>
        </w:rPr>
      </w:pPr>
    </w:p>
    <w:p w14:paraId="3533C909" w14:textId="33E69CB6" w:rsidR="005F141E" w:rsidRDefault="005F141E" w:rsidP="005F141E">
      <w:pPr>
        <w:spacing w:after="0"/>
        <w:jc w:val="center"/>
        <w:rPr>
          <w:rFonts w:ascii="Bookman Old Style" w:hAnsi="Bookman Old Style" w:cs="Times New Roman"/>
          <w:b/>
          <w:i/>
          <w:iCs/>
        </w:rPr>
      </w:pPr>
      <w:r w:rsidRPr="005F141E">
        <w:rPr>
          <w:rFonts w:ascii="Bookman Old Style" w:hAnsi="Bookman Old Style" w:cs="Times New Roman"/>
          <w:b/>
          <w:i/>
          <w:iCs/>
        </w:rPr>
        <w:t>Abstrak</w:t>
      </w:r>
    </w:p>
    <w:p w14:paraId="3116D493" w14:textId="77777777" w:rsidR="00FF1C4C" w:rsidRDefault="00FF1C4C" w:rsidP="005F141E">
      <w:pPr>
        <w:spacing w:after="0"/>
        <w:jc w:val="center"/>
        <w:rPr>
          <w:rFonts w:ascii="Bookman Old Style" w:hAnsi="Bookman Old Style" w:cs="Times New Roman"/>
          <w:b/>
          <w:i/>
          <w:iCs/>
        </w:rPr>
      </w:pPr>
    </w:p>
    <w:p w14:paraId="52ED867F" w14:textId="33BB22AA" w:rsidR="00516A47" w:rsidRDefault="00516A47" w:rsidP="00516A47">
      <w:pPr>
        <w:spacing w:after="0" w:line="240" w:lineRule="auto"/>
        <w:ind w:firstLine="1"/>
        <w:jc w:val="both"/>
        <w:rPr>
          <w:rFonts w:ascii="Bookman Old Style" w:hAnsi="Bookman Old Style" w:cs="Times New Roman"/>
          <w:i/>
          <w:iCs/>
        </w:rPr>
      </w:pPr>
      <w:r w:rsidRPr="00FF1C4C">
        <w:rPr>
          <w:rFonts w:ascii="Bookman Old Style" w:hAnsi="Bookman Old Style" w:cs="Times New Roman"/>
          <w:i/>
          <w:iCs/>
        </w:rPr>
        <w:t>Peraturan Presiden Nomor 16 Tahun 2018 Tentang Pengadaan Barang/Jasa, Pemerintah memberikan peluang yang cukup luas kepada Pemerintah pusat maupun Pemerintah daerah untuk melaksanakan pro</w:t>
      </w:r>
      <w:bookmarkStart w:id="0" w:name="_GoBack"/>
      <w:bookmarkEnd w:id="0"/>
      <w:r w:rsidRPr="00FF1C4C">
        <w:rPr>
          <w:rFonts w:ascii="Bookman Old Style" w:hAnsi="Bookman Old Style" w:cs="Times New Roman"/>
          <w:i/>
          <w:iCs/>
        </w:rPr>
        <w:t>ses pengadaan yang sesuai dengan Peraturan Perundang-Undangan, hal tersebut bertujuan untuk terciptanya kepastian hukum dan memberikan perlindungan bagi setiap pelaku dalam pengadaan barang/jasa dari serangkaian tindakan sewenang-wenang dan penyalahgunaan wewenang di dalam penyelenggaraan pengadaan barang/jasa. Penelitian ini bertujuan untuk mengetahui mengetahui kewenangan UKPBJ (Unit Kerja Pengadaan Barang dan Jasa) dalam pengadaan barang/jasa menurut Pearaturan Presiden Nomor 16 Tahun 2018 dan Untuk mengetahui Efektivitas Pengadaan Barang dan Jasa Secara Elektronik (e-pr</w:t>
      </w:r>
      <w:r w:rsidRPr="00FF1C4C">
        <w:rPr>
          <w:rFonts w:ascii="Bookman Old Style" w:hAnsi="Bookman Old Style" w:cs="Times New Roman"/>
          <w:i/>
          <w:iCs/>
          <w:lang w:val="it-IT"/>
        </w:rPr>
        <w:t>ocurement</w:t>
      </w:r>
      <w:r w:rsidRPr="00FF1C4C">
        <w:rPr>
          <w:rFonts w:ascii="Bookman Old Style" w:hAnsi="Bookman Old Style" w:cs="Times New Roman"/>
          <w:i/>
          <w:iCs/>
        </w:rPr>
        <w:t xml:space="preserve">) Pada UKPBJ Kota Gorontalo. Penelitian ini menggunakan </w:t>
      </w:r>
      <w:r w:rsidRPr="00FF1C4C">
        <w:rPr>
          <w:rFonts w:ascii="Bookman Old Style" w:hAnsi="Bookman Old Style" w:cs="Times New Roman"/>
          <w:i/>
          <w:iCs/>
          <w:lang w:val="en-US"/>
        </w:rPr>
        <w:t xml:space="preserve">jenis penelitian </w:t>
      </w:r>
      <w:r w:rsidRPr="00FF1C4C">
        <w:rPr>
          <w:rFonts w:ascii="Bookman Old Style" w:hAnsi="Bookman Old Style" w:cs="Times New Roman"/>
          <w:i/>
          <w:iCs/>
        </w:rPr>
        <w:t>Yuridis</w:t>
      </w:r>
      <w:r w:rsidRPr="00FF1C4C">
        <w:rPr>
          <w:rFonts w:ascii="Bookman Old Style" w:hAnsi="Bookman Old Style" w:cs="Times New Roman"/>
          <w:i/>
          <w:iCs/>
          <w:lang w:val="en-US"/>
        </w:rPr>
        <w:t xml:space="preserve"> Empiris dengan menggunakan </w:t>
      </w:r>
      <w:r w:rsidRPr="00FF1C4C">
        <w:rPr>
          <w:rFonts w:ascii="Bookman Old Style" w:eastAsia="Arial Unicode MS" w:hAnsi="Bookman Old Style" w:cs="Times New Roman"/>
          <w:i/>
          <w:iCs/>
          <w:lang w:val="en-US"/>
        </w:rPr>
        <w:t>p</w:t>
      </w:r>
      <w:r w:rsidRPr="00FF1C4C">
        <w:rPr>
          <w:rFonts w:ascii="Bookman Old Style" w:eastAsia="Arial Unicode MS" w:hAnsi="Bookman Old Style" w:cs="Times New Roman"/>
          <w:i/>
          <w:iCs/>
        </w:rPr>
        <w:t xml:space="preserve">endekatan Undang-Undang (Statute Approach). </w:t>
      </w:r>
      <w:r w:rsidR="00FF1C4C" w:rsidRPr="00FF1C4C">
        <w:rPr>
          <w:rFonts w:ascii="Bookman Old Style" w:eastAsia="Arial Unicode MS" w:hAnsi="Bookman Old Style" w:cs="Times New Roman"/>
          <w:i/>
          <w:iCs/>
        </w:rPr>
        <w:t xml:space="preserve">Hasil penelitian yaitu kewenangan </w:t>
      </w:r>
      <w:r w:rsidR="00FF1C4C" w:rsidRPr="00FF1C4C">
        <w:rPr>
          <w:rFonts w:ascii="Bookman Old Style" w:eastAsia="Times New Roman" w:hAnsi="Bookman Old Style" w:cs="Times New Roman"/>
          <w:i/>
          <w:iCs/>
        </w:rPr>
        <w:t xml:space="preserve">Pemerintah Kota Gorontalo membentuk Bagian Pengadaan Barang dan Jasa yang merupakan institusi pelaksana Unit Kerja Pengadaan Barang dan Jasa (UKPBJ) yang sesuai dengan regulasi dan </w:t>
      </w:r>
      <w:r w:rsidR="00FF1C4C" w:rsidRPr="00FF1C4C">
        <w:rPr>
          <w:rFonts w:ascii="Bookman Old Style" w:hAnsi="Bookman Old Style" w:cs="Times New Roman"/>
          <w:i/>
          <w:iCs/>
        </w:rPr>
        <w:t>efektivitas pengadaan barang dan jasa secara elektronik (</w:t>
      </w:r>
      <w:r w:rsidR="00FF1C4C" w:rsidRPr="00FF1C4C">
        <w:rPr>
          <w:rFonts w:ascii="Bookman Old Style" w:hAnsi="Bookman Old Style" w:cs="Times New Roman"/>
          <w:i/>
          <w:iCs/>
          <w:lang w:val="it-IT"/>
        </w:rPr>
        <w:t>e</w:t>
      </w:r>
      <w:r w:rsidR="00FF1C4C" w:rsidRPr="00FF1C4C">
        <w:rPr>
          <w:rFonts w:ascii="Bookman Old Style" w:hAnsi="Bookman Old Style" w:cs="Times New Roman"/>
          <w:i/>
          <w:iCs/>
        </w:rPr>
        <w:t>-P</w:t>
      </w:r>
      <w:r w:rsidR="00FF1C4C" w:rsidRPr="00FF1C4C">
        <w:rPr>
          <w:rFonts w:ascii="Bookman Old Style" w:hAnsi="Bookman Old Style" w:cs="Times New Roman"/>
          <w:i/>
          <w:iCs/>
          <w:lang w:val="it-IT"/>
        </w:rPr>
        <w:t>rocurement</w:t>
      </w:r>
      <w:r w:rsidR="00FF1C4C" w:rsidRPr="00FF1C4C">
        <w:rPr>
          <w:rFonts w:ascii="Bookman Old Style" w:hAnsi="Bookman Old Style" w:cs="Times New Roman"/>
          <w:i/>
          <w:iCs/>
        </w:rPr>
        <w:t xml:space="preserve">) Pada </w:t>
      </w:r>
      <w:r w:rsidR="00FF1C4C" w:rsidRPr="00FF1C4C">
        <w:rPr>
          <w:rFonts w:ascii="Bookman Old Style" w:hAnsi="Bookman Old Style" w:cs="Times New Roman"/>
          <w:i/>
          <w:iCs/>
          <w:lang w:val="it-IT"/>
        </w:rPr>
        <w:t>UKPBJ</w:t>
      </w:r>
      <w:r w:rsidR="00FF1C4C" w:rsidRPr="00FF1C4C">
        <w:rPr>
          <w:rFonts w:ascii="Bookman Old Style" w:hAnsi="Bookman Old Style" w:cs="Times New Roman"/>
          <w:i/>
          <w:iCs/>
        </w:rPr>
        <w:t xml:space="preserve"> Kota Gorontalo itu belum efektif</w:t>
      </w:r>
      <w:r w:rsidR="00FF1C4C">
        <w:rPr>
          <w:rFonts w:ascii="Bookman Old Style" w:hAnsi="Bookman Old Style" w:cs="Times New Roman"/>
          <w:i/>
          <w:iCs/>
        </w:rPr>
        <w:t>.</w:t>
      </w:r>
    </w:p>
    <w:p w14:paraId="2D2DA6B4" w14:textId="4B612427" w:rsidR="00FF1C4C" w:rsidRDefault="00FF1C4C" w:rsidP="00516A47">
      <w:pPr>
        <w:spacing w:after="0" w:line="240" w:lineRule="auto"/>
        <w:ind w:firstLine="1"/>
        <w:jc w:val="both"/>
        <w:rPr>
          <w:rFonts w:ascii="Bookman Old Style" w:hAnsi="Bookman Old Style" w:cs="Times New Roman"/>
          <w:i/>
          <w:iCs/>
        </w:rPr>
      </w:pPr>
    </w:p>
    <w:p w14:paraId="68B4C10F" w14:textId="0D2062FC" w:rsidR="00FF1C4C" w:rsidRPr="00FF1C4C" w:rsidRDefault="00FF1C4C" w:rsidP="00516A47">
      <w:pPr>
        <w:spacing w:after="0" w:line="240" w:lineRule="auto"/>
        <w:ind w:firstLine="1"/>
        <w:jc w:val="both"/>
        <w:rPr>
          <w:rFonts w:ascii="Bookman Old Style" w:hAnsi="Bookman Old Style" w:cs="Times New Roman"/>
          <w:b/>
          <w:bCs/>
          <w:i/>
          <w:iCs/>
        </w:rPr>
      </w:pPr>
      <w:r w:rsidRPr="00FF1C4C">
        <w:rPr>
          <w:rFonts w:ascii="Bookman Old Style" w:hAnsi="Bookman Old Style" w:cs="Times New Roman"/>
          <w:b/>
          <w:bCs/>
          <w:i/>
          <w:iCs/>
        </w:rPr>
        <w:t>Kata Kunci : Kewenangan; Transparansi; Barang Dan Jasa.</w:t>
      </w:r>
    </w:p>
    <w:p w14:paraId="72DC7F6F" w14:textId="70084E7C" w:rsidR="00516A47" w:rsidRDefault="00516A47" w:rsidP="00516A47">
      <w:pPr>
        <w:spacing w:after="0" w:line="240" w:lineRule="auto"/>
        <w:jc w:val="both"/>
        <w:rPr>
          <w:rFonts w:ascii="Bookman Old Style" w:hAnsi="Bookman Old Style" w:cs="Times New Roman"/>
          <w:i/>
          <w:iCs/>
          <w:lang w:eastAsia="en-ID"/>
        </w:rPr>
      </w:pPr>
    </w:p>
    <w:p w14:paraId="09B7DE84" w14:textId="6DE01DFB" w:rsidR="00646B78" w:rsidRDefault="00646B78" w:rsidP="00516A47">
      <w:pPr>
        <w:spacing w:after="0" w:line="240" w:lineRule="auto"/>
        <w:jc w:val="both"/>
        <w:rPr>
          <w:rFonts w:ascii="Bookman Old Style" w:hAnsi="Bookman Old Style" w:cs="Times New Roman"/>
          <w:i/>
          <w:iCs/>
          <w:lang w:eastAsia="en-ID"/>
        </w:rPr>
      </w:pPr>
    </w:p>
    <w:p w14:paraId="59E7FB45" w14:textId="77777777" w:rsidR="00646B78" w:rsidRDefault="00646B78" w:rsidP="00646B78">
      <w:pPr>
        <w:spacing w:after="0"/>
        <w:jc w:val="center"/>
        <w:rPr>
          <w:rFonts w:ascii="Bookman Old Style" w:hAnsi="Bookman Old Style"/>
          <w:b/>
          <w:i/>
          <w:iCs/>
        </w:rPr>
      </w:pPr>
      <w:r>
        <w:rPr>
          <w:rFonts w:ascii="Bookman Old Style" w:hAnsi="Bookman Old Style"/>
          <w:b/>
          <w:i/>
          <w:iCs/>
        </w:rPr>
        <w:t>Abstract</w:t>
      </w:r>
    </w:p>
    <w:p w14:paraId="339F696C" w14:textId="77777777" w:rsidR="00646B78" w:rsidRDefault="00646B78" w:rsidP="00646B78">
      <w:pPr>
        <w:spacing w:after="0"/>
        <w:jc w:val="center"/>
        <w:rPr>
          <w:rFonts w:ascii="Bookman Old Style" w:hAnsi="Bookman Old Style"/>
          <w:b/>
          <w:i/>
          <w:iCs/>
        </w:rPr>
      </w:pPr>
    </w:p>
    <w:p w14:paraId="059C2888" w14:textId="77777777" w:rsidR="00646B78" w:rsidRDefault="00646B78" w:rsidP="00646B78">
      <w:pPr>
        <w:spacing w:after="0" w:line="240" w:lineRule="auto"/>
        <w:ind w:firstLine="1"/>
        <w:jc w:val="both"/>
        <w:rPr>
          <w:rFonts w:ascii="Bookman Old Style" w:hAnsi="Bookman Old Style"/>
          <w:i/>
          <w:iCs/>
        </w:rPr>
      </w:pPr>
      <w:r w:rsidRPr="00A24F74">
        <w:rPr>
          <w:rFonts w:ascii="Bookman Old Style" w:hAnsi="Bookman Old Style"/>
          <w:i/>
          <w:iCs/>
        </w:rPr>
        <w:t>Presidential Regulation No. 16 of 2018 concerning the procurement of goods/services, the Government provided ample opportunities to the central government and local governments to implement the procuremen</w:t>
      </w:r>
      <w:r>
        <w:rPr>
          <w:rFonts w:ascii="Bookman Old Style" w:hAnsi="Bookman Old Style"/>
          <w:i/>
          <w:iCs/>
        </w:rPr>
        <w:t>t process under the legislation, i</w:t>
      </w:r>
      <w:r w:rsidRPr="00A24F74">
        <w:rPr>
          <w:rFonts w:ascii="Bookman Old Style" w:hAnsi="Bookman Old Style"/>
          <w:i/>
          <w:iCs/>
        </w:rPr>
        <w:t>t aims to create legal certainty and provide protection for every perpetrator in the procurement of goods/services from a series of arbitrary actions and misuse of authority in the implementation of goods/services procurement.</w:t>
      </w:r>
      <w:r w:rsidRPr="00FF1C4C">
        <w:rPr>
          <w:rFonts w:ascii="Bookman Old Style" w:hAnsi="Bookman Old Style"/>
          <w:i/>
          <w:iCs/>
        </w:rPr>
        <w:t xml:space="preserve"> </w:t>
      </w:r>
      <w:r w:rsidRPr="00A24F74">
        <w:rPr>
          <w:rFonts w:ascii="Bookman Old Style" w:hAnsi="Bookman Old Style"/>
          <w:i/>
          <w:iCs/>
        </w:rPr>
        <w:t>This research aims to know the authority of the UKPBJ (Work Unit of Goods and Services) in the procurement of goods/services according to Presidential Regulation number 16 of 2018 and to know the effectiveness of the procurement of goods and services electronically (e-procurement) in the UKPBJ of Gorontalo City.</w:t>
      </w:r>
      <w:r w:rsidRPr="00FF1C4C">
        <w:rPr>
          <w:rFonts w:ascii="Bookman Old Style" w:hAnsi="Bookman Old Style"/>
          <w:i/>
          <w:iCs/>
        </w:rPr>
        <w:t xml:space="preserve"> </w:t>
      </w:r>
      <w:r w:rsidRPr="00A24F74">
        <w:rPr>
          <w:rFonts w:ascii="Bookman Old Style" w:hAnsi="Bookman Old Style"/>
          <w:i/>
          <w:iCs/>
        </w:rPr>
        <w:t>This study used the type of Juridical Empirically research using the Statute Approach.</w:t>
      </w:r>
      <w:r w:rsidRPr="00FF1C4C">
        <w:rPr>
          <w:rFonts w:ascii="Bookman Old Style" w:eastAsia="Arial Unicode MS" w:hAnsi="Bookman Old Style"/>
          <w:i/>
          <w:iCs/>
        </w:rPr>
        <w:t xml:space="preserve"> </w:t>
      </w:r>
      <w:r w:rsidRPr="0029646B">
        <w:rPr>
          <w:rFonts w:ascii="Bookman Old Style" w:eastAsia="Arial Unicode MS" w:hAnsi="Bookman Old Style"/>
          <w:i/>
          <w:iCs/>
        </w:rPr>
        <w:t xml:space="preserve">The result of the research is the authority of Gorontalo City's Government form the Procurement of Goods and Services that is the implementing institution of Goods and Services Work Unit (UKPBJ) that following the regulation </w:t>
      </w:r>
      <w:r w:rsidRPr="0029646B">
        <w:rPr>
          <w:rFonts w:ascii="Bookman Old Style" w:eastAsia="Arial Unicode MS" w:hAnsi="Bookman Old Style"/>
          <w:i/>
          <w:iCs/>
        </w:rPr>
        <w:lastRenderedPageBreak/>
        <w:t>and effectiveness of electronic goods and services procurement (E-Procurement) in the UKPBJ of Gorontalo City is not effective.</w:t>
      </w:r>
    </w:p>
    <w:p w14:paraId="52CBAA25" w14:textId="77777777" w:rsidR="00646B78" w:rsidRDefault="00646B78" w:rsidP="00646B78">
      <w:pPr>
        <w:tabs>
          <w:tab w:val="left" w:pos="7860"/>
        </w:tabs>
        <w:spacing w:after="0" w:line="240" w:lineRule="auto"/>
        <w:ind w:firstLine="1"/>
        <w:jc w:val="both"/>
        <w:rPr>
          <w:rFonts w:ascii="Bookman Old Style" w:hAnsi="Bookman Old Style"/>
          <w:i/>
          <w:iCs/>
        </w:rPr>
      </w:pPr>
      <w:r>
        <w:rPr>
          <w:rFonts w:ascii="Bookman Old Style" w:hAnsi="Bookman Old Style"/>
          <w:i/>
          <w:iCs/>
        </w:rPr>
        <w:tab/>
      </w:r>
    </w:p>
    <w:p w14:paraId="49EB1095" w14:textId="6A4B24E1" w:rsidR="00646B78" w:rsidRPr="00516A47" w:rsidRDefault="00646B78" w:rsidP="00646B78">
      <w:pPr>
        <w:spacing w:after="0" w:line="240" w:lineRule="auto"/>
        <w:jc w:val="both"/>
        <w:rPr>
          <w:rFonts w:ascii="Bookman Old Style" w:hAnsi="Bookman Old Style" w:cs="Times New Roman"/>
          <w:i/>
          <w:iCs/>
          <w:lang w:eastAsia="en-ID"/>
        </w:rPr>
      </w:pPr>
      <w:r>
        <w:rPr>
          <w:rFonts w:ascii="Bookman Old Style" w:hAnsi="Bookman Old Style"/>
          <w:b/>
          <w:bCs/>
          <w:i/>
          <w:iCs/>
        </w:rPr>
        <w:t xml:space="preserve">Keywords: Authority; </w:t>
      </w:r>
      <w:r w:rsidRPr="0029646B">
        <w:rPr>
          <w:rFonts w:ascii="Bookman Old Style" w:hAnsi="Bookman Old Style"/>
          <w:b/>
          <w:bCs/>
          <w:i/>
          <w:iCs/>
        </w:rPr>
        <w:t>Transparency</w:t>
      </w:r>
      <w:r>
        <w:rPr>
          <w:rFonts w:ascii="Bookman Old Style" w:hAnsi="Bookman Old Style"/>
          <w:b/>
          <w:bCs/>
          <w:i/>
          <w:iCs/>
        </w:rPr>
        <w:t>; Goods and Service</w:t>
      </w:r>
      <w:r w:rsidRPr="00FF1C4C">
        <w:rPr>
          <w:rFonts w:ascii="Bookman Old Style" w:hAnsi="Bookman Old Style"/>
          <w:b/>
          <w:bCs/>
          <w:i/>
          <w:iCs/>
        </w:rPr>
        <w:t>.</w:t>
      </w:r>
    </w:p>
    <w:p w14:paraId="7672F017" w14:textId="77777777" w:rsidR="005F141E" w:rsidRDefault="005F141E" w:rsidP="00646B78">
      <w:pPr>
        <w:spacing w:after="0"/>
        <w:rPr>
          <w:rFonts w:ascii="Bookman Old Style" w:hAnsi="Bookman Old Style" w:cs="Times New Roman"/>
          <w:b/>
          <w:i/>
          <w:iCs/>
        </w:rPr>
      </w:pPr>
    </w:p>
    <w:p w14:paraId="32719572" w14:textId="77777777" w:rsidR="005F141E" w:rsidRDefault="005F141E" w:rsidP="005F141E">
      <w:pPr>
        <w:spacing w:after="0"/>
        <w:jc w:val="center"/>
        <w:rPr>
          <w:rFonts w:ascii="Bookman Old Style" w:hAnsi="Bookman Old Style" w:cs="Times New Roman"/>
          <w:b/>
          <w:i/>
          <w:iCs/>
        </w:rPr>
      </w:pPr>
    </w:p>
    <w:p w14:paraId="4A7F1041" w14:textId="77777777" w:rsidR="005F141E" w:rsidRPr="005F141E" w:rsidRDefault="005F141E" w:rsidP="005F141E">
      <w:pPr>
        <w:pStyle w:val="ListParagraph"/>
        <w:numPr>
          <w:ilvl w:val="0"/>
          <w:numId w:val="1"/>
        </w:numPr>
        <w:spacing w:after="0"/>
        <w:ind w:left="567" w:hanging="567"/>
        <w:jc w:val="both"/>
        <w:rPr>
          <w:rFonts w:ascii="Bookman Old Style" w:hAnsi="Bookman Old Style"/>
          <w:b/>
          <w:bCs/>
        </w:rPr>
      </w:pPr>
      <w:r w:rsidRPr="005F141E">
        <w:rPr>
          <w:rFonts w:ascii="Bookman Old Style" w:hAnsi="Bookman Old Style"/>
          <w:b/>
          <w:bCs/>
        </w:rPr>
        <w:t>PENDAHULUAN</w:t>
      </w:r>
    </w:p>
    <w:p w14:paraId="079F5F4A" w14:textId="77777777" w:rsidR="005F141E" w:rsidRPr="005F141E" w:rsidRDefault="005F141E" w:rsidP="005F141E">
      <w:pPr>
        <w:pStyle w:val="ListParagraph"/>
        <w:spacing w:after="0"/>
        <w:ind w:left="0" w:firstLine="567"/>
        <w:jc w:val="both"/>
        <w:rPr>
          <w:rFonts w:ascii="Bookman Old Style" w:hAnsi="Bookman Old Style" w:cs="Times New Roman"/>
        </w:rPr>
      </w:pPr>
      <w:r w:rsidRPr="005F141E">
        <w:rPr>
          <w:rFonts w:ascii="Bookman Old Style" w:hAnsi="Bookman Old Style" w:cs="Times New Roman"/>
        </w:rPr>
        <w:t>Lembaga Kebijakan Pengadaan Barang/Jasa Pemerintah (disingkat LKPP) adalah Lembaga Pemerintah Nonkementerian (LPNK) yang berada di bawah dan bertanggungjawab kepada Presiden Republik Indonesia. LKPP dibentuk melalui Peraturan Presiden Republik Indonesia Nomor 106 Tahun 2007 tentang Lembaga Kebijakan Pengembangan Barang/Jasa Pemerintah. (</w:t>
      </w:r>
      <w:hyperlink r:id="rId8" w:history="1">
        <w:r w:rsidRPr="005F141E">
          <w:rPr>
            <w:rStyle w:val="Hyperlink"/>
            <w:rFonts w:ascii="Bookman Old Style" w:hAnsi="Bookman Old Style" w:cs="Times New Roman"/>
          </w:rPr>
          <w:t>https://id.wikipedia.org</w:t>
        </w:r>
      </w:hyperlink>
      <w:r w:rsidRPr="005F141E">
        <w:rPr>
          <w:rFonts w:ascii="Bookman Old Style" w:hAnsi="Bookman Old Style" w:cs="Times New Roman"/>
        </w:rPr>
        <w:t>).</w:t>
      </w:r>
    </w:p>
    <w:p w14:paraId="08174CEA" w14:textId="77777777" w:rsidR="005F141E" w:rsidRPr="005F141E" w:rsidRDefault="005F141E" w:rsidP="005F141E">
      <w:pPr>
        <w:pStyle w:val="ListParagraph"/>
        <w:spacing w:after="0"/>
        <w:ind w:left="0" w:firstLine="567"/>
        <w:jc w:val="both"/>
        <w:rPr>
          <w:rFonts w:ascii="Bookman Old Style" w:hAnsi="Bookman Old Style" w:cs="Times New Roman"/>
        </w:rPr>
      </w:pPr>
      <w:r w:rsidRPr="005F141E">
        <w:rPr>
          <w:rFonts w:ascii="Bookman Old Style" w:hAnsi="Bookman Old Style" w:cs="Times New Roman"/>
        </w:rPr>
        <w:t>LKPP mempunyai tugas melaksanakan pengembangan dan perumusan kebijakan pengadaan barang/jasa pemerintah. Salah satu fungsi LKPP adalah untuk menetapkan regulasi pengadaan barang/jasa pemerintah serta melakukan pembinaan dan pengembangan sistem informasi, diantaranya adaiah SPSE, e-katalog, e-purchasing dan e-monev.</w:t>
      </w:r>
    </w:p>
    <w:p w14:paraId="00EE54E0" w14:textId="77777777" w:rsidR="005F141E" w:rsidRPr="005F141E" w:rsidRDefault="005F141E" w:rsidP="005F141E">
      <w:pPr>
        <w:pStyle w:val="ListParagraph"/>
        <w:spacing w:after="0"/>
        <w:ind w:left="0" w:firstLine="567"/>
        <w:jc w:val="both"/>
        <w:rPr>
          <w:rFonts w:ascii="Bookman Old Style" w:hAnsi="Bookman Old Style" w:cs="Times New Roman"/>
        </w:rPr>
      </w:pPr>
      <w:r w:rsidRPr="005F141E">
        <w:rPr>
          <w:rFonts w:ascii="Bookman Old Style" w:hAnsi="Bookman Old Style" w:cs="Times New Roman"/>
        </w:rPr>
        <w:t xml:space="preserve">Pengadaan barang dan jasa merupakan suatu kegiatan rutin yang dilaksanakan oleh pemerintah untuk memenuhi kebutuhan pemerintahan daerah. Seiring perkembangan zaman, proses pengadaan barang dan jasa yang sebelumnya menggunakan sistem manual mulai berkembang dengan diterapkannya pengadaan barang dan jasa menggunakan media elektronik yang terhubung secara </w:t>
      </w:r>
      <w:r w:rsidRPr="005F141E">
        <w:rPr>
          <w:rFonts w:ascii="Bookman Old Style" w:hAnsi="Bookman Old Style" w:cs="Times New Roman"/>
          <w:i/>
          <w:iCs/>
        </w:rPr>
        <w:t>online</w:t>
      </w:r>
      <w:r w:rsidRPr="005F141E">
        <w:rPr>
          <w:rFonts w:ascii="Bookman Old Style" w:hAnsi="Bookman Old Style" w:cs="Times New Roman"/>
        </w:rPr>
        <w:t>. Penerapan sistem ini diharapkan dapat mengurangi penyalahgunaan kewenangan yang sering terjadi dalam pemerintahan.</w:t>
      </w:r>
    </w:p>
    <w:p w14:paraId="523ABAC3" w14:textId="77777777" w:rsidR="005F141E" w:rsidRPr="00394897" w:rsidRDefault="005F141E" w:rsidP="005F141E">
      <w:pPr>
        <w:pStyle w:val="ListParagraph"/>
        <w:spacing w:after="0"/>
        <w:ind w:left="0" w:firstLine="567"/>
        <w:jc w:val="both"/>
        <w:rPr>
          <w:rFonts w:ascii="Bookman Old Style" w:hAnsi="Bookman Old Style" w:cs="Times New Roman"/>
          <w:lang w:val="it-IT"/>
        </w:rPr>
      </w:pPr>
      <w:r w:rsidRPr="00394897">
        <w:rPr>
          <w:rFonts w:ascii="Bookman Old Style" w:hAnsi="Bookman Old Style" w:cs="Times New Roman"/>
        </w:rPr>
        <w:t xml:space="preserve">Sistem   pengadaan   barang   dan   jasa   yang   baik   adalah   sistem pengadaan  barang  dan jasa  yang  mampu  menerapkan  prinsip-prinsip tata pemerintahan  yang  baik  </w:t>
      </w:r>
      <w:r w:rsidRPr="00394897">
        <w:rPr>
          <w:rFonts w:ascii="Bookman Old Style" w:hAnsi="Bookman Old Style" w:cs="Times New Roman"/>
          <w:i/>
        </w:rPr>
        <w:t xml:space="preserve">(good governance), </w:t>
      </w:r>
      <w:r w:rsidRPr="00394897">
        <w:rPr>
          <w:rFonts w:ascii="Bookman Old Style" w:hAnsi="Bookman Old Style" w:cs="Times New Roman"/>
        </w:rPr>
        <w:t>mendorong  efisiensi dan efektivitas belanja publik, serta penataan perilaku tiga pilar (pemerintah, swasta  dan  masyarakat)   dalam  penyelenggaraan   tata pemerintahan yang baik. (</w:t>
      </w:r>
      <w:r w:rsidRPr="00394897">
        <w:rPr>
          <w:rFonts w:ascii="Bookman Old Style" w:hAnsi="Bookman Old Style" w:cs="Times New Roman"/>
          <w:lang w:val="it-IT"/>
        </w:rPr>
        <w:t>Susan Andriyani, 2012).</w:t>
      </w:r>
    </w:p>
    <w:p w14:paraId="321BBD2F" w14:textId="77777777" w:rsidR="004E3001" w:rsidRPr="00394897" w:rsidRDefault="005F141E" w:rsidP="004E3001">
      <w:pPr>
        <w:pStyle w:val="ListParagraph"/>
        <w:spacing w:after="0"/>
        <w:ind w:left="0" w:firstLine="567"/>
        <w:jc w:val="both"/>
        <w:rPr>
          <w:rFonts w:ascii="Bookman Old Style" w:hAnsi="Bookman Old Style" w:cs="Times New Roman"/>
          <w:lang w:val="it-IT"/>
        </w:rPr>
      </w:pPr>
      <w:r w:rsidRPr="00394897">
        <w:rPr>
          <w:rFonts w:ascii="Bookman Old Style" w:hAnsi="Bookman Old Style" w:cs="Times New Roman"/>
        </w:rPr>
        <w:t xml:space="preserve">Terselenggaranya pemerintahan yang baik </w:t>
      </w:r>
      <w:r w:rsidRPr="00394897">
        <w:rPr>
          <w:rFonts w:ascii="Bookman Old Style" w:hAnsi="Bookman Old Style" w:cs="Times New Roman"/>
          <w:i/>
          <w:iCs/>
        </w:rPr>
        <w:t xml:space="preserve">(good governance) </w:t>
      </w:r>
      <w:r w:rsidRPr="00394897">
        <w:rPr>
          <w:rFonts w:ascii="Bookman Old Style" w:hAnsi="Bookman Old Style" w:cs="Times New Roman"/>
        </w:rPr>
        <w:t xml:space="preserve">merupakan cita-cita dan harapan bangsa Indonesia. Saalah satu bentuk penyelenggaraan </w:t>
      </w:r>
      <w:r w:rsidRPr="00394897">
        <w:rPr>
          <w:rFonts w:ascii="Bookman Old Style" w:hAnsi="Bookman Old Style" w:cs="Times New Roman"/>
          <w:i/>
          <w:iCs/>
        </w:rPr>
        <w:t>e-government</w:t>
      </w:r>
      <w:r w:rsidRPr="00394897">
        <w:rPr>
          <w:rFonts w:ascii="Bookman Old Style" w:hAnsi="Bookman Old Style" w:cs="Times New Roman"/>
        </w:rPr>
        <w:t xml:space="preserve"> untuk mencapai </w:t>
      </w:r>
      <w:r w:rsidRPr="00394897">
        <w:rPr>
          <w:rFonts w:ascii="Bookman Old Style" w:hAnsi="Bookman Old Style" w:cs="Times New Roman"/>
          <w:i/>
          <w:iCs/>
        </w:rPr>
        <w:t xml:space="preserve">good governance </w:t>
      </w:r>
      <w:r w:rsidRPr="00394897">
        <w:rPr>
          <w:rFonts w:ascii="Bookman Old Style" w:hAnsi="Bookman Old Style" w:cs="Times New Roman"/>
        </w:rPr>
        <w:t>adalah pengadaan barang dan jasa secara elektronik. Hal tersebut merupakan wujud dari perubahan yang dilakukan karena banyaknya permasalahan yang terjadi dalam pengadaan barang dan jasa pemerintah secara konvensional. (</w:t>
      </w:r>
      <w:r w:rsidRPr="00394897">
        <w:rPr>
          <w:rFonts w:ascii="Bookman Old Style" w:hAnsi="Bookman Old Style" w:cs="Times New Roman"/>
          <w:lang w:val="it-IT"/>
        </w:rPr>
        <w:t>Musa Darwin Pane, 2017)</w:t>
      </w:r>
      <w:r w:rsidR="004E3001" w:rsidRPr="00394897">
        <w:rPr>
          <w:rFonts w:ascii="Bookman Old Style" w:hAnsi="Bookman Old Style" w:cs="Times New Roman"/>
          <w:lang w:val="it-IT"/>
        </w:rPr>
        <w:t>.</w:t>
      </w:r>
    </w:p>
    <w:p w14:paraId="6D357A0E" w14:textId="77777777" w:rsidR="004E3001" w:rsidRPr="00394897" w:rsidRDefault="004E3001" w:rsidP="004E3001">
      <w:pPr>
        <w:pStyle w:val="ListParagraph"/>
        <w:spacing w:after="0"/>
        <w:ind w:left="0" w:firstLine="567"/>
        <w:jc w:val="both"/>
        <w:rPr>
          <w:rFonts w:ascii="Bookman Old Style" w:hAnsi="Bookman Old Style" w:cs="Times New Roman"/>
        </w:rPr>
      </w:pPr>
      <w:r w:rsidRPr="00394897">
        <w:rPr>
          <w:rFonts w:ascii="Bookman Old Style" w:hAnsi="Bookman Old Style" w:cs="Times New Roman"/>
        </w:rPr>
        <w:t>Pengadaan barang dan jasa adalah kegiatan Pengadaan Barang/Jasa oleh Kementerian/Lembaga/Perangkat Daerah yang dibiayai oleh APBN/APBD yang prosesnya sejak identifikasi kebutuhan, sampai dengan serah terima hasil pekerjaan. (</w:t>
      </w:r>
      <w:r w:rsidRPr="00394897">
        <w:rPr>
          <w:rFonts w:ascii="Bookman Old Style" w:hAnsi="Bookman Old Style" w:cs="Times New Roman"/>
          <w:lang w:val="en-US"/>
        </w:rPr>
        <w:t xml:space="preserve">Pasal 1 ayat (1) Peraturan Presiden Nomor 16  Tahun 2018). </w:t>
      </w:r>
      <w:r w:rsidRPr="00394897">
        <w:rPr>
          <w:rFonts w:ascii="Bookman Old Style" w:hAnsi="Bookman Old Style" w:cs="Times New Roman"/>
        </w:rPr>
        <w:t>Pelaksanaan Pengadaan barang/jasa dilakukan melalui Swakelola dan Pemilihan Penyedia barang dan jasa.</w:t>
      </w:r>
    </w:p>
    <w:p w14:paraId="37985DF4" w14:textId="77777777" w:rsidR="004E3001" w:rsidRPr="00394897" w:rsidRDefault="004E3001" w:rsidP="004E3001">
      <w:pPr>
        <w:pStyle w:val="ListParagraph"/>
        <w:spacing w:after="0"/>
        <w:ind w:left="0" w:firstLine="567"/>
        <w:jc w:val="both"/>
        <w:rPr>
          <w:rFonts w:ascii="Bookman Old Style" w:hAnsi="Bookman Old Style" w:cs="Times New Roman"/>
          <w:lang w:val="en-US"/>
        </w:rPr>
      </w:pPr>
      <w:r w:rsidRPr="00394897">
        <w:rPr>
          <w:rFonts w:ascii="Bookman Old Style" w:hAnsi="Bookman Old Style" w:cs="Times New Roman"/>
        </w:rPr>
        <w:t xml:space="preserve">Swakelola adalah Pengadaan Barang/Jasa dimana pekerjaannya direncanakan, dikerjakan dan/atau diawasi sendiri oleh K/L/D/I, sebagai penanggung jawab anggaran, instansi Pemerintah lain dan/atau kelompok masyarakat. Sedangkan pemilihan penyedia barang/jasa adalah </w:t>
      </w:r>
      <w:r w:rsidRPr="00394897">
        <w:rPr>
          <w:rFonts w:ascii="Bookman Old Style" w:hAnsi="Bookman Old Style" w:cs="Times New Roman"/>
        </w:rPr>
        <w:lastRenderedPageBreak/>
        <w:t>tahapan/proses untuk memperoleh badan usaha atau orang perseorangan yang menyediakan Barang/Pekerjaan Konstruksi/ jasa Kosultasi/Jasa Lainnya. (</w:t>
      </w:r>
      <w:r w:rsidRPr="00394897">
        <w:rPr>
          <w:rFonts w:ascii="Bookman Old Style" w:hAnsi="Bookman Old Style" w:cs="Times New Roman"/>
          <w:lang w:val="en-US"/>
        </w:rPr>
        <w:t>Peraturan Presiden Nomor 54 Tahun 2010).</w:t>
      </w:r>
    </w:p>
    <w:p w14:paraId="6B591EA6" w14:textId="77777777" w:rsidR="004E3001" w:rsidRPr="00394897" w:rsidRDefault="004E3001" w:rsidP="004E3001">
      <w:pPr>
        <w:pStyle w:val="ListParagraph"/>
        <w:spacing w:after="0"/>
        <w:ind w:left="0" w:firstLine="567"/>
        <w:jc w:val="both"/>
        <w:rPr>
          <w:rFonts w:ascii="Bookman Old Style" w:hAnsi="Bookman Old Style" w:cs="Times New Roman"/>
        </w:rPr>
      </w:pPr>
      <w:r w:rsidRPr="00394897">
        <w:rPr>
          <w:rFonts w:ascii="Bookman Old Style" w:hAnsi="Bookman Old Style" w:cs="Times New Roman"/>
        </w:rPr>
        <w:t>Peraturan Presiden Nomor 16 Tahun 2018 Tentang Pengadaan Barang/Jasa (</w:t>
      </w:r>
      <w:r w:rsidRPr="00394897">
        <w:rPr>
          <w:rFonts w:ascii="Bookman Old Style" w:hAnsi="Bookman Old Style" w:cs="Times New Roman"/>
          <w:color w:val="000000"/>
          <w:lang w:val="en-US"/>
        </w:rPr>
        <w:t xml:space="preserve">Peraturan Presiden Nomor 16 Tahun 2018) </w:t>
      </w:r>
      <w:r w:rsidRPr="00394897">
        <w:rPr>
          <w:rFonts w:ascii="Bookman Old Style" w:hAnsi="Bookman Old Style" w:cs="Times New Roman"/>
        </w:rPr>
        <w:t>Pemerintah memberikan peluang yang cukup luas kepada Pemerintah pusat maupun Pemerintah daerah untuk melaksanakan proses pengadaan yang sesuai dengan Peraturan Perundang-Undangan, hal tersebut bertujuan untuk terciptanya kepastian hukum dan memberikan perlindungan bagi setiap pelaku dalam pengadaan barang/jasa dari serangkaian tindakan sewenang-wenang dan penyalahgunaan wewenang di dalam penyelenggaraan pengadaan barang/jasa.</w:t>
      </w:r>
    </w:p>
    <w:p w14:paraId="54F9AB4F" w14:textId="77777777" w:rsidR="004E3001" w:rsidRPr="00394897" w:rsidRDefault="004E3001" w:rsidP="004E3001">
      <w:pPr>
        <w:pStyle w:val="ListParagraph"/>
        <w:spacing w:after="0"/>
        <w:ind w:left="0" w:firstLine="567"/>
        <w:jc w:val="both"/>
        <w:rPr>
          <w:rFonts w:ascii="Bookman Old Style" w:hAnsi="Bookman Old Style" w:cs="Times New Roman"/>
        </w:rPr>
      </w:pPr>
      <w:r w:rsidRPr="00394897">
        <w:rPr>
          <w:rFonts w:ascii="Bookman Old Style" w:hAnsi="Bookman Old Style" w:cs="Times New Roman"/>
        </w:rPr>
        <w:t>Pengadaan barang/jasa secara elektronik dilakukan dengan cara e</w:t>
      </w:r>
      <w:r w:rsidRPr="00394897">
        <w:rPr>
          <w:rFonts w:ascii="Bookman Old Style" w:hAnsi="Bookman Old Style" w:cs="Times New Roman"/>
          <w:i/>
          <w:iCs/>
        </w:rPr>
        <w:t xml:space="preserve">-tendering </w:t>
      </w:r>
      <w:r w:rsidRPr="00394897">
        <w:rPr>
          <w:rFonts w:ascii="Bookman Old Style" w:hAnsi="Bookman Old Style" w:cs="Times New Roman"/>
        </w:rPr>
        <w:t>atau e</w:t>
      </w:r>
      <w:r w:rsidRPr="00394897">
        <w:rPr>
          <w:rFonts w:ascii="Bookman Old Style" w:hAnsi="Bookman Old Style" w:cs="Times New Roman"/>
          <w:i/>
          <w:iCs/>
        </w:rPr>
        <w:t>-purchasing (</w:t>
      </w:r>
      <w:hyperlink r:id="rId9" w:history="1">
        <w:r w:rsidRPr="00394897">
          <w:rPr>
            <w:rStyle w:val="Hyperlink"/>
            <w:rFonts w:ascii="Bookman Old Style" w:hAnsi="Bookman Old Style" w:cs="Times New Roman"/>
          </w:rPr>
          <w:t>https://eproc.lkpp.go.id</w:t>
        </w:r>
      </w:hyperlink>
      <w:r w:rsidRPr="00394897">
        <w:rPr>
          <w:rFonts w:ascii="Bookman Old Style" w:hAnsi="Bookman Old Style" w:cs="Times New Roman"/>
        </w:rPr>
        <w:t>) adalah salah satu dari metode pengadaan barang dan jasa secara</w:t>
      </w:r>
      <w:r w:rsidRPr="00394897">
        <w:rPr>
          <w:rFonts w:ascii="Bookman Old Style" w:hAnsi="Bookman Old Style" w:cs="Times New Roman"/>
          <w:i/>
          <w:iCs/>
        </w:rPr>
        <w:t xml:space="preserve"> </w:t>
      </w:r>
      <w:r w:rsidRPr="00394897">
        <w:rPr>
          <w:rFonts w:ascii="Bookman Old Style" w:hAnsi="Bookman Old Style" w:cs="Times New Roman"/>
        </w:rPr>
        <w:t xml:space="preserve">elektronik. </w:t>
      </w:r>
      <w:r w:rsidRPr="00394897">
        <w:rPr>
          <w:rFonts w:ascii="Bookman Old Style" w:hAnsi="Bookman Old Style" w:cs="Times New Roman"/>
          <w:i/>
          <w:iCs/>
        </w:rPr>
        <w:t xml:space="preserve">E-purchasing </w:t>
      </w:r>
      <w:r w:rsidRPr="00394897">
        <w:rPr>
          <w:rFonts w:ascii="Bookman Old Style" w:hAnsi="Bookman Old Style" w:cs="Times New Roman"/>
        </w:rPr>
        <w:t>merupakan tata cara pembelian barang/jasa melalui</w:t>
      </w:r>
      <w:r w:rsidRPr="00394897">
        <w:rPr>
          <w:rFonts w:ascii="Bookman Old Style" w:hAnsi="Bookman Old Style" w:cs="Times New Roman"/>
          <w:i/>
          <w:iCs/>
        </w:rPr>
        <w:t xml:space="preserve"> </w:t>
      </w:r>
      <w:r w:rsidRPr="00394897">
        <w:rPr>
          <w:rFonts w:ascii="Bookman Old Style" w:hAnsi="Bookman Old Style" w:cs="Times New Roman"/>
        </w:rPr>
        <w:t xml:space="preserve">sistem katalog elektronik. Katalog elektronik atau </w:t>
      </w:r>
      <w:r w:rsidRPr="00394897">
        <w:rPr>
          <w:rFonts w:ascii="Bookman Old Style" w:hAnsi="Bookman Old Style" w:cs="Times New Roman"/>
          <w:i/>
          <w:iCs/>
        </w:rPr>
        <w:t xml:space="preserve">catalog electronic </w:t>
      </w:r>
      <w:r w:rsidRPr="00394897">
        <w:rPr>
          <w:rFonts w:ascii="Bookman Old Style" w:hAnsi="Bookman Old Style" w:cs="Times New Roman"/>
        </w:rPr>
        <w:t>adalah sistem</w:t>
      </w:r>
      <w:r w:rsidRPr="00394897">
        <w:rPr>
          <w:rFonts w:ascii="Bookman Old Style" w:hAnsi="Bookman Old Style" w:cs="Times New Roman"/>
          <w:i/>
          <w:iCs/>
        </w:rPr>
        <w:t xml:space="preserve"> </w:t>
      </w:r>
      <w:r w:rsidRPr="00394897">
        <w:rPr>
          <w:rFonts w:ascii="Bookman Old Style" w:hAnsi="Bookman Old Style" w:cs="Times New Roman"/>
        </w:rPr>
        <w:t>informasi elektronik yang memuat daftar, jenis, spesifikasi teknis dan harga barang</w:t>
      </w:r>
      <w:r w:rsidRPr="00394897">
        <w:rPr>
          <w:rFonts w:ascii="Bookman Old Style" w:hAnsi="Bookman Old Style" w:cs="Times New Roman"/>
          <w:i/>
          <w:iCs/>
        </w:rPr>
        <w:t xml:space="preserve"> </w:t>
      </w:r>
      <w:r w:rsidRPr="00394897">
        <w:rPr>
          <w:rFonts w:ascii="Bookman Old Style" w:hAnsi="Bookman Old Style" w:cs="Times New Roman"/>
        </w:rPr>
        <w:t>tertentu dari berbagai penyedia barang/jasa pemerintah. (Jamila Lestyowati, 2018).</w:t>
      </w:r>
    </w:p>
    <w:p w14:paraId="092DC9D9" w14:textId="77777777" w:rsidR="004E3001" w:rsidRPr="00394897" w:rsidRDefault="004E3001" w:rsidP="004E3001">
      <w:pPr>
        <w:pStyle w:val="ListParagraph"/>
        <w:spacing w:after="0"/>
        <w:ind w:left="0" w:firstLine="567"/>
        <w:jc w:val="both"/>
        <w:rPr>
          <w:rFonts w:ascii="Bookman Old Style" w:hAnsi="Bookman Old Style" w:cs="Times New Roman"/>
        </w:rPr>
      </w:pPr>
      <w:r w:rsidRPr="00394897">
        <w:rPr>
          <w:rFonts w:ascii="Bookman Old Style" w:hAnsi="Bookman Old Style" w:cs="Times New Roman"/>
        </w:rPr>
        <w:t xml:space="preserve">Personel-personel yang ditugaskan untuk melaksanakan pengadaan barang dan jasa yaitu personel yang terlibat secara langsung dalam pengadaan barang dan jasa melalui katalog elektronik adalah Pejabat Pengadaan dan Pejabat Pembuat Komitmen (PPK). Pejabat Pengadaan adalah pejabat administrasi/pejabat fungsional/personel yang bertugas melaksanakan pengadaan langsung, penunjukan langsung, dan/atau </w:t>
      </w:r>
      <w:r w:rsidRPr="00394897">
        <w:rPr>
          <w:rFonts w:ascii="Bookman Old Style" w:hAnsi="Bookman Old Style" w:cs="Times New Roman"/>
          <w:i/>
        </w:rPr>
        <w:t>e-purchasing</w:t>
      </w:r>
      <w:r w:rsidRPr="00394897">
        <w:rPr>
          <w:rFonts w:ascii="Bookman Old Style" w:hAnsi="Bookman Old Style" w:cs="Times New Roman"/>
        </w:rPr>
        <w:t>. Sedangkan PPK adalah pejabat yang diberi kewenangan oleh PA/ KPA untuk mengambil keputusan dan/atau melakukan tindakan yang dapat mengakibatkan pengeluaran anggaran belanja negara/anggaran belanja daerah.</w:t>
      </w:r>
    </w:p>
    <w:p w14:paraId="3CA53CA2" w14:textId="77777777" w:rsidR="00EF7061" w:rsidRPr="00394897" w:rsidRDefault="00EF7061" w:rsidP="004E3001">
      <w:pPr>
        <w:pStyle w:val="ListParagraph"/>
        <w:spacing w:after="0"/>
        <w:ind w:left="0" w:firstLine="567"/>
        <w:jc w:val="both"/>
        <w:rPr>
          <w:rFonts w:ascii="Bookman Old Style" w:hAnsi="Bookman Old Style" w:cs="Times New Roman"/>
        </w:rPr>
      </w:pPr>
      <w:r w:rsidRPr="00394897">
        <w:rPr>
          <w:rFonts w:ascii="Bookman Old Style" w:hAnsi="Bookman Old Style" w:cs="Times New Roman"/>
        </w:rPr>
        <w:t xml:space="preserve">Perbedaan mendasar antara pejabat pengadaan dan PPK dalam melaksanakan </w:t>
      </w:r>
      <w:r w:rsidRPr="00394897">
        <w:rPr>
          <w:rFonts w:ascii="Bookman Old Style" w:hAnsi="Bookman Old Style" w:cs="Times New Roman"/>
          <w:i/>
          <w:iCs/>
        </w:rPr>
        <w:t xml:space="preserve">e-purchasing </w:t>
      </w:r>
      <w:r w:rsidRPr="00394897">
        <w:rPr>
          <w:rFonts w:ascii="Bookman Old Style" w:hAnsi="Bookman Old Style" w:cs="Times New Roman"/>
        </w:rPr>
        <w:t>terletak pada nilai transaksinya. Setiap kali akan melaksanakan kegiatan pengadaan barang dan jasa, Pejabat pengadaan/PPK akan melihat ketersediaan barang dan jasa tersebut dalam katalog elektronik. Pengadaan barang dan jasa, dalam hal ini pejabat pengadaan/PPK akan mengadakannya melalui katalog elektronik dengan membuat surat pesanan kepada penyedia barang dan jasa yang menyediakannya, dalam efektivitas katalog elektornik hanya sebatas pada jenis barang dan jasa yang dibutuhkan,  jika sudah ada pada katalog elektronik maka proses pengadaannya tidak perlu melalui lelang.</w:t>
      </w:r>
    </w:p>
    <w:p w14:paraId="2A13F289" w14:textId="77777777" w:rsidR="00EF7061" w:rsidRPr="00394897" w:rsidRDefault="00EF7061" w:rsidP="00EF7061">
      <w:pPr>
        <w:pStyle w:val="ListParagraph"/>
        <w:spacing w:after="0"/>
        <w:ind w:left="0" w:firstLine="567"/>
        <w:jc w:val="both"/>
        <w:rPr>
          <w:rFonts w:ascii="Bookman Old Style" w:hAnsi="Bookman Old Style" w:cs="Times New Roman"/>
        </w:rPr>
      </w:pPr>
      <w:r w:rsidRPr="00394897">
        <w:rPr>
          <w:rFonts w:ascii="Bookman Old Style" w:hAnsi="Bookman Old Style" w:cs="Times New Roman"/>
        </w:rPr>
        <w:t xml:space="preserve">Transaksi dan anggaran yang cukup besar dalam pengadaan barang dan jasa, maka katalog elektronik harus mampu menjadi terobosan yang dapat menjadikan pengadaan barang dan jasa di Indonesia menjadi kredibel dan akuntabel. Selama ini terdapat kemudahan dalam pengadaan melalui katalog elektronik. Namun, dalam pelaksanaannya ada beberapa permasalahan yang dihadapi oleh Pejabat pengadaan. Permasalahan yang sering dihadapi oleh para Pejabat pengadaan maupun PPK saat menggunakan katalog elektronik adalah harga yang tercantum dalam katalog elektronik belum termasuk biaya pengiriman. Informasi ini baru diketahui pada saat sudah memasukkan </w:t>
      </w:r>
      <w:r w:rsidRPr="00394897">
        <w:rPr>
          <w:rFonts w:ascii="Bookman Old Style" w:hAnsi="Bookman Old Style" w:cs="Times New Roman"/>
        </w:rPr>
        <w:lastRenderedPageBreak/>
        <w:t xml:space="preserve">pesanan di aplikasi </w:t>
      </w:r>
      <w:r w:rsidRPr="00394897">
        <w:rPr>
          <w:rFonts w:ascii="Bookman Old Style" w:hAnsi="Bookman Old Style" w:cs="Times New Roman"/>
          <w:i/>
          <w:iCs/>
        </w:rPr>
        <w:t>e-purchasing</w:t>
      </w:r>
      <w:r w:rsidRPr="00394897">
        <w:rPr>
          <w:rFonts w:ascii="Bookman Old Style" w:hAnsi="Bookman Old Style" w:cs="Times New Roman"/>
        </w:rPr>
        <w:t>. Hal ini menyebabkan satuan kerja melakukan pembatalan pembelian.</w:t>
      </w:r>
    </w:p>
    <w:p w14:paraId="5A4C49E2" w14:textId="77777777" w:rsidR="00EF7061" w:rsidRPr="00394897" w:rsidRDefault="00EF7061" w:rsidP="00EF7061">
      <w:pPr>
        <w:pStyle w:val="ListParagraph"/>
        <w:spacing w:after="0"/>
        <w:ind w:left="0" w:firstLine="567"/>
        <w:jc w:val="both"/>
        <w:rPr>
          <w:rFonts w:ascii="Bookman Old Style" w:hAnsi="Bookman Old Style" w:cs="Times New Roman"/>
        </w:rPr>
      </w:pPr>
      <w:r w:rsidRPr="00394897">
        <w:rPr>
          <w:rFonts w:ascii="Bookman Old Style" w:hAnsi="Bookman Old Style" w:cs="Times New Roman"/>
        </w:rPr>
        <w:t xml:space="preserve">Selain dengan pembatalan pembelian, ada juga satuan kerja yang melakukan revisi anggaran untuk mengakomodasi biaya pengiriman tersebut. Selain masalah biaya pengiriman, permasalahan </w:t>
      </w:r>
      <w:r w:rsidRPr="00394897">
        <w:rPr>
          <w:rFonts w:ascii="Bookman Old Style" w:hAnsi="Bookman Old Style" w:cs="Times New Roman"/>
          <w:i/>
          <w:iCs/>
        </w:rPr>
        <w:t xml:space="preserve">e-purchasing </w:t>
      </w:r>
      <w:r w:rsidRPr="00394897">
        <w:rPr>
          <w:rFonts w:ascii="Bookman Old Style" w:hAnsi="Bookman Old Style" w:cs="Times New Roman"/>
        </w:rPr>
        <w:t>lain yang menjadi fenomena adalah :</w:t>
      </w:r>
    </w:p>
    <w:p w14:paraId="3BBB5452" w14:textId="77777777" w:rsidR="00EF7061" w:rsidRPr="00394897" w:rsidRDefault="00EF7061" w:rsidP="00EF7061">
      <w:pPr>
        <w:pStyle w:val="ListParagraph"/>
        <w:numPr>
          <w:ilvl w:val="0"/>
          <w:numId w:val="3"/>
        </w:numPr>
        <w:spacing w:after="0"/>
        <w:ind w:left="567"/>
        <w:jc w:val="both"/>
        <w:rPr>
          <w:rFonts w:ascii="Bookman Old Style" w:hAnsi="Bookman Old Style" w:cs="Times New Roman"/>
        </w:rPr>
      </w:pPr>
      <w:r w:rsidRPr="00394897">
        <w:rPr>
          <w:rFonts w:ascii="Bookman Old Style" w:hAnsi="Bookman Old Style" w:cs="Times New Roman"/>
          <w:lang w:val="en-US"/>
        </w:rPr>
        <w:t>B</w:t>
      </w:r>
      <w:r w:rsidRPr="00394897">
        <w:rPr>
          <w:rFonts w:ascii="Bookman Old Style" w:hAnsi="Bookman Old Style" w:cs="Times New Roman"/>
        </w:rPr>
        <w:t xml:space="preserve">elum semua barang dan jasa yang diperlukan dapat disediakan melalui katalog elektronik. </w:t>
      </w:r>
    </w:p>
    <w:p w14:paraId="1C9E92E0" w14:textId="77777777" w:rsidR="00EF7061" w:rsidRPr="00394897" w:rsidRDefault="00EF7061" w:rsidP="00EF7061">
      <w:pPr>
        <w:pStyle w:val="ListParagraph"/>
        <w:numPr>
          <w:ilvl w:val="0"/>
          <w:numId w:val="3"/>
        </w:numPr>
        <w:spacing w:after="0"/>
        <w:ind w:left="567"/>
        <w:jc w:val="both"/>
        <w:rPr>
          <w:rFonts w:ascii="Bookman Old Style" w:hAnsi="Bookman Old Style" w:cs="Times New Roman"/>
        </w:rPr>
      </w:pPr>
      <w:r w:rsidRPr="00394897">
        <w:rPr>
          <w:rFonts w:ascii="Bookman Old Style" w:hAnsi="Bookman Old Style" w:cs="Times New Roman"/>
        </w:rPr>
        <w:t>Adanya kebutuhan baik yang rutin maupun insidental pada satuan kerja belum semuanya tersedia di katalog elektronik.</w:t>
      </w:r>
    </w:p>
    <w:p w14:paraId="0A7560FD" w14:textId="77777777" w:rsidR="00EF7061" w:rsidRPr="00394897" w:rsidRDefault="00EF7061" w:rsidP="00EF7061">
      <w:pPr>
        <w:pStyle w:val="ListParagraph"/>
        <w:spacing w:after="0"/>
        <w:ind w:left="0" w:firstLine="567"/>
        <w:jc w:val="both"/>
        <w:rPr>
          <w:rFonts w:ascii="Bookman Old Style" w:hAnsi="Bookman Old Style" w:cs="Times New Roman"/>
        </w:rPr>
      </w:pPr>
      <w:r w:rsidRPr="00394897">
        <w:rPr>
          <w:rFonts w:ascii="Bookman Old Style" w:hAnsi="Bookman Old Style" w:cs="Times New Roman"/>
        </w:rPr>
        <w:t>Akibatnya satuan kerja akan melakukan pengadaan barang dan jasa melalui mekanisme yang lain misalnya pelelangan atau pengadaan langsung. Kedua permasalahan tersebut menjadi bahan awal bagi peneliti untuk menganalisis lebih lanjut mengenai permasalahan yang terjadi seputar penggunaan katalog elektronik pada pengadaan barang dan jasa.</w:t>
      </w:r>
    </w:p>
    <w:p w14:paraId="54167392" w14:textId="77777777" w:rsidR="00EF7061" w:rsidRPr="00394897" w:rsidRDefault="00EF7061" w:rsidP="00EF7061">
      <w:pPr>
        <w:pStyle w:val="ListParagraph"/>
        <w:spacing w:after="0"/>
        <w:ind w:left="0" w:firstLine="567"/>
        <w:jc w:val="both"/>
        <w:rPr>
          <w:rFonts w:ascii="Bookman Old Style" w:hAnsi="Bookman Old Style" w:cs="Times New Roman"/>
        </w:rPr>
      </w:pPr>
      <w:r w:rsidRPr="00394897">
        <w:rPr>
          <w:rFonts w:ascii="Bookman Old Style" w:hAnsi="Bookman Old Style" w:cs="Times New Roman"/>
        </w:rPr>
        <w:t xml:space="preserve">Dunia pemerintahan dalam kemajuan teknologi akan dimaksimalkan untuk membantu meningkatkan performa kerjanya melalui bidang pengadaan. Jika dunia </w:t>
      </w:r>
      <w:r w:rsidRPr="00394897">
        <w:rPr>
          <w:rFonts w:ascii="Bookman Old Style" w:hAnsi="Bookman Old Style" w:cs="Times New Roman"/>
          <w:i/>
          <w:iCs/>
        </w:rPr>
        <w:t>e-commerce</w:t>
      </w:r>
      <w:r w:rsidRPr="00394897">
        <w:rPr>
          <w:rFonts w:ascii="Bookman Old Style" w:hAnsi="Bookman Old Style" w:cs="Times New Roman"/>
        </w:rPr>
        <w:t xml:space="preserve"> di bidang bisnis dan swasta telah maju sedemikian pesat, maka kemajuan itu hendaknya juga terjadi di bisnis pemerintahan. Tentunya aturan dan mekanismenya harus dibuat sedemikian rupa sehingga memudahkan dan bukan malah membuat inefisiensi waktu, tenaga dan biaya. Masih adanya kelemahan dari penyelenggara untuk menjaga netralitas pengadaan juga menjadi salah satu masalah dalam menjaga komitmen dalam pengadaan barang/jasa. Hal ini juga merupakan dampak dari pola komunikasi yang tidak membatasi jarak antara penyelenggara dengan penyedia/peserta lelang. </w:t>
      </w:r>
    </w:p>
    <w:p w14:paraId="7C5C8193" w14:textId="77777777" w:rsidR="00EF7061" w:rsidRPr="00394897" w:rsidRDefault="00EF7061" w:rsidP="00EF7061">
      <w:pPr>
        <w:pStyle w:val="ListParagraph"/>
        <w:spacing w:after="0"/>
        <w:ind w:left="0" w:firstLine="567"/>
        <w:jc w:val="both"/>
        <w:rPr>
          <w:rFonts w:ascii="Bookman Old Style" w:hAnsi="Bookman Old Style" w:cs="Times New Roman"/>
        </w:rPr>
      </w:pPr>
      <w:r w:rsidRPr="00394897">
        <w:rPr>
          <w:rFonts w:ascii="Bookman Old Style" w:hAnsi="Bookman Old Style" w:cs="Times New Roman"/>
        </w:rPr>
        <w:t>Struktur organisasi perangkat daerah (OPD) yang terlalu berbelit-belit juga menjadi salah satu alasan mengapa masyarakat terkadang mencari “jalur pendek” sehingga dapat memenangkan paket tender tertentu. Hal inilah yang sering menimbulkan stigma bahwa pemerintah sering dengan sengaja mempersulit proses pelayanan untuk memberikan keuntungan bagi oknum-oknum tertentu yang terkait di dalamnya.</w:t>
      </w:r>
    </w:p>
    <w:p w14:paraId="03E3E6EE" w14:textId="77777777" w:rsidR="00EF7061" w:rsidRPr="00394897" w:rsidRDefault="00EF7061" w:rsidP="00EF7061">
      <w:pPr>
        <w:pStyle w:val="ListParagraph"/>
        <w:spacing w:after="0"/>
        <w:ind w:left="0" w:firstLine="567"/>
        <w:jc w:val="both"/>
        <w:rPr>
          <w:rFonts w:ascii="Bookman Old Style" w:hAnsi="Bookman Old Style" w:cs="Times New Roman"/>
        </w:rPr>
      </w:pPr>
      <w:r w:rsidRPr="00394897">
        <w:rPr>
          <w:rFonts w:ascii="Bookman Old Style" w:hAnsi="Bookman Old Style" w:cs="Times New Roman"/>
        </w:rPr>
        <w:t xml:space="preserve">Peraturan Presiden Nomor 16 Tahun 2018 diharapkan mempercepat dan mempermudah pelaksanaan Pengadaan Barang/Jasa Pemerintah, tidak berbelit-belit, sederhana, sehingga memberikan </w:t>
      </w:r>
      <w:r w:rsidRPr="00394897">
        <w:rPr>
          <w:rFonts w:ascii="Bookman Old Style" w:hAnsi="Bookman Old Style" w:cs="Times New Roman"/>
          <w:i/>
          <w:iCs/>
        </w:rPr>
        <w:t xml:space="preserve">value for money, </w:t>
      </w:r>
      <w:r w:rsidRPr="00394897">
        <w:rPr>
          <w:rFonts w:ascii="Bookman Old Style" w:hAnsi="Bookman Old Style" w:cs="Times New Roman"/>
        </w:rPr>
        <w:t>serta mudah dikontrol dan diawasi. UKPBJ sebagaimana di sebutkan dalam Permendagri Nomor 112 Tahun 2018 merupakan unit kerja pada Pemerintah Provinsi dan Kabupaten/Kota yang menjadi pusat keunggulan Pengadaan Barang/Jasa. (Permendagri Nomor 112 Tahun 2018). Peraturan Perundang-Undangan tersebut mengamanatkan prinsip terkait pengadaan barang/jasa agar menguatkan kapasitas dari sebuah lembaga dan sumber daya manusia menjadi lebih baik.</w:t>
      </w:r>
    </w:p>
    <w:p w14:paraId="591EFC1F" w14:textId="77777777" w:rsidR="00EF7061" w:rsidRPr="00394897" w:rsidRDefault="00EF7061" w:rsidP="00EF7061">
      <w:pPr>
        <w:pStyle w:val="ListParagraph"/>
        <w:spacing w:after="0"/>
        <w:ind w:left="0" w:firstLine="567"/>
        <w:jc w:val="both"/>
        <w:rPr>
          <w:rFonts w:ascii="Bookman Old Style" w:hAnsi="Bookman Old Style" w:cs="Times New Roman"/>
        </w:rPr>
      </w:pPr>
      <w:r w:rsidRPr="00394897">
        <w:rPr>
          <w:rFonts w:ascii="Bookman Old Style" w:hAnsi="Bookman Old Style" w:cs="Times New Roman"/>
        </w:rPr>
        <w:t xml:space="preserve">UKPBJ merupakan institusi yang bergerak dalam pengadaan barang/jasa, dalam hal ini UKPBJ melaksanakan norma/aturan Perundang-Undangan yang berhubungan langsung dengan tugas dan fungsi dari UKPBJ itu sendiri. Permendagri Nomor 112 Tahun 2018 Pasal 3 ayat (2) menyebutkan bahwa fungsi dari UKPBJ adalah Pengelolaan pengadaan barang/jasa; b. pengelolaan layanan pengadaan secara elektronik; c. pembinaan dan advokasi </w:t>
      </w:r>
      <w:r w:rsidRPr="00394897">
        <w:rPr>
          <w:rFonts w:ascii="Bookman Old Style" w:hAnsi="Bookman Old Style" w:cs="Times New Roman"/>
        </w:rPr>
        <w:lastRenderedPageBreak/>
        <w:t>pengadaan barang/jasa; dan d. pelaksanaan tugas lain yang diberikan oleh kepala daerah yang berkaitan dengan tugas dan fungsi.</w:t>
      </w:r>
    </w:p>
    <w:p w14:paraId="14BB0BEE" w14:textId="77777777" w:rsidR="00EF7061" w:rsidRPr="00394897" w:rsidRDefault="00EF7061" w:rsidP="00EF7061">
      <w:pPr>
        <w:pStyle w:val="ListParagraph"/>
        <w:spacing w:after="0"/>
        <w:ind w:left="0" w:firstLine="567"/>
        <w:jc w:val="both"/>
        <w:rPr>
          <w:rFonts w:ascii="Bookman Old Style" w:hAnsi="Bookman Old Style" w:cs="Times New Roman"/>
        </w:rPr>
      </w:pPr>
      <w:r w:rsidRPr="00394897">
        <w:rPr>
          <w:rFonts w:ascii="Bookman Old Style" w:hAnsi="Bookman Old Style" w:cs="Times New Roman"/>
        </w:rPr>
        <w:t>Pemerintah Kota Gorontalo membentuk Bagian Pengadaan Barang dan Jasa yang menangani Unit Kerja Pengadaan Barang dan Jasa melalui Peraturan Daerah Nomor 45 Tahun 2019 tentang K</w:t>
      </w:r>
      <w:bookmarkStart w:id="1" w:name="_Hlk39298957"/>
      <w:r w:rsidRPr="00394897">
        <w:rPr>
          <w:rFonts w:ascii="Bookman Old Style" w:hAnsi="Bookman Old Style" w:cs="Times New Roman"/>
        </w:rPr>
        <w:t>edudukan, Susunan Organisasi, Tugas dan Fungsi serta Tata Kerja Sekretariat Daerah Kota Gorontalo</w:t>
      </w:r>
      <w:bookmarkEnd w:id="1"/>
      <w:r w:rsidRPr="00394897">
        <w:rPr>
          <w:rFonts w:ascii="Bookman Old Style" w:hAnsi="Bookman Old Style" w:cs="Times New Roman"/>
        </w:rPr>
        <w:t xml:space="preserve">. UKPBJ kota Gorontalo dengan SOTK yang dipimpin oleh Kepala Bagian Pengadaan Barang dan Jasa dan 3 Sub Bagian Bersama 20 orang staf. </w:t>
      </w:r>
    </w:p>
    <w:p w14:paraId="66C554B1" w14:textId="77777777" w:rsidR="00EF7061" w:rsidRPr="00394897" w:rsidRDefault="00EF7061" w:rsidP="00EF7061">
      <w:pPr>
        <w:pStyle w:val="ListParagraph"/>
        <w:spacing w:after="0"/>
        <w:ind w:left="0" w:firstLine="567"/>
        <w:jc w:val="both"/>
        <w:rPr>
          <w:rFonts w:ascii="Bookman Old Style" w:hAnsi="Bookman Old Style" w:cs="Times New Roman"/>
        </w:rPr>
      </w:pPr>
      <w:r w:rsidRPr="00394897">
        <w:rPr>
          <w:rFonts w:ascii="Bookman Old Style" w:hAnsi="Bookman Old Style" w:cs="Times New Roman"/>
        </w:rPr>
        <w:t>Pemerintah Kota Gorontalo telah menerapkan Sistem Pengadaan Secara Elektronik (SPSE) semenjak tahun 2013 dan membentuk Unit Layanan Pengadaan (ULP) berdasarakan Peraturan Walikota Nomor 14 tahun 2013 tentang Pembentukan Unit Layanan Pengadaan Barang/Jasa Pemerintah Kota Gorontalo dan Layanan Pengadaan Secara Elektronik (LPSE) berdasarakan Pembentukan Tim Layanan Pengadaan Barang/Jasa Secara Elektronik (LPSE) kota Gorontalo Tahun 2013.</w:t>
      </w:r>
    </w:p>
    <w:p w14:paraId="3B4F0316" w14:textId="77777777" w:rsidR="00EF7061" w:rsidRPr="00394897" w:rsidRDefault="00EF7061" w:rsidP="00EF7061">
      <w:pPr>
        <w:pStyle w:val="ListParagraph"/>
        <w:spacing w:after="0"/>
        <w:ind w:left="0" w:firstLine="567"/>
        <w:jc w:val="both"/>
        <w:rPr>
          <w:rFonts w:ascii="Bookman Old Style" w:hAnsi="Bookman Old Style" w:cs="Times New Roman"/>
        </w:rPr>
      </w:pPr>
      <w:r w:rsidRPr="00394897">
        <w:rPr>
          <w:rFonts w:ascii="Bookman Old Style" w:hAnsi="Bookman Old Style" w:cs="Times New Roman"/>
        </w:rPr>
        <w:t>Fakta di lapangan diketahui bahwa masalah tersebut muncul dikarenakan suatu hal yang sama yaitu (</w:t>
      </w:r>
      <w:r w:rsidRPr="00394897">
        <w:rPr>
          <w:rFonts w:ascii="Bookman Old Style" w:hAnsi="Bookman Old Style" w:cs="Times New Roman"/>
          <w:lang w:val="it-IT"/>
        </w:rPr>
        <w:t xml:space="preserve">Wawancara Marlina Pakaya Kasubbag Sistem Informasi Pengadaan Barang dan Jasa) </w:t>
      </w:r>
      <w:r w:rsidRPr="00394897">
        <w:rPr>
          <w:rFonts w:ascii="Bookman Old Style" w:hAnsi="Bookman Old Style" w:cs="Times New Roman"/>
        </w:rPr>
        <w:t xml:space="preserve">“Lemahnya transparansi mekanisme pengadaan barang/jasa pemerintah”. Hal ini dilakukan untuk menindaklanjuti Undang-Undang Nomor 14 Tahun 2008 tentang Keterbukaan Informasi Publik yang secara bersamaan diterbitkan di tahun yang sama dengan peraturan yang berkenaan dengan pengadaan barang/jasa secara elektronik. Artinya melalui payung hukum tersebut pemerintah menekankan bahwa setiap hal yang berkenaan dengan pengadaan barang/jasa pemerintah harus dilakukan secara terbuka kepada publik melalui sistem elektronik yang terintegrasi secara </w:t>
      </w:r>
      <w:r w:rsidRPr="00394897">
        <w:rPr>
          <w:rFonts w:ascii="Bookman Old Style" w:hAnsi="Bookman Old Style" w:cs="Times New Roman"/>
          <w:i/>
          <w:iCs/>
        </w:rPr>
        <w:t>online</w:t>
      </w:r>
      <w:r w:rsidRPr="00394897">
        <w:rPr>
          <w:rFonts w:ascii="Bookman Old Style" w:hAnsi="Bookman Old Style" w:cs="Times New Roman"/>
        </w:rPr>
        <w:t xml:space="preserve"> sehingga dapat diakses dengan mudah oleh masyarakat. Harapannya dari keterbukaan informasi ini adalah masyarakat dapat memperoleh informasi yang jelas dan akurat terhadap kegiatan pemerintahan, khususnya terkait informasi pengadaan barang/jasa pemerintah.</w:t>
      </w:r>
    </w:p>
    <w:p w14:paraId="61363556" w14:textId="77777777" w:rsidR="00EF7061" w:rsidRPr="00394897" w:rsidRDefault="00EF7061" w:rsidP="00EF7061">
      <w:pPr>
        <w:pStyle w:val="ListParagraph"/>
        <w:spacing w:after="0"/>
        <w:ind w:left="0" w:firstLine="567"/>
        <w:jc w:val="both"/>
        <w:rPr>
          <w:rFonts w:ascii="Bookman Old Style" w:hAnsi="Bookman Old Style" w:cs="Times New Roman"/>
          <w:lang w:val="it-IT"/>
        </w:rPr>
      </w:pPr>
      <w:r w:rsidRPr="00394897">
        <w:rPr>
          <w:rFonts w:ascii="Bookman Old Style" w:hAnsi="Bookman Old Style" w:cs="Times New Roman"/>
        </w:rPr>
        <w:t>Penerapan transparansi adalah suatu wujud dari kepercayaan diri pemerintah sebagai penyelenggara pemerintahan bahwa dalam penyelenggaraan pemerintahan tidak terjadi suatu hal yang ternodai praktik korupsi, kolusi ataupun nepotisme. Keterbukaan informasi kepada publik memiliki andil yang sangat besar pengaruhnya dalam menciptakan kepercayaan masyarakat kepada pemerintah. Hal ini dikarenakan masyarakat dapat menjalankan fungsinya sebagai pengawas eksternal pemerintahan yang dapat memantau kegiatan perencanaan pembangunan, proses pengadaan barang/jasa kegiatan hingga dengan laporan realisasi kegiatan. Tentunya ini merupakan suatu tantangan tersendiri bagi pemerintah untuk dapat menjalankan pemerintahan yang baik, bersih dan sesuai dengan ketentuan yang berlaku. Akan tetapi, penerapan lelang secara manual pada sistem terdahulu membatasi informasi pengadaan barang/jasa kepada masyarakat. (</w:t>
      </w:r>
      <w:r w:rsidRPr="00394897">
        <w:rPr>
          <w:rFonts w:ascii="Bookman Old Style" w:hAnsi="Bookman Old Style" w:cs="Times New Roman"/>
          <w:lang w:val="it-IT"/>
        </w:rPr>
        <w:t>Firli Satriawan, 2018)</w:t>
      </w:r>
    </w:p>
    <w:p w14:paraId="77A915FB" w14:textId="77777777" w:rsidR="00EF7061" w:rsidRPr="00394897" w:rsidRDefault="00EF7061" w:rsidP="00EF7061">
      <w:pPr>
        <w:pStyle w:val="ListParagraph"/>
        <w:spacing w:after="0"/>
        <w:ind w:left="0" w:firstLine="567"/>
        <w:jc w:val="both"/>
        <w:rPr>
          <w:rFonts w:ascii="Bookman Old Style" w:hAnsi="Bookman Old Style" w:cs="Times New Roman"/>
          <w:lang w:val="en-US"/>
        </w:rPr>
      </w:pPr>
      <w:r w:rsidRPr="00394897">
        <w:rPr>
          <w:rFonts w:ascii="Bookman Old Style" w:hAnsi="Bookman Old Style" w:cs="Times New Roman"/>
        </w:rPr>
        <w:t xml:space="preserve">Ketika melakukan observasi pra riset.Beberapa aparatur pengadaan menganggap bahwa informasi pengadaan barang/jasa yang telah dilaksanakan secara manual adalah rahasia yang tidak boleh dibuka untuk umum. Akan tetapi hal ini tidak bisa dilakukan lagi dikarenakan seluruh informasi lelang </w:t>
      </w:r>
      <w:r w:rsidRPr="00394897">
        <w:rPr>
          <w:rFonts w:ascii="Bookman Old Style" w:hAnsi="Bookman Old Style" w:cs="Times New Roman"/>
        </w:rPr>
        <w:lastRenderedPageBreak/>
        <w:t>wajib untuk ditampilkan pada website LPSE sebagaimana yang tercantum dalam Peraturan Presiden Nomor 54 Tentang Pengadaan Barang dan Jasa Pemerintah Tahun 2010 Pasal 17 ayat (2) huruf d “Mengumumkan pelaksanaan Pengadaan Barang/Jasa di website K/L/D/I masing-masing dan papan pengumuman resmi untuk masyarakat serta menyampaikan ke LPSE untuk diumumkan dalam Portal Pengadaan Nasional (</w:t>
      </w:r>
      <w:r w:rsidRPr="00394897">
        <w:rPr>
          <w:rFonts w:ascii="Bookman Old Style" w:hAnsi="Bookman Old Style" w:cs="Times New Roman"/>
          <w:lang w:val="en-US"/>
        </w:rPr>
        <w:t>Peraturan Presiden Nomor 54 Tahun 2010).</w:t>
      </w:r>
    </w:p>
    <w:p w14:paraId="2CBD340C" w14:textId="77777777" w:rsidR="00EF7061" w:rsidRPr="00394897" w:rsidRDefault="00EF7061" w:rsidP="00EF7061">
      <w:pPr>
        <w:pStyle w:val="ListParagraph"/>
        <w:spacing w:after="0"/>
        <w:ind w:left="0" w:firstLine="567"/>
        <w:jc w:val="both"/>
        <w:rPr>
          <w:rFonts w:ascii="Bookman Old Style" w:hAnsi="Bookman Old Style" w:cs="Times New Roman"/>
        </w:rPr>
      </w:pPr>
      <w:r w:rsidRPr="00394897">
        <w:rPr>
          <w:rFonts w:ascii="Bookman Old Style" w:hAnsi="Bookman Old Style" w:cs="Times New Roman"/>
        </w:rPr>
        <w:t>Pasal 25 juga menjelaskan bahwa “Pengumuman sebagaimana dimaksud pada ayat (2), dilakukan dalam website K/L/D/I masing-masing dan papan pengumuman resmi untuk masyarakat serta Portal Pengadaan Nasional melalui LPSE”</w:t>
      </w:r>
    </w:p>
    <w:p w14:paraId="71827F8E" w14:textId="77777777" w:rsidR="00EF7061" w:rsidRPr="00394897" w:rsidRDefault="00EF7061" w:rsidP="00EF7061">
      <w:pPr>
        <w:pStyle w:val="ListParagraph"/>
        <w:spacing w:after="0"/>
        <w:ind w:left="0" w:firstLine="567"/>
        <w:jc w:val="both"/>
        <w:rPr>
          <w:rFonts w:ascii="Bookman Old Style" w:hAnsi="Bookman Old Style" w:cs="Times New Roman"/>
        </w:rPr>
      </w:pPr>
      <w:r w:rsidRPr="00394897">
        <w:rPr>
          <w:rFonts w:ascii="Bookman Old Style" w:hAnsi="Bookman Old Style" w:cs="Times New Roman"/>
        </w:rPr>
        <w:t>Dalam praktiknya , pelaksanaan pengadaan barang/jasa meskipun telah diterbitkan Peraturan Presiden yang secara khusus mengatur tentang Pengadaan Barang/Jasa Pemerintah, namun seringkali masih terjadi pelanggaran-pelanggaran, baik pelanggaran yang dilakukan oleh pengguna maupun penyedia (Grasia Kurniati, 2017).</w:t>
      </w:r>
    </w:p>
    <w:p w14:paraId="36646A90" w14:textId="77777777" w:rsidR="00EF7061" w:rsidRPr="00394897" w:rsidRDefault="00EF7061" w:rsidP="00EF7061">
      <w:pPr>
        <w:pStyle w:val="ListParagraph"/>
        <w:spacing w:after="0"/>
        <w:ind w:left="0" w:firstLine="567"/>
        <w:jc w:val="both"/>
        <w:rPr>
          <w:rFonts w:ascii="Bookman Old Style" w:hAnsi="Bookman Old Style" w:cs="Times New Roman"/>
          <w:lang w:val="en-US"/>
        </w:rPr>
      </w:pPr>
      <w:r w:rsidRPr="00394897">
        <w:rPr>
          <w:rFonts w:ascii="Bookman Old Style" w:hAnsi="Bookman Old Style" w:cs="Times New Roman"/>
          <w:lang w:val="id"/>
        </w:rPr>
        <w:t xml:space="preserve">Dalam memenuhi kewajiban yang telah dituangkan dalam surat perjanjian atau kontrak pengadaan barang/jasa pemerintah, sering kali para pihak </w:t>
      </w:r>
      <w:r w:rsidRPr="00394897">
        <w:rPr>
          <w:rFonts w:ascii="Bookman Old Style" w:hAnsi="Bookman Old Style" w:cs="Times New Roman"/>
          <w:i/>
          <w:lang w:val="id"/>
        </w:rPr>
        <w:t xml:space="preserve">vendor </w:t>
      </w:r>
      <w:r w:rsidRPr="00394897">
        <w:rPr>
          <w:rFonts w:ascii="Bookman Old Style" w:hAnsi="Bookman Old Style" w:cs="Times New Roman"/>
          <w:lang w:val="id"/>
        </w:rPr>
        <w:t>penyedia barang/jasa dan pihak dari Pejabat Pembuat Komitmen (PPK) dihadapkan pada berbagai situasi dan kondisi yang kurang mendukung dalam memenuhi kewajiban yang telah diatur dalam kontrak dan berpotensi menimbulkan sengketa, salah satunya adalah sengketa wanprestasi yaitu kelalaian, kealpaan, cidera janji, tidak menepati kewajibannya dalam perjanjian atau suatu keadaan tidak terpenuhi atau prestasi sebagaimana telah ditetapkan dalam suatu</w:t>
      </w:r>
      <w:r w:rsidRPr="00394897">
        <w:rPr>
          <w:rFonts w:ascii="Bookman Old Style" w:hAnsi="Bookman Old Style" w:cs="Times New Roman"/>
        </w:rPr>
        <w:t xml:space="preserve"> </w:t>
      </w:r>
      <w:r w:rsidRPr="00394897">
        <w:rPr>
          <w:rFonts w:ascii="Bookman Old Style" w:hAnsi="Bookman Old Style" w:cs="Times New Roman"/>
          <w:lang w:val="id"/>
        </w:rPr>
        <w:t>perjanjian.</w:t>
      </w:r>
      <w:r w:rsidRPr="00394897">
        <w:rPr>
          <w:rFonts w:ascii="Bookman Old Style" w:hAnsi="Bookman Old Style" w:cs="Times New Roman"/>
          <w:lang w:val="en-US"/>
        </w:rPr>
        <w:t xml:space="preserve"> (</w:t>
      </w:r>
      <w:r w:rsidRPr="00394897">
        <w:rPr>
          <w:rFonts w:ascii="Bookman Old Style" w:hAnsi="Bookman Old Style" w:cs="Times New Roman"/>
          <w:lang w:val="id"/>
        </w:rPr>
        <w:t>Simanjuntak,</w:t>
      </w:r>
      <w:r w:rsidRPr="00394897">
        <w:rPr>
          <w:rFonts w:ascii="Bookman Old Style" w:hAnsi="Bookman Old Style" w:cs="Times New Roman"/>
          <w:lang w:val="en-US"/>
        </w:rPr>
        <w:t xml:space="preserve"> </w:t>
      </w:r>
      <w:r w:rsidRPr="00394897">
        <w:rPr>
          <w:rFonts w:ascii="Bookman Old Style" w:hAnsi="Bookman Old Style" w:cs="Times New Roman"/>
          <w:lang w:val="id"/>
        </w:rPr>
        <w:t>2009</w:t>
      </w:r>
      <w:r w:rsidRPr="00394897">
        <w:rPr>
          <w:rFonts w:ascii="Bookman Old Style" w:hAnsi="Bookman Old Style" w:cs="Times New Roman"/>
          <w:lang w:val="en-US"/>
        </w:rPr>
        <w:t>).</w:t>
      </w:r>
    </w:p>
    <w:p w14:paraId="4558F971" w14:textId="77777777" w:rsidR="00EF7061" w:rsidRPr="00394897" w:rsidRDefault="00EF7061" w:rsidP="00EF7061">
      <w:pPr>
        <w:pStyle w:val="ListParagraph"/>
        <w:spacing w:after="0"/>
        <w:ind w:left="0" w:firstLine="567"/>
        <w:jc w:val="both"/>
        <w:rPr>
          <w:rFonts w:ascii="Bookman Old Style" w:hAnsi="Bookman Old Style" w:cs="Times New Roman"/>
          <w:lang w:val="en-US"/>
        </w:rPr>
      </w:pPr>
      <w:r w:rsidRPr="00394897">
        <w:rPr>
          <w:rFonts w:ascii="Bookman Old Style" w:hAnsi="Bookman Old Style" w:cs="Times New Roman"/>
          <w:lang w:val="id"/>
        </w:rPr>
        <w:t>Contoh pada umumnya adalah penyelesaian proyek yang melewati tenggat waktu (</w:t>
      </w:r>
      <w:r w:rsidRPr="00394897">
        <w:rPr>
          <w:rFonts w:ascii="Bookman Old Style" w:hAnsi="Bookman Old Style" w:cs="Times New Roman"/>
          <w:i/>
          <w:lang w:val="id"/>
        </w:rPr>
        <w:t>deadline</w:t>
      </w:r>
      <w:r w:rsidRPr="00394897">
        <w:rPr>
          <w:rFonts w:ascii="Bookman Old Style" w:hAnsi="Bookman Old Style" w:cs="Times New Roman"/>
          <w:lang w:val="id"/>
        </w:rPr>
        <w:t>) yang telah ditentukan dan spesifikasi barang yang tidak sesuai dengan perjanjian. Namun tidak jarang pula ketidakpuasan PPK atas pemenuhan kewajiban penyedia barang/jasa disebabkan olah kesengajaan dan/atau kealpaan pihak vendor penyedia barang dan jasa</w:t>
      </w:r>
      <w:r w:rsidR="00394897" w:rsidRPr="00394897">
        <w:rPr>
          <w:rFonts w:ascii="Bookman Old Style" w:hAnsi="Bookman Old Style" w:cs="Times New Roman"/>
          <w:lang w:val="en-US"/>
        </w:rPr>
        <w:t xml:space="preserve"> (</w:t>
      </w:r>
      <w:r w:rsidR="00394897" w:rsidRPr="00394897">
        <w:rPr>
          <w:rFonts w:ascii="Bookman Old Style" w:hAnsi="Bookman Old Style" w:cs="Times New Roman"/>
        </w:rPr>
        <w:t>Aga Yurista Pambayun, 2016)</w:t>
      </w:r>
      <w:r w:rsidR="00394897" w:rsidRPr="00394897">
        <w:rPr>
          <w:rFonts w:ascii="Bookman Old Style" w:hAnsi="Bookman Old Style" w:cs="Times New Roman"/>
          <w:lang w:val="id"/>
        </w:rPr>
        <w:t>. Hal tersebut juga terjadi di Pemerintah Kota Gorontalo Tahun Anggran 2019  yakni pelaksanaan Pengadaan Mobil Ambulance sejumlah 2(dua) unit  pada RSUD Aloei Saboe Kota Gorontalo, samapai dengan batas waktu pelaksanaan kontrak pihak penyedia yakni CV.Tribina Lestari tidak bisa menyediakan barang yang telah disepakati</w:t>
      </w:r>
      <w:r w:rsidR="00394897" w:rsidRPr="00394897">
        <w:rPr>
          <w:rFonts w:ascii="Bookman Old Style" w:hAnsi="Bookman Old Style" w:cs="Times New Roman"/>
          <w:lang w:val="en-US"/>
        </w:rPr>
        <w:t>.</w:t>
      </w:r>
    </w:p>
    <w:p w14:paraId="016649CF" w14:textId="77777777" w:rsidR="00394897" w:rsidRPr="00394897" w:rsidRDefault="00394897" w:rsidP="00EF7061">
      <w:pPr>
        <w:pStyle w:val="ListParagraph"/>
        <w:spacing w:after="0"/>
        <w:ind w:left="0" w:firstLine="567"/>
        <w:jc w:val="both"/>
        <w:rPr>
          <w:rFonts w:ascii="Bookman Old Style" w:hAnsi="Bookman Old Style" w:cs="Times New Roman"/>
          <w:lang w:val="en-US"/>
        </w:rPr>
      </w:pPr>
      <w:r w:rsidRPr="00394897">
        <w:rPr>
          <w:rFonts w:ascii="Bookman Old Style" w:hAnsi="Bookman Old Style" w:cs="Times New Roman"/>
        </w:rPr>
        <w:t xml:space="preserve">Berkenaan dengan itu, maka sudah sewajarnya pemerintah menerapkan keterbukaan informasi kepada masyarakat tentang segala sesuatu yang berkaitan dengan kegiatan pemerintahan, tak terkecuali keterbukaan dalam hal pendapatan hingga penggunaan dana pemerintah. Dengan dilatarbelakangi hal-hal tersebut di atas maka permasalahan dalam penelitian ini yaitu .  Bagaimanakah kewenangan UKPBJ (Unit Kerja Pengadaan Barang dan Jasa) dalam pengadaan barang/jasa menurut Pearaturan Presiden Nomor 16 Tahun 2018 dan bagaimana efektivitas pengadaan barang dan jasa secara elektronik </w:t>
      </w:r>
      <w:r w:rsidRPr="00394897">
        <w:rPr>
          <w:rFonts w:ascii="Bookman Old Style" w:hAnsi="Bookman Old Style" w:cs="Times New Roman"/>
          <w:i/>
          <w:iCs/>
        </w:rPr>
        <w:t>(</w:t>
      </w:r>
      <w:r w:rsidRPr="00394897">
        <w:rPr>
          <w:rFonts w:ascii="Bookman Old Style" w:hAnsi="Bookman Old Style" w:cs="Times New Roman"/>
          <w:i/>
          <w:iCs/>
          <w:lang w:val="it-IT"/>
        </w:rPr>
        <w:t>e</w:t>
      </w:r>
      <w:r w:rsidRPr="00394897">
        <w:rPr>
          <w:rFonts w:ascii="Bookman Old Style" w:hAnsi="Bookman Old Style" w:cs="Times New Roman"/>
          <w:i/>
          <w:iCs/>
        </w:rPr>
        <w:t>-P</w:t>
      </w:r>
      <w:r w:rsidRPr="00394897">
        <w:rPr>
          <w:rFonts w:ascii="Bookman Old Style" w:hAnsi="Bookman Old Style" w:cs="Times New Roman"/>
          <w:i/>
          <w:iCs/>
          <w:lang w:val="it-IT"/>
        </w:rPr>
        <w:t>rocurement</w:t>
      </w:r>
      <w:r w:rsidRPr="00394897">
        <w:rPr>
          <w:rFonts w:ascii="Bookman Old Style" w:hAnsi="Bookman Old Style" w:cs="Times New Roman"/>
          <w:i/>
          <w:iCs/>
        </w:rPr>
        <w:t xml:space="preserve">) </w:t>
      </w:r>
      <w:r w:rsidRPr="00394897">
        <w:rPr>
          <w:rFonts w:ascii="Bookman Old Style" w:hAnsi="Bookman Old Style" w:cs="Times New Roman"/>
        </w:rPr>
        <w:t xml:space="preserve">Pada </w:t>
      </w:r>
      <w:r w:rsidRPr="00394897">
        <w:rPr>
          <w:rFonts w:ascii="Bookman Old Style" w:hAnsi="Bookman Old Style" w:cs="Times New Roman"/>
          <w:lang w:val="it-IT"/>
        </w:rPr>
        <w:t>UKPBJ</w:t>
      </w:r>
      <w:r w:rsidRPr="00394897">
        <w:rPr>
          <w:rFonts w:ascii="Bookman Old Style" w:hAnsi="Bookman Old Style" w:cs="Times New Roman"/>
        </w:rPr>
        <w:t xml:space="preserve"> Kota Gorontalo.</w:t>
      </w:r>
    </w:p>
    <w:p w14:paraId="4C2A30F0" w14:textId="77777777" w:rsidR="00EF7061" w:rsidRPr="005F4534" w:rsidRDefault="005F4534" w:rsidP="005F4534">
      <w:pPr>
        <w:spacing w:after="0"/>
        <w:ind w:left="567" w:hanging="567"/>
        <w:jc w:val="both"/>
        <w:rPr>
          <w:rFonts w:ascii="Bookman Old Style" w:hAnsi="Bookman Old Style" w:cs="Times New Roman"/>
          <w:b/>
          <w:bCs/>
        </w:rPr>
      </w:pPr>
      <w:r w:rsidRPr="005F4534">
        <w:rPr>
          <w:rFonts w:ascii="Bookman Old Style" w:hAnsi="Bookman Old Style" w:cs="Times New Roman"/>
          <w:b/>
          <w:bCs/>
        </w:rPr>
        <w:t xml:space="preserve">2 </w:t>
      </w:r>
      <w:r w:rsidRPr="005F4534">
        <w:rPr>
          <w:rFonts w:ascii="Bookman Old Style" w:hAnsi="Bookman Old Style" w:cs="Times New Roman"/>
          <w:b/>
          <w:bCs/>
        </w:rPr>
        <w:tab/>
        <w:t>METODE PENELITIAN</w:t>
      </w:r>
    </w:p>
    <w:p w14:paraId="09A43D82" w14:textId="77777777" w:rsidR="00EF7061" w:rsidRPr="005F4534" w:rsidRDefault="005F4534" w:rsidP="005F4534">
      <w:pPr>
        <w:spacing w:after="0"/>
        <w:ind w:firstLine="567"/>
        <w:jc w:val="both"/>
        <w:rPr>
          <w:rFonts w:ascii="Bookman Old Style" w:hAnsi="Bookman Old Style" w:cs="Times New Roman"/>
        </w:rPr>
      </w:pPr>
      <w:r w:rsidRPr="005F4534">
        <w:rPr>
          <w:rFonts w:ascii="Bookman Old Style" w:hAnsi="Bookman Old Style" w:cs="Times New Roman"/>
        </w:rPr>
        <w:t xml:space="preserve">Peneliti </w:t>
      </w:r>
      <w:r w:rsidRPr="005F4534">
        <w:rPr>
          <w:rFonts w:ascii="Bookman Old Style" w:hAnsi="Bookman Old Style" w:cs="Times New Roman"/>
          <w:lang w:val="en-US"/>
        </w:rPr>
        <w:t xml:space="preserve">menggunakan jenis penelitian </w:t>
      </w:r>
      <w:r w:rsidRPr="005F4534">
        <w:rPr>
          <w:rFonts w:ascii="Bookman Old Style" w:hAnsi="Bookman Old Style" w:cs="Times New Roman"/>
        </w:rPr>
        <w:t>Yuridis</w:t>
      </w:r>
      <w:r w:rsidRPr="005F4534">
        <w:rPr>
          <w:rFonts w:ascii="Bookman Old Style" w:hAnsi="Bookman Old Style" w:cs="Times New Roman"/>
          <w:lang w:val="en-US"/>
        </w:rPr>
        <w:t xml:space="preserve"> Empiris</w:t>
      </w:r>
      <w:r w:rsidRPr="005F4534">
        <w:rPr>
          <w:rFonts w:ascii="Bookman Old Style" w:hAnsi="Bookman Old Style" w:cs="Times New Roman"/>
        </w:rPr>
        <w:t xml:space="preserve">, menurut (Soejono Soekanto, 2007). </w:t>
      </w:r>
      <w:r w:rsidRPr="005F4534">
        <w:rPr>
          <w:rFonts w:ascii="Bookman Old Style" w:hAnsi="Bookman Old Style" w:cs="Times New Roman"/>
          <w:lang w:val="en-US"/>
        </w:rPr>
        <w:t>Dalam penelitian ini</w:t>
      </w:r>
      <w:r w:rsidRPr="005F4534">
        <w:rPr>
          <w:rFonts w:ascii="Bookman Old Style" w:hAnsi="Bookman Old Style" w:cs="Times New Roman"/>
        </w:rPr>
        <w:t xml:space="preserve">, </w:t>
      </w:r>
      <w:r w:rsidRPr="005F4534">
        <w:rPr>
          <w:rFonts w:ascii="Bookman Old Style" w:hAnsi="Bookman Old Style" w:cs="Times New Roman"/>
          <w:lang w:val="en-US"/>
        </w:rPr>
        <w:t xml:space="preserve">maksudnya untuk mendeskripsikan data berdasarkan keadaan variabel, dan fenomena - fenomena yang terjadi </w:t>
      </w:r>
      <w:r w:rsidRPr="005F4534">
        <w:rPr>
          <w:rFonts w:ascii="Bookman Old Style" w:hAnsi="Bookman Old Style" w:cs="Times New Roman"/>
          <w:lang w:val="en-US"/>
        </w:rPr>
        <w:lastRenderedPageBreak/>
        <w:t>ketika penelitian berlangsung dan menyajikan data berdasarkan kenyataan yang ditemukan di lapangan</w:t>
      </w:r>
      <w:r w:rsidRPr="005F4534">
        <w:rPr>
          <w:rFonts w:ascii="Bookman Old Style" w:hAnsi="Bookman Old Style" w:cs="Times New Roman"/>
        </w:rPr>
        <w:t xml:space="preserve"> dan </w:t>
      </w:r>
      <w:r w:rsidRPr="005F4534">
        <w:rPr>
          <w:rFonts w:ascii="Bookman Old Style" w:hAnsi="Bookman Old Style" w:cs="Times New Roman"/>
          <w:lang w:val="en-US"/>
        </w:rPr>
        <w:t xml:space="preserve">norma-norma hukum yang terdapat dalam peraturan perundang-undangan dan putusan-putusan pengadilan serta norma-norma hukum yang ada dalam masyarakat. Pendekatan penelitian </w:t>
      </w:r>
      <w:r w:rsidRPr="005F4534">
        <w:rPr>
          <w:rFonts w:ascii="Bookman Old Style" w:eastAsia="Arial Unicode MS" w:hAnsi="Bookman Old Style" w:cs="Times New Roman"/>
          <w:lang w:val="en-US"/>
        </w:rPr>
        <w:t>yang digunakan dalam penelitian adalah p</w:t>
      </w:r>
      <w:r w:rsidRPr="005F4534">
        <w:rPr>
          <w:rFonts w:ascii="Bookman Old Style" w:eastAsia="Arial Unicode MS" w:hAnsi="Bookman Old Style" w:cs="Times New Roman"/>
        </w:rPr>
        <w:t>endekatan Undang-Undang (</w:t>
      </w:r>
      <w:r w:rsidRPr="005F4534">
        <w:rPr>
          <w:rFonts w:ascii="Bookman Old Style" w:eastAsia="Arial Unicode MS" w:hAnsi="Bookman Old Style" w:cs="Times New Roman"/>
          <w:i/>
        </w:rPr>
        <w:t>Statute Approach</w:t>
      </w:r>
      <w:r w:rsidRPr="005F4534">
        <w:rPr>
          <w:rFonts w:ascii="Bookman Old Style" w:eastAsia="Arial Unicode MS" w:hAnsi="Bookman Old Style" w:cs="Times New Roman"/>
        </w:rPr>
        <w:t>), yaitu dilakukan dengan mengkaji semua Undang-Undang dan regulasi yang bersangkut paut dengan isu hukum yang sedang ditangani. (</w:t>
      </w:r>
      <w:r w:rsidRPr="005F4534">
        <w:rPr>
          <w:rFonts w:ascii="Bookman Old Style" w:hAnsi="Bookman Old Style" w:cs="Times New Roman"/>
        </w:rPr>
        <w:t>Peter Marzuki Mahmud, 2006).</w:t>
      </w:r>
    </w:p>
    <w:p w14:paraId="7CD86CC1" w14:textId="77777777" w:rsidR="00EF7061" w:rsidRDefault="00DD2D21" w:rsidP="00DD2D21">
      <w:pPr>
        <w:pStyle w:val="ListParagraph"/>
        <w:numPr>
          <w:ilvl w:val="0"/>
          <w:numId w:val="3"/>
        </w:numPr>
        <w:spacing w:after="0"/>
        <w:ind w:left="567" w:hanging="567"/>
        <w:jc w:val="both"/>
        <w:rPr>
          <w:rFonts w:ascii="Bookman Old Style" w:hAnsi="Bookman Old Style" w:cs="Times New Roman"/>
          <w:b/>
          <w:bCs/>
        </w:rPr>
      </w:pPr>
      <w:r w:rsidRPr="00DD2D21">
        <w:rPr>
          <w:rFonts w:ascii="Bookman Old Style" w:hAnsi="Bookman Old Style" w:cs="Times New Roman"/>
          <w:b/>
          <w:bCs/>
        </w:rPr>
        <w:t>PEMBAHASAN</w:t>
      </w:r>
    </w:p>
    <w:p w14:paraId="15D121BA" w14:textId="342BCC4B" w:rsidR="00DD2D21" w:rsidRPr="00F02F98" w:rsidRDefault="00DD2D21" w:rsidP="00F02F98">
      <w:pPr>
        <w:pStyle w:val="ListParagraph"/>
        <w:numPr>
          <w:ilvl w:val="0"/>
          <w:numId w:val="4"/>
        </w:numPr>
        <w:spacing w:after="0" w:line="240" w:lineRule="auto"/>
        <w:ind w:left="567"/>
        <w:jc w:val="both"/>
        <w:rPr>
          <w:rFonts w:ascii="Bookman Old Style" w:hAnsi="Bookman Old Style" w:cs="Times New Roman"/>
          <w:b/>
          <w:bCs/>
        </w:rPr>
      </w:pPr>
      <w:r w:rsidRPr="00F02F98">
        <w:rPr>
          <w:rFonts w:ascii="Bookman Old Style" w:hAnsi="Bookman Old Style" w:cs="Times New Roman"/>
          <w:b/>
        </w:rPr>
        <w:t>Kewenangan UKPBJ Dalam Pengadaan Barang dan Jasa Menurut Peraturan Presiden Nomor 16 Tahun 2018</w:t>
      </w:r>
    </w:p>
    <w:p w14:paraId="0F49271A" w14:textId="564C28C4" w:rsidR="00F02F98" w:rsidRPr="00F02F98" w:rsidRDefault="00F02F98" w:rsidP="00F02F98">
      <w:pPr>
        <w:pStyle w:val="ListParagraph"/>
        <w:spacing w:after="0" w:line="240" w:lineRule="auto"/>
        <w:ind w:left="0" w:firstLine="567"/>
        <w:jc w:val="both"/>
        <w:rPr>
          <w:rFonts w:ascii="Bookman Old Style" w:hAnsi="Bookman Old Style" w:cs="Times New Roman"/>
        </w:rPr>
      </w:pPr>
      <w:r w:rsidRPr="00F02F98">
        <w:rPr>
          <w:rStyle w:val="fontstyle01"/>
          <w:rFonts w:ascii="Bookman Old Style" w:hAnsi="Bookman Old Style"/>
          <w:sz w:val="22"/>
          <w:szCs w:val="22"/>
        </w:rPr>
        <w:t>Unit Kerja Pengadaan Barang/Jasa yang selanjutnya</w:t>
      </w:r>
      <w:r w:rsidRPr="00F02F98">
        <w:rPr>
          <w:rFonts w:ascii="Bookman Old Style" w:hAnsi="Bookman Old Style" w:cs="Times New Roman"/>
        </w:rPr>
        <w:t xml:space="preserve"> </w:t>
      </w:r>
      <w:r w:rsidRPr="00F02F98">
        <w:rPr>
          <w:rStyle w:val="fontstyle01"/>
          <w:rFonts w:ascii="Bookman Old Style" w:hAnsi="Bookman Old Style"/>
          <w:sz w:val="22"/>
          <w:szCs w:val="22"/>
        </w:rPr>
        <w:t>disingkat UKPBJ adalah unit kerja di</w:t>
      </w:r>
      <w:r w:rsidRPr="00F02F98">
        <w:rPr>
          <w:rFonts w:ascii="Bookman Old Style" w:hAnsi="Bookman Old Style" w:cs="Times New Roman"/>
        </w:rPr>
        <w:t xml:space="preserve"> </w:t>
      </w:r>
      <w:r w:rsidRPr="00F02F98">
        <w:rPr>
          <w:rStyle w:val="fontstyle01"/>
          <w:rFonts w:ascii="Bookman Old Style" w:hAnsi="Bookman Old Style"/>
          <w:sz w:val="22"/>
          <w:szCs w:val="22"/>
        </w:rPr>
        <w:t>Kementerian/Lembaga/Pemerintah Daerah yang menjadi</w:t>
      </w:r>
      <w:r w:rsidRPr="00F02F98">
        <w:rPr>
          <w:rFonts w:ascii="Bookman Old Style" w:hAnsi="Bookman Old Style" w:cs="Times New Roman"/>
        </w:rPr>
        <w:t xml:space="preserve"> </w:t>
      </w:r>
      <w:r w:rsidRPr="00F02F98">
        <w:rPr>
          <w:rStyle w:val="fontstyle01"/>
          <w:rFonts w:ascii="Bookman Old Style" w:hAnsi="Bookman Old Style"/>
          <w:sz w:val="22"/>
          <w:szCs w:val="22"/>
        </w:rPr>
        <w:t>pusat keunggulan Pengadaan Barang/Jasa (</w:t>
      </w:r>
      <w:r w:rsidRPr="00F02F98">
        <w:rPr>
          <w:rFonts w:ascii="Bookman Old Style" w:hAnsi="Bookman Old Style" w:cs="Times New Roman"/>
        </w:rPr>
        <w:t>Peraturan Presiden Nomor 16 Tahun 2018 pasal 1) UKPBJ sebagai pusat keunggulan Pengadaan Barang/Jasa adalah unit kerja yang memiliki karakter strategis, kolaboratif, berorientasi pada kinerja, proaktif dan mampu melakukan perbaikan berkelanjutan sehingga merupakan pendorong dalam penciptaan nilai tambah dan manfaat dalam kegiatan pengadaan barang/jasa di Indonesia (Peraturan LKPP Nomor 14 Tahun 2018 Pasal 1)</w:t>
      </w:r>
    </w:p>
    <w:p w14:paraId="42C4D19A" w14:textId="46C1A901" w:rsidR="00F02F98" w:rsidRPr="00F02F98" w:rsidRDefault="00F02F98" w:rsidP="00F02F98">
      <w:pPr>
        <w:pStyle w:val="ListParagraph"/>
        <w:spacing w:after="0" w:line="240" w:lineRule="auto"/>
        <w:ind w:left="0" w:firstLine="567"/>
        <w:jc w:val="both"/>
        <w:rPr>
          <w:rFonts w:ascii="Bookman Old Style" w:hAnsi="Bookman Old Style" w:cs="Times New Roman"/>
        </w:rPr>
      </w:pPr>
      <w:r w:rsidRPr="00F02F98">
        <w:rPr>
          <w:rStyle w:val="fontstyle01"/>
          <w:rFonts w:ascii="Bookman Old Style" w:hAnsi="Bookman Old Style"/>
          <w:sz w:val="22"/>
          <w:szCs w:val="22"/>
        </w:rPr>
        <w:t>Agen Pengadaan adalah UKPBJ atau Pelaku Usaha yang</w:t>
      </w:r>
      <w:r w:rsidRPr="00F02F98">
        <w:rPr>
          <w:rFonts w:ascii="Bookman Old Style" w:hAnsi="Bookman Old Style" w:cs="Times New Roman"/>
        </w:rPr>
        <w:t xml:space="preserve"> </w:t>
      </w:r>
      <w:r w:rsidRPr="00F02F98">
        <w:rPr>
          <w:rStyle w:val="fontstyle01"/>
          <w:rFonts w:ascii="Bookman Old Style" w:hAnsi="Bookman Old Style"/>
          <w:sz w:val="22"/>
          <w:szCs w:val="22"/>
        </w:rPr>
        <w:t>melaksanakan sebagian atau seluruh pekerjaan</w:t>
      </w:r>
      <w:r w:rsidRPr="00F02F98">
        <w:rPr>
          <w:rFonts w:ascii="Bookman Old Style" w:hAnsi="Bookman Old Style" w:cs="Times New Roman"/>
        </w:rPr>
        <w:t xml:space="preserve"> </w:t>
      </w:r>
      <w:r w:rsidRPr="00F02F98">
        <w:rPr>
          <w:rStyle w:val="fontstyle01"/>
          <w:rFonts w:ascii="Bookman Old Style" w:hAnsi="Bookman Old Style"/>
          <w:sz w:val="22"/>
          <w:szCs w:val="22"/>
        </w:rPr>
        <w:t>Pengadaan Barang/Jasa yang diberi kepercayaan oleh</w:t>
      </w:r>
      <w:r w:rsidRPr="00F02F98">
        <w:rPr>
          <w:rFonts w:ascii="Bookman Old Style" w:hAnsi="Bookman Old Style" w:cs="Times New Roman"/>
        </w:rPr>
        <w:t xml:space="preserve"> </w:t>
      </w:r>
      <w:r w:rsidRPr="00F02F98">
        <w:rPr>
          <w:rStyle w:val="fontstyle01"/>
          <w:rFonts w:ascii="Bookman Old Style" w:hAnsi="Bookman Old Style"/>
          <w:sz w:val="22"/>
          <w:szCs w:val="22"/>
        </w:rPr>
        <w:t>Kementerian/Lembaga/Perangkat Daerah sebagai pihak</w:t>
      </w:r>
      <w:r w:rsidRPr="00F02F98">
        <w:rPr>
          <w:rFonts w:ascii="Bookman Old Style" w:hAnsi="Bookman Old Style" w:cs="Times New Roman"/>
        </w:rPr>
        <w:t xml:space="preserve"> </w:t>
      </w:r>
      <w:r w:rsidRPr="00F02F98">
        <w:rPr>
          <w:rStyle w:val="fontstyle01"/>
          <w:rFonts w:ascii="Bookman Old Style" w:hAnsi="Bookman Old Style"/>
          <w:sz w:val="22"/>
          <w:szCs w:val="22"/>
        </w:rPr>
        <w:t>pemberi pekerjaan (</w:t>
      </w:r>
      <w:r w:rsidRPr="00F02F98">
        <w:rPr>
          <w:rStyle w:val="FootnoteReference"/>
          <w:rFonts w:ascii="Bookman Old Style" w:hAnsi="Bookman Old Style" w:cs="Times New Roman"/>
        </w:rPr>
        <w:footnoteRef/>
      </w:r>
      <w:r w:rsidRPr="00F02F98">
        <w:rPr>
          <w:rFonts w:ascii="Bookman Old Style" w:hAnsi="Bookman Old Style" w:cs="Times New Roman"/>
        </w:rPr>
        <w:t>Peraturan Presiden Nomor 16 Tahun 2018 Pasal 1).</w:t>
      </w:r>
    </w:p>
    <w:p w14:paraId="0E7D5878" w14:textId="7B6DCAC2" w:rsidR="00F02F98" w:rsidRPr="00F02F98" w:rsidRDefault="00F02F98" w:rsidP="00F02F98">
      <w:pPr>
        <w:pStyle w:val="ListParagraph"/>
        <w:spacing w:after="0" w:line="240" w:lineRule="auto"/>
        <w:ind w:left="0" w:firstLine="567"/>
        <w:jc w:val="both"/>
        <w:rPr>
          <w:rStyle w:val="fontstyle01"/>
          <w:rFonts w:ascii="Bookman Old Style" w:hAnsi="Bookman Old Style"/>
          <w:sz w:val="22"/>
          <w:szCs w:val="22"/>
        </w:rPr>
      </w:pPr>
      <w:r w:rsidRPr="00F02F98">
        <w:rPr>
          <w:rStyle w:val="fontstyle01"/>
          <w:rFonts w:ascii="Bookman Old Style" w:hAnsi="Bookman Old Style"/>
          <w:sz w:val="22"/>
          <w:szCs w:val="22"/>
        </w:rPr>
        <w:t>Pasal 75 (</w:t>
      </w:r>
      <w:r w:rsidRPr="00F02F98">
        <w:rPr>
          <w:rFonts w:ascii="Bookman Old Style" w:hAnsi="Bookman Old Style" w:cs="Times New Roman"/>
        </w:rPr>
        <w:t>Peraturan Presiden Nomor 16 Tahun 2018 Pasal 75)</w:t>
      </w:r>
    </w:p>
    <w:p w14:paraId="2304FA6F" w14:textId="77777777" w:rsidR="00F02F98" w:rsidRPr="00F02F98" w:rsidRDefault="00F02F98" w:rsidP="00F02F98">
      <w:pPr>
        <w:pStyle w:val="ListParagraph"/>
        <w:numPr>
          <w:ilvl w:val="1"/>
          <w:numId w:val="5"/>
        </w:numPr>
        <w:spacing w:after="0" w:line="240" w:lineRule="auto"/>
        <w:ind w:left="567"/>
        <w:jc w:val="both"/>
        <w:rPr>
          <w:rStyle w:val="fontstyle01"/>
          <w:rFonts w:ascii="Bookman Old Style" w:hAnsi="Bookman Old Style"/>
          <w:sz w:val="22"/>
          <w:szCs w:val="22"/>
        </w:rPr>
      </w:pPr>
      <w:r w:rsidRPr="00F02F98">
        <w:rPr>
          <w:rStyle w:val="fontstyle01"/>
          <w:rFonts w:ascii="Bookman Old Style" w:hAnsi="Bookman Old Style"/>
          <w:sz w:val="22"/>
          <w:szCs w:val="22"/>
        </w:rPr>
        <w:t>Menteri/kepala lembaga/kepala daerah membentuk</w:t>
      </w:r>
      <w:r w:rsidRPr="00F02F98">
        <w:rPr>
          <w:rFonts w:ascii="Bookman Old Style" w:hAnsi="Bookman Old Style" w:cs="Times New Roman"/>
        </w:rPr>
        <w:t xml:space="preserve"> </w:t>
      </w:r>
      <w:r w:rsidRPr="00F02F98">
        <w:rPr>
          <w:rStyle w:val="fontstyle01"/>
          <w:rFonts w:ascii="Bookman Old Style" w:hAnsi="Bookman Old Style"/>
          <w:sz w:val="22"/>
          <w:szCs w:val="22"/>
        </w:rPr>
        <w:t>UKPBJ memiliki tugas menyelenggarakan dukungan</w:t>
      </w:r>
      <w:r w:rsidRPr="00F02F98">
        <w:rPr>
          <w:rFonts w:ascii="Bookman Old Style" w:hAnsi="Bookman Old Style" w:cs="Times New Roman"/>
        </w:rPr>
        <w:t xml:space="preserve"> </w:t>
      </w:r>
      <w:r w:rsidRPr="00F02F98">
        <w:rPr>
          <w:rStyle w:val="fontstyle01"/>
          <w:rFonts w:ascii="Bookman Old Style" w:hAnsi="Bookman Old Style"/>
          <w:sz w:val="22"/>
          <w:szCs w:val="22"/>
        </w:rPr>
        <w:t>pengadaan barang/jasa pada</w:t>
      </w:r>
      <w:r w:rsidRPr="00F02F98">
        <w:rPr>
          <w:rFonts w:ascii="Bookman Old Style" w:hAnsi="Bookman Old Style" w:cs="Times New Roman"/>
        </w:rPr>
        <w:t xml:space="preserve"> </w:t>
      </w:r>
      <w:r w:rsidRPr="00F02F98">
        <w:rPr>
          <w:rStyle w:val="fontstyle01"/>
          <w:rFonts w:ascii="Bookman Old Style" w:hAnsi="Bookman Old Style"/>
          <w:sz w:val="22"/>
          <w:szCs w:val="22"/>
        </w:rPr>
        <w:t>Kementerian /Lembaga/Pemerintah Daerah.</w:t>
      </w:r>
    </w:p>
    <w:p w14:paraId="38257892" w14:textId="11082CE6" w:rsidR="00F02F98" w:rsidRPr="00F02F98" w:rsidRDefault="00F02F98" w:rsidP="00F02F98">
      <w:pPr>
        <w:pStyle w:val="ListParagraph"/>
        <w:numPr>
          <w:ilvl w:val="1"/>
          <w:numId w:val="5"/>
        </w:numPr>
        <w:spacing w:after="0" w:line="240" w:lineRule="auto"/>
        <w:ind w:left="567"/>
        <w:jc w:val="both"/>
        <w:rPr>
          <w:rStyle w:val="fontstyle01"/>
          <w:rFonts w:ascii="Bookman Old Style" w:hAnsi="Bookman Old Style"/>
          <w:sz w:val="22"/>
          <w:szCs w:val="22"/>
        </w:rPr>
      </w:pPr>
      <w:r w:rsidRPr="00F02F98">
        <w:rPr>
          <w:rStyle w:val="fontstyle01"/>
          <w:rFonts w:ascii="Bookman Old Style" w:hAnsi="Bookman Old Style"/>
          <w:sz w:val="22"/>
          <w:szCs w:val="22"/>
        </w:rPr>
        <w:t>Dalam rangka pelaksanaan tugas UKPBJ sebagaimana</w:t>
      </w:r>
      <w:r w:rsidRPr="00F02F98">
        <w:rPr>
          <w:rFonts w:ascii="Bookman Old Style" w:hAnsi="Bookman Old Style" w:cs="Times New Roman"/>
        </w:rPr>
        <w:t xml:space="preserve"> </w:t>
      </w:r>
      <w:r w:rsidRPr="00F02F98">
        <w:rPr>
          <w:rStyle w:val="fontstyle01"/>
          <w:rFonts w:ascii="Bookman Old Style" w:hAnsi="Bookman Old Style"/>
          <w:sz w:val="22"/>
          <w:szCs w:val="22"/>
        </w:rPr>
        <w:t>dimaksud pada ayat (1), UKPBJ memiliki fungsi:</w:t>
      </w:r>
    </w:p>
    <w:p w14:paraId="39D657AF" w14:textId="77777777" w:rsidR="00F02F98" w:rsidRPr="00F02F98" w:rsidRDefault="00F02F98" w:rsidP="00F02F98">
      <w:pPr>
        <w:pStyle w:val="ListParagraph"/>
        <w:numPr>
          <w:ilvl w:val="2"/>
          <w:numId w:val="5"/>
        </w:numPr>
        <w:spacing w:after="0" w:line="240" w:lineRule="auto"/>
        <w:ind w:left="851" w:hanging="283"/>
        <w:jc w:val="both"/>
        <w:rPr>
          <w:rStyle w:val="fontstyle01"/>
          <w:rFonts w:ascii="Bookman Old Style" w:hAnsi="Bookman Old Style"/>
          <w:sz w:val="22"/>
          <w:szCs w:val="22"/>
        </w:rPr>
      </w:pPr>
      <w:r w:rsidRPr="00F02F98">
        <w:rPr>
          <w:rStyle w:val="fontstyle01"/>
          <w:rFonts w:ascii="Bookman Old Style" w:hAnsi="Bookman Old Style"/>
          <w:sz w:val="22"/>
          <w:szCs w:val="22"/>
        </w:rPr>
        <w:t>Pengelolaan Pengadaan Barang/Jasa;</w:t>
      </w:r>
    </w:p>
    <w:p w14:paraId="40816A45" w14:textId="77777777" w:rsidR="00F02F98" w:rsidRPr="00F02F98" w:rsidRDefault="00F02F98" w:rsidP="00F02F98">
      <w:pPr>
        <w:pStyle w:val="ListParagraph"/>
        <w:numPr>
          <w:ilvl w:val="2"/>
          <w:numId w:val="5"/>
        </w:numPr>
        <w:spacing w:after="0" w:line="240" w:lineRule="auto"/>
        <w:ind w:left="851" w:hanging="283"/>
        <w:jc w:val="both"/>
        <w:rPr>
          <w:rStyle w:val="fontstyle01"/>
          <w:rFonts w:ascii="Bookman Old Style" w:hAnsi="Bookman Old Style"/>
          <w:sz w:val="22"/>
          <w:szCs w:val="22"/>
        </w:rPr>
      </w:pPr>
      <w:r w:rsidRPr="00F02F98">
        <w:rPr>
          <w:rStyle w:val="fontstyle01"/>
          <w:rFonts w:ascii="Bookman Old Style" w:hAnsi="Bookman Old Style"/>
          <w:sz w:val="22"/>
          <w:szCs w:val="22"/>
          <w:lang w:val="it-IT"/>
        </w:rPr>
        <w:t>Pengelolaan layanan pengadaan secara elektronik;</w:t>
      </w:r>
    </w:p>
    <w:p w14:paraId="095E0966" w14:textId="77777777" w:rsidR="00F02F98" w:rsidRPr="00F02F98" w:rsidRDefault="00F02F98" w:rsidP="00F02F98">
      <w:pPr>
        <w:pStyle w:val="ListParagraph"/>
        <w:numPr>
          <w:ilvl w:val="2"/>
          <w:numId w:val="5"/>
        </w:numPr>
        <w:spacing w:after="0" w:line="240" w:lineRule="auto"/>
        <w:ind w:left="851" w:hanging="283"/>
        <w:jc w:val="both"/>
        <w:rPr>
          <w:rStyle w:val="fontstyle01"/>
          <w:rFonts w:ascii="Bookman Old Style" w:hAnsi="Bookman Old Style"/>
          <w:sz w:val="22"/>
          <w:szCs w:val="22"/>
        </w:rPr>
      </w:pPr>
      <w:r w:rsidRPr="00F02F98">
        <w:rPr>
          <w:rStyle w:val="fontstyle01"/>
          <w:rFonts w:ascii="Bookman Old Style" w:hAnsi="Bookman Old Style"/>
          <w:sz w:val="22"/>
          <w:szCs w:val="22"/>
        </w:rPr>
        <w:t>Pembinaan Sumber Daya Manusia dan Kelembagaan</w:t>
      </w:r>
      <w:r w:rsidRPr="00F02F98">
        <w:rPr>
          <w:rFonts w:ascii="Bookman Old Style" w:hAnsi="Bookman Old Style" w:cs="Times New Roman"/>
        </w:rPr>
        <w:t xml:space="preserve"> </w:t>
      </w:r>
      <w:r w:rsidRPr="00F02F98">
        <w:rPr>
          <w:rStyle w:val="fontstyle01"/>
          <w:rFonts w:ascii="Bookman Old Style" w:hAnsi="Bookman Old Style"/>
          <w:sz w:val="22"/>
          <w:szCs w:val="22"/>
        </w:rPr>
        <w:t>Pengadaan Barang/Jasa;</w:t>
      </w:r>
    </w:p>
    <w:p w14:paraId="4476C844" w14:textId="77777777" w:rsidR="00F02F98" w:rsidRPr="00F02F98" w:rsidRDefault="00F02F98" w:rsidP="00F02F98">
      <w:pPr>
        <w:pStyle w:val="ListParagraph"/>
        <w:numPr>
          <w:ilvl w:val="2"/>
          <w:numId w:val="5"/>
        </w:numPr>
        <w:spacing w:after="0" w:line="240" w:lineRule="auto"/>
        <w:ind w:left="851" w:hanging="283"/>
        <w:jc w:val="both"/>
        <w:rPr>
          <w:rStyle w:val="fontstyle01"/>
          <w:rFonts w:ascii="Bookman Old Style" w:hAnsi="Bookman Old Style"/>
          <w:sz w:val="22"/>
          <w:szCs w:val="22"/>
        </w:rPr>
      </w:pPr>
      <w:r w:rsidRPr="00F02F98">
        <w:rPr>
          <w:rStyle w:val="fontstyle01"/>
          <w:rFonts w:ascii="Bookman Old Style" w:hAnsi="Bookman Old Style"/>
          <w:sz w:val="22"/>
          <w:szCs w:val="22"/>
          <w:lang w:val="it-IT"/>
        </w:rPr>
        <w:t>Pelaksanaan pendampingan, konsultasi, dan/atau</w:t>
      </w:r>
      <w:r w:rsidRPr="00F02F98">
        <w:rPr>
          <w:rFonts w:ascii="Bookman Old Style" w:hAnsi="Bookman Old Style" w:cs="Times New Roman"/>
          <w:lang w:val="it-IT"/>
        </w:rPr>
        <w:t xml:space="preserve"> </w:t>
      </w:r>
      <w:r w:rsidRPr="00F02F98">
        <w:rPr>
          <w:rStyle w:val="fontstyle01"/>
          <w:rFonts w:ascii="Bookman Old Style" w:hAnsi="Bookman Old Style"/>
          <w:sz w:val="22"/>
          <w:szCs w:val="22"/>
          <w:lang w:val="it-IT"/>
        </w:rPr>
        <w:t>bimbingan teknis; dan</w:t>
      </w:r>
    </w:p>
    <w:p w14:paraId="01AF2C5B" w14:textId="758E10A3" w:rsidR="00F02F98" w:rsidRPr="00F02F98" w:rsidRDefault="00F02F98" w:rsidP="00F02F98">
      <w:pPr>
        <w:pStyle w:val="ListParagraph"/>
        <w:numPr>
          <w:ilvl w:val="2"/>
          <w:numId w:val="5"/>
        </w:numPr>
        <w:spacing w:after="0" w:line="240" w:lineRule="auto"/>
        <w:ind w:left="851" w:hanging="283"/>
        <w:jc w:val="both"/>
        <w:rPr>
          <w:rStyle w:val="fontstyle01"/>
          <w:rFonts w:ascii="Bookman Old Style" w:hAnsi="Bookman Old Style"/>
          <w:sz w:val="22"/>
          <w:szCs w:val="22"/>
        </w:rPr>
      </w:pPr>
      <w:r w:rsidRPr="00F02F98">
        <w:rPr>
          <w:rStyle w:val="fontstyle01"/>
          <w:rFonts w:ascii="Bookman Old Style" w:hAnsi="Bookman Old Style"/>
          <w:sz w:val="22"/>
          <w:szCs w:val="22"/>
          <w:lang w:val="it-IT"/>
        </w:rPr>
        <w:t>Pelaksanaan tugas lain yang diberikan oleh</w:t>
      </w:r>
      <w:r w:rsidRPr="00F02F98">
        <w:rPr>
          <w:rFonts w:ascii="Bookman Old Style" w:hAnsi="Bookman Old Style" w:cs="Times New Roman"/>
          <w:lang w:val="it-IT"/>
        </w:rPr>
        <w:t xml:space="preserve"> </w:t>
      </w:r>
      <w:r w:rsidRPr="00F02F98">
        <w:rPr>
          <w:rStyle w:val="fontstyle01"/>
          <w:rFonts w:ascii="Bookman Old Style" w:hAnsi="Bookman Old Style"/>
          <w:sz w:val="22"/>
          <w:szCs w:val="22"/>
          <w:lang w:val="it-IT"/>
        </w:rPr>
        <w:t>menteri/kepala lembaga/kepala daerah.</w:t>
      </w:r>
    </w:p>
    <w:p w14:paraId="662136D2" w14:textId="2F6A905C" w:rsidR="00F02F98" w:rsidRPr="00F02F98" w:rsidRDefault="00F02F98" w:rsidP="00F02F98">
      <w:pPr>
        <w:pStyle w:val="ListParagraph"/>
        <w:spacing w:after="0" w:line="240" w:lineRule="auto"/>
        <w:ind w:left="567"/>
        <w:jc w:val="both"/>
        <w:rPr>
          <w:rStyle w:val="fontstyle01"/>
          <w:rFonts w:ascii="Bookman Old Style" w:hAnsi="Bookman Old Style"/>
          <w:sz w:val="22"/>
          <w:szCs w:val="22"/>
          <w:lang w:val="it-IT"/>
        </w:rPr>
      </w:pPr>
      <w:r w:rsidRPr="00F02F98">
        <w:rPr>
          <w:rStyle w:val="fontstyle01"/>
          <w:rFonts w:ascii="Bookman Old Style" w:hAnsi="Bookman Old Style"/>
          <w:sz w:val="22"/>
          <w:szCs w:val="22"/>
          <w:lang w:val="it-IT"/>
        </w:rPr>
        <w:t>Pasal 4 (</w:t>
      </w:r>
      <w:r w:rsidRPr="00F02F98">
        <w:rPr>
          <w:rFonts w:ascii="Bookman Old Style" w:hAnsi="Bookman Old Style" w:cs="Times New Roman"/>
        </w:rPr>
        <w:t>Peraturan LKPP Nomor 14 Tahun 2018 Pasal 4)</w:t>
      </w:r>
    </w:p>
    <w:p w14:paraId="6BA2B0E1" w14:textId="1AC755D7" w:rsidR="00F02F98" w:rsidRPr="00F02F98" w:rsidRDefault="00F02F98" w:rsidP="00F02F98">
      <w:pPr>
        <w:pStyle w:val="ListParagraph"/>
        <w:spacing w:after="0" w:line="240" w:lineRule="auto"/>
        <w:ind w:left="567"/>
        <w:jc w:val="both"/>
        <w:rPr>
          <w:rStyle w:val="fontstyle01"/>
          <w:rFonts w:ascii="Bookman Old Style" w:hAnsi="Bookman Old Style"/>
          <w:sz w:val="22"/>
          <w:szCs w:val="22"/>
          <w:lang w:val="it-IT"/>
        </w:rPr>
      </w:pPr>
      <w:r w:rsidRPr="00F02F98">
        <w:rPr>
          <w:rStyle w:val="fontstyle01"/>
          <w:rFonts w:ascii="Bookman Old Style" w:hAnsi="Bookman Old Style"/>
          <w:sz w:val="22"/>
          <w:szCs w:val="22"/>
          <w:lang w:val="it-IT"/>
        </w:rPr>
        <w:t>Pelaksanaan fungsi pengelolaan Pengadaan Barang/Jasa meliputi :</w:t>
      </w:r>
    </w:p>
    <w:p w14:paraId="6E428260" w14:textId="77777777" w:rsidR="00F02F98" w:rsidRPr="00F02F98" w:rsidRDefault="00F02F98" w:rsidP="00F02F98">
      <w:pPr>
        <w:pStyle w:val="ListParagraph"/>
        <w:numPr>
          <w:ilvl w:val="0"/>
          <w:numId w:val="6"/>
        </w:numPr>
        <w:spacing w:after="0" w:line="240" w:lineRule="auto"/>
        <w:ind w:left="851" w:hanging="283"/>
        <w:jc w:val="both"/>
        <w:rPr>
          <w:rStyle w:val="fontstyle01"/>
          <w:rFonts w:ascii="Bookman Old Style" w:hAnsi="Bookman Old Style"/>
          <w:sz w:val="22"/>
          <w:szCs w:val="22"/>
        </w:rPr>
      </w:pPr>
      <w:r w:rsidRPr="00F02F98">
        <w:rPr>
          <w:rStyle w:val="fontstyle01"/>
          <w:rFonts w:ascii="Bookman Old Style" w:hAnsi="Bookman Old Style"/>
          <w:sz w:val="22"/>
          <w:szCs w:val="22"/>
        </w:rPr>
        <w:t>Inventaris paket pengadaan barang/jasa;</w:t>
      </w:r>
    </w:p>
    <w:p w14:paraId="08909BE2" w14:textId="77777777" w:rsidR="00F02F98" w:rsidRPr="00F02F98" w:rsidRDefault="00F02F98" w:rsidP="00F02F98">
      <w:pPr>
        <w:pStyle w:val="ListParagraph"/>
        <w:numPr>
          <w:ilvl w:val="0"/>
          <w:numId w:val="6"/>
        </w:numPr>
        <w:spacing w:after="0" w:line="240" w:lineRule="auto"/>
        <w:ind w:left="851" w:hanging="283"/>
        <w:jc w:val="both"/>
        <w:rPr>
          <w:rStyle w:val="fontstyle01"/>
          <w:rFonts w:ascii="Bookman Old Style" w:hAnsi="Bookman Old Style"/>
          <w:sz w:val="22"/>
          <w:szCs w:val="22"/>
        </w:rPr>
      </w:pPr>
      <w:r w:rsidRPr="00F02F98">
        <w:rPr>
          <w:rStyle w:val="fontstyle01"/>
          <w:rFonts w:ascii="Bookman Old Style" w:hAnsi="Bookman Old Style"/>
          <w:sz w:val="22"/>
          <w:szCs w:val="22"/>
        </w:rPr>
        <w:t>Pelaksanaan riset dan analisis pasar barang/jasa;</w:t>
      </w:r>
    </w:p>
    <w:p w14:paraId="2EB8DC15" w14:textId="77777777" w:rsidR="00F02F98" w:rsidRPr="00F02F98" w:rsidRDefault="00F02F98" w:rsidP="00F02F98">
      <w:pPr>
        <w:pStyle w:val="ListParagraph"/>
        <w:numPr>
          <w:ilvl w:val="0"/>
          <w:numId w:val="6"/>
        </w:numPr>
        <w:spacing w:after="0" w:line="240" w:lineRule="auto"/>
        <w:ind w:left="851" w:hanging="283"/>
        <w:jc w:val="both"/>
        <w:rPr>
          <w:rStyle w:val="fontstyle01"/>
          <w:rFonts w:ascii="Bookman Old Style" w:hAnsi="Bookman Old Style"/>
          <w:sz w:val="22"/>
          <w:szCs w:val="22"/>
          <w:lang w:val="it-IT"/>
        </w:rPr>
      </w:pPr>
      <w:r w:rsidRPr="00F02F98">
        <w:rPr>
          <w:rStyle w:val="fontstyle01"/>
          <w:rFonts w:ascii="Bookman Old Style" w:hAnsi="Bookman Old Style"/>
          <w:sz w:val="22"/>
          <w:szCs w:val="22"/>
          <w:lang w:val="it-IT"/>
        </w:rPr>
        <w:t>Penyusunan strategi pengadaan barang/jasa;</w:t>
      </w:r>
    </w:p>
    <w:p w14:paraId="04DFE733" w14:textId="77777777" w:rsidR="00F02F98" w:rsidRPr="00F02F98" w:rsidRDefault="00F02F98" w:rsidP="00F02F98">
      <w:pPr>
        <w:pStyle w:val="ListParagraph"/>
        <w:numPr>
          <w:ilvl w:val="0"/>
          <w:numId w:val="6"/>
        </w:numPr>
        <w:spacing w:after="0" w:line="240" w:lineRule="auto"/>
        <w:ind w:left="851" w:hanging="283"/>
        <w:jc w:val="both"/>
        <w:rPr>
          <w:rStyle w:val="fontstyle01"/>
          <w:rFonts w:ascii="Bookman Old Style" w:hAnsi="Bookman Old Style"/>
          <w:sz w:val="22"/>
          <w:szCs w:val="22"/>
        </w:rPr>
      </w:pPr>
      <w:r w:rsidRPr="00F02F98">
        <w:rPr>
          <w:rStyle w:val="fontstyle01"/>
          <w:rFonts w:ascii="Bookman Old Style" w:hAnsi="Bookman Old Style"/>
          <w:sz w:val="22"/>
          <w:szCs w:val="22"/>
        </w:rPr>
        <w:t>Penyiapan dan pengelolaan dokumen pemilihan beserta dokumen pendukung lainnya dan informasi yang dibutuhkan;</w:t>
      </w:r>
    </w:p>
    <w:p w14:paraId="1CB553A4" w14:textId="77777777" w:rsidR="00F02F98" w:rsidRPr="00F02F98" w:rsidRDefault="00F02F98" w:rsidP="00F02F98">
      <w:pPr>
        <w:pStyle w:val="ListParagraph"/>
        <w:numPr>
          <w:ilvl w:val="0"/>
          <w:numId w:val="6"/>
        </w:numPr>
        <w:spacing w:after="0" w:line="240" w:lineRule="auto"/>
        <w:ind w:left="851" w:hanging="283"/>
        <w:jc w:val="both"/>
        <w:rPr>
          <w:rStyle w:val="fontstyle01"/>
          <w:rFonts w:ascii="Bookman Old Style" w:hAnsi="Bookman Old Style"/>
          <w:sz w:val="22"/>
          <w:szCs w:val="22"/>
          <w:lang w:val="it-IT"/>
        </w:rPr>
      </w:pPr>
      <w:r w:rsidRPr="00F02F98">
        <w:rPr>
          <w:rStyle w:val="fontstyle01"/>
          <w:rFonts w:ascii="Bookman Old Style" w:hAnsi="Bookman Old Style"/>
          <w:sz w:val="22"/>
          <w:szCs w:val="22"/>
          <w:lang w:val="it-IT"/>
        </w:rPr>
        <w:t>Pelaksanaan pemilihan penyedia barang/jasa;</w:t>
      </w:r>
    </w:p>
    <w:p w14:paraId="73567252" w14:textId="77777777" w:rsidR="00F02F98" w:rsidRPr="00F02F98" w:rsidRDefault="00F02F98" w:rsidP="00F02F98">
      <w:pPr>
        <w:pStyle w:val="ListParagraph"/>
        <w:numPr>
          <w:ilvl w:val="0"/>
          <w:numId w:val="6"/>
        </w:numPr>
        <w:spacing w:after="0" w:line="240" w:lineRule="auto"/>
        <w:ind w:left="851" w:hanging="283"/>
        <w:jc w:val="both"/>
        <w:rPr>
          <w:rStyle w:val="fontstyle01"/>
          <w:rFonts w:ascii="Bookman Old Style" w:hAnsi="Bookman Old Style"/>
          <w:sz w:val="22"/>
          <w:szCs w:val="22"/>
          <w:lang w:val="it-IT"/>
        </w:rPr>
      </w:pPr>
      <w:r w:rsidRPr="00F02F98">
        <w:rPr>
          <w:rStyle w:val="fontstyle01"/>
          <w:rFonts w:ascii="Bookman Old Style" w:hAnsi="Bookman Old Style"/>
          <w:sz w:val="22"/>
          <w:szCs w:val="22"/>
          <w:lang w:val="it-IT"/>
        </w:rPr>
        <w:t>Penyusunan dan pengelolaan katalog elektronik lokal/sektoral;</w:t>
      </w:r>
    </w:p>
    <w:p w14:paraId="35C8384C" w14:textId="77777777" w:rsidR="00F02F98" w:rsidRPr="00F02F98" w:rsidRDefault="00F02F98" w:rsidP="00F02F98">
      <w:pPr>
        <w:pStyle w:val="ListParagraph"/>
        <w:numPr>
          <w:ilvl w:val="0"/>
          <w:numId w:val="6"/>
        </w:numPr>
        <w:spacing w:after="0" w:line="240" w:lineRule="auto"/>
        <w:ind w:left="851" w:hanging="283"/>
        <w:jc w:val="both"/>
        <w:rPr>
          <w:rStyle w:val="fontstyle01"/>
          <w:rFonts w:ascii="Bookman Old Style" w:hAnsi="Bookman Old Style"/>
          <w:sz w:val="22"/>
          <w:szCs w:val="22"/>
          <w:lang w:val="it-IT"/>
        </w:rPr>
      </w:pPr>
      <w:r w:rsidRPr="00F02F98">
        <w:rPr>
          <w:rStyle w:val="fontstyle01"/>
          <w:rFonts w:ascii="Bookman Old Style" w:hAnsi="Bookman Old Style"/>
          <w:sz w:val="22"/>
          <w:szCs w:val="22"/>
          <w:lang w:val="it-IT"/>
        </w:rPr>
        <w:t xml:space="preserve">Monitoring dan evaluasi pelaksanaan pengadaan barang/jasa pemerintah; dan </w:t>
      </w:r>
    </w:p>
    <w:p w14:paraId="2410DFB6" w14:textId="5AB3E8F5" w:rsidR="00F02F98" w:rsidRPr="004C6534" w:rsidRDefault="00F02F98" w:rsidP="00F02F98">
      <w:pPr>
        <w:pStyle w:val="ListParagraph"/>
        <w:numPr>
          <w:ilvl w:val="0"/>
          <w:numId w:val="6"/>
        </w:numPr>
        <w:spacing w:after="0" w:line="240" w:lineRule="auto"/>
        <w:ind w:left="851" w:hanging="283"/>
        <w:jc w:val="both"/>
        <w:rPr>
          <w:rStyle w:val="fontstyle01"/>
          <w:rFonts w:ascii="Bookman Old Style" w:hAnsi="Bookman Old Style"/>
          <w:sz w:val="22"/>
          <w:szCs w:val="22"/>
          <w:lang w:val="it-IT"/>
        </w:rPr>
      </w:pPr>
      <w:r w:rsidRPr="00F02F98">
        <w:rPr>
          <w:rStyle w:val="fontstyle01"/>
          <w:rFonts w:ascii="Bookman Old Style" w:hAnsi="Bookman Old Style"/>
          <w:sz w:val="22"/>
          <w:szCs w:val="22"/>
          <w:lang w:val="it-IT"/>
        </w:rPr>
        <w:lastRenderedPageBreak/>
        <w:t xml:space="preserve">Membantu perencanaan dan pengelolaan kontrak pengadaan </w:t>
      </w:r>
      <w:r w:rsidRPr="004C6534">
        <w:rPr>
          <w:rStyle w:val="fontstyle01"/>
          <w:rFonts w:ascii="Bookman Old Style" w:hAnsi="Bookman Old Style"/>
          <w:sz w:val="22"/>
          <w:szCs w:val="22"/>
          <w:lang w:val="it-IT"/>
        </w:rPr>
        <w:t>barang/jasa pemerintah.</w:t>
      </w:r>
    </w:p>
    <w:p w14:paraId="42FCE55B" w14:textId="17CBB5E0" w:rsidR="00F02F98" w:rsidRPr="004C6534" w:rsidRDefault="00F02F98" w:rsidP="00F02F98">
      <w:pPr>
        <w:pStyle w:val="ListParagraph"/>
        <w:spacing w:after="0" w:line="240" w:lineRule="auto"/>
        <w:ind w:left="0" w:firstLine="567"/>
        <w:jc w:val="both"/>
        <w:rPr>
          <w:rFonts w:ascii="Bookman Old Style" w:hAnsi="Bookman Old Style" w:cs="Times New Roman"/>
          <w:color w:val="000000"/>
        </w:rPr>
      </w:pPr>
      <w:r w:rsidRPr="004C6534">
        <w:rPr>
          <w:rFonts w:ascii="Bookman Old Style" w:eastAsia="Times New Roman" w:hAnsi="Bookman Old Style" w:cs="Times New Roman"/>
          <w:lang w:val="it-IT"/>
        </w:rPr>
        <w:t>Pengadaan Barang/Jasa Pemerintah meliputi pengadaan barang, pekerjaan konstruksi, jasa konsultansi, dan jasa lainnya. Pengadaan barang adalah pengadaan setiap benda baik berwujud maupun tidak berwujud, bergerak maupun tidak bergerak, yang dapat diperdagangkan, dipakai, dipergunakan atau dimanfaatkan oleh pengguna barang (</w:t>
      </w:r>
      <w:r w:rsidRPr="004C6534">
        <w:rPr>
          <w:rFonts w:ascii="Bookman Old Style" w:hAnsi="Bookman Old Style" w:cs="Times New Roman"/>
          <w:color w:val="000000"/>
        </w:rPr>
        <w:t>Ashari Abd. Asis Betham, Dkk, 2019).</w:t>
      </w:r>
    </w:p>
    <w:p w14:paraId="76EEB742" w14:textId="68ECD0DF" w:rsidR="00F02F98" w:rsidRPr="004C6534" w:rsidRDefault="00F02F98" w:rsidP="004C6534">
      <w:pPr>
        <w:pStyle w:val="ListParagraph"/>
        <w:spacing w:after="0" w:line="240" w:lineRule="auto"/>
        <w:ind w:left="0" w:firstLine="567"/>
        <w:jc w:val="both"/>
        <w:rPr>
          <w:rFonts w:ascii="Bookman Old Style" w:hAnsi="Bookman Old Style" w:cs="Times New Roman"/>
          <w:bCs/>
          <w:color w:val="000000"/>
        </w:rPr>
      </w:pPr>
      <w:r w:rsidRPr="004C6534">
        <w:rPr>
          <w:rFonts w:ascii="Bookman Old Style" w:hAnsi="Bookman Old Style" w:cs="Times New Roman"/>
        </w:rPr>
        <w:t>Ruang lingkup pengadaan barang/jasa pemerintah meliputi hal-hal berikut (</w:t>
      </w:r>
      <w:r w:rsidRPr="004C6534">
        <w:rPr>
          <w:rFonts w:ascii="Bookman Old Style" w:hAnsi="Bookman Old Style" w:cs="Times New Roman"/>
          <w:bCs/>
          <w:color w:val="000000"/>
        </w:rPr>
        <w:t>Ita Susanti, 2018)</w:t>
      </w:r>
      <w:r w:rsidR="00A01578" w:rsidRPr="004C6534">
        <w:rPr>
          <w:rFonts w:ascii="Bookman Old Style" w:hAnsi="Bookman Old Style" w:cs="Times New Roman"/>
          <w:bCs/>
          <w:color w:val="000000"/>
        </w:rPr>
        <w:t xml:space="preserve"> :</w:t>
      </w:r>
    </w:p>
    <w:p w14:paraId="3C1F4CA2" w14:textId="77777777" w:rsidR="000F1BF7" w:rsidRPr="004C6534" w:rsidRDefault="00A01578" w:rsidP="004C6534">
      <w:pPr>
        <w:pStyle w:val="ListParagraph"/>
        <w:numPr>
          <w:ilvl w:val="0"/>
          <w:numId w:val="7"/>
        </w:numPr>
        <w:spacing w:after="0" w:line="240" w:lineRule="auto"/>
        <w:ind w:left="567" w:hanging="425"/>
        <w:jc w:val="both"/>
        <w:rPr>
          <w:rFonts w:ascii="Bookman Old Style" w:eastAsia="Times New Roman" w:hAnsi="Bookman Old Style" w:cs="Times New Roman"/>
        </w:rPr>
      </w:pPr>
      <w:r w:rsidRPr="004C6534">
        <w:rPr>
          <w:rFonts w:ascii="Bookman Old Style" w:hAnsi="Bookman Old Style" w:cs="Times New Roman"/>
        </w:rPr>
        <w:t>Pengadaan barang jasa di lingkungan K/L/D/I yang pembiayaannya, baik sebagian</w:t>
      </w:r>
      <w:r w:rsidR="000F1BF7" w:rsidRPr="004C6534">
        <w:rPr>
          <w:rFonts w:ascii="Bookman Old Style" w:hAnsi="Bookman Old Style" w:cs="Times New Roman"/>
        </w:rPr>
        <w:t xml:space="preserve"> </w:t>
      </w:r>
      <w:r w:rsidRPr="004C6534">
        <w:rPr>
          <w:rFonts w:ascii="Bookman Old Style" w:hAnsi="Bookman Old Style" w:cs="Times New Roman"/>
        </w:rPr>
        <w:t>atau seluruhnya, bersumber dari APBN/APBD.</w:t>
      </w:r>
    </w:p>
    <w:p w14:paraId="039173CB" w14:textId="7D0D0FBD" w:rsidR="00A01578" w:rsidRPr="004C6534" w:rsidRDefault="00A01578" w:rsidP="004C6534">
      <w:pPr>
        <w:pStyle w:val="ListParagraph"/>
        <w:numPr>
          <w:ilvl w:val="0"/>
          <w:numId w:val="7"/>
        </w:numPr>
        <w:spacing w:after="0" w:line="240" w:lineRule="auto"/>
        <w:ind w:left="567" w:hanging="425"/>
        <w:jc w:val="both"/>
        <w:rPr>
          <w:rFonts w:ascii="Bookman Old Style" w:eastAsia="Times New Roman" w:hAnsi="Bookman Old Style" w:cs="Times New Roman"/>
        </w:rPr>
      </w:pPr>
      <w:r w:rsidRPr="004C6534">
        <w:rPr>
          <w:rFonts w:ascii="Bookman Old Style" w:hAnsi="Bookman Old Style" w:cs="Times New Roman"/>
        </w:rPr>
        <w:t>Pengadaan barang/jasa untuk investasi di lingkungan Bank Indonesia, Badan Hukum Milik Negara, dan Badan Usaha Milik Negara/Daerah yang pembiayaannya, sebagian atau seluruhnya, dibebankan pada APBN/APBD.</w:t>
      </w:r>
    </w:p>
    <w:p w14:paraId="7921BCCB" w14:textId="4D6BA30E" w:rsidR="000F1BF7" w:rsidRPr="004C6534" w:rsidRDefault="000F1BF7" w:rsidP="004C6534">
      <w:pPr>
        <w:pStyle w:val="ListParagraph"/>
        <w:spacing w:after="0" w:line="240" w:lineRule="auto"/>
        <w:ind w:left="567" w:hanging="425"/>
        <w:jc w:val="both"/>
        <w:rPr>
          <w:rStyle w:val="fontstyle01"/>
          <w:rFonts w:ascii="Bookman Old Style" w:eastAsia="Times New Roman" w:hAnsi="Bookman Old Style"/>
          <w:color w:val="auto"/>
          <w:sz w:val="22"/>
          <w:szCs w:val="22"/>
        </w:rPr>
      </w:pPr>
      <w:r w:rsidRPr="004C6534">
        <w:rPr>
          <w:rFonts w:ascii="Bookman Old Style" w:hAnsi="Bookman Old Style" w:cs="Times New Roman"/>
          <w:lang w:val="it-IT"/>
        </w:rPr>
        <w:t>Kebijakan pengadaan barang/jasa pemerintah pada dasarnya bertujuan untuk</w:t>
      </w:r>
    </w:p>
    <w:p w14:paraId="7724E989" w14:textId="77777777" w:rsidR="00C25563" w:rsidRPr="004C6534" w:rsidRDefault="00C25563" w:rsidP="004C6534">
      <w:pPr>
        <w:pStyle w:val="ListParagraph"/>
        <w:numPr>
          <w:ilvl w:val="0"/>
          <w:numId w:val="8"/>
        </w:numPr>
        <w:spacing w:after="0" w:line="240" w:lineRule="auto"/>
        <w:ind w:left="567" w:hanging="425"/>
        <w:jc w:val="both"/>
        <w:rPr>
          <w:rFonts w:ascii="Bookman Old Style" w:eastAsia="Times New Roman" w:hAnsi="Bookman Old Style" w:cs="Times New Roman"/>
          <w:lang w:val="it-IT"/>
        </w:rPr>
      </w:pPr>
      <w:r w:rsidRPr="004C6534">
        <w:rPr>
          <w:rFonts w:ascii="Bookman Old Style" w:hAnsi="Bookman Old Style" w:cs="Times New Roman"/>
          <w:lang w:val="it-IT"/>
        </w:rPr>
        <w:t>Meningkatkan penggunaan produksi barang/jasa dalam negeri yang sasarannya untuk memperluas kesempatan kerja dan basis industry dalam negeri;</w:t>
      </w:r>
    </w:p>
    <w:p w14:paraId="7F725564" w14:textId="77777777" w:rsidR="00C25563" w:rsidRPr="004C6534" w:rsidRDefault="00C25563" w:rsidP="004C6534">
      <w:pPr>
        <w:pStyle w:val="ListParagraph"/>
        <w:numPr>
          <w:ilvl w:val="0"/>
          <w:numId w:val="8"/>
        </w:numPr>
        <w:spacing w:after="0" w:line="240" w:lineRule="auto"/>
        <w:ind w:left="567" w:hanging="425"/>
        <w:jc w:val="both"/>
        <w:rPr>
          <w:rFonts w:ascii="Bookman Old Style" w:eastAsia="Times New Roman" w:hAnsi="Bookman Old Style" w:cs="Times New Roman"/>
          <w:lang w:val="it-IT"/>
        </w:rPr>
      </w:pPr>
      <w:r w:rsidRPr="004C6534">
        <w:rPr>
          <w:rFonts w:ascii="Bookman Old Style" w:hAnsi="Bookman Old Style" w:cs="Times New Roman"/>
          <w:lang w:val="it-IT"/>
        </w:rPr>
        <w:t>Memandirikan industri pertahanan, industri alat utama sistem senjata (alutsista), dan industri alat material khusus (almatsus) dalam negeri;</w:t>
      </w:r>
    </w:p>
    <w:p w14:paraId="6A6EC9C0" w14:textId="77777777" w:rsidR="00C25563" w:rsidRPr="004C6534" w:rsidRDefault="00C25563" w:rsidP="004C6534">
      <w:pPr>
        <w:pStyle w:val="ListParagraph"/>
        <w:numPr>
          <w:ilvl w:val="0"/>
          <w:numId w:val="8"/>
        </w:numPr>
        <w:spacing w:after="0" w:line="240" w:lineRule="auto"/>
        <w:ind w:left="567" w:hanging="425"/>
        <w:jc w:val="both"/>
        <w:rPr>
          <w:rFonts w:ascii="Bookman Old Style" w:eastAsia="Times New Roman" w:hAnsi="Bookman Old Style" w:cs="Times New Roman"/>
          <w:lang w:val="it-IT"/>
        </w:rPr>
      </w:pPr>
      <w:r w:rsidRPr="004C6534">
        <w:rPr>
          <w:rFonts w:ascii="Bookman Old Style" w:hAnsi="Bookman Old Style" w:cs="Times New Roman"/>
          <w:lang w:val="it-IT"/>
        </w:rPr>
        <w:t>Meningkatkan peran serta usaha mikro, usaha kecil, koperasi kecil, dan kelompok masyarakat dalam pengadaan barang/jasa;</w:t>
      </w:r>
    </w:p>
    <w:p w14:paraId="0CEA0E3B" w14:textId="77777777" w:rsidR="00C25563" w:rsidRPr="004C6534" w:rsidRDefault="00C25563" w:rsidP="004C6534">
      <w:pPr>
        <w:pStyle w:val="ListParagraph"/>
        <w:numPr>
          <w:ilvl w:val="0"/>
          <w:numId w:val="8"/>
        </w:numPr>
        <w:spacing w:after="0" w:line="240" w:lineRule="auto"/>
        <w:ind w:left="567" w:hanging="425"/>
        <w:jc w:val="both"/>
        <w:rPr>
          <w:rFonts w:ascii="Bookman Old Style" w:eastAsia="Times New Roman" w:hAnsi="Bookman Old Style" w:cs="Times New Roman"/>
          <w:lang w:val="it-IT"/>
        </w:rPr>
      </w:pPr>
      <w:r w:rsidRPr="004C6534">
        <w:rPr>
          <w:rFonts w:ascii="Bookman Old Style" w:hAnsi="Bookman Old Style" w:cs="Times New Roman"/>
          <w:lang w:val="it-IT"/>
        </w:rPr>
        <w:t>Memperhatikan aspek pemanfaatan sumber daya alam dan pelestarian fungsi lingkungan hidup secara arif untuk menjamin terlaksananya pembangunan berkelanjutan;</w:t>
      </w:r>
    </w:p>
    <w:p w14:paraId="4FD4A312" w14:textId="77777777" w:rsidR="00C25563" w:rsidRPr="004C6534" w:rsidRDefault="00C25563" w:rsidP="004C6534">
      <w:pPr>
        <w:pStyle w:val="ListParagraph"/>
        <w:numPr>
          <w:ilvl w:val="0"/>
          <w:numId w:val="8"/>
        </w:numPr>
        <w:spacing w:after="0" w:line="240" w:lineRule="auto"/>
        <w:ind w:left="567" w:hanging="425"/>
        <w:jc w:val="both"/>
        <w:rPr>
          <w:rFonts w:ascii="Bookman Old Style" w:eastAsia="Times New Roman" w:hAnsi="Bookman Old Style" w:cs="Times New Roman"/>
          <w:lang w:val="it-IT"/>
        </w:rPr>
      </w:pPr>
      <w:r w:rsidRPr="004C6534">
        <w:rPr>
          <w:rFonts w:ascii="Bookman Old Style" w:hAnsi="Bookman Old Style" w:cs="Times New Roman"/>
          <w:lang w:val="it-IT"/>
        </w:rPr>
        <w:t>Meningkatkan penggunaan teknologi informasi dan transaksi elektronik;</w:t>
      </w:r>
    </w:p>
    <w:p w14:paraId="46EDDF8B" w14:textId="77777777" w:rsidR="00C25563" w:rsidRPr="004C6534" w:rsidRDefault="00C25563" w:rsidP="004C6534">
      <w:pPr>
        <w:pStyle w:val="ListParagraph"/>
        <w:numPr>
          <w:ilvl w:val="0"/>
          <w:numId w:val="8"/>
        </w:numPr>
        <w:spacing w:after="0" w:line="240" w:lineRule="auto"/>
        <w:ind w:left="567" w:hanging="425"/>
        <w:jc w:val="both"/>
        <w:rPr>
          <w:rFonts w:ascii="Bookman Old Style" w:eastAsia="Times New Roman" w:hAnsi="Bookman Old Style" w:cs="Times New Roman"/>
          <w:lang w:val="it-IT"/>
        </w:rPr>
      </w:pPr>
      <w:r w:rsidRPr="004C6534">
        <w:rPr>
          <w:rFonts w:ascii="Bookman Old Style" w:hAnsi="Bookman Old Style" w:cs="Times New Roman"/>
        </w:rPr>
        <w:t>Menyederhanakan ketentuan dan tata cara untuk mempercepat pengambilan keputusan dalam pengadaan barang/jasa;</w:t>
      </w:r>
    </w:p>
    <w:p w14:paraId="16DE17E9" w14:textId="77777777" w:rsidR="00C25563" w:rsidRPr="004C6534" w:rsidRDefault="00C25563" w:rsidP="004C6534">
      <w:pPr>
        <w:pStyle w:val="ListParagraph"/>
        <w:numPr>
          <w:ilvl w:val="0"/>
          <w:numId w:val="8"/>
        </w:numPr>
        <w:spacing w:after="0" w:line="240" w:lineRule="auto"/>
        <w:ind w:left="567" w:hanging="425"/>
        <w:jc w:val="both"/>
        <w:rPr>
          <w:rFonts w:ascii="Bookman Old Style" w:eastAsia="Times New Roman" w:hAnsi="Bookman Old Style" w:cs="Times New Roman"/>
          <w:lang w:val="it-IT"/>
        </w:rPr>
      </w:pPr>
      <w:r w:rsidRPr="004C6534">
        <w:rPr>
          <w:rFonts w:ascii="Bookman Old Style" w:hAnsi="Bookman Old Style" w:cs="Times New Roman"/>
        </w:rPr>
        <w:t>Meningkatkan profesionalisme, kemandirian, dan tanggung jawab yang terlibat dalam perencanaan dan proses pengadaan barang/jasa;</w:t>
      </w:r>
    </w:p>
    <w:p w14:paraId="1B1F1A8B" w14:textId="77777777" w:rsidR="00C25563" w:rsidRPr="004C6534" w:rsidRDefault="00C25563" w:rsidP="004C6534">
      <w:pPr>
        <w:pStyle w:val="ListParagraph"/>
        <w:numPr>
          <w:ilvl w:val="0"/>
          <w:numId w:val="8"/>
        </w:numPr>
        <w:spacing w:after="0" w:line="240" w:lineRule="auto"/>
        <w:ind w:left="567" w:hanging="425"/>
        <w:jc w:val="both"/>
        <w:rPr>
          <w:rFonts w:ascii="Bookman Old Style" w:eastAsia="Times New Roman" w:hAnsi="Bookman Old Style" w:cs="Times New Roman"/>
          <w:lang w:val="it-IT"/>
        </w:rPr>
      </w:pPr>
      <w:r w:rsidRPr="004C6534">
        <w:rPr>
          <w:rFonts w:ascii="Bookman Old Style" w:hAnsi="Bookman Old Style" w:cs="Times New Roman"/>
          <w:lang w:val="it-IT"/>
        </w:rPr>
        <w:t>Meningkatkan penerimaan negara melalui sektor perpajakan;</w:t>
      </w:r>
    </w:p>
    <w:p w14:paraId="6A60A52E" w14:textId="77777777" w:rsidR="004C6534" w:rsidRPr="004C6534" w:rsidRDefault="00C25563" w:rsidP="004C6534">
      <w:pPr>
        <w:pStyle w:val="ListParagraph"/>
        <w:numPr>
          <w:ilvl w:val="0"/>
          <w:numId w:val="8"/>
        </w:numPr>
        <w:spacing w:after="0" w:line="240" w:lineRule="auto"/>
        <w:ind w:left="567" w:hanging="425"/>
        <w:jc w:val="both"/>
        <w:rPr>
          <w:rFonts w:ascii="Bookman Old Style" w:eastAsia="Times New Roman" w:hAnsi="Bookman Old Style" w:cs="Times New Roman"/>
          <w:lang w:val="it-IT"/>
        </w:rPr>
      </w:pPr>
      <w:r w:rsidRPr="004C6534">
        <w:rPr>
          <w:rFonts w:ascii="Bookman Old Style" w:hAnsi="Bookman Old Style" w:cs="Times New Roman"/>
        </w:rPr>
        <w:t>Menumbuhkembangkan peran usaha nasional;</w:t>
      </w:r>
    </w:p>
    <w:p w14:paraId="61BC1FB5" w14:textId="3754259F" w:rsidR="004C6534" w:rsidRPr="004C6534" w:rsidRDefault="004C6534" w:rsidP="004C6534">
      <w:pPr>
        <w:pStyle w:val="ListParagraph"/>
        <w:numPr>
          <w:ilvl w:val="0"/>
          <w:numId w:val="8"/>
        </w:numPr>
        <w:spacing w:after="0" w:line="240" w:lineRule="auto"/>
        <w:ind w:left="567" w:hanging="425"/>
        <w:jc w:val="both"/>
        <w:rPr>
          <w:rFonts w:ascii="Bookman Old Style" w:eastAsia="Times New Roman" w:hAnsi="Bookman Old Style" w:cs="Times New Roman"/>
          <w:lang w:val="it-IT"/>
        </w:rPr>
      </w:pPr>
      <w:r>
        <w:rPr>
          <w:rFonts w:ascii="Bookman Old Style" w:hAnsi="Bookman Old Style" w:cs="Times New Roman"/>
        </w:rPr>
        <w:t>M</w:t>
      </w:r>
      <w:r w:rsidR="00C25563" w:rsidRPr="004C6534">
        <w:rPr>
          <w:rFonts w:ascii="Bookman Old Style" w:hAnsi="Bookman Old Style" w:cs="Times New Roman"/>
        </w:rPr>
        <w:t>enumbuhkembangkan industri kreatif, inovatif, budaya, dan hasil penelitian, laboratorium atau institusi pendidikan dalam negeri;</w:t>
      </w:r>
    </w:p>
    <w:p w14:paraId="3AA71C03" w14:textId="77777777" w:rsidR="004C6534" w:rsidRPr="004C6534" w:rsidRDefault="00C25563" w:rsidP="004C6534">
      <w:pPr>
        <w:pStyle w:val="ListParagraph"/>
        <w:numPr>
          <w:ilvl w:val="0"/>
          <w:numId w:val="8"/>
        </w:numPr>
        <w:spacing w:after="0" w:line="240" w:lineRule="auto"/>
        <w:ind w:left="567" w:hanging="425"/>
        <w:jc w:val="both"/>
        <w:rPr>
          <w:rFonts w:ascii="Bookman Old Style" w:eastAsia="Times New Roman" w:hAnsi="Bookman Old Style" w:cs="Times New Roman"/>
          <w:lang w:val="it-IT"/>
        </w:rPr>
      </w:pPr>
      <w:r w:rsidRPr="004C6534">
        <w:rPr>
          <w:rFonts w:ascii="Bookman Old Style" w:hAnsi="Bookman Old Style" w:cs="Times New Roman"/>
          <w:lang w:val="it-IT"/>
        </w:rPr>
        <w:t>Memanfaatkan sarana/prasarana penelitian dan pengembangan dalam</w:t>
      </w:r>
      <w:r w:rsidRPr="004C6534">
        <w:rPr>
          <w:rFonts w:ascii="Bookman Old Style" w:hAnsi="Bookman Old Style" w:cs="Times New Roman"/>
          <w:lang w:val="it-IT"/>
        </w:rPr>
        <w:br/>
        <w:t>negeri;</w:t>
      </w:r>
    </w:p>
    <w:p w14:paraId="75D4C0DD" w14:textId="77777777" w:rsidR="004C6534" w:rsidRPr="004C6534" w:rsidRDefault="00C25563" w:rsidP="004C6534">
      <w:pPr>
        <w:pStyle w:val="ListParagraph"/>
        <w:numPr>
          <w:ilvl w:val="0"/>
          <w:numId w:val="8"/>
        </w:numPr>
        <w:spacing w:after="0" w:line="240" w:lineRule="auto"/>
        <w:ind w:left="567" w:hanging="425"/>
        <w:jc w:val="both"/>
        <w:rPr>
          <w:rFonts w:ascii="Bookman Old Style" w:eastAsia="Times New Roman" w:hAnsi="Bookman Old Style" w:cs="Times New Roman"/>
          <w:lang w:val="it-IT"/>
        </w:rPr>
      </w:pPr>
      <w:r w:rsidRPr="004C6534">
        <w:rPr>
          <w:rFonts w:ascii="Bookman Old Style" w:hAnsi="Bookman Old Style" w:cs="Times New Roman"/>
        </w:rPr>
        <w:t>Melaksanakan pengadaan barang/jasa di dalam wilayah negara kesatuan</w:t>
      </w:r>
      <w:r w:rsidRPr="004C6534">
        <w:rPr>
          <w:rFonts w:ascii="Bookman Old Style" w:hAnsi="Bookman Old Style" w:cs="Times New Roman"/>
        </w:rPr>
        <w:br/>
        <w:t>republik indonesia, termasuk di kantor perwakilan republik indonesia; dan</w:t>
      </w:r>
    </w:p>
    <w:p w14:paraId="1698FBF1" w14:textId="77777777" w:rsidR="004C6534" w:rsidRPr="004C6534" w:rsidRDefault="00C25563" w:rsidP="004C6534">
      <w:pPr>
        <w:pStyle w:val="ListParagraph"/>
        <w:numPr>
          <w:ilvl w:val="0"/>
          <w:numId w:val="8"/>
        </w:numPr>
        <w:spacing w:after="0" w:line="240" w:lineRule="auto"/>
        <w:ind w:left="567" w:hanging="425"/>
        <w:jc w:val="both"/>
        <w:rPr>
          <w:rFonts w:ascii="Bookman Old Style" w:eastAsia="Times New Roman" w:hAnsi="Bookman Old Style" w:cs="Times New Roman"/>
          <w:lang w:val="it-IT"/>
        </w:rPr>
      </w:pPr>
      <w:r w:rsidRPr="004C6534">
        <w:rPr>
          <w:rFonts w:ascii="Bookman Old Style" w:hAnsi="Bookman Old Style" w:cs="Times New Roman"/>
        </w:rPr>
        <w:t>Mengumumkan secara terbuka rencana dan pelaksanaan pengadaan barang/jasa di masing-masing K/L/S/D/I lainnya kepada masyarakat luas.</w:t>
      </w:r>
    </w:p>
    <w:p w14:paraId="6093F2D9" w14:textId="77777777" w:rsidR="004C6534" w:rsidRPr="004C6534" w:rsidRDefault="004C6534" w:rsidP="004C6534">
      <w:pPr>
        <w:pStyle w:val="ListParagraph"/>
        <w:spacing w:after="0" w:line="240" w:lineRule="auto"/>
        <w:ind w:left="0" w:firstLine="567"/>
        <w:jc w:val="both"/>
        <w:rPr>
          <w:rFonts w:ascii="Bookman Old Style" w:hAnsi="Bookman Old Style" w:cs="Times New Roman"/>
        </w:rPr>
      </w:pPr>
      <w:r w:rsidRPr="004C6534">
        <w:rPr>
          <w:rFonts w:ascii="Bookman Old Style" w:eastAsia="Times New Roman" w:hAnsi="Bookman Old Style" w:cs="Times New Roman"/>
        </w:rPr>
        <w:t xml:space="preserve">Pemerintah Kota Gorontalo membentuk Bagian Pengadaan Barang dan Jasa yang merupakan institusi pelaksana Unit Kerja Pengadaan Barang dan Jasa (UKPBJ). Bagian Pengadaan Barang dan Jasa merupakan bagian dari Sekretariat Daerah Kota Gorontalo yang dibentuk berdasarkan Peraturan Daerah Nomor 45 Tahun 2019 tentang Kedudukan, Susunan Organisasi, Tugas dan Fungsi serta Tata Kerja Sekretariat Daerah Kota Gorontalo. </w:t>
      </w:r>
      <w:r w:rsidRPr="004C6534">
        <w:rPr>
          <w:rFonts w:ascii="Bookman Old Style" w:hAnsi="Bookman Old Style" w:cs="Times New Roman"/>
        </w:rPr>
        <w:t xml:space="preserve">Peraturan </w:t>
      </w:r>
      <w:r w:rsidRPr="004C6534">
        <w:rPr>
          <w:rFonts w:ascii="Bookman Old Style" w:hAnsi="Bookman Old Style" w:cs="Times New Roman"/>
        </w:rPr>
        <w:lastRenderedPageBreak/>
        <w:t>Perundang-Undangan tersebut mengamanatkan prinsip terkait pengadaan barang/jasa agar menguatkan kapasitas dari sebuah lembaga dan sumber daya manusia menjadi lebih baik.</w:t>
      </w:r>
    </w:p>
    <w:p w14:paraId="78071E14" w14:textId="77777777" w:rsidR="004C6534" w:rsidRPr="004C6534" w:rsidRDefault="004C6534" w:rsidP="004C6534">
      <w:pPr>
        <w:pStyle w:val="ListParagraph"/>
        <w:spacing w:after="0" w:line="240" w:lineRule="auto"/>
        <w:ind w:left="0" w:firstLine="567"/>
        <w:jc w:val="both"/>
        <w:rPr>
          <w:rFonts w:ascii="Bookman Old Style" w:eastAsia="Times New Roman" w:hAnsi="Bookman Old Style" w:cs="Times New Roman"/>
        </w:rPr>
      </w:pPr>
      <w:r w:rsidRPr="004C6534">
        <w:rPr>
          <w:rFonts w:ascii="Bookman Old Style" w:eastAsia="Times New Roman" w:hAnsi="Bookman Old Style" w:cs="Times New Roman"/>
        </w:rPr>
        <w:t>Unit kerja pengadaan barang jasa (UKPBJ) yang memiliki fungsi lengkap dan menyeluruh, merupakan gabungan fungsi unit layanan pengadaan (ULP) serta layanan pengadaan secara elektronik (LPSE) dengan fungsi pendukung lainnya. Pemerintah Kota Gorontalo semenjak tahun 2013 telah membentuk ULP  berdasarkan Peraturan Walikota Nomor 14 Tahun 2013  tentang Pemebentukan Unit Layanan Pengadaan Barang/Jasa dan LPSE berdasarkan Keputusan Walikota Gorontalo Nomor 405/26/VIII/2013 tentang Pembentukan Tim Layanan Pengadaan Barang/Jasa Secara Elektronik (LPSE) Kota Gorontalo.</w:t>
      </w:r>
    </w:p>
    <w:p w14:paraId="34B38A03" w14:textId="4419CDA4" w:rsidR="004C6534" w:rsidRPr="004C6534" w:rsidRDefault="004C6534" w:rsidP="004C6534">
      <w:pPr>
        <w:pStyle w:val="ListParagraph"/>
        <w:spacing w:after="0" w:line="240" w:lineRule="auto"/>
        <w:ind w:left="0" w:firstLine="567"/>
        <w:jc w:val="both"/>
        <w:rPr>
          <w:rFonts w:ascii="Bookman Old Style" w:hAnsi="Bookman Old Style" w:cs="Times New Roman"/>
          <w:lang w:eastAsia="en-ID"/>
        </w:rPr>
      </w:pPr>
      <w:r w:rsidRPr="004C6534">
        <w:rPr>
          <w:rFonts w:ascii="Bookman Old Style" w:eastAsia="Times New Roman" w:hAnsi="Bookman Old Style" w:cs="Times New Roman"/>
        </w:rPr>
        <w:t>Pembentukan UKPBJ sesuai dengan amanat Permendagri Nomor 112 Tahun 2018 tentang Pembentukan Unit Kerja Pengadaan Barang/Jasa Di Lingkungan Pemerintah Daerah Provinsi Dan Kabupaten/Kota pasal 23 memang mengharuskan terlaksana paling lambat Desember 2018. Walaupun di peraturan yang lain, yaitu Peraturan LKPP No 14 tahun 2018 tentang Unit Kerja Pengadaan Barang/Jasa pasal 28 berbunyi Penyesuaian Unit Layanan Pengadaan dan Layanan Pengadaan Secara Elektronik menjadi UKPBJ yang melaksanakan seluruh fungsi sebagaimana diamanatkan dalam Pasal 3 ayat (1), dilaksanakan paling lambat pada 31 Desember 2023. (</w:t>
      </w:r>
      <w:r w:rsidRPr="004C6534">
        <w:rPr>
          <w:rFonts w:ascii="Bookman Old Style" w:hAnsi="Bookman Old Style" w:cs="Times New Roman"/>
        </w:rPr>
        <w:t>Peraturan LKPP No 14 tahun 2018 )</w:t>
      </w:r>
      <w:r w:rsidRPr="004C6534">
        <w:rPr>
          <w:rFonts w:ascii="Bookman Old Style" w:eastAsia="Times New Roman" w:hAnsi="Bookman Old Style" w:cs="Times New Roman"/>
        </w:rPr>
        <w:t xml:space="preserve"> Namun Pemerintah Daerah Kota Gorontalo pada tahun 2019 telah melaksanakan pembentukan UKPBJ Kota Gorontalo sebagaimana amanat Permendagri Nomor 112 Tahun 2018 tersebut.</w:t>
      </w:r>
      <w:r w:rsidRPr="004C6534">
        <w:rPr>
          <w:rFonts w:ascii="Bookman Old Style" w:hAnsi="Bookman Old Style" w:cs="Times New Roman"/>
          <w:lang w:eastAsia="en-ID"/>
        </w:rPr>
        <w:t xml:space="preserve"> </w:t>
      </w:r>
    </w:p>
    <w:p w14:paraId="2CF2E778" w14:textId="1D709634" w:rsidR="004C6534" w:rsidRPr="004C6534" w:rsidRDefault="004C6534" w:rsidP="004C6534">
      <w:pPr>
        <w:shd w:val="clear" w:color="auto" w:fill="FFFFFF"/>
        <w:spacing w:after="0" w:line="480" w:lineRule="auto"/>
        <w:ind w:firstLine="567"/>
        <w:rPr>
          <w:rFonts w:ascii="Bookman Old Style" w:eastAsia="Times New Roman" w:hAnsi="Bookman Old Style" w:cs="Times New Roman"/>
        </w:rPr>
      </w:pPr>
      <w:r w:rsidRPr="004C6534">
        <w:rPr>
          <w:rFonts w:ascii="Bookman Old Style" w:eastAsia="Times New Roman" w:hAnsi="Bookman Old Style" w:cs="Times New Roman"/>
        </w:rPr>
        <w:t>Secara umum, struktur organisasi UKPBJ adalah sebagai berikut:</w:t>
      </w:r>
    </w:p>
    <w:p w14:paraId="529BAD25" w14:textId="6613215C" w:rsidR="004C6534" w:rsidRPr="004C6534" w:rsidRDefault="004C6534" w:rsidP="004C6534">
      <w:pPr>
        <w:shd w:val="clear" w:color="auto" w:fill="FFFFFF"/>
        <w:spacing w:after="0" w:line="240" w:lineRule="auto"/>
        <w:jc w:val="center"/>
        <w:rPr>
          <w:rFonts w:ascii="Bookman Old Style" w:eastAsia="Times New Roman" w:hAnsi="Bookman Old Style" w:cs="Times New Roman"/>
          <w:b/>
          <w:bCs/>
        </w:rPr>
      </w:pPr>
      <w:r w:rsidRPr="004C6534">
        <w:rPr>
          <w:rFonts w:ascii="Bookman Old Style" w:eastAsia="Times New Roman" w:hAnsi="Bookman Old Style" w:cs="Times New Roman"/>
          <w:b/>
          <w:bCs/>
        </w:rPr>
        <w:t xml:space="preserve">Gambar 1 </w:t>
      </w:r>
    </w:p>
    <w:p w14:paraId="394E52E3" w14:textId="56E8677A" w:rsidR="004C6534" w:rsidRPr="004C6534" w:rsidRDefault="004C6534" w:rsidP="004C6534">
      <w:pPr>
        <w:shd w:val="clear" w:color="auto" w:fill="FFFFFF"/>
        <w:spacing w:after="0" w:line="240" w:lineRule="auto"/>
        <w:jc w:val="center"/>
        <w:rPr>
          <w:rFonts w:ascii="Bookman Old Style" w:eastAsia="Times New Roman" w:hAnsi="Bookman Old Style" w:cs="Times New Roman"/>
        </w:rPr>
      </w:pPr>
      <w:r w:rsidRPr="004C6534">
        <w:rPr>
          <w:rFonts w:ascii="Bookman Old Style" w:eastAsia="Times New Roman" w:hAnsi="Bookman Old Style" w:cs="Times New Roman"/>
          <w:b/>
          <w:bCs/>
        </w:rPr>
        <w:t>SOTK Bagian Pengadaan Barang dan Jasa Pemerintah Daerah</w:t>
      </w:r>
      <w:r w:rsidRPr="004C6534">
        <w:rPr>
          <w:rFonts w:ascii="Bookman Old Style" w:hAnsi="Bookman Old Style"/>
          <w:noProof/>
        </w:rPr>
        <w:drawing>
          <wp:inline distT="0" distB="0" distL="0" distR="0" wp14:anchorId="3891F61E" wp14:editId="0E40617B">
            <wp:extent cx="5038725" cy="2286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8725" cy="2286000"/>
                    </a:xfrm>
                    <a:prstGeom prst="rect">
                      <a:avLst/>
                    </a:prstGeom>
                    <a:noFill/>
                    <a:ln>
                      <a:noFill/>
                    </a:ln>
                  </pic:spPr>
                </pic:pic>
              </a:graphicData>
            </a:graphic>
          </wp:inline>
        </w:drawing>
      </w:r>
      <w:r w:rsidRPr="004C6534">
        <w:rPr>
          <w:rFonts w:ascii="Bookman Old Style" w:eastAsia="Times New Roman" w:hAnsi="Bookman Old Style" w:cs="Times New Roman"/>
        </w:rPr>
        <w:t xml:space="preserve"> </w:t>
      </w:r>
    </w:p>
    <w:p w14:paraId="0CCE9E44" w14:textId="77777777" w:rsidR="004C6534" w:rsidRPr="004C6534" w:rsidRDefault="004C6534" w:rsidP="004C6534">
      <w:pPr>
        <w:shd w:val="clear" w:color="auto" w:fill="FFFFFF"/>
        <w:spacing w:after="0" w:line="240" w:lineRule="auto"/>
        <w:ind w:firstLine="720"/>
        <w:rPr>
          <w:rFonts w:ascii="Bookman Old Style" w:eastAsia="Times New Roman" w:hAnsi="Bookman Old Style" w:cs="Times New Roman"/>
        </w:rPr>
      </w:pPr>
      <w:r w:rsidRPr="004C6534">
        <w:rPr>
          <w:rFonts w:ascii="Bookman Old Style" w:eastAsia="Times New Roman" w:hAnsi="Bookman Old Style" w:cs="Times New Roman"/>
        </w:rPr>
        <w:t>Sumber : Bagian Pengadaan Barang/Jasa Kota Gorontalo</w:t>
      </w:r>
    </w:p>
    <w:p w14:paraId="6D9A5B56" w14:textId="77777777" w:rsidR="004C6534" w:rsidRPr="004C6534" w:rsidRDefault="004C6534" w:rsidP="004C6534">
      <w:pPr>
        <w:shd w:val="clear" w:color="auto" w:fill="FFFFFF"/>
        <w:spacing w:after="0" w:line="240" w:lineRule="auto"/>
        <w:ind w:firstLine="720"/>
        <w:rPr>
          <w:rFonts w:ascii="Bookman Old Style" w:eastAsia="Times New Roman" w:hAnsi="Bookman Old Style" w:cs="Times New Roman"/>
        </w:rPr>
      </w:pPr>
    </w:p>
    <w:p w14:paraId="4E2205EB" w14:textId="77777777" w:rsidR="004C6534" w:rsidRPr="004C6534" w:rsidRDefault="004C6534" w:rsidP="004C6534">
      <w:pPr>
        <w:shd w:val="clear" w:color="auto" w:fill="FFFFFF"/>
        <w:spacing w:after="0" w:line="240" w:lineRule="auto"/>
        <w:ind w:firstLine="567"/>
        <w:jc w:val="both"/>
        <w:rPr>
          <w:rFonts w:ascii="Bookman Old Style" w:eastAsia="Times New Roman" w:hAnsi="Bookman Old Style" w:cs="Times New Roman"/>
        </w:rPr>
      </w:pPr>
      <w:r w:rsidRPr="004C6534">
        <w:rPr>
          <w:rFonts w:ascii="Bookman Old Style" w:eastAsia="Times New Roman" w:hAnsi="Bookman Old Style" w:cs="Times New Roman"/>
        </w:rPr>
        <w:t xml:space="preserve">UKPBJ/Pejabat Pengadaan pada Kementerian/Lembaga/Perangkat Daerah yang tidak memiliki Layanan Pengadaan Secara Elektronik dapat menggunakan fasilitas Layanan Pengadaan Secara Elektronik yang terdekat dengan tempat kedudukannya untuk melaksanakan pengadaan secara elektronik. Selain memfasilitasi UKPBJ/Pejabat Pengadaan dalam melaksanakan pengadaan barang/jasa secara elektronik. Layanan Pengadaan Secara Elektronik juga melayani registrasi penyedia barang dan jasa yang </w:t>
      </w:r>
      <w:r w:rsidRPr="004C6534">
        <w:rPr>
          <w:rFonts w:ascii="Bookman Old Style" w:eastAsia="Times New Roman" w:hAnsi="Bookman Old Style" w:cs="Times New Roman"/>
        </w:rPr>
        <w:lastRenderedPageBreak/>
        <w:t>berdomisili di wilayah kerja Layanan Pengadaan Secara Elektronik yang bersangkutan.</w:t>
      </w:r>
    </w:p>
    <w:p w14:paraId="4B8D76E8" w14:textId="77777777" w:rsidR="004C6534" w:rsidRPr="004C6534" w:rsidRDefault="004C6534" w:rsidP="004C6534">
      <w:pPr>
        <w:shd w:val="clear" w:color="auto" w:fill="FFFFFF"/>
        <w:spacing w:after="0" w:line="240" w:lineRule="auto"/>
        <w:ind w:firstLine="567"/>
        <w:jc w:val="both"/>
        <w:rPr>
          <w:rFonts w:ascii="Bookman Old Style" w:eastAsia="Times New Roman" w:hAnsi="Bookman Old Style" w:cs="Times New Roman"/>
        </w:rPr>
      </w:pPr>
      <w:r w:rsidRPr="004C6534">
        <w:rPr>
          <w:rFonts w:ascii="Bookman Old Style" w:eastAsia="Times New Roman" w:hAnsi="Bookman Old Style" w:cs="Times New Roman"/>
        </w:rPr>
        <w:t>Dasar hukum pembentukan Layanan Pengadaan Secara Elektronik adalah Pasal 73 Nomor 16 Tahun 2018 tentang pengadaan barang/jasa pemerintah yang ketentuan teknis operasionalnya diatur oleh Peraturan Lembaga </w:t>
      </w:r>
      <w:r w:rsidRPr="004C6534">
        <w:rPr>
          <w:rFonts w:ascii="Bookman Old Style" w:eastAsia="Times New Roman" w:hAnsi="Bookman Old Style" w:cs="Times New Roman"/>
          <w:bCs/>
        </w:rPr>
        <w:t>LKPP</w:t>
      </w:r>
      <w:r w:rsidRPr="004C6534">
        <w:rPr>
          <w:rFonts w:ascii="Bookman Old Style" w:eastAsia="Times New Roman" w:hAnsi="Bookman Old Style" w:cs="Times New Roman"/>
        </w:rPr>
        <w:t> Nomor 14 Tahun 2018 tentang Layanan pengadaan Secara Elektronik. Layanan Pengadaan Secara Elektronik dalam menyelenggarakan sistem pelayanan Pengadaan Barang/Jasa secara elektronik (SPSE)  juga wajib memenuhi persyaratan sebagaimana yang ditentukan dalam Undang-undang Nomor 11 Tahun 2008 tentang Informasi dan Transaksi Elektronik.</w:t>
      </w:r>
    </w:p>
    <w:p w14:paraId="74193ECD" w14:textId="304862C7" w:rsidR="004C6534" w:rsidRDefault="004C6534" w:rsidP="00B00B31">
      <w:pPr>
        <w:shd w:val="clear" w:color="auto" w:fill="FFFFFF"/>
        <w:spacing w:after="0" w:line="240" w:lineRule="auto"/>
        <w:ind w:firstLine="567"/>
        <w:jc w:val="both"/>
        <w:rPr>
          <w:rFonts w:ascii="Bookman Old Style" w:eastAsia="Times New Roman" w:hAnsi="Bookman Old Style" w:cs="Times New Roman"/>
          <w:i/>
          <w:iCs/>
        </w:rPr>
      </w:pPr>
      <w:r w:rsidRPr="004C6534">
        <w:rPr>
          <w:rFonts w:ascii="Bookman Old Style" w:eastAsia="Times New Roman" w:hAnsi="Bookman Old Style" w:cs="Times New Roman"/>
        </w:rPr>
        <w:t>Layanan yang tersedia dalam Sistem Pengadaan Secara Elektronik saat ini adalah tender yang ketentuan teknis operasionalnya diatur dengan Peraturan Lembaga </w:t>
      </w:r>
      <w:r w:rsidRPr="004C6534">
        <w:rPr>
          <w:rFonts w:ascii="Bookman Old Style" w:eastAsia="Times New Roman" w:hAnsi="Bookman Old Style" w:cs="Times New Roman"/>
          <w:bCs/>
        </w:rPr>
        <w:t>LKPP</w:t>
      </w:r>
      <w:r w:rsidRPr="004C6534">
        <w:rPr>
          <w:rFonts w:ascii="Bookman Old Style" w:eastAsia="Times New Roman" w:hAnsi="Bookman Old Style" w:cs="Times New Roman"/>
        </w:rPr>
        <w:t xml:space="preserve"> Nomor 9 Tahun 2018 tentang Tata Cara </w:t>
      </w:r>
      <w:r w:rsidRPr="004C6534">
        <w:rPr>
          <w:rFonts w:ascii="Bookman Old Style" w:eastAsia="Times New Roman" w:hAnsi="Bookman Old Style" w:cs="Times New Roman"/>
          <w:i/>
          <w:iCs/>
        </w:rPr>
        <w:t>E-Tendering</w:t>
      </w:r>
      <w:r w:rsidRPr="004C6534">
        <w:rPr>
          <w:rFonts w:ascii="Bookman Old Style" w:eastAsia="Times New Roman" w:hAnsi="Bookman Old Style" w:cs="Times New Roman"/>
        </w:rPr>
        <w:t>. Selain itu </w:t>
      </w:r>
      <w:r w:rsidRPr="004C6534">
        <w:rPr>
          <w:rFonts w:ascii="Bookman Old Style" w:eastAsia="Times New Roman" w:hAnsi="Bookman Old Style" w:cs="Times New Roman"/>
          <w:bCs/>
        </w:rPr>
        <w:t>LKPP</w:t>
      </w:r>
      <w:r w:rsidRPr="004C6534">
        <w:rPr>
          <w:rFonts w:ascii="Bookman Old Style" w:eastAsia="Times New Roman" w:hAnsi="Bookman Old Style" w:cs="Times New Roman"/>
        </w:rPr>
        <w:t xml:space="preserve"> juga menyediakan fasilitas Katalog Elektronik </w:t>
      </w:r>
      <w:r w:rsidRPr="004C6534">
        <w:rPr>
          <w:rFonts w:ascii="Bookman Old Style" w:eastAsia="Times New Roman" w:hAnsi="Bookman Old Style" w:cs="Times New Roman"/>
          <w:i/>
          <w:iCs/>
        </w:rPr>
        <w:t>(e-Catalogue)</w:t>
      </w:r>
      <w:r w:rsidRPr="004C6534">
        <w:rPr>
          <w:rFonts w:ascii="Bookman Old Style" w:eastAsia="Times New Roman" w:hAnsi="Bookman Old Style" w:cs="Times New Roman"/>
        </w:rPr>
        <w:t xml:space="preserve"> yang merupakan sistem informasi elektronik yang memuat daftar,jenis, spesifikasi teknis dan harga barang tertentu dari berbagai penyedia barang/jasa pemerintah, proses audit secara online </w:t>
      </w:r>
      <w:r w:rsidRPr="004C6534">
        <w:rPr>
          <w:rFonts w:ascii="Bookman Old Style" w:eastAsia="Times New Roman" w:hAnsi="Bookman Old Style" w:cs="Times New Roman"/>
          <w:i/>
          <w:iCs/>
        </w:rPr>
        <w:t>(e-Audit)</w:t>
      </w:r>
      <w:r w:rsidRPr="004C6534">
        <w:rPr>
          <w:rFonts w:ascii="Bookman Old Style" w:eastAsia="Times New Roman" w:hAnsi="Bookman Old Style" w:cs="Times New Roman"/>
        </w:rPr>
        <w:t xml:space="preserve">, dan tata cara pembelian barang/jasa melalui katalog elektronik </w:t>
      </w:r>
      <w:r w:rsidRPr="004C6534">
        <w:rPr>
          <w:rFonts w:ascii="Bookman Old Style" w:eastAsia="Times New Roman" w:hAnsi="Bookman Old Style" w:cs="Times New Roman"/>
          <w:i/>
          <w:iCs/>
        </w:rPr>
        <w:t>(e-Purchasing).</w:t>
      </w:r>
    </w:p>
    <w:p w14:paraId="6402363F" w14:textId="676E8700" w:rsidR="004C6534" w:rsidRPr="008B7D47" w:rsidRDefault="004C6534" w:rsidP="00B00B31">
      <w:pPr>
        <w:shd w:val="clear" w:color="auto" w:fill="FFFFFF"/>
        <w:spacing w:after="0" w:line="240" w:lineRule="auto"/>
        <w:ind w:firstLine="567"/>
        <w:jc w:val="both"/>
        <w:rPr>
          <w:rFonts w:ascii="Bookman Old Style" w:hAnsi="Bookman Old Style" w:cs="Times New Roman"/>
          <w:bCs/>
          <w:color w:val="000000"/>
        </w:rPr>
      </w:pPr>
      <w:r w:rsidRPr="008B7D47">
        <w:rPr>
          <w:rFonts w:ascii="Bookman Old Style" w:hAnsi="Bookman Old Style" w:cs="Times New Roman"/>
        </w:rPr>
        <w:t>Pengadaan barang/jasa pemerintah harus dilaksanakan dengan menerapkan prinsip-prinsip sebagai berikut (</w:t>
      </w:r>
      <w:r w:rsidRPr="008B7D47">
        <w:rPr>
          <w:rFonts w:ascii="Bookman Old Style" w:hAnsi="Bookman Old Style" w:cs="Times New Roman"/>
          <w:bCs/>
          <w:color w:val="000000"/>
        </w:rPr>
        <w:t>Ita Susanti, 2018) :</w:t>
      </w:r>
    </w:p>
    <w:p w14:paraId="52189AB9" w14:textId="77777777" w:rsidR="00B00B31" w:rsidRPr="008B7D47" w:rsidRDefault="004C6534" w:rsidP="00B00B31">
      <w:pPr>
        <w:pStyle w:val="ListParagraph"/>
        <w:numPr>
          <w:ilvl w:val="1"/>
          <w:numId w:val="7"/>
        </w:numPr>
        <w:shd w:val="clear" w:color="auto" w:fill="FFFFFF"/>
        <w:spacing w:after="0" w:line="240" w:lineRule="auto"/>
        <w:ind w:left="567"/>
        <w:jc w:val="both"/>
        <w:rPr>
          <w:rFonts w:ascii="Bookman Old Style" w:eastAsia="Times New Roman" w:hAnsi="Bookman Old Style" w:cs="Times New Roman"/>
        </w:rPr>
      </w:pPr>
      <w:r w:rsidRPr="008B7D47">
        <w:rPr>
          <w:rFonts w:ascii="Bookman Old Style" w:eastAsia="Times New Roman" w:hAnsi="Bookman Old Style" w:cs="Times New Roman"/>
        </w:rPr>
        <w:t>Efisiensi</w:t>
      </w:r>
    </w:p>
    <w:p w14:paraId="74856947" w14:textId="77777777" w:rsidR="00B00B31" w:rsidRPr="008B7D47" w:rsidRDefault="00B00B31" w:rsidP="00B00B31">
      <w:pPr>
        <w:pStyle w:val="ListParagraph"/>
        <w:shd w:val="clear" w:color="auto" w:fill="FFFFFF"/>
        <w:spacing w:after="0" w:line="240" w:lineRule="auto"/>
        <w:ind w:left="0" w:firstLine="567"/>
        <w:jc w:val="both"/>
        <w:rPr>
          <w:rFonts w:ascii="Bookman Old Style" w:hAnsi="Bookman Old Style" w:cs="Times New Roman"/>
        </w:rPr>
      </w:pPr>
      <w:r w:rsidRPr="008B7D47">
        <w:rPr>
          <w:rFonts w:ascii="Bookman Old Style" w:hAnsi="Bookman Old Style" w:cs="Times New Roman"/>
        </w:rPr>
        <w:t>Efisien, berarti pengadaan barang/jasa harus diusahakan dengan menggunakan dana dan daya yang minimum untuk mencapai kualitas dan sasaran dalam waktu yang ditetapkan atau menggunakan dana yang telah ditetapkan untuk mencapai hasil dan sasaran dengan kulitas yang maksimum.</w:t>
      </w:r>
    </w:p>
    <w:p w14:paraId="37F36EB7" w14:textId="77777777" w:rsidR="00B00B31" w:rsidRPr="008B7D47" w:rsidRDefault="00B00B31" w:rsidP="00B00B31">
      <w:pPr>
        <w:pStyle w:val="ListParagraph"/>
        <w:shd w:val="clear" w:color="auto" w:fill="FFFFFF"/>
        <w:spacing w:after="0" w:line="240" w:lineRule="auto"/>
        <w:ind w:left="0" w:firstLine="567"/>
        <w:jc w:val="both"/>
        <w:rPr>
          <w:rFonts w:ascii="Bookman Old Style" w:eastAsia="Times New Roman" w:hAnsi="Bookman Old Style" w:cs="Times New Roman"/>
        </w:rPr>
      </w:pPr>
      <w:r w:rsidRPr="008B7D47">
        <w:rPr>
          <w:rFonts w:ascii="Bookman Old Style" w:eastAsia="Times New Roman" w:hAnsi="Bookman Old Style" w:cs="Times New Roman"/>
        </w:rPr>
        <w:t>Dengan istilah lain, efisien artinya dengan menggunakan sumber daya yang optimal dapat diperoleh barang/jasa dalam jumlah, kualitas, waktu sebagaimana yang direncanakan.</w:t>
      </w:r>
    </w:p>
    <w:p w14:paraId="7BBEE8AB" w14:textId="7653F6BF" w:rsidR="00B00B31" w:rsidRPr="008B7D47" w:rsidRDefault="00B00B31" w:rsidP="00B00B31">
      <w:pPr>
        <w:pStyle w:val="ListParagraph"/>
        <w:shd w:val="clear" w:color="auto" w:fill="FFFFFF"/>
        <w:spacing w:after="0" w:line="240" w:lineRule="auto"/>
        <w:ind w:left="0" w:firstLine="567"/>
        <w:jc w:val="both"/>
        <w:rPr>
          <w:rFonts w:ascii="Bookman Old Style" w:hAnsi="Bookman Old Style" w:cs="Times New Roman"/>
        </w:rPr>
      </w:pPr>
      <w:r w:rsidRPr="008B7D47">
        <w:rPr>
          <w:rFonts w:ascii="Bookman Old Style" w:eastAsia="Times New Roman" w:hAnsi="Bookman Old Style" w:cs="Times New Roman"/>
        </w:rPr>
        <w:t>Istilah efisiensi dalam pelaksanaannya tidak selalu diwujudkan dengan memperoleh harga barang/jasa yang termurah, karena di samping harga murah, perlu dipertimbangkan ketersediaan suku cadang, panjang umur dari barang yang dibeli serta besarnya biaya operasional dan biaya pemeliharaan yang harus disediakan di kemudian hari (</w:t>
      </w:r>
      <w:r w:rsidRPr="008B7D47">
        <w:rPr>
          <w:rFonts w:ascii="Bookman Old Style" w:hAnsi="Bookman Old Style" w:cs="Times New Roman"/>
        </w:rPr>
        <w:t>Aga Yurista Pambayun, 2016).</w:t>
      </w:r>
    </w:p>
    <w:p w14:paraId="07783470" w14:textId="77777777" w:rsidR="00B00B31" w:rsidRPr="008B7D47" w:rsidRDefault="00B00B31" w:rsidP="00B00B31">
      <w:pPr>
        <w:pStyle w:val="ListParagraph"/>
        <w:shd w:val="clear" w:color="auto" w:fill="FFFFFF"/>
        <w:spacing w:after="0" w:line="240" w:lineRule="auto"/>
        <w:ind w:left="0" w:firstLine="567"/>
        <w:jc w:val="both"/>
        <w:rPr>
          <w:rFonts w:ascii="Bookman Old Style" w:eastAsia="Times New Roman" w:hAnsi="Bookman Old Style" w:cs="Times New Roman"/>
        </w:rPr>
      </w:pPr>
      <w:r w:rsidRPr="008B7D47">
        <w:rPr>
          <w:rFonts w:ascii="Bookman Old Style" w:eastAsia="Times New Roman" w:hAnsi="Bookman Old Style" w:cs="Times New Roman"/>
        </w:rPr>
        <w:t>Langkah-langkah yang perlu dilakukan agar pengadaan barang/jasa supaya efisien adalah:</w:t>
      </w:r>
    </w:p>
    <w:p w14:paraId="7D5E5029" w14:textId="77777777" w:rsidR="00B00B31" w:rsidRPr="008B7D47" w:rsidRDefault="00B00B31" w:rsidP="00B00B31">
      <w:pPr>
        <w:pStyle w:val="ListParagraph"/>
        <w:numPr>
          <w:ilvl w:val="0"/>
          <w:numId w:val="10"/>
        </w:numPr>
        <w:shd w:val="clear" w:color="auto" w:fill="FFFFFF"/>
        <w:spacing w:after="0" w:line="240" w:lineRule="auto"/>
        <w:ind w:left="567"/>
        <w:jc w:val="both"/>
        <w:rPr>
          <w:rFonts w:ascii="Bookman Old Style" w:eastAsia="Times New Roman" w:hAnsi="Bookman Old Style" w:cs="Times New Roman"/>
        </w:rPr>
      </w:pPr>
      <w:r w:rsidRPr="008B7D47">
        <w:rPr>
          <w:rFonts w:ascii="Bookman Old Style" w:eastAsia="Times New Roman" w:hAnsi="Bookman Old Style" w:cs="Times New Roman"/>
        </w:rPr>
        <w:t>Penilaian kebutuhan, apakah suatu barang/jasa benar-benar diperlukan oleh suatu instansi pemerintah;</w:t>
      </w:r>
    </w:p>
    <w:p w14:paraId="5082B3C4" w14:textId="77777777" w:rsidR="00B00B31" w:rsidRPr="008B7D47" w:rsidRDefault="00B00B31" w:rsidP="00B00B31">
      <w:pPr>
        <w:pStyle w:val="ListParagraph"/>
        <w:numPr>
          <w:ilvl w:val="0"/>
          <w:numId w:val="10"/>
        </w:numPr>
        <w:shd w:val="clear" w:color="auto" w:fill="FFFFFF"/>
        <w:spacing w:after="0" w:line="240" w:lineRule="auto"/>
        <w:ind w:left="567"/>
        <w:jc w:val="both"/>
        <w:rPr>
          <w:rFonts w:ascii="Bookman Old Style" w:eastAsia="Times New Roman" w:hAnsi="Bookman Old Style" w:cs="Times New Roman"/>
        </w:rPr>
      </w:pPr>
      <w:r w:rsidRPr="008B7D47">
        <w:rPr>
          <w:rFonts w:ascii="Bookman Old Style" w:eastAsia="Times New Roman" w:hAnsi="Bookman Old Style" w:cs="Times New Roman"/>
        </w:rPr>
        <w:t>Penilaian metode pengadaan harus dilakukan secara tepat sesuai kondisi yang ada. Kesalahan pemilihan metode pengadaan dapat mengakibatkan pemborosan biaya dan waktu;</w:t>
      </w:r>
    </w:p>
    <w:p w14:paraId="29527E47" w14:textId="77777777" w:rsidR="00B00B31" w:rsidRPr="008B7D47" w:rsidRDefault="00B00B31" w:rsidP="00B00B31">
      <w:pPr>
        <w:pStyle w:val="ListParagraph"/>
        <w:numPr>
          <w:ilvl w:val="0"/>
          <w:numId w:val="10"/>
        </w:numPr>
        <w:shd w:val="clear" w:color="auto" w:fill="FFFFFF"/>
        <w:spacing w:after="0" w:line="240" w:lineRule="auto"/>
        <w:ind w:left="567"/>
        <w:jc w:val="both"/>
        <w:rPr>
          <w:rFonts w:ascii="Bookman Old Style" w:eastAsia="Times New Roman" w:hAnsi="Bookman Old Style" w:cs="Times New Roman"/>
        </w:rPr>
      </w:pPr>
      <w:r w:rsidRPr="008B7D47">
        <w:rPr>
          <w:rFonts w:ascii="Bookman Old Style" w:eastAsia="Times New Roman" w:hAnsi="Bookman Old Style" w:cs="Times New Roman"/>
        </w:rPr>
        <w:t>Survey harga pasar sehingga dapat dihasilkan HPS (Harga Perkiraan Sendiri) dengan harga yang wajar;</w:t>
      </w:r>
    </w:p>
    <w:p w14:paraId="476B8783" w14:textId="77777777" w:rsidR="00B00B31" w:rsidRPr="008B7D47" w:rsidRDefault="00B00B31" w:rsidP="00B00B31">
      <w:pPr>
        <w:pStyle w:val="ListParagraph"/>
        <w:numPr>
          <w:ilvl w:val="0"/>
          <w:numId w:val="10"/>
        </w:numPr>
        <w:shd w:val="clear" w:color="auto" w:fill="FFFFFF"/>
        <w:spacing w:after="0" w:line="240" w:lineRule="auto"/>
        <w:ind w:left="567"/>
        <w:jc w:val="both"/>
        <w:rPr>
          <w:rFonts w:ascii="Bookman Old Style" w:eastAsia="Times New Roman" w:hAnsi="Bookman Old Style" w:cs="Times New Roman"/>
        </w:rPr>
      </w:pPr>
      <w:r w:rsidRPr="008B7D47">
        <w:rPr>
          <w:rFonts w:ascii="Bookman Old Style" w:eastAsia="Times New Roman" w:hAnsi="Bookman Old Style" w:cs="Times New Roman"/>
        </w:rPr>
        <w:t>Evaluasi dan penilaian terhadap seluruh penawaran dengan memilih nilai value for money yang terbaik; dan</w:t>
      </w:r>
    </w:p>
    <w:p w14:paraId="4C9FD23A" w14:textId="033A94AB" w:rsidR="00B00B31" w:rsidRPr="008B7D47" w:rsidRDefault="00B00B31" w:rsidP="00B00B31">
      <w:pPr>
        <w:pStyle w:val="ListParagraph"/>
        <w:numPr>
          <w:ilvl w:val="0"/>
          <w:numId w:val="10"/>
        </w:numPr>
        <w:shd w:val="clear" w:color="auto" w:fill="FFFFFF"/>
        <w:spacing w:after="0" w:line="240" w:lineRule="auto"/>
        <w:ind w:left="567"/>
        <w:jc w:val="both"/>
        <w:rPr>
          <w:rFonts w:ascii="Bookman Old Style" w:eastAsia="Times New Roman" w:hAnsi="Bookman Old Style" w:cs="Times New Roman"/>
        </w:rPr>
      </w:pPr>
      <w:r w:rsidRPr="008B7D47">
        <w:rPr>
          <w:rFonts w:ascii="Bookman Old Style" w:eastAsia="Times New Roman" w:hAnsi="Bookman Old Style" w:cs="Times New Roman"/>
        </w:rPr>
        <w:t>Dalam proses pemilihan penyedia barang/jasa harus diterapkan prinsip- prinsip dasar lainnya.</w:t>
      </w:r>
    </w:p>
    <w:p w14:paraId="7966230F" w14:textId="712B633C" w:rsidR="00B00B31" w:rsidRDefault="00B00B31" w:rsidP="00B00B31">
      <w:pPr>
        <w:pStyle w:val="ListParagraph"/>
        <w:shd w:val="clear" w:color="auto" w:fill="FFFFFF"/>
        <w:spacing w:after="0" w:line="240" w:lineRule="auto"/>
        <w:ind w:left="0" w:firstLine="567"/>
        <w:jc w:val="both"/>
        <w:rPr>
          <w:rFonts w:ascii="Times New Roman" w:eastAsia="Times New Roman" w:hAnsi="Times New Roman" w:cs="Times New Roman"/>
          <w:sz w:val="24"/>
          <w:szCs w:val="24"/>
          <w:lang w:val="it-IT"/>
        </w:rPr>
      </w:pPr>
      <w:r w:rsidRPr="008B7D47">
        <w:rPr>
          <w:rFonts w:ascii="Bookman Old Style" w:eastAsia="Times New Roman" w:hAnsi="Bookman Old Style" w:cs="Times New Roman"/>
        </w:rPr>
        <w:t>Bahwa Pemerintah Kota Gorontalo dalam hal efisiensi waktu dapat lebih menghemat semua proses-proses yang terjadi di setiap tahapan pelelangan/tender. Sehingga Publik dapat secara langsung mengawasi setiap tahapan pelelangan/tender.</w:t>
      </w:r>
      <w:r w:rsidR="009124F0">
        <w:rPr>
          <w:rFonts w:ascii="Bookman Old Style" w:eastAsia="Times New Roman" w:hAnsi="Bookman Old Style" w:cs="Times New Roman"/>
        </w:rPr>
        <w:t xml:space="preserve"> (Wawancara dengan Marlina Pakaya </w:t>
      </w:r>
      <w:r w:rsidR="009124F0">
        <w:rPr>
          <w:rFonts w:ascii="Times New Roman" w:hAnsi="Times New Roman" w:cs="Times New Roman"/>
        </w:rPr>
        <w:t xml:space="preserve">Kasubag Sistem Informasi Pengadaan Barang Dan Jasa) </w:t>
      </w:r>
      <w:r w:rsidR="009124F0">
        <w:rPr>
          <w:rFonts w:ascii="Times New Roman" w:eastAsia="Times New Roman" w:hAnsi="Times New Roman" w:cs="Times New Roman"/>
          <w:sz w:val="24"/>
          <w:szCs w:val="24"/>
        </w:rPr>
        <w:t xml:space="preserve">Efisiensi waktu ini diakibatkan oleh penyedia </w:t>
      </w:r>
      <w:r w:rsidR="009124F0">
        <w:rPr>
          <w:rFonts w:ascii="Times New Roman" w:eastAsia="Times New Roman" w:hAnsi="Times New Roman" w:cs="Times New Roman"/>
          <w:sz w:val="24"/>
          <w:szCs w:val="24"/>
        </w:rPr>
        <w:lastRenderedPageBreak/>
        <w:t xml:space="preserve">barang/jasa/rekanan tidak perlu lagi bertemu langsung dengan panitia pengadaan. </w:t>
      </w:r>
      <w:r w:rsidR="009124F0">
        <w:rPr>
          <w:rFonts w:ascii="Times New Roman" w:eastAsia="Times New Roman" w:hAnsi="Times New Roman" w:cs="Times New Roman"/>
          <w:sz w:val="24"/>
          <w:szCs w:val="24"/>
          <w:lang w:val="it-IT"/>
        </w:rPr>
        <w:t xml:space="preserve">Dengan cara </w:t>
      </w:r>
      <w:r w:rsidR="009124F0">
        <w:rPr>
          <w:rFonts w:ascii="Times New Roman" w:eastAsia="Times New Roman" w:hAnsi="Times New Roman" w:cs="Times New Roman"/>
          <w:i/>
          <w:sz w:val="24"/>
          <w:szCs w:val="24"/>
          <w:lang w:val="it-IT"/>
        </w:rPr>
        <w:t xml:space="preserve">e-Procurement </w:t>
      </w:r>
      <w:r w:rsidR="009124F0">
        <w:rPr>
          <w:rFonts w:ascii="Times New Roman" w:eastAsia="Times New Roman" w:hAnsi="Times New Roman" w:cs="Times New Roman"/>
          <w:sz w:val="24"/>
          <w:szCs w:val="24"/>
          <w:lang w:val="it-IT"/>
        </w:rPr>
        <w:t>proses dilakukan secara virtual tanpa dibatasi oleh ruang dan waktu. Dengan efisiensi waktu juga berdampak kepada efisiensi biaya yang dikeluarkan.</w:t>
      </w:r>
      <w:r w:rsidR="009124F0" w:rsidRPr="009124F0">
        <w:rPr>
          <w:rFonts w:ascii="Bookman Old Style" w:hAnsi="Bookman Old Style" w:cs="Times New Roman"/>
        </w:rPr>
        <w:t xml:space="preserve"> </w:t>
      </w:r>
      <w:r w:rsidR="009124F0">
        <w:rPr>
          <w:rFonts w:ascii="Bookman Old Style" w:hAnsi="Bookman Old Style" w:cs="Times New Roman"/>
        </w:rPr>
        <w:t>(</w:t>
      </w:r>
      <w:r w:rsidR="009124F0" w:rsidRPr="005F4534">
        <w:rPr>
          <w:rFonts w:ascii="Bookman Old Style" w:hAnsi="Bookman Old Style" w:cs="Times New Roman"/>
        </w:rPr>
        <w:t>Aga Yurista Pambayun</w:t>
      </w:r>
      <w:r w:rsidR="009124F0">
        <w:rPr>
          <w:rFonts w:ascii="Bookman Old Style" w:hAnsi="Bookman Old Style" w:cs="Times New Roman"/>
        </w:rPr>
        <w:t>, 2016).</w:t>
      </w:r>
    </w:p>
    <w:p w14:paraId="704185DA" w14:textId="178CF3CA" w:rsidR="009124F0" w:rsidRPr="009124F0" w:rsidRDefault="009124F0" w:rsidP="009124F0">
      <w:pPr>
        <w:pStyle w:val="ListParagraph"/>
        <w:numPr>
          <w:ilvl w:val="1"/>
          <w:numId w:val="7"/>
        </w:numPr>
        <w:shd w:val="clear" w:color="auto" w:fill="FFFFFF"/>
        <w:spacing w:after="0" w:line="240" w:lineRule="auto"/>
        <w:ind w:left="567"/>
        <w:jc w:val="both"/>
        <w:rPr>
          <w:rFonts w:ascii="Bookman Old Style" w:eastAsia="Times New Roman" w:hAnsi="Bookman Old Style" w:cs="Times New Roman"/>
        </w:rPr>
      </w:pPr>
      <w:r w:rsidRPr="009124F0">
        <w:rPr>
          <w:rFonts w:ascii="Bookman Old Style" w:eastAsia="Times New Roman" w:hAnsi="Bookman Old Style" w:cs="Times New Roman"/>
          <w:lang w:val="it-IT"/>
        </w:rPr>
        <w:t>Efektif</w:t>
      </w:r>
    </w:p>
    <w:p w14:paraId="1571427C" w14:textId="442A43AC" w:rsidR="009124F0" w:rsidRPr="009124F0" w:rsidRDefault="009124F0" w:rsidP="009124F0">
      <w:pPr>
        <w:pStyle w:val="ListParagraph"/>
        <w:shd w:val="clear" w:color="auto" w:fill="FFFFFF"/>
        <w:spacing w:after="0" w:line="240" w:lineRule="auto"/>
        <w:ind w:left="0" w:firstLine="567"/>
        <w:jc w:val="both"/>
        <w:rPr>
          <w:rFonts w:ascii="Bookman Old Style" w:hAnsi="Bookman Old Style" w:cs="Times New Roman"/>
        </w:rPr>
      </w:pPr>
      <w:r w:rsidRPr="009124F0">
        <w:rPr>
          <w:rFonts w:ascii="Bookman Old Style" w:hAnsi="Bookman Old Style" w:cs="Times New Roman"/>
        </w:rPr>
        <w:t>Efektif, berarti pengadaan barang/jasa harus sesuai dengan kebutuhan dan sasaran yang telah ditetapkan serta memberikan manfaat yang sebesarbesarnya.</w:t>
      </w:r>
      <w:r w:rsidRPr="009124F0">
        <w:rPr>
          <w:rFonts w:ascii="Bookman Old Style" w:eastAsia="Times New Roman" w:hAnsi="Bookman Old Style" w:cs="Times New Roman"/>
        </w:rPr>
        <w:t xml:space="preserve"> Efektif artinya dengan sumber daya yang tersedia diperoleh barang/jasa yang mempunyai nilai manfaat setinggi-tingginya. Manfaat setinggi-tingginya dalam uraian di atas dapat berupa. </w:t>
      </w:r>
    </w:p>
    <w:p w14:paraId="2CE81D2D" w14:textId="77777777" w:rsidR="009124F0" w:rsidRPr="009124F0" w:rsidRDefault="009124F0" w:rsidP="009124F0">
      <w:pPr>
        <w:pStyle w:val="ListParagraph"/>
        <w:numPr>
          <w:ilvl w:val="0"/>
          <w:numId w:val="11"/>
        </w:numPr>
        <w:spacing w:after="0" w:line="240" w:lineRule="auto"/>
        <w:ind w:left="567" w:hanging="284"/>
        <w:jc w:val="both"/>
        <w:rPr>
          <w:rFonts w:ascii="Bookman Old Style" w:eastAsia="Times New Roman" w:hAnsi="Bookman Old Style" w:cs="Times New Roman"/>
        </w:rPr>
      </w:pPr>
      <w:r w:rsidRPr="009124F0">
        <w:rPr>
          <w:rFonts w:ascii="Bookman Old Style" w:eastAsia="Times New Roman" w:hAnsi="Bookman Old Style" w:cs="Times New Roman"/>
        </w:rPr>
        <w:t>Kualitas terbaik;</w:t>
      </w:r>
    </w:p>
    <w:p w14:paraId="5FB41353" w14:textId="77777777" w:rsidR="009124F0" w:rsidRPr="009124F0" w:rsidRDefault="009124F0" w:rsidP="009124F0">
      <w:pPr>
        <w:pStyle w:val="ListParagraph"/>
        <w:numPr>
          <w:ilvl w:val="0"/>
          <w:numId w:val="11"/>
        </w:numPr>
        <w:spacing w:after="0" w:line="240" w:lineRule="auto"/>
        <w:ind w:left="567" w:hanging="284"/>
        <w:jc w:val="both"/>
        <w:rPr>
          <w:rFonts w:ascii="Bookman Old Style" w:eastAsia="Times New Roman" w:hAnsi="Bookman Old Style" w:cs="Times New Roman"/>
        </w:rPr>
      </w:pPr>
      <w:r w:rsidRPr="009124F0">
        <w:rPr>
          <w:rFonts w:ascii="Bookman Old Style" w:eastAsia="Times New Roman" w:hAnsi="Bookman Old Style" w:cs="Times New Roman"/>
        </w:rPr>
        <w:t>Penyerahan tepat waktu;</w:t>
      </w:r>
    </w:p>
    <w:p w14:paraId="1A56466C" w14:textId="77777777" w:rsidR="009124F0" w:rsidRPr="009124F0" w:rsidRDefault="009124F0" w:rsidP="009124F0">
      <w:pPr>
        <w:pStyle w:val="ListParagraph"/>
        <w:numPr>
          <w:ilvl w:val="0"/>
          <w:numId w:val="11"/>
        </w:numPr>
        <w:spacing w:after="0" w:line="240" w:lineRule="auto"/>
        <w:ind w:left="567" w:hanging="284"/>
        <w:jc w:val="both"/>
        <w:rPr>
          <w:rFonts w:ascii="Bookman Old Style" w:eastAsia="Times New Roman" w:hAnsi="Bookman Old Style" w:cs="Times New Roman"/>
        </w:rPr>
      </w:pPr>
      <w:r w:rsidRPr="009124F0">
        <w:rPr>
          <w:rFonts w:ascii="Bookman Old Style" w:eastAsia="Times New Roman" w:hAnsi="Bookman Old Style" w:cs="Times New Roman"/>
        </w:rPr>
        <w:t>Kuantiutas terpenuhi;</w:t>
      </w:r>
    </w:p>
    <w:p w14:paraId="7AD86CF4" w14:textId="77777777" w:rsidR="009124F0" w:rsidRPr="009124F0" w:rsidRDefault="009124F0" w:rsidP="004A425B">
      <w:pPr>
        <w:pStyle w:val="ListParagraph"/>
        <w:numPr>
          <w:ilvl w:val="0"/>
          <w:numId w:val="11"/>
        </w:numPr>
        <w:spacing w:after="0" w:line="240" w:lineRule="auto"/>
        <w:ind w:left="567" w:hanging="567"/>
        <w:jc w:val="both"/>
        <w:rPr>
          <w:rFonts w:ascii="Bookman Old Style" w:eastAsia="Times New Roman" w:hAnsi="Bookman Old Style" w:cs="Times New Roman"/>
        </w:rPr>
      </w:pPr>
      <w:r w:rsidRPr="009124F0">
        <w:rPr>
          <w:rFonts w:ascii="Bookman Old Style" w:eastAsia="Times New Roman" w:hAnsi="Bookman Old Style" w:cs="Times New Roman"/>
        </w:rPr>
        <w:t>Mampu bersinergi dengan barang/jasa lainnya; dan</w:t>
      </w:r>
    </w:p>
    <w:p w14:paraId="5BD8D708" w14:textId="38DDE907" w:rsidR="009124F0" w:rsidRPr="009124F0" w:rsidRDefault="009124F0" w:rsidP="009124F0">
      <w:pPr>
        <w:pStyle w:val="ListParagraph"/>
        <w:numPr>
          <w:ilvl w:val="0"/>
          <w:numId w:val="11"/>
        </w:numPr>
        <w:spacing w:after="0" w:line="240" w:lineRule="auto"/>
        <w:ind w:left="567" w:hanging="284"/>
        <w:jc w:val="both"/>
        <w:rPr>
          <w:rFonts w:ascii="Bookman Old Style" w:eastAsia="Times New Roman" w:hAnsi="Bookman Old Style" w:cs="Times New Roman"/>
        </w:rPr>
      </w:pPr>
      <w:r w:rsidRPr="009124F0">
        <w:rPr>
          <w:rFonts w:ascii="Bookman Old Style" w:eastAsia="Times New Roman" w:hAnsi="Bookman Old Style" w:cs="Times New Roman"/>
        </w:rPr>
        <w:t>Terwujudnya dampak optimal terhadap keseluruhan pencapaian kebijakan atau program.</w:t>
      </w:r>
    </w:p>
    <w:p w14:paraId="34418F48" w14:textId="53B61F96" w:rsidR="009124F0" w:rsidRDefault="009124F0" w:rsidP="009124F0">
      <w:pPr>
        <w:pStyle w:val="ListParagraph"/>
        <w:spacing w:after="0" w:line="240" w:lineRule="auto"/>
        <w:ind w:left="0" w:firstLine="567"/>
        <w:jc w:val="both"/>
        <w:rPr>
          <w:rFonts w:ascii="Bookman Old Style" w:hAnsi="Bookman Old Style" w:cs="Times New Roman"/>
        </w:rPr>
      </w:pPr>
      <w:r w:rsidRPr="009124F0">
        <w:rPr>
          <w:rFonts w:ascii="Bookman Old Style" w:eastAsia="Times New Roman" w:hAnsi="Bookman Old Style" w:cs="Times New Roman"/>
        </w:rPr>
        <w:t xml:space="preserve">Berdasarkan hasil wawancara bahwa pemerintah selaku entitas yang memiliki wewenang dalam melaksanakan seluruh proses pengadaan, dimulai dari perencanaan kebutuhan sampai diselesaikannya seluruh kegiatan untuk memperoleh barang/jasa, diharapkan memberikan hasil yang maksimal. Tujuan pengadaan barang/jasa adalah untuk memperoleh barang atau jasa yang dibutuhkan instansi pemerintah dalam jumlah yang cukup, dengan kualitas dan harga yang dapat dipertanggungjawabkan, dalam waktu dan tempat tertentu, secara efektif dan efisien, menurut ketentuan dan proses yang berlaku. (Wawancara dengan Marlina Pakaya </w:t>
      </w:r>
      <w:r w:rsidRPr="009124F0">
        <w:rPr>
          <w:rFonts w:ascii="Bookman Old Style" w:hAnsi="Bookman Old Style" w:cs="Times New Roman"/>
        </w:rPr>
        <w:t>Kasubag Sistem Informasi Pengadaan Barang Dan Jasa)</w:t>
      </w:r>
      <w:r w:rsidR="004A425B">
        <w:rPr>
          <w:rFonts w:ascii="Bookman Old Style" w:hAnsi="Bookman Old Style" w:cs="Times New Roman"/>
        </w:rPr>
        <w:t>.</w:t>
      </w:r>
    </w:p>
    <w:p w14:paraId="0CE6AFE9" w14:textId="345D6784" w:rsidR="004A425B" w:rsidRPr="0028200A" w:rsidRDefault="004A425B" w:rsidP="004A425B">
      <w:pPr>
        <w:pStyle w:val="ListParagraph"/>
        <w:spacing w:after="0" w:line="240" w:lineRule="auto"/>
        <w:ind w:left="0" w:firstLine="567"/>
        <w:jc w:val="both"/>
        <w:rPr>
          <w:rFonts w:ascii="Bookman Old Style" w:eastAsia="Times New Roman" w:hAnsi="Bookman Old Style" w:cs="Times New Roman"/>
        </w:rPr>
      </w:pPr>
      <w:r w:rsidRPr="0028200A">
        <w:rPr>
          <w:rFonts w:ascii="Bookman Old Style" w:eastAsia="Times New Roman" w:hAnsi="Bookman Old Style" w:cs="Times New Roman"/>
        </w:rPr>
        <w:t>Dengan penerapan prinsip efektif maka pengadaan barang/jasa harus sesuai dengan kebutuhan yang telah ditetapkan dan dapat memberikan manfaat yang sebesar-besarnya sesuai dengan sasaran yang ditetapkan.</w:t>
      </w:r>
    </w:p>
    <w:p w14:paraId="30765B5E" w14:textId="77777777" w:rsidR="004A425B" w:rsidRPr="0028200A" w:rsidRDefault="004A425B" w:rsidP="004A425B">
      <w:pPr>
        <w:pStyle w:val="ListParagraph"/>
        <w:numPr>
          <w:ilvl w:val="1"/>
          <w:numId w:val="7"/>
        </w:numPr>
        <w:spacing w:after="0" w:line="240" w:lineRule="auto"/>
        <w:ind w:left="567"/>
        <w:jc w:val="both"/>
        <w:rPr>
          <w:rFonts w:ascii="Bookman Old Style" w:eastAsia="Times New Roman" w:hAnsi="Bookman Old Style" w:cs="Times New Roman"/>
        </w:rPr>
      </w:pPr>
      <w:r w:rsidRPr="0028200A">
        <w:rPr>
          <w:rFonts w:ascii="Bookman Old Style" w:eastAsia="Times New Roman" w:hAnsi="Bookman Old Style" w:cs="Times New Roman"/>
        </w:rPr>
        <w:t>Trasparan</w:t>
      </w:r>
    </w:p>
    <w:p w14:paraId="1DF1BAAF" w14:textId="77777777" w:rsidR="004A425B" w:rsidRPr="0028200A" w:rsidRDefault="004A425B" w:rsidP="004A425B">
      <w:pPr>
        <w:pStyle w:val="ListParagraph"/>
        <w:spacing w:after="0" w:line="240" w:lineRule="auto"/>
        <w:ind w:left="0" w:firstLine="567"/>
        <w:jc w:val="both"/>
        <w:rPr>
          <w:rFonts w:ascii="Bookman Old Style" w:hAnsi="Bookman Old Style" w:cs="Times New Roman"/>
        </w:rPr>
      </w:pPr>
      <w:r w:rsidRPr="0028200A">
        <w:rPr>
          <w:rFonts w:ascii="Bookman Old Style" w:hAnsi="Bookman Old Style" w:cs="Times New Roman"/>
        </w:rPr>
        <w:t>Transparan, berarti semua ketentuan dan informasi mengenai pengadaan barang/jasa bersifat jelas dan dapat diketahui secara luas oleh penyedia barang/jasa yang berminat serta oleh masyarakat pada umumnya.</w:t>
      </w:r>
    </w:p>
    <w:p w14:paraId="17C7A1A3" w14:textId="139C6BCF" w:rsidR="004A425B" w:rsidRPr="0028200A" w:rsidRDefault="004A425B" w:rsidP="004A425B">
      <w:pPr>
        <w:pStyle w:val="ListParagraph"/>
        <w:spacing w:after="0" w:line="240" w:lineRule="auto"/>
        <w:ind w:left="0" w:firstLine="567"/>
        <w:jc w:val="both"/>
        <w:rPr>
          <w:rFonts w:ascii="Bookman Old Style" w:hAnsi="Bookman Old Style" w:cs="Times New Roman"/>
        </w:rPr>
      </w:pPr>
      <w:r w:rsidRPr="0028200A">
        <w:rPr>
          <w:rFonts w:ascii="Bookman Old Style" w:eastAsia="Times New Roman" w:hAnsi="Bookman Old Style" w:cs="Times New Roman"/>
        </w:rPr>
        <w:t xml:space="preserve">Sistem </w:t>
      </w:r>
      <w:r w:rsidRPr="0028200A">
        <w:rPr>
          <w:rFonts w:ascii="Bookman Old Style" w:eastAsia="Times New Roman" w:hAnsi="Bookman Old Style" w:cs="Times New Roman"/>
          <w:i/>
          <w:iCs/>
        </w:rPr>
        <w:t>e-Procurement</w:t>
      </w:r>
      <w:r w:rsidRPr="0028200A">
        <w:rPr>
          <w:rFonts w:ascii="Bookman Old Style" w:eastAsia="Times New Roman" w:hAnsi="Bookman Old Style" w:cs="Times New Roman"/>
        </w:rPr>
        <w:t xml:space="preserve"> merupakan salah satu aplikasi pemerintahan yang juga memiliki fungsi sebagai media transparansi pemerintahan dalam proses pengadaan barang/jasa kepada masyarakat (publik), terutama untuk kalangan dunia usaha. Pengadaan yang transparan berarti semua ketentuan dan informasi mengenai pengadaan barang/jasa bersifat jelas dan dapat diketahui secara luas oleh penyedia (rekanan) yang berminat serta oleh masyarakat pada umumnya. (</w:t>
      </w:r>
      <w:r w:rsidRPr="0028200A">
        <w:rPr>
          <w:rFonts w:ascii="Bookman Old Style" w:hAnsi="Bookman Old Style" w:cs="Times New Roman"/>
        </w:rPr>
        <w:t>Yanuar Siswo Nugroho &amp; Zulkifli, 2019).</w:t>
      </w:r>
    </w:p>
    <w:p w14:paraId="72E0A1B6" w14:textId="73231CB1" w:rsidR="004A425B" w:rsidRPr="0028200A" w:rsidRDefault="004A425B" w:rsidP="004A425B">
      <w:pPr>
        <w:pStyle w:val="ListParagraph"/>
        <w:spacing w:after="0" w:line="240" w:lineRule="auto"/>
        <w:ind w:left="0" w:firstLine="567"/>
        <w:jc w:val="both"/>
        <w:rPr>
          <w:rFonts w:ascii="Bookman Old Style" w:hAnsi="Bookman Old Style" w:cs="Times New Roman"/>
        </w:rPr>
      </w:pPr>
      <w:r w:rsidRPr="0028200A">
        <w:rPr>
          <w:rFonts w:ascii="Bookman Old Style" w:eastAsia="Times New Roman" w:hAnsi="Bookman Old Style" w:cs="Times New Roman"/>
        </w:rPr>
        <w:t>Beberapa hal yang perlu diperhatikan supaya Pengadaan Barang/Jasa transparan adalah (</w:t>
      </w:r>
      <w:r w:rsidRPr="0028200A">
        <w:rPr>
          <w:rFonts w:ascii="Bookman Old Style" w:hAnsi="Bookman Old Style" w:cs="Times New Roman"/>
        </w:rPr>
        <w:t>Aga Yurista Pambayun, 2016) :</w:t>
      </w:r>
    </w:p>
    <w:p w14:paraId="468B5698" w14:textId="77777777" w:rsidR="004A425B" w:rsidRPr="0028200A" w:rsidRDefault="004A425B" w:rsidP="004A425B">
      <w:pPr>
        <w:pStyle w:val="ListParagraph"/>
        <w:numPr>
          <w:ilvl w:val="1"/>
          <w:numId w:val="12"/>
        </w:numPr>
        <w:spacing w:after="0" w:line="240" w:lineRule="auto"/>
        <w:ind w:left="567" w:hanging="283"/>
        <w:jc w:val="both"/>
        <w:rPr>
          <w:rFonts w:ascii="Bookman Old Style" w:eastAsia="Times New Roman" w:hAnsi="Bookman Old Style" w:cs="Times New Roman"/>
        </w:rPr>
      </w:pPr>
      <w:r w:rsidRPr="0028200A">
        <w:rPr>
          <w:rFonts w:ascii="Bookman Old Style" w:eastAsia="Times New Roman" w:hAnsi="Bookman Old Style" w:cs="Times New Roman"/>
        </w:rPr>
        <w:t>Semua peraturan/kebijakan/aturan administrasi/prosedur dan praktek yang dilakukan (termasuk pemilihan metoda pengadaan) harus transparan kepada seluruh calon peserta;</w:t>
      </w:r>
    </w:p>
    <w:p w14:paraId="1A8FCFC7" w14:textId="77777777" w:rsidR="004A425B" w:rsidRPr="0028200A" w:rsidRDefault="004A425B" w:rsidP="004A425B">
      <w:pPr>
        <w:pStyle w:val="ListParagraph"/>
        <w:numPr>
          <w:ilvl w:val="1"/>
          <w:numId w:val="12"/>
        </w:numPr>
        <w:spacing w:after="0" w:line="240" w:lineRule="auto"/>
        <w:ind w:left="567" w:hanging="283"/>
        <w:jc w:val="both"/>
        <w:rPr>
          <w:rFonts w:ascii="Bookman Old Style" w:eastAsia="Times New Roman" w:hAnsi="Bookman Old Style" w:cs="Times New Roman"/>
        </w:rPr>
      </w:pPr>
      <w:r w:rsidRPr="0028200A">
        <w:rPr>
          <w:rFonts w:ascii="Bookman Old Style" w:eastAsia="Times New Roman" w:hAnsi="Bookman Old Style" w:cs="Times New Roman"/>
        </w:rPr>
        <w:t>Peluang dan kesempatan untuk ikut serta dalam proses pengadaan barang/jasa harus transparan;</w:t>
      </w:r>
    </w:p>
    <w:p w14:paraId="16F0AA6C" w14:textId="77777777" w:rsidR="004A425B" w:rsidRPr="0028200A" w:rsidRDefault="004A425B" w:rsidP="004A425B">
      <w:pPr>
        <w:pStyle w:val="ListParagraph"/>
        <w:numPr>
          <w:ilvl w:val="1"/>
          <w:numId w:val="12"/>
        </w:numPr>
        <w:spacing w:after="0" w:line="240" w:lineRule="auto"/>
        <w:ind w:left="567" w:hanging="283"/>
        <w:jc w:val="both"/>
        <w:rPr>
          <w:rFonts w:ascii="Bookman Old Style" w:eastAsia="Times New Roman" w:hAnsi="Bookman Old Style" w:cs="Times New Roman"/>
        </w:rPr>
      </w:pPr>
      <w:r w:rsidRPr="0028200A">
        <w:rPr>
          <w:rFonts w:ascii="Bookman Old Style" w:eastAsia="Times New Roman" w:hAnsi="Bookman Old Style" w:cs="Times New Roman"/>
        </w:rPr>
        <w:t>Seluruh persyaratan yang diperlukan oleh calon peserta untuk mempersiapkan penawaran yang responsif harus dibuat transparan; dan</w:t>
      </w:r>
    </w:p>
    <w:p w14:paraId="14632D32" w14:textId="77777777" w:rsidR="004A425B" w:rsidRPr="0028200A" w:rsidRDefault="004A425B" w:rsidP="004A425B">
      <w:pPr>
        <w:pStyle w:val="ListParagraph"/>
        <w:numPr>
          <w:ilvl w:val="1"/>
          <w:numId w:val="12"/>
        </w:numPr>
        <w:spacing w:after="0" w:line="240" w:lineRule="auto"/>
        <w:ind w:left="567" w:hanging="283"/>
        <w:jc w:val="both"/>
        <w:rPr>
          <w:rFonts w:ascii="Bookman Old Style" w:eastAsia="Times New Roman" w:hAnsi="Bookman Old Style" w:cs="Times New Roman"/>
        </w:rPr>
      </w:pPr>
      <w:r w:rsidRPr="0028200A">
        <w:rPr>
          <w:rFonts w:ascii="Bookman Old Style" w:eastAsia="Times New Roman" w:hAnsi="Bookman Old Style" w:cs="Times New Roman"/>
        </w:rPr>
        <w:t>Kriteria dan tata cara evaluasi, tata cara penentuan pemenang harus transparan kepada seluruh calon peserta.</w:t>
      </w:r>
    </w:p>
    <w:p w14:paraId="30682BFC" w14:textId="590448A1" w:rsidR="004A425B" w:rsidRPr="0028200A" w:rsidRDefault="004A425B" w:rsidP="004A425B">
      <w:pPr>
        <w:pStyle w:val="ListParagraph"/>
        <w:spacing w:after="0" w:line="240" w:lineRule="auto"/>
        <w:ind w:left="0" w:firstLine="567"/>
        <w:jc w:val="both"/>
        <w:rPr>
          <w:rFonts w:ascii="Bookman Old Style" w:eastAsia="Times New Roman" w:hAnsi="Bookman Old Style" w:cs="Times New Roman"/>
        </w:rPr>
      </w:pPr>
      <w:r w:rsidRPr="0028200A">
        <w:rPr>
          <w:rFonts w:ascii="Bookman Old Style" w:eastAsia="Times New Roman" w:hAnsi="Bookman Old Style" w:cs="Times New Roman"/>
        </w:rPr>
        <w:lastRenderedPageBreak/>
        <w:t>Jadi dalam rangka transparansi harus ada kegiatan-kegiatan:</w:t>
      </w:r>
    </w:p>
    <w:p w14:paraId="750198D3" w14:textId="77777777" w:rsidR="004A425B" w:rsidRPr="0028200A" w:rsidRDefault="004A425B" w:rsidP="004A425B">
      <w:pPr>
        <w:pStyle w:val="ListParagraph"/>
        <w:numPr>
          <w:ilvl w:val="0"/>
          <w:numId w:val="13"/>
        </w:numPr>
        <w:spacing w:after="0" w:line="240" w:lineRule="auto"/>
        <w:ind w:left="567" w:hanging="284"/>
        <w:jc w:val="both"/>
        <w:rPr>
          <w:rFonts w:ascii="Bookman Old Style" w:eastAsia="Times New Roman" w:hAnsi="Bookman Old Style" w:cs="Times New Roman"/>
        </w:rPr>
      </w:pPr>
      <w:r w:rsidRPr="0028200A">
        <w:rPr>
          <w:rFonts w:ascii="Bookman Old Style" w:eastAsia="Times New Roman" w:hAnsi="Bookman Old Style" w:cs="Times New Roman"/>
        </w:rPr>
        <w:t>Pengumuman yang luas dan terbuka;</w:t>
      </w:r>
    </w:p>
    <w:p w14:paraId="4C5B36D7" w14:textId="77777777" w:rsidR="004A425B" w:rsidRPr="0028200A" w:rsidRDefault="004A425B" w:rsidP="004A425B">
      <w:pPr>
        <w:pStyle w:val="ListParagraph"/>
        <w:numPr>
          <w:ilvl w:val="0"/>
          <w:numId w:val="13"/>
        </w:numPr>
        <w:spacing w:after="0" w:line="240" w:lineRule="auto"/>
        <w:ind w:left="567" w:hanging="284"/>
        <w:jc w:val="both"/>
        <w:rPr>
          <w:rFonts w:ascii="Bookman Old Style" w:eastAsia="Times New Roman" w:hAnsi="Bookman Old Style" w:cs="Times New Roman"/>
        </w:rPr>
      </w:pPr>
      <w:r w:rsidRPr="0028200A">
        <w:rPr>
          <w:rFonts w:ascii="Bookman Old Style" w:eastAsia="Times New Roman" w:hAnsi="Bookman Old Style" w:cs="Times New Roman"/>
        </w:rPr>
        <w:t>Memberikan waktu yang cukup untuk mempersiapkan proposal/penawaran;</w:t>
      </w:r>
    </w:p>
    <w:p w14:paraId="146E88BD" w14:textId="77777777" w:rsidR="004A425B" w:rsidRPr="0028200A" w:rsidRDefault="004A425B" w:rsidP="004A425B">
      <w:pPr>
        <w:pStyle w:val="ListParagraph"/>
        <w:numPr>
          <w:ilvl w:val="0"/>
          <w:numId w:val="13"/>
        </w:numPr>
        <w:spacing w:after="0" w:line="240" w:lineRule="auto"/>
        <w:ind w:left="567" w:hanging="284"/>
        <w:jc w:val="both"/>
        <w:rPr>
          <w:rFonts w:ascii="Bookman Old Style" w:eastAsia="Times New Roman" w:hAnsi="Bookman Old Style" w:cs="Times New Roman"/>
        </w:rPr>
      </w:pPr>
      <w:r w:rsidRPr="0028200A">
        <w:rPr>
          <w:rFonts w:ascii="Bookman Old Style" w:eastAsia="Times New Roman" w:hAnsi="Bookman Old Style" w:cs="Times New Roman"/>
        </w:rPr>
        <w:t>Menginformasikan secara terbuka seluruh persyaratan yang harus dipenuhi;</w:t>
      </w:r>
    </w:p>
    <w:p w14:paraId="47448DC9" w14:textId="6F807A32" w:rsidR="004A425B" w:rsidRPr="0028200A" w:rsidRDefault="004A425B" w:rsidP="004A425B">
      <w:pPr>
        <w:pStyle w:val="ListParagraph"/>
        <w:numPr>
          <w:ilvl w:val="0"/>
          <w:numId w:val="13"/>
        </w:numPr>
        <w:spacing w:after="0" w:line="240" w:lineRule="auto"/>
        <w:ind w:left="567" w:hanging="284"/>
        <w:jc w:val="both"/>
        <w:rPr>
          <w:rFonts w:ascii="Bookman Old Style" w:eastAsia="Times New Roman" w:hAnsi="Bookman Old Style" w:cs="Times New Roman"/>
        </w:rPr>
      </w:pPr>
      <w:r w:rsidRPr="0028200A">
        <w:rPr>
          <w:rFonts w:ascii="Bookman Old Style" w:eastAsia="Times New Roman" w:hAnsi="Bookman Old Style" w:cs="Times New Roman"/>
        </w:rPr>
        <w:t>Memberikan informasi yang lengkap tentang tata cara penilaian penawaran.</w:t>
      </w:r>
    </w:p>
    <w:p w14:paraId="2EDCD191" w14:textId="7A39D296" w:rsidR="004A425B" w:rsidRPr="0028200A" w:rsidRDefault="004A425B" w:rsidP="004A425B">
      <w:pPr>
        <w:pStyle w:val="ListParagraph"/>
        <w:spacing w:after="0" w:line="240" w:lineRule="auto"/>
        <w:ind w:left="0" w:firstLine="567"/>
        <w:jc w:val="both"/>
        <w:rPr>
          <w:rFonts w:ascii="Bookman Old Style" w:hAnsi="Bookman Old Style" w:cs="Times New Roman"/>
        </w:rPr>
      </w:pPr>
      <w:r w:rsidRPr="0028200A">
        <w:rPr>
          <w:rFonts w:ascii="Bookman Old Style" w:eastAsia="Times New Roman" w:hAnsi="Bookman Old Style" w:cs="Times New Roman"/>
        </w:rPr>
        <w:t xml:space="preserve">Penerapan </w:t>
      </w:r>
      <w:r w:rsidRPr="0028200A">
        <w:rPr>
          <w:rFonts w:ascii="Bookman Old Style" w:eastAsia="Times New Roman" w:hAnsi="Bookman Old Style" w:cs="Times New Roman"/>
          <w:i/>
          <w:iCs/>
        </w:rPr>
        <w:t>e-Procurement</w:t>
      </w:r>
      <w:r w:rsidRPr="0028200A">
        <w:rPr>
          <w:rFonts w:ascii="Bookman Old Style" w:eastAsia="Times New Roman" w:hAnsi="Bookman Old Style" w:cs="Times New Roman"/>
        </w:rPr>
        <w:t xml:space="preserve"> dapat mewujudkan transparansi dikalangan masyarakat dan pelaku usaha, hal tersebut dikarenakan Pengadaan dengan sistem </w:t>
      </w:r>
      <w:r w:rsidRPr="0028200A">
        <w:rPr>
          <w:rFonts w:ascii="Bookman Old Style" w:eastAsia="Times New Roman" w:hAnsi="Bookman Old Style" w:cs="Times New Roman"/>
          <w:i/>
          <w:iCs/>
        </w:rPr>
        <w:t>e-Procurement</w:t>
      </w:r>
      <w:r w:rsidRPr="0028200A">
        <w:rPr>
          <w:rFonts w:ascii="Bookman Old Style" w:eastAsia="Times New Roman" w:hAnsi="Bookman Old Style" w:cs="Times New Roman"/>
        </w:rPr>
        <w:t xml:space="preserve"> tanpa memerlukan birokrasi yang berbelit panjang karena akan mendapatkan pengawasan langsung dari masyarakat, masyarakat bisa mengakses informasi secara langsung melalui website LPSE dan Sistem Informasi Rencana Umum Pengadaan (SIRUP). (</w:t>
      </w:r>
      <w:r w:rsidRPr="0028200A">
        <w:rPr>
          <w:rFonts w:ascii="Bookman Old Style" w:hAnsi="Bookman Old Style" w:cs="Times New Roman"/>
        </w:rPr>
        <w:t>Wawancara dengan Dikki Haryadi Bau, ST Kasubag Layanan Pengadaan Barang dan Jasa).</w:t>
      </w:r>
    </w:p>
    <w:p w14:paraId="24F21092" w14:textId="77777777" w:rsidR="0028200A" w:rsidRPr="0028200A" w:rsidRDefault="004A425B" w:rsidP="0028200A">
      <w:pPr>
        <w:pStyle w:val="ListParagraph"/>
        <w:spacing w:after="0" w:line="240" w:lineRule="auto"/>
        <w:ind w:left="0" w:firstLine="567"/>
        <w:jc w:val="both"/>
        <w:rPr>
          <w:rFonts w:ascii="Bookman Old Style" w:hAnsi="Bookman Old Style" w:cs="Times New Roman"/>
        </w:rPr>
      </w:pPr>
      <w:r w:rsidRPr="0028200A">
        <w:rPr>
          <w:rFonts w:ascii="Bookman Old Style" w:eastAsia="Times New Roman" w:hAnsi="Bookman Old Style" w:cs="Times New Roman"/>
        </w:rPr>
        <w:t>Proses transparansi akan menciptakan kompetitif dikalangan rekanan semakin memunculkan tawaran-tawaran yang lebih banyak. Publik lebih mudah mendapatkan informasi lelang tanpa harus bersusah-susah melewati birokrasi pemerintahan hanya untuk mendapatkan informasi lelang/tender dan kadang membutuhkan cukup banyak waktu untuk bertemu dengan pihak-pihak yang berkaitan langsung dengan pengadaan barang/jasa pemerintah. (</w:t>
      </w:r>
      <w:r w:rsidRPr="0028200A">
        <w:rPr>
          <w:rFonts w:ascii="Bookman Old Style" w:hAnsi="Bookman Old Style" w:cs="Times New Roman"/>
        </w:rPr>
        <w:t>Yanuar Siswo Nugroho &amp; Zulkifli, 2019).</w:t>
      </w:r>
    </w:p>
    <w:p w14:paraId="62170F6B" w14:textId="77777777" w:rsidR="0028200A" w:rsidRPr="004232A5" w:rsidRDefault="0028200A" w:rsidP="0028200A">
      <w:pPr>
        <w:pStyle w:val="ListParagraph"/>
        <w:spacing w:after="0" w:line="240" w:lineRule="auto"/>
        <w:ind w:left="0" w:firstLine="567"/>
        <w:jc w:val="both"/>
        <w:rPr>
          <w:rFonts w:ascii="Bookman Old Style" w:eastAsia="Times New Roman" w:hAnsi="Bookman Old Style" w:cs="Times New Roman"/>
        </w:rPr>
      </w:pPr>
      <w:r w:rsidRPr="004232A5">
        <w:rPr>
          <w:rFonts w:ascii="Bookman Old Style" w:eastAsia="Times New Roman" w:hAnsi="Bookman Old Style" w:cs="Times New Roman"/>
        </w:rPr>
        <w:t xml:space="preserve">Bentuk dukungan prinsip transparansi di dalam sistem </w:t>
      </w:r>
      <w:r w:rsidRPr="004232A5">
        <w:rPr>
          <w:rFonts w:ascii="Bookman Old Style" w:eastAsia="Times New Roman" w:hAnsi="Bookman Old Style" w:cs="Times New Roman"/>
          <w:i/>
          <w:iCs/>
        </w:rPr>
        <w:t>e-Procurement</w:t>
      </w:r>
      <w:r w:rsidRPr="004232A5">
        <w:rPr>
          <w:rFonts w:ascii="Bookman Old Style" w:eastAsia="Times New Roman" w:hAnsi="Bookman Old Style" w:cs="Times New Roman"/>
        </w:rPr>
        <w:t xml:space="preserve"> yang tertuang pada aplikasi SPSE. Pemerintah Daerah Kota Gorontalo telah mampu memberikan informasi pengadaan kepada masyarakat dan pelaku usaha secara terbuka melalui aplikasi SPSE tersebut. Hal ini sesuai dengan apa yang dikemukan oleh Finner, bahwa masyarakat luas sebagai penilai objektif yang akan menentukan akuntabilitas atau tidaknya sebuah birokrasi salah satu cirinya adalah pemerintah mampu menyajikan informasi penyelenggaraan.</w:t>
      </w:r>
    </w:p>
    <w:p w14:paraId="2B7628E7" w14:textId="6CA093AD" w:rsidR="0028200A" w:rsidRPr="004232A5" w:rsidRDefault="0028200A" w:rsidP="0028200A">
      <w:pPr>
        <w:pStyle w:val="ListParagraph"/>
        <w:spacing w:after="0" w:line="240" w:lineRule="auto"/>
        <w:ind w:left="0" w:firstLine="567"/>
        <w:jc w:val="both"/>
        <w:rPr>
          <w:rFonts w:ascii="Bookman Old Style" w:eastAsia="Times New Roman" w:hAnsi="Bookman Old Style" w:cs="Times New Roman"/>
        </w:rPr>
      </w:pPr>
      <w:r w:rsidRPr="004232A5">
        <w:rPr>
          <w:rFonts w:ascii="Bookman Old Style" w:eastAsia="Times New Roman" w:hAnsi="Bookman Old Style" w:cs="Times New Roman"/>
        </w:rPr>
        <w:t>Dengan demikian bahwa dalam transparan maka semua ketentuan dan informasi mengenai pengadaan barang/jasa termasuk syarat teknis/administrasi pengadaan, tata cara evaluasi, hasil evaluasi, penetapan calon penyedia barang/jasa sifatnya terbuka bagi peserta penyedia barang/jasa yang berminat serta masyarakat luas pada umumnya.</w:t>
      </w:r>
    </w:p>
    <w:p w14:paraId="674E33E7" w14:textId="65134852" w:rsidR="0028200A" w:rsidRPr="004232A5" w:rsidRDefault="0028200A" w:rsidP="0028200A">
      <w:pPr>
        <w:pStyle w:val="ListParagraph"/>
        <w:numPr>
          <w:ilvl w:val="1"/>
          <w:numId w:val="7"/>
        </w:numPr>
        <w:spacing w:after="0" w:line="240" w:lineRule="auto"/>
        <w:ind w:left="567"/>
        <w:jc w:val="both"/>
        <w:rPr>
          <w:rFonts w:ascii="Bookman Old Style" w:hAnsi="Bookman Old Style" w:cs="Times New Roman"/>
        </w:rPr>
      </w:pPr>
      <w:r w:rsidRPr="004232A5">
        <w:rPr>
          <w:rFonts w:ascii="Bookman Old Style" w:eastAsia="Times New Roman" w:hAnsi="Bookman Old Style" w:cs="Times New Roman"/>
        </w:rPr>
        <w:t>Terbuka</w:t>
      </w:r>
    </w:p>
    <w:p w14:paraId="2FCA597E" w14:textId="59FA7AF2" w:rsidR="0028200A" w:rsidRPr="004232A5" w:rsidRDefault="0028200A" w:rsidP="0028200A">
      <w:pPr>
        <w:pStyle w:val="ListParagraph"/>
        <w:spacing w:after="0" w:line="240" w:lineRule="auto"/>
        <w:ind w:left="0" w:firstLine="567"/>
        <w:jc w:val="both"/>
        <w:rPr>
          <w:rFonts w:ascii="Bookman Old Style" w:hAnsi="Bookman Old Style" w:cs="Times New Roman"/>
        </w:rPr>
      </w:pPr>
      <w:r w:rsidRPr="004232A5">
        <w:rPr>
          <w:rFonts w:ascii="Bookman Old Style" w:hAnsi="Bookman Old Style" w:cs="Times New Roman"/>
        </w:rPr>
        <w:t>Terbuka, berarti pengadaan barang/jasa dapat diikuti oleh semua penyedia barang/jasa yang memenuhi persyaratan/kriteria tertentu berdasarkan ketentuan dan prosedur yang jelas. Artinya pengadaan barang/jasa harus terbuka bagi penyedia barang/jasa yang memenuhi persyaratan dan dilakukan melalui persaingan yang sehat di antara penyedia barang/jasa yang setara dan memenuhi syarat/kriteria tertentu berdasarkan ketentuan dan prosedur yang jelas dan transparan. (Yanuar Siswo Nugroho &amp; Zulkifli, 2019).</w:t>
      </w:r>
    </w:p>
    <w:p w14:paraId="794B84CE" w14:textId="08099B34" w:rsidR="0028200A" w:rsidRPr="004232A5" w:rsidRDefault="0028200A" w:rsidP="0028200A">
      <w:pPr>
        <w:pStyle w:val="ListParagraph"/>
        <w:spacing w:after="0" w:line="240" w:lineRule="auto"/>
        <w:ind w:left="0" w:firstLine="567"/>
        <w:jc w:val="both"/>
        <w:rPr>
          <w:rFonts w:ascii="Bookman Old Style" w:hAnsi="Bookman Old Style" w:cs="Times New Roman"/>
        </w:rPr>
      </w:pPr>
      <w:r w:rsidRPr="004232A5">
        <w:rPr>
          <w:rFonts w:ascii="Bookman Old Style" w:hAnsi="Bookman Old Style" w:cs="Times New Roman"/>
        </w:rPr>
        <w:t>Prinsip keterbukaan dalam proses pengadaan barang/jasa dilakukan pada semua tahapan pemilihan penyedia barang/jasa khususnya pada metode pelelang umum. Pelanggaran pada prinsip keterbukaan pada umumnya diakibatkan oleh adanya kolusi antara calon penyedia barang/jasa dengan pejabat pengadaan/ULP yang kemudian menimbulkan kecenderungan terjadinya tindakan manipulatif dalam proses pelaksanaan pekerjaan selanjutnya. (Homsiah Basrie, 2017).</w:t>
      </w:r>
    </w:p>
    <w:p w14:paraId="7393BDA1" w14:textId="065E0761" w:rsidR="0028200A" w:rsidRPr="004232A5" w:rsidRDefault="0028200A" w:rsidP="0028200A">
      <w:pPr>
        <w:pStyle w:val="ListParagraph"/>
        <w:spacing w:after="0" w:line="240" w:lineRule="auto"/>
        <w:ind w:left="0" w:firstLine="567"/>
        <w:jc w:val="both"/>
        <w:rPr>
          <w:rFonts w:ascii="Bookman Old Style" w:hAnsi="Bookman Old Style" w:cs="Times New Roman"/>
        </w:rPr>
      </w:pPr>
      <w:r w:rsidRPr="004232A5">
        <w:rPr>
          <w:rFonts w:ascii="Bookman Old Style" w:hAnsi="Bookman Old Style" w:cs="Times New Roman"/>
        </w:rPr>
        <w:lastRenderedPageBreak/>
        <w:t>Secara sistem di SPSE ketika penyedia barang/jasa (rekanan) yang ingin berpartisipasi dalam tender elektronik, harus mempersiapkan dokumen-dokumen perusahan terlebih dahulu, seperti akta notaris, susunan pengurus, NPWP, SITU/SIUP, dan dokumen pendirian perusahan lainnya, kemudian mendaftar melalui LPSE terdekat dan akan dibuatkan username dan password, yang menandakan bahwa perusahaan tersebut sudah dapat mengikuti proses pengadaan. Perusahan tersebut secara agregasi (menjadi satu bagian) dapat mengikuti semua paket pengadaan di seluruh Indonesia. Pengadaan barang/jasa harus dapat diakses oleh seluruh calon peserta. (Yanuar Siswo Nugroho &amp; Zulkifli, 2019).</w:t>
      </w:r>
    </w:p>
    <w:p w14:paraId="604DC803" w14:textId="36DE9E20" w:rsidR="0028200A" w:rsidRPr="004232A5" w:rsidRDefault="0028200A" w:rsidP="0028200A">
      <w:pPr>
        <w:pStyle w:val="ListParagraph"/>
        <w:spacing w:after="0" w:line="240" w:lineRule="auto"/>
        <w:ind w:left="0" w:firstLine="567"/>
        <w:jc w:val="both"/>
        <w:rPr>
          <w:rFonts w:ascii="Bookman Old Style" w:hAnsi="Bookman Old Style" w:cs="Times New Roman"/>
        </w:rPr>
      </w:pPr>
      <w:r w:rsidRPr="004232A5">
        <w:rPr>
          <w:rFonts w:ascii="Bookman Old Style" w:hAnsi="Bookman Old Style" w:cs="Times New Roman"/>
        </w:rPr>
        <w:t>Proses pengadaan yang diawali dengan adanya kecurangan pada proses pemilihan penyedia barang/jasa, akan mempengaruhi proses pelaksanaan pekerjaan dikemudian hari karena pihak rekanan yang telah dibantu menjadi pemenang oleh pejabat pengadaan/ULP akan diberi imbalan jasa yang tentu imbalan itu akan diperhitungkan dari nilai anggaran proyek, hal ini yang kemudian menimbulkan kebocoran pada nilai pembiayaan proyek.</w:t>
      </w:r>
    </w:p>
    <w:p w14:paraId="76AE7374" w14:textId="77777777" w:rsidR="0028200A" w:rsidRPr="004232A5" w:rsidRDefault="0028200A" w:rsidP="0028200A">
      <w:pPr>
        <w:pStyle w:val="ListParagraph"/>
        <w:numPr>
          <w:ilvl w:val="1"/>
          <w:numId w:val="7"/>
        </w:numPr>
        <w:spacing w:after="0" w:line="240" w:lineRule="auto"/>
        <w:ind w:left="567"/>
        <w:jc w:val="both"/>
        <w:rPr>
          <w:rFonts w:ascii="Bookman Old Style" w:hAnsi="Bookman Old Style" w:cs="Times New Roman"/>
        </w:rPr>
      </w:pPr>
      <w:r w:rsidRPr="004232A5">
        <w:rPr>
          <w:rFonts w:ascii="Bookman Old Style" w:hAnsi="Bookman Old Style" w:cs="Times New Roman"/>
        </w:rPr>
        <w:t>Bersaing</w:t>
      </w:r>
    </w:p>
    <w:p w14:paraId="04458E29" w14:textId="77777777" w:rsidR="0028200A" w:rsidRPr="004232A5" w:rsidRDefault="0028200A" w:rsidP="0028200A">
      <w:pPr>
        <w:pStyle w:val="ListParagraph"/>
        <w:spacing w:after="0" w:line="240" w:lineRule="auto"/>
        <w:ind w:left="0" w:firstLine="567"/>
        <w:jc w:val="both"/>
        <w:rPr>
          <w:rFonts w:ascii="Bookman Old Style" w:hAnsi="Bookman Old Style" w:cs="Times New Roman"/>
        </w:rPr>
      </w:pPr>
      <w:r w:rsidRPr="004232A5">
        <w:rPr>
          <w:rFonts w:ascii="Bookman Old Style" w:hAnsi="Bookman Old Style" w:cs="Times New Roman"/>
        </w:rPr>
        <w:t>Bersaing, berarti pengadaan barang/jasa harus dilakukan melalui persaingan yang sehat di antara sebanyak mungkin penyedia barang/jasa yang setara dan memenuhi persyaratan sehingga dapat diperoleh barang/jasa yang ditawarkan secara kompetitif dan tidak ada intervensi yang mengganggu terciptanya mekanisme pasar dalam pengadaan barang/jasa.</w:t>
      </w:r>
    </w:p>
    <w:p w14:paraId="3AF7DB93" w14:textId="77777777" w:rsidR="0028200A" w:rsidRPr="004232A5" w:rsidRDefault="0028200A" w:rsidP="0028200A">
      <w:pPr>
        <w:pStyle w:val="ListParagraph"/>
        <w:spacing w:after="0" w:line="240" w:lineRule="auto"/>
        <w:ind w:left="0" w:firstLine="567"/>
        <w:jc w:val="both"/>
        <w:rPr>
          <w:rFonts w:ascii="Bookman Old Style" w:hAnsi="Bookman Old Style" w:cs="Times New Roman"/>
        </w:rPr>
      </w:pPr>
      <w:r w:rsidRPr="004232A5">
        <w:rPr>
          <w:rFonts w:ascii="Bookman Old Style" w:eastAsia="Times New Roman" w:hAnsi="Bookman Old Style" w:cs="Times New Roman"/>
        </w:rPr>
        <w:t>Persaingan yang sehat akan menghasilkan penyedia barang/jasa yang kredibel dan berkualitas karena sistem pemilihan pada prinsipnya dilakukan untuk mencari penyedia barang/jasa yang terbaik dari sekian banyak peserta pemilihan berdasarkan kriteria yang ditentukan, sedangkan persaingan yang tidak sehat akan membatasi dan menyingkirkan penyedia barang/jasa yang sebenarnya memiliki kompetensi untuk melakukan pekerjaan tersebut, hal ini jelas akan sangat berpengaruh terhadap hasil pekerjaan yang dilakukan. (</w:t>
      </w:r>
      <w:r w:rsidRPr="004232A5">
        <w:rPr>
          <w:rFonts w:ascii="Bookman Old Style" w:hAnsi="Bookman Old Style" w:cs="Times New Roman"/>
        </w:rPr>
        <w:t>Homsiah Basrie, 2017).</w:t>
      </w:r>
    </w:p>
    <w:p w14:paraId="0593065F" w14:textId="77777777" w:rsidR="0028200A" w:rsidRPr="004232A5" w:rsidRDefault="0028200A" w:rsidP="0028200A">
      <w:pPr>
        <w:pStyle w:val="ListParagraph"/>
        <w:spacing w:after="0" w:line="240" w:lineRule="auto"/>
        <w:ind w:left="0" w:firstLine="567"/>
        <w:jc w:val="both"/>
        <w:rPr>
          <w:rFonts w:ascii="Bookman Old Style" w:eastAsia="Times New Roman" w:hAnsi="Bookman Old Style" w:cs="Times New Roman"/>
        </w:rPr>
      </w:pPr>
      <w:r w:rsidRPr="004232A5">
        <w:rPr>
          <w:rFonts w:ascii="Bookman Old Style" w:eastAsia="Times New Roman" w:hAnsi="Bookman Old Style" w:cs="Times New Roman"/>
        </w:rPr>
        <w:t>Beberapa persyaratan agar persaingan sehat dapat diberlakukan:</w:t>
      </w:r>
    </w:p>
    <w:p w14:paraId="62882144" w14:textId="77777777" w:rsidR="0028200A" w:rsidRPr="004232A5" w:rsidRDefault="0028200A" w:rsidP="0028200A">
      <w:pPr>
        <w:pStyle w:val="ListParagraph"/>
        <w:numPr>
          <w:ilvl w:val="1"/>
          <w:numId w:val="14"/>
        </w:numPr>
        <w:spacing w:after="0" w:line="240" w:lineRule="auto"/>
        <w:ind w:left="567"/>
        <w:jc w:val="both"/>
        <w:rPr>
          <w:rFonts w:ascii="Bookman Old Style" w:eastAsia="Times New Roman" w:hAnsi="Bookman Old Style" w:cs="Times New Roman"/>
        </w:rPr>
      </w:pPr>
      <w:r w:rsidRPr="004232A5">
        <w:rPr>
          <w:rFonts w:ascii="Bookman Old Style" w:eastAsia="Times New Roman" w:hAnsi="Bookman Old Style" w:cs="Times New Roman"/>
        </w:rPr>
        <w:t>Pengadaan barang/Jasa harus transparan dan dapat diakses oleh seluruh calon peserta;</w:t>
      </w:r>
    </w:p>
    <w:p w14:paraId="64F8F41F" w14:textId="77777777" w:rsidR="0028200A" w:rsidRPr="004232A5" w:rsidRDefault="0028200A" w:rsidP="0028200A">
      <w:pPr>
        <w:pStyle w:val="ListParagraph"/>
        <w:numPr>
          <w:ilvl w:val="1"/>
          <w:numId w:val="14"/>
        </w:numPr>
        <w:spacing w:after="0" w:line="240" w:lineRule="auto"/>
        <w:ind w:left="567"/>
        <w:jc w:val="both"/>
        <w:rPr>
          <w:rFonts w:ascii="Bookman Old Style" w:eastAsia="Times New Roman" w:hAnsi="Bookman Old Style" w:cs="Times New Roman"/>
        </w:rPr>
      </w:pPr>
      <w:r w:rsidRPr="004232A5">
        <w:rPr>
          <w:rFonts w:ascii="Bookman Old Style" w:eastAsia="Times New Roman" w:hAnsi="Bookman Old Style" w:cs="Times New Roman"/>
        </w:rPr>
        <w:t>Kondisi yang memungkinkan masing-masing calon peserta mempu melakukan evaluasi diri berkaitan dengan tingkat kompetitipnya serta peluang untuk memenangkan persaingan;</w:t>
      </w:r>
    </w:p>
    <w:p w14:paraId="7EF5599E" w14:textId="77777777" w:rsidR="0028200A" w:rsidRPr="004232A5" w:rsidRDefault="0028200A" w:rsidP="0028200A">
      <w:pPr>
        <w:pStyle w:val="ListParagraph"/>
        <w:numPr>
          <w:ilvl w:val="1"/>
          <w:numId w:val="14"/>
        </w:numPr>
        <w:spacing w:after="0" w:line="240" w:lineRule="auto"/>
        <w:ind w:left="567"/>
        <w:jc w:val="both"/>
        <w:rPr>
          <w:rFonts w:ascii="Bookman Old Style" w:eastAsia="Times New Roman" w:hAnsi="Bookman Old Style" w:cs="Times New Roman"/>
        </w:rPr>
      </w:pPr>
      <w:r w:rsidRPr="004232A5">
        <w:rPr>
          <w:rFonts w:ascii="Bookman Old Style" w:eastAsia="Times New Roman" w:hAnsi="Bookman Old Style" w:cs="Times New Roman"/>
        </w:rPr>
        <w:t>Dalam setiap tahapan dari proses pengadaan harus mendorong terjadinya persaingan sehat;</w:t>
      </w:r>
    </w:p>
    <w:p w14:paraId="0F8F2690" w14:textId="77777777" w:rsidR="0028200A" w:rsidRPr="004232A5" w:rsidRDefault="0028200A" w:rsidP="0028200A">
      <w:pPr>
        <w:pStyle w:val="ListParagraph"/>
        <w:numPr>
          <w:ilvl w:val="1"/>
          <w:numId w:val="14"/>
        </w:numPr>
        <w:spacing w:after="0" w:line="240" w:lineRule="auto"/>
        <w:ind w:left="567"/>
        <w:jc w:val="both"/>
        <w:rPr>
          <w:rFonts w:ascii="Bookman Old Style" w:eastAsia="Times New Roman" w:hAnsi="Bookman Old Style" w:cs="Times New Roman"/>
        </w:rPr>
      </w:pPr>
      <w:r w:rsidRPr="004232A5">
        <w:rPr>
          <w:rFonts w:ascii="Bookman Old Style" w:eastAsia="Times New Roman" w:hAnsi="Bookman Old Style" w:cs="Times New Roman"/>
        </w:rPr>
        <w:t>Pengelola Pengadaan Barang/Jasa harus secara aktif menghilangkan hal- hal yang menghambat terjadinya persaingan yang sehat;</w:t>
      </w:r>
    </w:p>
    <w:p w14:paraId="5E1F9CF5" w14:textId="77777777" w:rsidR="0028200A" w:rsidRPr="004232A5" w:rsidRDefault="0028200A" w:rsidP="0028200A">
      <w:pPr>
        <w:pStyle w:val="ListParagraph"/>
        <w:numPr>
          <w:ilvl w:val="1"/>
          <w:numId w:val="14"/>
        </w:numPr>
        <w:spacing w:after="0" w:line="240" w:lineRule="auto"/>
        <w:ind w:left="567"/>
        <w:jc w:val="both"/>
        <w:rPr>
          <w:rFonts w:ascii="Bookman Old Style" w:eastAsia="Times New Roman" w:hAnsi="Bookman Old Style" w:cs="Times New Roman"/>
        </w:rPr>
      </w:pPr>
      <w:r w:rsidRPr="004232A5">
        <w:rPr>
          <w:rFonts w:ascii="Bookman Old Style" w:eastAsia="Times New Roman" w:hAnsi="Bookman Old Style" w:cs="Times New Roman"/>
        </w:rPr>
        <w:t>Dihindarkan terjadinya conflict of interest; dan</w:t>
      </w:r>
    </w:p>
    <w:p w14:paraId="24BB312B" w14:textId="7DD543BC" w:rsidR="0028200A" w:rsidRPr="004232A5" w:rsidRDefault="0028200A" w:rsidP="0028200A">
      <w:pPr>
        <w:pStyle w:val="ListParagraph"/>
        <w:numPr>
          <w:ilvl w:val="1"/>
          <w:numId w:val="14"/>
        </w:numPr>
        <w:spacing w:after="0" w:line="240" w:lineRule="auto"/>
        <w:ind w:left="567"/>
        <w:jc w:val="both"/>
        <w:rPr>
          <w:rFonts w:ascii="Bookman Old Style" w:eastAsia="Times New Roman" w:hAnsi="Bookman Old Style" w:cs="Times New Roman"/>
        </w:rPr>
      </w:pPr>
      <w:r w:rsidRPr="004232A5">
        <w:rPr>
          <w:rFonts w:ascii="Bookman Old Style" w:eastAsia="Times New Roman" w:hAnsi="Bookman Old Style" w:cs="Times New Roman"/>
        </w:rPr>
        <w:t>Ditegakkannya prinsip non diskriminatif secara ketat.</w:t>
      </w:r>
    </w:p>
    <w:p w14:paraId="2D7E1F2A" w14:textId="77777777" w:rsidR="0028200A" w:rsidRPr="004232A5" w:rsidRDefault="0028200A" w:rsidP="0028200A">
      <w:pPr>
        <w:pStyle w:val="ListParagraph"/>
        <w:spacing w:after="0" w:line="240" w:lineRule="auto"/>
        <w:ind w:left="0" w:firstLine="567"/>
        <w:jc w:val="both"/>
        <w:rPr>
          <w:rFonts w:ascii="Bookman Old Style" w:hAnsi="Bookman Old Style" w:cs="Times New Roman"/>
        </w:rPr>
      </w:pPr>
      <w:r w:rsidRPr="004232A5">
        <w:rPr>
          <w:rFonts w:ascii="Bookman Old Style" w:eastAsia="Times New Roman" w:hAnsi="Bookman Old Style" w:cs="Times New Roman"/>
        </w:rPr>
        <w:t xml:space="preserve">Persaingan sehat dan terbuka </w:t>
      </w:r>
      <w:r w:rsidRPr="004232A5">
        <w:rPr>
          <w:rFonts w:ascii="Bookman Old Style" w:eastAsia="Times New Roman" w:hAnsi="Bookman Old Style" w:cs="Times New Roman"/>
          <w:i/>
          <w:iCs/>
        </w:rPr>
        <w:t>(open and efektive competition)</w:t>
      </w:r>
      <w:r w:rsidRPr="004232A5">
        <w:rPr>
          <w:rFonts w:ascii="Bookman Old Style" w:eastAsia="Times New Roman" w:hAnsi="Bookman Old Style" w:cs="Times New Roman"/>
        </w:rPr>
        <w:t xml:space="preserve"> adalah persaingan sehat akan dapat diwujudkan apabila Pengadaan Barang/Jasa yang dilakukan terbuka bagi seluruh calon penyedia barang/jasa yang mempunyai potensi untuk ikut dalam persaingan. (</w:t>
      </w:r>
      <w:r w:rsidRPr="004232A5">
        <w:rPr>
          <w:rFonts w:ascii="Bookman Old Style" w:hAnsi="Bookman Old Style" w:cs="Times New Roman"/>
        </w:rPr>
        <w:t>Aga Yurista Pambayun, 2016).</w:t>
      </w:r>
    </w:p>
    <w:p w14:paraId="5EBFB647" w14:textId="3B14F169" w:rsidR="0028200A" w:rsidRPr="004232A5" w:rsidRDefault="0028200A" w:rsidP="0028200A">
      <w:pPr>
        <w:pStyle w:val="ListParagraph"/>
        <w:spacing w:after="0" w:line="240" w:lineRule="auto"/>
        <w:ind w:left="0" w:firstLine="567"/>
        <w:jc w:val="both"/>
        <w:rPr>
          <w:rFonts w:ascii="Bookman Old Style" w:hAnsi="Bookman Old Style" w:cs="Times New Roman"/>
        </w:rPr>
      </w:pPr>
      <w:r w:rsidRPr="004232A5">
        <w:rPr>
          <w:rFonts w:ascii="Bookman Old Style" w:eastAsia="Times New Roman" w:hAnsi="Bookman Old Style" w:cs="Times New Roman"/>
        </w:rPr>
        <w:t>Persaingan sehat merupakan prinsip dasar yang paling pokok karena pada dasarnya seluruh pengadaan barang/jasa harus dilakukan berlandaskan persaingan yang sehat.</w:t>
      </w:r>
      <w:r w:rsidRPr="004232A5">
        <w:rPr>
          <w:rFonts w:ascii="Bookman Old Style" w:eastAsia="Arial" w:hAnsi="Bookman Old Style" w:cs="Arial"/>
        </w:rPr>
        <w:t xml:space="preserve"> </w:t>
      </w:r>
      <w:r w:rsidRPr="004232A5">
        <w:rPr>
          <w:rFonts w:ascii="Bookman Old Style" w:eastAsia="Times New Roman" w:hAnsi="Bookman Old Style" w:cs="Times New Roman"/>
        </w:rPr>
        <w:t xml:space="preserve">Dalam setiap tahapan dari proses pengadaan harus mendorong terjadinya persaingan sehat. Pengelola Pengadaan Barang/Jasa </w:t>
      </w:r>
      <w:r w:rsidRPr="004232A5">
        <w:rPr>
          <w:rFonts w:ascii="Bookman Old Style" w:eastAsia="Times New Roman" w:hAnsi="Bookman Old Style" w:cs="Times New Roman"/>
        </w:rPr>
        <w:lastRenderedPageBreak/>
        <w:t>harus secara aktif menghilangkan hal-hal yang menghambat terjadinya persaingan yang sehat.</w:t>
      </w:r>
    </w:p>
    <w:p w14:paraId="0F25B799" w14:textId="77777777" w:rsidR="0028200A" w:rsidRPr="004232A5" w:rsidRDefault="0028200A" w:rsidP="0028200A">
      <w:pPr>
        <w:pStyle w:val="ListParagraph"/>
        <w:spacing w:after="0" w:line="240" w:lineRule="auto"/>
        <w:ind w:left="0" w:firstLine="567"/>
        <w:jc w:val="both"/>
        <w:rPr>
          <w:rFonts w:ascii="Bookman Old Style" w:hAnsi="Bookman Old Style" w:cs="Times New Roman"/>
        </w:rPr>
      </w:pPr>
      <w:r w:rsidRPr="004232A5">
        <w:rPr>
          <w:rFonts w:ascii="Bookman Old Style" w:eastAsia="Times New Roman" w:hAnsi="Bookman Old Style" w:cs="Times New Roman"/>
        </w:rPr>
        <w:t xml:space="preserve">Sistem </w:t>
      </w:r>
      <w:r w:rsidRPr="004232A5">
        <w:rPr>
          <w:rFonts w:ascii="Bookman Old Style" w:eastAsia="Times New Roman" w:hAnsi="Bookman Old Style" w:cs="Times New Roman"/>
          <w:i/>
        </w:rPr>
        <w:t xml:space="preserve">e-Procurement </w:t>
      </w:r>
      <w:r w:rsidRPr="004232A5">
        <w:rPr>
          <w:rFonts w:ascii="Bookman Old Style" w:eastAsia="Times New Roman" w:hAnsi="Bookman Old Style" w:cs="Times New Roman"/>
        </w:rPr>
        <w:t xml:space="preserve">telah membawa perubahan besar pada sistem kerja dan mekanisme pelelangan. Dengan terjadinya persaingan yang sehat antar pelaku usaha, maka </w:t>
      </w:r>
      <w:r w:rsidRPr="004232A5">
        <w:rPr>
          <w:rFonts w:ascii="Bookman Old Style" w:eastAsia="Times New Roman" w:hAnsi="Bookman Old Style" w:cs="Times New Roman"/>
          <w:i/>
        </w:rPr>
        <w:t xml:space="preserve">e-Procurement </w:t>
      </w:r>
      <w:r w:rsidRPr="004232A5">
        <w:rPr>
          <w:rFonts w:ascii="Bookman Old Style" w:eastAsia="Times New Roman" w:hAnsi="Bookman Old Style" w:cs="Times New Roman"/>
        </w:rPr>
        <w:t>juga mampu memberikan peluang kerja dan usaha bagi UKM dan pelaku bisnis lokal tanpa diskriminasi sehingga pasar bisa hidup. (</w:t>
      </w:r>
      <w:r w:rsidRPr="004232A5">
        <w:rPr>
          <w:rFonts w:ascii="Bookman Old Style" w:hAnsi="Bookman Old Style" w:cs="Times New Roman"/>
        </w:rPr>
        <w:t>Yanuar Siswo Nugroho &amp; Zulkifli, 2019).</w:t>
      </w:r>
    </w:p>
    <w:p w14:paraId="3200072E" w14:textId="2CF35C39" w:rsidR="0028200A" w:rsidRPr="004232A5" w:rsidRDefault="0028200A" w:rsidP="0028200A">
      <w:pPr>
        <w:pStyle w:val="ListParagraph"/>
        <w:spacing w:after="0" w:line="240" w:lineRule="auto"/>
        <w:ind w:left="0" w:firstLine="567"/>
        <w:jc w:val="both"/>
        <w:rPr>
          <w:rFonts w:ascii="Bookman Old Style" w:hAnsi="Bookman Old Style" w:cs="Times New Roman"/>
        </w:rPr>
      </w:pPr>
      <w:r w:rsidRPr="004232A5">
        <w:rPr>
          <w:rFonts w:ascii="Bookman Old Style" w:eastAsia="Times New Roman" w:hAnsi="Bookman Old Style" w:cs="Times New Roman"/>
        </w:rPr>
        <w:t>Di Pemerintah Daerah Kota Gorontalo pemenang lelang/tender semakin beragam, dalam artian pemenang lelang/tender bukan yang itu-itu saja. Banyak paket-paket pekerjaan kualifikasi kecil yang dilelang dan memberikan peluang lebih besar pada perusahaan-perusahaan kecil untuk ikut dan memenangi lelang/tender. Hal tersebut dapat dilihat dari table berikut :</w:t>
      </w:r>
    </w:p>
    <w:p w14:paraId="5C27D7B6" w14:textId="6D1FF22B" w:rsidR="0028200A" w:rsidRPr="004232A5" w:rsidRDefault="0028200A" w:rsidP="0028200A">
      <w:pPr>
        <w:spacing w:after="0" w:line="240" w:lineRule="auto"/>
        <w:jc w:val="center"/>
        <w:rPr>
          <w:rFonts w:ascii="Bookman Old Style" w:eastAsia="Times New Roman" w:hAnsi="Bookman Old Style" w:cs="Times New Roman"/>
          <w:b/>
          <w:bCs/>
        </w:rPr>
      </w:pPr>
      <w:r w:rsidRPr="004232A5">
        <w:rPr>
          <w:rFonts w:ascii="Bookman Old Style" w:eastAsia="Times New Roman" w:hAnsi="Bookman Old Style" w:cs="Times New Roman"/>
          <w:b/>
          <w:bCs/>
        </w:rPr>
        <w:t>Gambar 2</w:t>
      </w:r>
    </w:p>
    <w:p w14:paraId="7F8B4B70" w14:textId="77777777" w:rsidR="0028200A" w:rsidRPr="004232A5" w:rsidRDefault="0028200A" w:rsidP="0028200A">
      <w:pPr>
        <w:spacing w:after="0" w:line="240" w:lineRule="auto"/>
        <w:jc w:val="center"/>
        <w:rPr>
          <w:rFonts w:ascii="Bookman Old Style" w:eastAsia="Times New Roman" w:hAnsi="Bookman Old Style" w:cs="Times New Roman"/>
          <w:b/>
          <w:bCs/>
        </w:rPr>
      </w:pPr>
      <w:r w:rsidRPr="004232A5">
        <w:rPr>
          <w:rFonts w:ascii="Bookman Old Style" w:eastAsia="Times New Roman" w:hAnsi="Bookman Old Style" w:cs="Times New Roman"/>
          <w:b/>
          <w:bCs/>
        </w:rPr>
        <w:t>Data Pemenang Lelang/Tender Untuk Paket Pengadaan Yang Sama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84"/>
        <w:gridCol w:w="1985"/>
        <w:gridCol w:w="1701"/>
        <w:gridCol w:w="1949"/>
      </w:tblGrid>
      <w:tr w:rsidR="0028200A" w:rsidRPr="004232A5" w14:paraId="70B2AAE3" w14:textId="77777777" w:rsidTr="0028200A">
        <w:trPr>
          <w:trHeight w:val="411"/>
        </w:trPr>
        <w:tc>
          <w:tcPr>
            <w:tcW w:w="426" w:type="dxa"/>
            <w:tcBorders>
              <w:top w:val="single" w:sz="4" w:space="0" w:color="auto"/>
              <w:left w:val="single" w:sz="4" w:space="0" w:color="auto"/>
              <w:bottom w:val="single" w:sz="4" w:space="0" w:color="auto"/>
              <w:right w:val="single" w:sz="4" w:space="0" w:color="auto"/>
            </w:tcBorders>
            <w:hideMark/>
          </w:tcPr>
          <w:p w14:paraId="1DD9FE3A" w14:textId="77777777" w:rsidR="0028200A" w:rsidRPr="004232A5" w:rsidRDefault="0028200A">
            <w:pPr>
              <w:pStyle w:val="ListParagraph"/>
              <w:ind w:left="-1271"/>
              <w:jc w:val="right"/>
              <w:rPr>
                <w:rFonts w:ascii="Bookman Old Style" w:eastAsia="Times New Roman" w:hAnsi="Bookman Old Style" w:cs="Times New Roman"/>
                <w:b/>
                <w:bCs/>
              </w:rPr>
            </w:pPr>
            <w:r w:rsidRPr="004232A5">
              <w:rPr>
                <w:rFonts w:ascii="Bookman Old Style" w:eastAsia="Times New Roman" w:hAnsi="Bookman Old Style" w:cs="Times New Roman"/>
                <w:b/>
                <w:bCs/>
              </w:rPr>
              <w:t>NO</w:t>
            </w:r>
          </w:p>
        </w:tc>
        <w:tc>
          <w:tcPr>
            <w:tcW w:w="1984" w:type="dxa"/>
            <w:tcBorders>
              <w:top w:val="single" w:sz="4" w:space="0" w:color="auto"/>
              <w:left w:val="single" w:sz="4" w:space="0" w:color="auto"/>
              <w:bottom w:val="single" w:sz="4" w:space="0" w:color="auto"/>
              <w:right w:val="single" w:sz="4" w:space="0" w:color="auto"/>
            </w:tcBorders>
            <w:hideMark/>
          </w:tcPr>
          <w:p w14:paraId="4EFAB855" w14:textId="77777777" w:rsidR="0028200A" w:rsidRPr="004232A5" w:rsidRDefault="0028200A">
            <w:pPr>
              <w:pStyle w:val="ListParagraph"/>
              <w:ind w:left="0"/>
              <w:jc w:val="center"/>
              <w:rPr>
                <w:rFonts w:ascii="Bookman Old Style" w:eastAsia="Times New Roman" w:hAnsi="Bookman Old Style" w:cs="Times New Roman"/>
                <w:b/>
                <w:bCs/>
              </w:rPr>
            </w:pPr>
            <w:r w:rsidRPr="004232A5">
              <w:rPr>
                <w:rFonts w:ascii="Bookman Old Style" w:eastAsia="Times New Roman" w:hAnsi="Bookman Old Style" w:cs="Times New Roman"/>
                <w:b/>
                <w:bCs/>
              </w:rPr>
              <w:t>OPD</w:t>
            </w:r>
          </w:p>
        </w:tc>
        <w:tc>
          <w:tcPr>
            <w:tcW w:w="1985" w:type="dxa"/>
            <w:tcBorders>
              <w:top w:val="single" w:sz="4" w:space="0" w:color="auto"/>
              <w:left w:val="single" w:sz="4" w:space="0" w:color="auto"/>
              <w:bottom w:val="single" w:sz="4" w:space="0" w:color="auto"/>
              <w:right w:val="single" w:sz="4" w:space="0" w:color="auto"/>
            </w:tcBorders>
            <w:hideMark/>
          </w:tcPr>
          <w:p w14:paraId="037E76BD" w14:textId="77777777" w:rsidR="0028200A" w:rsidRPr="004232A5" w:rsidRDefault="0028200A">
            <w:pPr>
              <w:pStyle w:val="ListParagraph"/>
              <w:ind w:left="0"/>
              <w:jc w:val="center"/>
              <w:rPr>
                <w:rFonts w:ascii="Bookman Old Style" w:eastAsia="Times New Roman" w:hAnsi="Bookman Old Style" w:cs="Times New Roman"/>
                <w:b/>
                <w:bCs/>
              </w:rPr>
            </w:pPr>
            <w:r w:rsidRPr="004232A5">
              <w:rPr>
                <w:rFonts w:ascii="Bookman Old Style" w:eastAsia="Times New Roman" w:hAnsi="Bookman Old Style" w:cs="Times New Roman"/>
                <w:b/>
                <w:bCs/>
              </w:rPr>
              <w:t>NAMA PAKET</w:t>
            </w:r>
          </w:p>
        </w:tc>
        <w:tc>
          <w:tcPr>
            <w:tcW w:w="1701" w:type="dxa"/>
            <w:tcBorders>
              <w:top w:val="single" w:sz="4" w:space="0" w:color="auto"/>
              <w:left w:val="single" w:sz="4" w:space="0" w:color="auto"/>
              <w:bottom w:val="single" w:sz="4" w:space="0" w:color="auto"/>
              <w:right w:val="single" w:sz="4" w:space="0" w:color="auto"/>
            </w:tcBorders>
            <w:hideMark/>
          </w:tcPr>
          <w:p w14:paraId="259DECAE" w14:textId="77777777" w:rsidR="0028200A" w:rsidRPr="004232A5" w:rsidRDefault="0028200A">
            <w:pPr>
              <w:pStyle w:val="ListParagraph"/>
              <w:ind w:left="0"/>
              <w:jc w:val="center"/>
              <w:rPr>
                <w:rFonts w:ascii="Bookman Old Style" w:eastAsia="Times New Roman" w:hAnsi="Bookman Old Style" w:cs="Times New Roman"/>
                <w:b/>
                <w:bCs/>
              </w:rPr>
            </w:pPr>
            <w:r w:rsidRPr="004232A5">
              <w:rPr>
                <w:rFonts w:ascii="Bookman Old Style" w:eastAsia="Times New Roman" w:hAnsi="Bookman Old Style" w:cs="Times New Roman"/>
                <w:b/>
                <w:bCs/>
              </w:rPr>
              <w:t>2017</w:t>
            </w:r>
          </w:p>
        </w:tc>
        <w:tc>
          <w:tcPr>
            <w:tcW w:w="1949" w:type="dxa"/>
            <w:tcBorders>
              <w:top w:val="single" w:sz="4" w:space="0" w:color="auto"/>
              <w:left w:val="single" w:sz="4" w:space="0" w:color="auto"/>
              <w:bottom w:val="single" w:sz="4" w:space="0" w:color="auto"/>
              <w:right w:val="single" w:sz="4" w:space="0" w:color="auto"/>
            </w:tcBorders>
            <w:hideMark/>
          </w:tcPr>
          <w:p w14:paraId="368D95A5" w14:textId="77777777" w:rsidR="0028200A" w:rsidRPr="004232A5" w:rsidRDefault="0028200A">
            <w:pPr>
              <w:pStyle w:val="ListParagraph"/>
              <w:ind w:left="0"/>
              <w:jc w:val="center"/>
              <w:rPr>
                <w:rFonts w:ascii="Bookman Old Style" w:eastAsia="Times New Roman" w:hAnsi="Bookman Old Style" w:cs="Times New Roman"/>
                <w:b/>
                <w:bCs/>
              </w:rPr>
            </w:pPr>
            <w:r w:rsidRPr="004232A5">
              <w:rPr>
                <w:rFonts w:ascii="Bookman Old Style" w:eastAsia="Times New Roman" w:hAnsi="Bookman Old Style" w:cs="Times New Roman"/>
                <w:b/>
                <w:bCs/>
              </w:rPr>
              <w:t>2018</w:t>
            </w:r>
          </w:p>
        </w:tc>
      </w:tr>
      <w:tr w:rsidR="0028200A" w:rsidRPr="004232A5" w14:paraId="429FCA20" w14:textId="77777777" w:rsidTr="0028200A">
        <w:tc>
          <w:tcPr>
            <w:tcW w:w="426" w:type="dxa"/>
            <w:tcBorders>
              <w:top w:val="single" w:sz="4" w:space="0" w:color="auto"/>
              <w:left w:val="single" w:sz="4" w:space="0" w:color="auto"/>
              <w:bottom w:val="single" w:sz="4" w:space="0" w:color="auto"/>
              <w:right w:val="single" w:sz="4" w:space="0" w:color="auto"/>
            </w:tcBorders>
            <w:hideMark/>
          </w:tcPr>
          <w:p w14:paraId="1152BF67" w14:textId="77777777" w:rsidR="0028200A" w:rsidRPr="004232A5" w:rsidRDefault="0028200A">
            <w:pPr>
              <w:pStyle w:val="ListParagraph"/>
              <w:ind w:left="0"/>
              <w:jc w:val="center"/>
              <w:rPr>
                <w:rFonts w:ascii="Bookman Old Style" w:eastAsia="Times New Roman" w:hAnsi="Bookman Old Style" w:cs="Times New Roman"/>
              </w:rPr>
            </w:pPr>
            <w:r w:rsidRPr="004232A5">
              <w:rPr>
                <w:rFonts w:ascii="Bookman Old Style" w:eastAsia="Times New Roman" w:hAnsi="Bookman Old Style" w:cs="Times New Roman"/>
              </w:rPr>
              <w:t>1</w:t>
            </w:r>
          </w:p>
        </w:tc>
        <w:tc>
          <w:tcPr>
            <w:tcW w:w="1984" w:type="dxa"/>
            <w:tcBorders>
              <w:top w:val="single" w:sz="4" w:space="0" w:color="auto"/>
              <w:left w:val="single" w:sz="4" w:space="0" w:color="auto"/>
              <w:bottom w:val="single" w:sz="4" w:space="0" w:color="auto"/>
              <w:right w:val="single" w:sz="4" w:space="0" w:color="auto"/>
            </w:tcBorders>
            <w:hideMark/>
          </w:tcPr>
          <w:p w14:paraId="2E858C7D" w14:textId="77777777" w:rsidR="0028200A" w:rsidRPr="004232A5" w:rsidRDefault="0028200A">
            <w:pPr>
              <w:pStyle w:val="ListParagraph"/>
              <w:ind w:left="0"/>
              <w:rPr>
                <w:rFonts w:ascii="Bookman Old Style" w:eastAsia="Times New Roman" w:hAnsi="Bookman Old Style" w:cs="Times New Roman"/>
              </w:rPr>
            </w:pPr>
            <w:r w:rsidRPr="004232A5">
              <w:rPr>
                <w:rFonts w:ascii="Bookman Old Style" w:eastAsia="Times New Roman" w:hAnsi="Bookman Old Style" w:cs="Times New Roman"/>
              </w:rPr>
              <w:t>RSUD Prof. Dr. Aloei saboe</w:t>
            </w:r>
          </w:p>
        </w:tc>
        <w:tc>
          <w:tcPr>
            <w:tcW w:w="1985" w:type="dxa"/>
            <w:tcBorders>
              <w:top w:val="single" w:sz="4" w:space="0" w:color="auto"/>
              <w:left w:val="single" w:sz="4" w:space="0" w:color="auto"/>
              <w:bottom w:val="single" w:sz="4" w:space="0" w:color="auto"/>
              <w:right w:val="single" w:sz="4" w:space="0" w:color="auto"/>
            </w:tcBorders>
            <w:hideMark/>
          </w:tcPr>
          <w:p w14:paraId="546B687B" w14:textId="77777777" w:rsidR="0028200A" w:rsidRPr="004232A5" w:rsidRDefault="0028200A">
            <w:pPr>
              <w:pStyle w:val="ListParagraph"/>
              <w:tabs>
                <w:tab w:val="left" w:pos="593"/>
              </w:tabs>
              <w:ind w:left="0"/>
              <w:rPr>
                <w:rFonts w:ascii="Bookman Old Style" w:eastAsia="Times New Roman" w:hAnsi="Bookman Old Style" w:cs="Times New Roman"/>
              </w:rPr>
            </w:pPr>
            <w:r w:rsidRPr="004232A5">
              <w:rPr>
                <w:rFonts w:ascii="Bookman Old Style" w:eastAsia="Times New Roman" w:hAnsi="Bookman Old Style" w:cs="Times New Roman"/>
              </w:rPr>
              <w:t>Kerjasama Jasa Cleaning Service</w:t>
            </w:r>
          </w:p>
        </w:tc>
        <w:tc>
          <w:tcPr>
            <w:tcW w:w="1701" w:type="dxa"/>
            <w:tcBorders>
              <w:top w:val="single" w:sz="4" w:space="0" w:color="auto"/>
              <w:left w:val="single" w:sz="4" w:space="0" w:color="auto"/>
              <w:bottom w:val="single" w:sz="4" w:space="0" w:color="auto"/>
              <w:right w:val="single" w:sz="4" w:space="0" w:color="auto"/>
            </w:tcBorders>
            <w:hideMark/>
          </w:tcPr>
          <w:p w14:paraId="3794250E" w14:textId="77777777" w:rsidR="0028200A" w:rsidRPr="004232A5" w:rsidRDefault="0028200A">
            <w:pPr>
              <w:pStyle w:val="ListParagraph"/>
              <w:ind w:left="0"/>
              <w:rPr>
                <w:rFonts w:ascii="Bookman Old Style" w:eastAsia="Times New Roman" w:hAnsi="Bookman Old Style" w:cs="Times New Roman"/>
                <w:lang w:val="it-IT"/>
              </w:rPr>
            </w:pPr>
            <w:r w:rsidRPr="004232A5">
              <w:rPr>
                <w:rFonts w:ascii="Bookman Old Style" w:eastAsia="Times New Roman" w:hAnsi="Bookman Old Style" w:cs="Times New Roman"/>
                <w:lang w:val="it-IT"/>
              </w:rPr>
              <w:t>PT.Yudha Pratama Putra Gorontalo</w:t>
            </w:r>
          </w:p>
        </w:tc>
        <w:tc>
          <w:tcPr>
            <w:tcW w:w="1949" w:type="dxa"/>
            <w:tcBorders>
              <w:top w:val="single" w:sz="4" w:space="0" w:color="auto"/>
              <w:left w:val="single" w:sz="4" w:space="0" w:color="auto"/>
              <w:bottom w:val="single" w:sz="4" w:space="0" w:color="auto"/>
              <w:right w:val="single" w:sz="4" w:space="0" w:color="auto"/>
            </w:tcBorders>
            <w:hideMark/>
          </w:tcPr>
          <w:p w14:paraId="495E52EA" w14:textId="77777777" w:rsidR="0028200A" w:rsidRPr="004232A5" w:rsidRDefault="0028200A">
            <w:pPr>
              <w:pStyle w:val="ListParagraph"/>
              <w:ind w:left="0"/>
              <w:rPr>
                <w:rFonts w:ascii="Bookman Old Style" w:eastAsia="Times New Roman" w:hAnsi="Bookman Old Style" w:cs="Times New Roman"/>
                <w:lang w:val="it-IT"/>
              </w:rPr>
            </w:pPr>
            <w:r w:rsidRPr="004232A5">
              <w:rPr>
                <w:rFonts w:ascii="Bookman Old Style" w:eastAsia="Times New Roman" w:hAnsi="Bookman Old Style" w:cs="Times New Roman"/>
                <w:lang w:val="it-IT"/>
              </w:rPr>
              <w:t>PT. Multi Daya Kapital</w:t>
            </w:r>
          </w:p>
        </w:tc>
      </w:tr>
      <w:tr w:rsidR="0028200A" w:rsidRPr="004232A5" w14:paraId="5C1E2D4D" w14:textId="77777777" w:rsidTr="0028200A">
        <w:tc>
          <w:tcPr>
            <w:tcW w:w="426" w:type="dxa"/>
            <w:tcBorders>
              <w:top w:val="single" w:sz="4" w:space="0" w:color="auto"/>
              <w:left w:val="single" w:sz="4" w:space="0" w:color="auto"/>
              <w:bottom w:val="single" w:sz="4" w:space="0" w:color="auto"/>
              <w:right w:val="single" w:sz="4" w:space="0" w:color="auto"/>
            </w:tcBorders>
            <w:hideMark/>
          </w:tcPr>
          <w:p w14:paraId="071A15C7" w14:textId="77777777" w:rsidR="0028200A" w:rsidRPr="004232A5" w:rsidRDefault="0028200A">
            <w:pPr>
              <w:pStyle w:val="ListParagraph"/>
              <w:ind w:left="0"/>
              <w:jc w:val="center"/>
              <w:rPr>
                <w:rFonts w:ascii="Bookman Old Style" w:eastAsia="Times New Roman" w:hAnsi="Bookman Old Style" w:cs="Times New Roman"/>
                <w:lang w:val="id-ID"/>
              </w:rPr>
            </w:pPr>
            <w:r w:rsidRPr="004232A5">
              <w:rPr>
                <w:rFonts w:ascii="Bookman Old Style" w:eastAsia="Times New Roman" w:hAnsi="Bookman Old Style" w:cs="Times New Roman"/>
              </w:rPr>
              <w:t>2</w:t>
            </w:r>
          </w:p>
        </w:tc>
        <w:tc>
          <w:tcPr>
            <w:tcW w:w="1984" w:type="dxa"/>
            <w:tcBorders>
              <w:top w:val="single" w:sz="4" w:space="0" w:color="auto"/>
              <w:left w:val="single" w:sz="4" w:space="0" w:color="auto"/>
              <w:bottom w:val="single" w:sz="4" w:space="0" w:color="auto"/>
              <w:right w:val="single" w:sz="4" w:space="0" w:color="auto"/>
            </w:tcBorders>
            <w:hideMark/>
          </w:tcPr>
          <w:p w14:paraId="0EC23934" w14:textId="77777777" w:rsidR="0028200A" w:rsidRPr="004232A5" w:rsidRDefault="0028200A">
            <w:pPr>
              <w:pStyle w:val="ListParagraph"/>
              <w:ind w:left="0"/>
              <w:rPr>
                <w:rFonts w:ascii="Bookman Old Style" w:eastAsia="Times New Roman" w:hAnsi="Bookman Old Style" w:cs="Times New Roman"/>
              </w:rPr>
            </w:pPr>
            <w:r w:rsidRPr="004232A5">
              <w:rPr>
                <w:rFonts w:ascii="Bookman Old Style" w:eastAsia="Times New Roman" w:hAnsi="Bookman Old Style" w:cs="Times New Roman"/>
              </w:rPr>
              <w:t>RSUD Prof. Dr. Aloei saboe</w:t>
            </w:r>
          </w:p>
        </w:tc>
        <w:tc>
          <w:tcPr>
            <w:tcW w:w="1985" w:type="dxa"/>
            <w:tcBorders>
              <w:top w:val="single" w:sz="4" w:space="0" w:color="auto"/>
              <w:left w:val="single" w:sz="4" w:space="0" w:color="auto"/>
              <w:bottom w:val="single" w:sz="4" w:space="0" w:color="auto"/>
              <w:right w:val="single" w:sz="4" w:space="0" w:color="auto"/>
            </w:tcBorders>
            <w:hideMark/>
          </w:tcPr>
          <w:p w14:paraId="4C19456C" w14:textId="77777777" w:rsidR="0028200A" w:rsidRPr="004232A5" w:rsidRDefault="0028200A">
            <w:pPr>
              <w:pStyle w:val="ListParagraph"/>
              <w:ind w:left="0"/>
              <w:rPr>
                <w:rFonts w:ascii="Bookman Old Style" w:eastAsia="Times New Roman" w:hAnsi="Bookman Old Style" w:cs="Times New Roman"/>
              </w:rPr>
            </w:pPr>
            <w:r w:rsidRPr="004232A5">
              <w:rPr>
                <w:rFonts w:ascii="Bookman Old Style" w:eastAsia="Times New Roman" w:hAnsi="Bookman Old Style" w:cs="Times New Roman"/>
              </w:rPr>
              <w:t>Audit Laporan Keuangan</w:t>
            </w:r>
          </w:p>
        </w:tc>
        <w:tc>
          <w:tcPr>
            <w:tcW w:w="1701" w:type="dxa"/>
            <w:tcBorders>
              <w:top w:val="single" w:sz="4" w:space="0" w:color="auto"/>
              <w:left w:val="single" w:sz="4" w:space="0" w:color="auto"/>
              <w:bottom w:val="single" w:sz="4" w:space="0" w:color="auto"/>
              <w:right w:val="single" w:sz="4" w:space="0" w:color="auto"/>
            </w:tcBorders>
            <w:hideMark/>
          </w:tcPr>
          <w:p w14:paraId="00892FA8" w14:textId="77777777" w:rsidR="0028200A" w:rsidRPr="004232A5" w:rsidRDefault="0028200A">
            <w:pPr>
              <w:tabs>
                <w:tab w:val="left" w:pos="1246"/>
              </w:tabs>
              <w:rPr>
                <w:rFonts w:ascii="Bookman Old Style" w:hAnsi="Bookman Old Style" w:cs="Times New Roman"/>
                <w:lang w:val="it-IT"/>
              </w:rPr>
            </w:pPr>
            <w:r w:rsidRPr="004232A5">
              <w:rPr>
                <w:rFonts w:ascii="Bookman Old Style" w:hAnsi="Bookman Old Style" w:cs="Times New Roman"/>
                <w:lang w:val="it-IT"/>
              </w:rPr>
              <w:t>Kap. Shhibul Kalsani Komarianto &amp; Santosa</w:t>
            </w:r>
          </w:p>
        </w:tc>
        <w:tc>
          <w:tcPr>
            <w:tcW w:w="1949" w:type="dxa"/>
            <w:tcBorders>
              <w:top w:val="single" w:sz="4" w:space="0" w:color="auto"/>
              <w:left w:val="single" w:sz="4" w:space="0" w:color="auto"/>
              <w:bottom w:val="single" w:sz="4" w:space="0" w:color="auto"/>
              <w:right w:val="single" w:sz="4" w:space="0" w:color="auto"/>
            </w:tcBorders>
            <w:hideMark/>
          </w:tcPr>
          <w:p w14:paraId="29F5F754" w14:textId="77777777" w:rsidR="0028200A" w:rsidRPr="004232A5" w:rsidRDefault="0028200A">
            <w:pPr>
              <w:pStyle w:val="ListParagraph"/>
              <w:ind w:left="0"/>
              <w:rPr>
                <w:rFonts w:ascii="Bookman Old Style" w:eastAsia="Times New Roman" w:hAnsi="Bookman Old Style" w:cs="Times New Roman"/>
                <w:lang w:val="id-ID"/>
              </w:rPr>
            </w:pPr>
            <w:r w:rsidRPr="004232A5">
              <w:rPr>
                <w:rFonts w:ascii="Bookman Old Style" w:eastAsia="Times New Roman" w:hAnsi="Bookman Old Style" w:cs="Times New Roman"/>
              </w:rPr>
              <w:t>Kantor Akuntan Publik Moch. Zainuddin, Sukmadi &amp; Rekan</w:t>
            </w:r>
          </w:p>
        </w:tc>
      </w:tr>
      <w:tr w:rsidR="0028200A" w:rsidRPr="004232A5" w14:paraId="1E626A9B" w14:textId="77777777" w:rsidTr="0028200A">
        <w:tc>
          <w:tcPr>
            <w:tcW w:w="426" w:type="dxa"/>
            <w:tcBorders>
              <w:top w:val="single" w:sz="4" w:space="0" w:color="auto"/>
              <w:left w:val="single" w:sz="4" w:space="0" w:color="auto"/>
              <w:bottom w:val="single" w:sz="4" w:space="0" w:color="auto"/>
              <w:right w:val="single" w:sz="4" w:space="0" w:color="auto"/>
            </w:tcBorders>
            <w:hideMark/>
          </w:tcPr>
          <w:p w14:paraId="0CBCDBDF" w14:textId="77777777" w:rsidR="0028200A" w:rsidRPr="004232A5" w:rsidRDefault="0028200A">
            <w:pPr>
              <w:pStyle w:val="ListParagraph"/>
              <w:ind w:left="0"/>
              <w:jc w:val="center"/>
              <w:rPr>
                <w:rFonts w:ascii="Bookman Old Style" w:eastAsia="Times New Roman" w:hAnsi="Bookman Old Style" w:cs="Times New Roman"/>
              </w:rPr>
            </w:pPr>
            <w:r w:rsidRPr="004232A5">
              <w:rPr>
                <w:rFonts w:ascii="Bookman Old Style" w:eastAsia="Times New Roman" w:hAnsi="Bookman Old Style" w:cs="Times New Roman"/>
              </w:rPr>
              <w:t>3</w:t>
            </w:r>
          </w:p>
        </w:tc>
        <w:tc>
          <w:tcPr>
            <w:tcW w:w="1984" w:type="dxa"/>
            <w:tcBorders>
              <w:top w:val="single" w:sz="4" w:space="0" w:color="auto"/>
              <w:left w:val="single" w:sz="4" w:space="0" w:color="auto"/>
              <w:bottom w:val="single" w:sz="4" w:space="0" w:color="auto"/>
              <w:right w:val="single" w:sz="4" w:space="0" w:color="auto"/>
            </w:tcBorders>
            <w:hideMark/>
          </w:tcPr>
          <w:p w14:paraId="444BC397" w14:textId="77777777" w:rsidR="0028200A" w:rsidRPr="004232A5" w:rsidRDefault="0028200A">
            <w:pPr>
              <w:pStyle w:val="ListParagraph"/>
              <w:ind w:left="0"/>
              <w:rPr>
                <w:rFonts w:ascii="Bookman Old Style" w:eastAsia="Times New Roman" w:hAnsi="Bookman Old Style" w:cs="Times New Roman"/>
              </w:rPr>
            </w:pPr>
            <w:r w:rsidRPr="004232A5">
              <w:rPr>
                <w:rFonts w:ascii="Bookman Old Style" w:eastAsia="Times New Roman" w:hAnsi="Bookman Old Style" w:cs="Times New Roman"/>
              </w:rPr>
              <w:t>Dinas Pekerjaan Umum Dan Penataan Ruang</w:t>
            </w:r>
          </w:p>
        </w:tc>
        <w:tc>
          <w:tcPr>
            <w:tcW w:w="1985" w:type="dxa"/>
            <w:tcBorders>
              <w:top w:val="single" w:sz="4" w:space="0" w:color="auto"/>
              <w:left w:val="single" w:sz="4" w:space="0" w:color="auto"/>
              <w:bottom w:val="single" w:sz="4" w:space="0" w:color="auto"/>
              <w:right w:val="single" w:sz="4" w:space="0" w:color="auto"/>
            </w:tcBorders>
            <w:hideMark/>
          </w:tcPr>
          <w:p w14:paraId="299B5FEF" w14:textId="77777777" w:rsidR="0028200A" w:rsidRPr="004232A5" w:rsidRDefault="0028200A">
            <w:pPr>
              <w:pStyle w:val="ListParagraph"/>
              <w:ind w:left="0"/>
              <w:rPr>
                <w:rFonts w:ascii="Bookman Old Style" w:eastAsia="Times New Roman" w:hAnsi="Bookman Old Style" w:cs="Times New Roman"/>
              </w:rPr>
            </w:pPr>
            <w:r w:rsidRPr="004232A5">
              <w:rPr>
                <w:rFonts w:ascii="Bookman Old Style" w:eastAsia="Times New Roman" w:hAnsi="Bookman Old Style" w:cs="Times New Roman"/>
              </w:rPr>
              <w:t>Jasa Konsultansi Pengawasan Jalan (DAK) Tahun 2018</w:t>
            </w:r>
          </w:p>
        </w:tc>
        <w:tc>
          <w:tcPr>
            <w:tcW w:w="1701" w:type="dxa"/>
            <w:tcBorders>
              <w:top w:val="single" w:sz="4" w:space="0" w:color="auto"/>
              <w:left w:val="single" w:sz="4" w:space="0" w:color="auto"/>
              <w:bottom w:val="single" w:sz="4" w:space="0" w:color="auto"/>
              <w:right w:val="single" w:sz="4" w:space="0" w:color="auto"/>
            </w:tcBorders>
            <w:hideMark/>
          </w:tcPr>
          <w:p w14:paraId="48BC12C4" w14:textId="77777777" w:rsidR="0028200A" w:rsidRPr="004232A5" w:rsidRDefault="0028200A">
            <w:pPr>
              <w:pStyle w:val="ListParagraph"/>
              <w:ind w:left="0"/>
              <w:rPr>
                <w:rFonts w:ascii="Bookman Old Style" w:eastAsia="Times New Roman" w:hAnsi="Bookman Old Style" w:cs="Times New Roman"/>
              </w:rPr>
            </w:pPr>
            <w:r w:rsidRPr="004232A5">
              <w:rPr>
                <w:rFonts w:ascii="Bookman Old Style" w:eastAsia="Times New Roman" w:hAnsi="Bookman Old Style" w:cs="Times New Roman"/>
              </w:rPr>
              <w:t>Kalate Konsultan</w:t>
            </w:r>
          </w:p>
        </w:tc>
        <w:tc>
          <w:tcPr>
            <w:tcW w:w="1949" w:type="dxa"/>
            <w:tcBorders>
              <w:top w:val="single" w:sz="4" w:space="0" w:color="auto"/>
              <w:left w:val="single" w:sz="4" w:space="0" w:color="auto"/>
              <w:bottom w:val="single" w:sz="4" w:space="0" w:color="auto"/>
              <w:right w:val="single" w:sz="4" w:space="0" w:color="auto"/>
            </w:tcBorders>
            <w:hideMark/>
          </w:tcPr>
          <w:p w14:paraId="7228B2DB" w14:textId="77777777" w:rsidR="0028200A" w:rsidRPr="004232A5" w:rsidRDefault="0028200A">
            <w:pPr>
              <w:rPr>
                <w:rFonts w:ascii="Bookman Old Style" w:hAnsi="Bookman Old Style" w:cs="Times New Roman"/>
              </w:rPr>
            </w:pPr>
            <w:r w:rsidRPr="004232A5">
              <w:rPr>
                <w:rFonts w:ascii="Bookman Old Style" w:hAnsi="Bookman Old Style" w:cs="Times New Roman"/>
              </w:rPr>
              <w:t>Kalate Konsultan</w:t>
            </w:r>
          </w:p>
        </w:tc>
      </w:tr>
      <w:tr w:rsidR="0028200A" w:rsidRPr="004232A5" w14:paraId="4F8B30BB" w14:textId="77777777" w:rsidTr="0028200A">
        <w:tc>
          <w:tcPr>
            <w:tcW w:w="426" w:type="dxa"/>
            <w:tcBorders>
              <w:top w:val="single" w:sz="4" w:space="0" w:color="auto"/>
              <w:left w:val="single" w:sz="4" w:space="0" w:color="auto"/>
              <w:bottom w:val="single" w:sz="4" w:space="0" w:color="auto"/>
              <w:right w:val="single" w:sz="4" w:space="0" w:color="auto"/>
            </w:tcBorders>
            <w:hideMark/>
          </w:tcPr>
          <w:p w14:paraId="40A07747" w14:textId="77777777" w:rsidR="0028200A" w:rsidRPr="004232A5" w:rsidRDefault="0028200A">
            <w:pPr>
              <w:pStyle w:val="ListParagraph"/>
              <w:ind w:left="0"/>
              <w:jc w:val="center"/>
              <w:rPr>
                <w:rFonts w:ascii="Bookman Old Style" w:eastAsia="Times New Roman" w:hAnsi="Bookman Old Style" w:cs="Times New Roman"/>
              </w:rPr>
            </w:pPr>
            <w:r w:rsidRPr="004232A5">
              <w:rPr>
                <w:rFonts w:ascii="Bookman Old Style" w:eastAsia="Times New Roman" w:hAnsi="Bookman Old Style" w:cs="Times New Roman"/>
              </w:rPr>
              <w:t>4</w:t>
            </w:r>
          </w:p>
        </w:tc>
        <w:tc>
          <w:tcPr>
            <w:tcW w:w="1984" w:type="dxa"/>
            <w:tcBorders>
              <w:top w:val="single" w:sz="4" w:space="0" w:color="auto"/>
              <w:left w:val="single" w:sz="4" w:space="0" w:color="auto"/>
              <w:bottom w:val="single" w:sz="4" w:space="0" w:color="auto"/>
              <w:right w:val="single" w:sz="4" w:space="0" w:color="auto"/>
            </w:tcBorders>
            <w:hideMark/>
          </w:tcPr>
          <w:p w14:paraId="670CB6C2" w14:textId="77777777" w:rsidR="0028200A" w:rsidRPr="004232A5" w:rsidRDefault="0028200A">
            <w:pPr>
              <w:pStyle w:val="ListParagraph"/>
              <w:ind w:left="0"/>
              <w:rPr>
                <w:rFonts w:ascii="Bookman Old Style" w:eastAsia="Times New Roman" w:hAnsi="Bookman Old Style" w:cs="Times New Roman"/>
              </w:rPr>
            </w:pPr>
            <w:r w:rsidRPr="004232A5">
              <w:rPr>
                <w:rFonts w:ascii="Bookman Old Style" w:eastAsia="Times New Roman" w:hAnsi="Bookman Old Style" w:cs="Times New Roman"/>
              </w:rPr>
              <w:t>Dinas Perhubungan</w:t>
            </w:r>
          </w:p>
        </w:tc>
        <w:tc>
          <w:tcPr>
            <w:tcW w:w="1985" w:type="dxa"/>
            <w:tcBorders>
              <w:top w:val="single" w:sz="4" w:space="0" w:color="auto"/>
              <w:left w:val="single" w:sz="4" w:space="0" w:color="auto"/>
              <w:bottom w:val="single" w:sz="4" w:space="0" w:color="auto"/>
              <w:right w:val="single" w:sz="4" w:space="0" w:color="auto"/>
            </w:tcBorders>
            <w:hideMark/>
          </w:tcPr>
          <w:p w14:paraId="6DCC13C1" w14:textId="77777777" w:rsidR="0028200A" w:rsidRPr="004232A5" w:rsidRDefault="0028200A">
            <w:pPr>
              <w:pStyle w:val="ListParagraph"/>
              <w:ind w:left="0"/>
              <w:rPr>
                <w:rFonts w:ascii="Bookman Old Style" w:eastAsia="Times New Roman" w:hAnsi="Bookman Old Style" w:cs="Times New Roman"/>
              </w:rPr>
            </w:pPr>
            <w:r w:rsidRPr="004232A5">
              <w:rPr>
                <w:rFonts w:ascii="Bookman Old Style" w:eastAsia="Times New Roman" w:hAnsi="Bookman Old Style" w:cs="Times New Roman"/>
              </w:rPr>
              <w:t>Pengecetan Marka Jalan</w:t>
            </w:r>
          </w:p>
        </w:tc>
        <w:tc>
          <w:tcPr>
            <w:tcW w:w="1701" w:type="dxa"/>
            <w:tcBorders>
              <w:top w:val="single" w:sz="4" w:space="0" w:color="auto"/>
              <w:left w:val="single" w:sz="4" w:space="0" w:color="auto"/>
              <w:bottom w:val="single" w:sz="4" w:space="0" w:color="auto"/>
              <w:right w:val="single" w:sz="4" w:space="0" w:color="auto"/>
            </w:tcBorders>
            <w:hideMark/>
          </w:tcPr>
          <w:p w14:paraId="491EC6CD" w14:textId="77777777" w:rsidR="0028200A" w:rsidRPr="004232A5" w:rsidRDefault="0028200A">
            <w:pPr>
              <w:pStyle w:val="ListParagraph"/>
              <w:ind w:left="0"/>
              <w:rPr>
                <w:rFonts w:ascii="Bookman Old Style" w:eastAsia="Times New Roman" w:hAnsi="Bookman Old Style" w:cs="Times New Roman"/>
              </w:rPr>
            </w:pPr>
            <w:r w:rsidRPr="004232A5">
              <w:rPr>
                <w:rFonts w:ascii="Bookman Old Style" w:eastAsia="Times New Roman" w:hAnsi="Bookman Old Style" w:cs="Times New Roman"/>
              </w:rPr>
              <w:t>CV. Ning Karya</w:t>
            </w:r>
          </w:p>
        </w:tc>
        <w:tc>
          <w:tcPr>
            <w:tcW w:w="1949" w:type="dxa"/>
            <w:tcBorders>
              <w:top w:val="single" w:sz="4" w:space="0" w:color="auto"/>
              <w:left w:val="single" w:sz="4" w:space="0" w:color="auto"/>
              <w:bottom w:val="single" w:sz="4" w:space="0" w:color="auto"/>
              <w:right w:val="single" w:sz="4" w:space="0" w:color="auto"/>
            </w:tcBorders>
            <w:hideMark/>
          </w:tcPr>
          <w:p w14:paraId="3CBD91B2" w14:textId="77777777" w:rsidR="0028200A" w:rsidRPr="004232A5" w:rsidRDefault="0028200A">
            <w:pPr>
              <w:pStyle w:val="ListParagraph"/>
              <w:ind w:left="0"/>
              <w:rPr>
                <w:rFonts w:ascii="Bookman Old Style" w:eastAsia="Times New Roman" w:hAnsi="Bookman Old Style" w:cs="Times New Roman"/>
              </w:rPr>
            </w:pPr>
            <w:r w:rsidRPr="004232A5">
              <w:rPr>
                <w:rFonts w:ascii="Bookman Old Style" w:eastAsia="Times New Roman" w:hAnsi="Bookman Old Style" w:cs="Times New Roman"/>
              </w:rPr>
              <w:t>CV. Rifa Karya</w:t>
            </w:r>
          </w:p>
        </w:tc>
      </w:tr>
    </w:tbl>
    <w:p w14:paraId="29D95252" w14:textId="7D9A3F7F" w:rsidR="0028200A" w:rsidRPr="004232A5" w:rsidRDefault="0028200A" w:rsidP="0028200A">
      <w:pPr>
        <w:spacing w:after="0" w:line="480" w:lineRule="auto"/>
        <w:rPr>
          <w:rFonts w:ascii="Bookman Old Style" w:eastAsia="Times New Roman" w:hAnsi="Bookman Old Style" w:cs="Times New Roman"/>
        </w:rPr>
      </w:pPr>
      <w:r w:rsidRPr="004232A5">
        <w:rPr>
          <w:rFonts w:ascii="Bookman Old Style" w:eastAsia="Times New Roman" w:hAnsi="Bookman Old Style" w:cs="Times New Roman"/>
        </w:rPr>
        <w:t>Sumber : Bagian Pengadaan Barang dan Jasa Kota Gorontalo</w:t>
      </w:r>
    </w:p>
    <w:p w14:paraId="2182F049" w14:textId="2527A882" w:rsidR="0028200A" w:rsidRPr="004232A5" w:rsidRDefault="0028200A" w:rsidP="004232A5">
      <w:pPr>
        <w:spacing w:after="0" w:line="240" w:lineRule="auto"/>
        <w:ind w:firstLine="567"/>
        <w:jc w:val="both"/>
        <w:rPr>
          <w:rFonts w:ascii="Bookman Old Style" w:eastAsia="Times New Roman" w:hAnsi="Bookman Old Style" w:cs="Times New Roman"/>
        </w:rPr>
      </w:pPr>
      <w:r w:rsidRPr="004232A5">
        <w:rPr>
          <w:rFonts w:ascii="Bookman Old Style" w:eastAsia="Times New Roman" w:hAnsi="Bookman Old Style" w:cs="Times New Roman"/>
        </w:rPr>
        <w:t>Dari tabel di atas dapat dilihat bahwa pada selang tahun 2017 dan 2018 dengan pelaksanaan pengadaan barang dan jasa pada program dan kegiatan yang sama pada instansi / Organisasi Perangkat Daerah yang sama pemenang lelang/tender bukanlah pemenang yang sama dari tahun sebelumnya. Hal tersebut menunjukkan bahwa Pemerintah Kota Gorontalo telah berusaha memberikan peluang bersaing kepada para penyedia  pelaksana pengadaan barang dan jasa, walaupun masih ada penyedia pemenang lelang yang sama dari tahun sebelumnya.</w:t>
      </w:r>
    </w:p>
    <w:p w14:paraId="4E09257C" w14:textId="12166E53" w:rsidR="004232A5" w:rsidRPr="004232A5" w:rsidRDefault="004232A5" w:rsidP="004232A5">
      <w:pPr>
        <w:pStyle w:val="ListParagraph"/>
        <w:numPr>
          <w:ilvl w:val="1"/>
          <w:numId w:val="7"/>
        </w:numPr>
        <w:spacing w:after="0" w:line="240" w:lineRule="auto"/>
        <w:ind w:left="567"/>
        <w:jc w:val="both"/>
        <w:rPr>
          <w:rFonts w:ascii="Bookman Old Style" w:eastAsia="Times New Roman" w:hAnsi="Bookman Old Style" w:cs="Times New Roman"/>
        </w:rPr>
      </w:pPr>
      <w:r w:rsidRPr="004232A5">
        <w:rPr>
          <w:rFonts w:ascii="Bookman Old Style" w:eastAsia="Times New Roman" w:hAnsi="Bookman Old Style" w:cs="Times New Roman"/>
        </w:rPr>
        <w:t>Adil/ Tidak Diskriminatif</w:t>
      </w:r>
    </w:p>
    <w:p w14:paraId="019313F0" w14:textId="1B5DA12A" w:rsidR="004232A5" w:rsidRPr="004232A5" w:rsidRDefault="004232A5" w:rsidP="004232A5">
      <w:pPr>
        <w:pStyle w:val="ListParagraph"/>
        <w:spacing w:after="0" w:line="240" w:lineRule="auto"/>
        <w:ind w:left="0" w:firstLine="567"/>
        <w:jc w:val="both"/>
        <w:rPr>
          <w:rFonts w:ascii="Bookman Old Style" w:hAnsi="Bookman Old Style" w:cs="Times New Roman"/>
        </w:rPr>
      </w:pPr>
      <w:r w:rsidRPr="004232A5">
        <w:rPr>
          <w:rFonts w:ascii="Bookman Old Style" w:hAnsi="Bookman Old Style" w:cs="Times New Roman"/>
        </w:rPr>
        <w:t>Adil/tidak diskriminatif, berarti memberikan perlakuan yang sama bagi semua calon penyedia barang/jasa dan tidak mengarah untuk member keuntungan kepada pihak tertentu dengan tetap memperhatikan kepentingan nasional. Hal-hal yang harus diperhatikan supaya pengadaan barang/jasa berlaku adil dan tidak diskriminatif adalah (Homsiah Basrie, 2017) :</w:t>
      </w:r>
    </w:p>
    <w:p w14:paraId="45E7B959" w14:textId="77777777" w:rsidR="004232A5" w:rsidRPr="004232A5" w:rsidRDefault="004232A5" w:rsidP="004232A5">
      <w:pPr>
        <w:pStyle w:val="ListParagraph"/>
        <w:numPr>
          <w:ilvl w:val="0"/>
          <w:numId w:val="18"/>
        </w:numPr>
        <w:spacing w:after="0" w:line="240" w:lineRule="auto"/>
        <w:ind w:left="567" w:hanging="283"/>
        <w:jc w:val="both"/>
        <w:rPr>
          <w:rFonts w:ascii="Bookman Old Style" w:eastAsia="Times New Roman" w:hAnsi="Bookman Old Style" w:cs="Times New Roman"/>
        </w:rPr>
      </w:pPr>
      <w:r w:rsidRPr="004232A5">
        <w:rPr>
          <w:rFonts w:ascii="Bookman Old Style" w:eastAsia="Times New Roman" w:hAnsi="Bookman Old Style" w:cs="Times New Roman"/>
        </w:rPr>
        <w:t>Memperlakukan seluruh peserta dengan adil dan tidak memihak;</w:t>
      </w:r>
    </w:p>
    <w:p w14:paraId="65BE57E8" w14:textId="77777777" w:rsidR="004232A5" w:rsidRPr="004232A5" w:rsidRDefault="004232A5" w:rsidP="004232A5">
      <w:pPr>
        <w:pStyle w:val="ListParagraph"/>
        <w:numPr>
          <w:ilvl w:val="0"/>
          <w:numId w:val="18"/>
        </w:numPr>
        <w:spacing w:after="0" w:line="240" w:lineRule="auto"/>
        <w:ind w:left="567" w:hanging="283"/>
        <w:jc w:val="both"/>
        <w:rPr>
          <w:rFonts w:ascii="Bookman Old Style" w:eastAsia="Times New Roman" w:hAnsi="Bookman Old Style" w:cs="Times New Roman"/>
        </w:rPr>
      </w:pPr>
      <w:r w:rsidRPr="004232A5">
        <w:rPr>
          <w:rFonts w:ascii="Bookman Old Style" w:eastAsia="Times New Roman" w:hAnsi="Bookman Old Style" w:cs="Times New Roman"/>
        </w:rPr>
        <w:lastRenderedPageBreak/>
        <w:t>Menghilangkan conflict of interest pejabat pengelola dalam pengadaan barang/jasa;</w:t>
      </w:r>
    </w:p>
    <w:p w14:paraId="523F518C" w14:textId="77777777" w:rsidR="004232A5" w:rsidRPr="004232A5" w:rsidRDefault="004232A5" w:rsidP="004232A5">
      <w:pPr>
        <w:pStyle w:val="ListParagraph"/>
        <w:numPr>
          <w:ilvl w:val="0"/>
          <w:numId w:val="18"/>
        </w:numPr>
        <w:spacing w:after="0" w:line="240" w:lineRule="auto"/>
        <w:ind w:left="567" w:hanging="283"/>
        <w:jc w:val="both"/>
        <w:rPr>
          <w:rFonts w:ascii="Bookman Old Style" w:eastAsia="Times New Roman" w:hAnsi="Bookman Old Style" w:cs="Times New Roman"/>
        </w:rPr>
      </w:pPr>
      <w:r w:rsidRPr="004232A5">
        <w:rPr>
          <w:rFonts w:ascii="Bookman Old Style" w:eastAsia="Times New Roman" w:hAnsi="Bookman Old Style" w:cs="Times New Roman"/>
        </w:rPr>
        <w:t>Pejabat pengelola dalam pengadaan barang/jasa dilarang menerima hadiah, fasilitas, keuntungan atau apapun yang patut diduga ada kaitannya dengan pengadaan yang sedang dilakukan;</w:t>
      </w:r>
    </w:p>
    <w:p w14:paraId="622841C6" w14:textId="77777777" w:rsidR="004232A5" w:rsidRPr="004232A5" w:rsidRDefault="004232A5" w:rsidP="004232A5">
      <w:pPr>
        <w:pStyle w:val="ListParagraph"/>
        <w:numPr>
          <w:ilvl w:val="0"/>
          <w:numId w:val="18"/>
        </w:numPr>
        <w:spacing w:after="0" w:line="240" w:lineRule="auto"/>
        <w:ind w:left="567" w:hanging="283"/>
        <w:jc w:val="both"/>
        <w:rPr>
          <w:rFonts w:ascii="Bookman Old Style" w:eastAsia="Times New Roman" w:hAnsi="Bookman Old Style" w:cs="Times New Roman"/>
        </w:rPr>
      </w:pPr>
      <w:r w:rsidRPr="004232A5">
        <w:rPr>
          <w:rFonts w:ascii="Bookman Old Style" w:eastAsia="Times New Roman" w:hAnsi="Bookman Old Style" w:cs="Times New Roman"/>
        </w:rPr>
        <w:t>Informasi yang diberikan harus akurat dan tidak boleh dimanfaatkan untuk keperluan pribadi;</w:t>
      </w:r>
    </w:p>
    <w:p w14:paraId="2E4FC8B6" w14:textId="77777777" w:rsidR="004232A5" w:rsidRPr="004232A5" w:rsidRDefault="004232A5" w:rsidP="004232A5">
      <w:pPr>
        <w:pStyle w:val="ListParagraph"/>
        <w:numPr>
          <w:ilvl w:val="0"/>
          <w:numId w:val="18"/>
        </w:numPr>
        <w:spacing w:after="0" w:line="240" w:lineRule="auto"/>
        <w:ind w:left="567" w:hanging="283"/>
        <w:jc w:val="both"/>
        <w:rPr>
          <w:rFonts w:ascii="Bookman Old Style" w:eastAsia="Times New Roman" w:hAnsi="Bookman Old Style" w:cs="Times New Roman"/>
        </w:rPr>
      </w:pPr>
      <w:r w:rsidRPr="004232A5">
        <w:rPr>
          <w:rFonts w:ascii="Bookman Old Style" w:eastAsia="Times New Roman" w:hAnsi="Bookman Old Style" w:cs="Times New Roman"/>
        </w:rPr>
        <w:t>Para petugas pengelola harus dibagi-bagi kewenangan dan tanggung jawabnya melalui sistem manajemen internal (ada kontrol dan supervisi); dan</w:t>
      </w:r>
    </w:p>
    <w:p w14:paraId="71FC9129" w14:textId="5D649041" w:rsidR="004232A5" w:rsidRPr="004232A5" w:rsidRDefault="004232A5" w:rsidP="004232A5">
      <w:pPr>
        <w:pStyle w:val="ListParagraph"/>
        <w:numPr>
          <w:ilvl w:val="0"/>
          <w:numId w:val="18"/>
        </w:numPr>
        <w:spacing w:after="0" w:line="240" w:lineRule="auto"/>
        <w:ind w:left="567" w:hanging="283"/>
        <w:jc w:val="both"/>
        <w:rPr>
          <w:rFonts w:ascii="Bookman Old Style" w:eastAsia="Times New Roman" w:hAnsi="Bookman Old Style" w:cs="Times New Roman"/>
        </w:rPr>
      </w:pPr>
      <w:r w:rsidRPr="004232A5">
        <w:rPr>
          <w:rFonts w:ascii="Bookman Old Style" w:eastAsia="Times New Roman" w:hAnsi="Bookman Old Style" w:cs="Times New Roman"/>
        </w:rPr>
        <w:t>Adanya arsip dan pencatatan yang lengkap terhadap semua kegiatan.</w:t>
      </w:r>
    </w:p>
    <w:p w14:paraId="75FEF217" w14:textId="0EBDA28F" w:rsidR="004232A5" w:rsidRPr="004232A5" w:rsidRDefault="004232A5" w:rsidP="004232A5">
      <w:pPr>
        <w:pStyle w:val="ListParagraph"/>
        <w:spacing w:after="0" w:line="240" w:lineRule="auto"/>
        <w:ind w:left="0" w:firstLine="567"/>
        <w:jc w:val="both"/>
        <w:rPr>
          <w:rFonts w:ascii="Bookman Old Style" w:hAnsi="Bookman Old Style" w:cs="Times New Roman"/>
        </w:rPr>
      </w:pPr>
      <w:r w:rsidRPr="004232A5">
        <w:rPr>
          <w:rFonts w:ascii="Bookman Old Style" w:eastAsia="Times New Roman" w:hAnsi="Bookman Old Style" w:cs="Times New Roman"/>
        </w:rPr>
        <w:t>Adil/tidak diskriminatif maksudnya adalah pemberian perlakuan yang sama terhadap semua calon yang berminat sehingga terwujud adanya persaingan yang sehat dan tidak mengarah untuk memberikan keuntungan kepada pihak tertentu dengan dan atau alasan apapun. (</w:t>
      </w:r>
      <w:r w:rsidRPr="004232A5">
        <w:rPr>
          <w:rFonts w:ascii="Bookman Old Style" w:hAnsi="Bookman Old Style" w:cs="Times New Roman"/>
        </w:rPr>
        <w:t>Yanuar Siswo Nugroho &amp; Zulkifli, 2019).</w:t>
      </w:r>
    </w:p>
    <w:p w14:paraId="65D810B8" w14:textId="77777777" w:rsidR="004232A5" w:rsidRPr="004232A5" w:rsidRDefault="004232A5" w:rsidP="004232A5">
      <w:pPr>
        <w:pStyle w:val="ListParagraph"/>
        <w:numPr>
          <w:ilvl w:val="1"/>
          <w:numId w:val="7"/>
        </w:numPr>
        <w:spacing w:after="0" w:line="240" w:lineRule="auto"/>
        <w:ind w:left="567"/>
        <w:jc w:val="both"/>
        <w:rPr>
          <w:rFonts w:ascii="Bookman Old Style" w:eastAsia="Times New Roman" w:hAnsi="Bookman Old Style" w:cs="Times New Roman"/>
        </w:rPr>
      </w:pPr>
      <w:r w:rsidRPr="004232A5">
        <w:rPr>
          <w:rFonts w:ascii="Bookman Old Style" w:hAnsi="Bookman Old Style" w:cs="Times New Roman"/>
        </w:rPr>
        <w:t>Akuntabel</w:t>
      </w:r>
    </w:p>
    <w:p w14:paraId="117E1E24" w14:textId="77777777" w:rsidR="004232A5" w:rsidRPr="004232A5" w:rsidRDefault="004232A5" w:rsidP="004232A5">
      <w:pPr>
        <w:pStyle w:val="ListParagraph"/>
        <w:spacing w:after="0" w:line="240" w:lineRule="auto"/>
        <w:ind w:left="0" w:firstLine="567"/>
        <w:jc w:val="both"/>
        <w:rPr>
          <w:rFonts w:ascii="Bookman Old Style" w:eastAsia="Times New Roman" w:hAnsi="Bookman Old Style" w:cs="Times New Roman"/>
        </w:rPr>
      </w:pPr>
      <w:r w:rsidRPr="004232A5">
        <w:rPr>
          <w:rFonts w:ascii="Bookman Old Style" w:hAnsi="Bookman Old Style" w:cs="Times New Roman"/>
        </w:rPr>
        <w:t xml:space="preserve">Akuntabel, berarti harus sesuai dengan aturan dan ketentuan yang terkait dengan pengadaan barang/jasa sehingga dapat dipertanggungjawabkan. </w:t>
      </w:r>
      <w:r w:rsidRPr="004232A5">
        <w:rPr>
          <w:rFonts w:ascii="Bookman Old Style" w:eastAsia="Times New Roman" w:hAnsi="Bookman Old Style" w:cs="Times New Roman"/>
        </w:rPr>
        <w:t>Akuntabel berarti harus mencapai sasaran baik fisik, keuangan maupun manfaat bagi kelancaran pelaksanaan tugas umum pemerintahan dan pelayanan masyarakat sesuai dengan prinsip-prinsip serta ketentuan yang berlaku dalam pengadaan barang dan jasa.</w:t>
      </w:r>
    </w:p>
    <w:p w14:paraId="6AF225DB" w14:textId="19E967D7" w:rsidR="004232A5" w:rsidRPr="004232A5" w:rsidRDefault="004232A5" w:rsidP="004232A5">
      <w:pPr>
        <w:pStyle w:val="ListParagraph"/>
        <w:spacing w:after="0" w:line="240" w:lineRule="auto"/>
        <w:ind w:left="0" w:firstLine="567"/>
        <w:jc w:val="both"/>
        <w:rPr>
          <w:rFonts w:ascii="Bookman Old Style" w:eastAsia="Times New Roman" w:hAnsi="Bookman Old Style" w:cs="Times New Roman"/>
        </w:rPr>
      </w:pPr>
      <w:r w:rsidRPr="004232A5">
        <w:rPr>
          <w:rFonts w:ascii="Bookman Old Style" w:eastAsia="Times New Roman" w:hAnsi="Bookman Old Style" w:cs="Times New Roman"/>
        </w:rPr>
        <w:t>Akuntabel merupakan pertanggungjawaban pelaksanaan Pengadaan Barang/Jasa kepada para pihak yang terkait dan masyarakat berdasarkan etika, norma dan ketentuan peraturan yang berlaku.</w:t>
      </w:r>
      <w:r w:rsidRPr="004232A5">
        <w:rPr>
          <w:rFonts w:ascii="Bookman Old Style" w:hAnsi="Bookman Old Style" w:cs="Times New Roman"/>
        </w:rPr>
        <w:t xml:space="preserve"> </w:t>
      </w:r>
      <w:r w:rsidRPr="004232A5">
        <w:rPr>
          <w:rFonts w:ascii="Bookman Old Style" w:eastAsia="Times New Roman" w:hAnsi="Bookman Old Style" w:cs="Times New Roman"/>
        </w:rPr>
        <w:t>Beberapa hal yang harus diperhatikan sehingga Pengadaan Barang/Jasa akuntabel adalah (</w:t>
      </w:r>
      <w:hyperlink r:id="rId11" w:history="1">
        <w:r w:rsidRPr="004232A5">
          <w:rPr>
            <w:rStyle w:val="Hyperlink"/>
            <w:rFonts w:ascii="Bookman Old Style" w:eastAsia="Times New Roman" w:hAnsi="Bookman Old Style" w:cs="Times New Roman"/>
          </w:rPr>
          <w:t>http://www.bppk.kemenkeu.go.id</w:t>
        </w:r>
      </w:hyperlink>
      <w:r w:rsidRPr="004232A5">
        <w:rPr>
          <w:rFonts w:ascii="Bookman Old Style" w:eastAsia="Times New Roman" w:hAnsi="Bookman Old Style" w:cs="Times New Roman"/>
        </w:rPr>
        <w:t>) :</w:t>
      </w:r>
    </w:p>
    <w:p w14:paraId="5F462695" w14:textId="77777777" w:rsidR="004232A5" w:rsidRPr="004232A5" w:rsidRDefault="004232A5" w:rsidP="004232A5">
      <w:pPr>
        <w:pStyle w:val="ListParagraph"/>
        <w:numPr>
          <w:ilvl w:val="0"/>
          <w:numId w:val="19"/>
        </w:numPr>
        <w:spacing w:after="0" w:line="240" w:lineRule="auto"/>
        <w:ind w:left="567" w:hanging="283"/>
        <w:jc w:val="both"/>
        <w:rPr>
          <w:rFonts w:ascii="Bookman Old Style" w:eastAsia="Times New Roman" w:hAnsi="Bookman Old Style" w:cs="Times New Roman"/>
        </w:rPr>
      </w:pPr>
      <w:r w:rsidRPr="004232A5">
        <w:rPr>
          <w:rFonts w:ascii="Bookman Old Style" w:eastAsia="Times New Roman" w:hAnsi="Bookman Old Style" w:cs="Times New Roman"/>
        </w:rPr>
        <w:t>Adanya arsip dan pencatatan yang lengkap;</w:t>
      </w:r>
    </w:p>
    <w:p w14:paraId="21430496" w14:textId="77777777" w:rsidR="004232A5" w:rsidRPr="004232A5" w:rsidRDefault="004232A5" w:rsidP="004232A5">
      <w:pPr>
        <w:pStyle w:val="ListParagraph"/>
        <w:numPr>
          <w:ilvl w:val="0"/>
          <w:numId w:val="19"/>
        </w:numPr>
        <w:spacing w:after="0" w:line="240" w:lineRule="auto"/>
        <w:ind w:left="567" w:hanging="283"/>
        <w:jc w:val="both"/>
        <w:rPr>
          <w:rFonts w:ascii="Bookman Old Style" w:eastAsia="Times New Roman" w:hAnsi="Bookman Old Style" w:cs="Times New Roman"/>
        </w:rPr>
      </w:pPr>
      <w:r w:rsidRPr="004232A5">
        <w:rPr>
          <w:rFonts w:ascii="Bookman Old Style" w:eastAsia="Times New Roman" w:hAnsi="Bookman Old Style" w:cs="Times New Roman"/>
        </w:rPr>
        <w:t>Adanya suatu sistem pengawasan untuk menegakkan aturan-aturan;</w:t>
      </w:r>
    </w:p>
    <w:p w14:paraId="5A19B42A" w14:textId="77777777" w:rsidR="00B600D7" w:rsidRDefault="004232A5" w:rsidP="00B600D7">
      <w:pPr>
        <w:pStyle w:val="ListParagraph"/>
        <w:numPr>
          <w:ilvl w:val="0"/>
          <w:numId w:val="19"/>
        </w:numPr>
        <w:spacing w:after="0" w:line="240" w:lineRule="auto"/>
        <w:ind w:left="567" w:hanging="283"/>
        <w:jc w:val="both"/>
        <w:rPr>
          <w:rFonts w:ascii="Bookman Old Style" w:eastAsia="Times New Roman" w:hAnsi="Bookman Old Style" w:cs="Times New Roman"/>
        </w:rPr>
      </w:pPr>
      <w:r w:rsidRPr="004232A5">
        <w:rPr>
          <w:rFonts w:ascii="Bookman Old Style" w:eastAsia="Times New Roman" w:hAnsi="Bookman Old Style" w:cs="Times New Roman"/>
        </w:rPr>
        <w:t>Adanya mekanisme untuk mengevaluasi, mereview, meneliti dan mengambil tindakan terhadap protes dan keluhan yang dilakukan oleh peserta.</w:t>
      </w:r>
    </w:p>
    <w:p w14:paraId="64355FF9" w14:textId="3CEB1E70" w:rsidR="00B600D7" w:rsidRPr="00BE348D" w:rsidRDefault="00B600D7" w:rsidP="004F1B0A">
      <w:pPr>
        <w:pStyle w:val="ListParagraph"/>
        <w:numPr>
          <w:ilvl w:val="0"/>
          <w:numId w:val="4"/>
        </w:numPr>
        <w:spacing w:after="0" w:line="240" w:lineRule="auto"/>
        <w:ind w:left="567" w:hanging="425"/>
        <w:jc w:val="both"/>
        <w:rPr>
          <w:rFonts w:ascii="Bookman Old Style" w:eastAsia="Times New Roman" w:hAnsi="Bookman Old Style" w:cs="Times New Roman"/>
        </w:rPr>
      </w:pPr>
      <w:r w:rsidRPr="00BE348D">
        <w:rPr>
          <w:rFonts w:ascii="Bookman Old Style" w:eastAsia="Times New Roman" w:hAnsi="Bookman Old Style" w:cs="Times New Roman"/>
          <w:b/>
          <w:bCs/>
          <w:lang w:val="it-IT"/>
        </w:rPr>
        <w:t xml:space="preserve">Efektivitas Pengadaan Barang /Jasa Secara Elektronik </w:t>
      </w:r>
    </w:p>
    <w:p w14:paraId="70A75151" w14:textId="77777777" w:rsidR="00B600D7" w:rsidRPr="00BE348D" w:rsidRDefault="00B600D7" w:rsidP="004F1B0A">
      <w:pPr>
        <w:pStyle w:val="BodyText"/>
        <w:ind w:firstLine="567"/>
        <w:jc w:val="both"/>
        <w:rPr>
          <w:rFonts w:ascii="Bookman Old Style" w:hAnsi="Bookman Old Style"/>
          <w:lang w:val="id-ID"/>
        </w:rPr>
      </w:pPr>
      <w:r w:rsidRPr="00BE348D">
        <w:rPr>
          <w:rFonts w:ascii="Bookman Old Style" w:hAnsi="Bookman Old Style"/>
          <w:lang w:val="id-ID"/>
        </w:rPr>
        <w:t>Peraturan Presiden Nomor 16 Tahun 2016 tentang Pengadaan Barang dan Jasa Pemerintah mengatur mengenai teknis pelaksanaan pengadaan barang/jasa pemerintah, pihak-pihak yang terlibat dan bertanggungjawab, dan juga sanksi yang dikenakan bagi pelanggar peraturan tersebut. Aturan mengenai pelanggaran yang dilakukan penyedia barang/jasa diatur dalam Peraturan Kepala LKPP Nomor 18 Tahun 2014 tentang Daftar Hitam Dalam Pengadaan Barang /Jasa Pemerintah dan Peraturan Lembaga LKPP Nomor 17 Tahun 2018 tentang Sanksi Daftar Hitam Dalam Pengadaa Barang/Jasa Pemerintah.</w:t>
      </w:r>
    </w:p>
    <w:p w14:paraId="08247FC6" w14:textId="77777777" w:rsidR="00B600D7" w:rsidRPr="00BE348D" w:rsidRDefault="00B600D7" w:rsidP="004F1B0A">
      <w:pPr>
        <w:pStyle w:val="BodyText"/>
        <w:ind w:firstLine="567"/>
        <w:jc w:val="both"/>
        <w:rPr>
          <w:rFonts w:ascii="Bookman Old Style" w:hAnsi="Bookman Old Style"/>
          <w:lang w:val="id-ID"/>
        </w:rPr>
      </w:pPr>
      <w:r w:rsidRPr="00BE348D">
        <w:rPr>
          <w:rFonts w:ascii="Bookman Old Style" w:hAnsi="Bookman Old Style"/>
        </w:rPr>
        <w:t xml:space="preserve">Sanksi Daftar Hitam adalah sanksi yang diberikan kepada peserta pemilihan/penyedia berupa larangan mengikuti pengadaan barang/jasa di seluruh Kementerian/Lembaga/Perangkat Daerah dalam jangka waktu tertentu </w:t>
      </w:r>
      <w:r w:rsidRPr="00BE348D">
        <w:rPr>
          <w:rFonts w:ascii="Bookman Old Style" w:hAnsi="Bookman Old Style"/>
          <w:lang w:val="id-ID"/>
        </w:rPr>
        <w:t>Daftar hitam menjadi salah satu dasar yang digunakan dalam rangkaian proses pemilihan penyedia, penandatanganan kontrak, dan pelaksanaan pekerjaan.</w:t>
      </w:r>
    </w:p>
    <w:p w14:paraId="79B979A1" w14:textId="77777777" w:rsidR="00B600D7" w:rsidRPr="00BE348D" w:rsidRDefault="00B600D7" w:rsidP="004F1B0A">
      <w:pPr>
        <w:pStyle w:val="BodyText"/>
        <w:ind w:firstLine="567"/>
        <w:jc w:val="both"/>
        <w:rPr>
          <w:rFonts w:ascii="Bookman Old Style" w:hAnsi="Bookman Old Style"/>
          <w:lang w:val="id-ID"/>
        </w:rPr>
      </w:pPr>
      <w:r w:rsidRPr="00BE348D">
        <w:rPr>
          <w:rFonts w:ascii="Bookman Old Style" w:hAnsi="Bookman Old Style"/>
        </w:rPr>
        <w:t xml:space="preserve">Penjelasan sanksi pengadaan barang/jasa tercantum dalam Peraturan LKPP Nomor 17 Tahun 2018 Tentang Sanksi Daftar Hitam Pengadaan Barang/Jasa Pemerintah yaitu Penyedia yang tercantum dalam daftar hitam </w:t>
      </w:r>
      <w:r w:rsidRPr="00BE348D">
        <w:rPr>
          <w:rFonts w:ascii="Bookman Old Style" w:hAnsi="Bookman Old Style"/>
        </w:rPr>
        <w:lastRenderedPageBreak/>
        <w:t>tidak boleh mengikuti proses pengadaan selama jangka waktu tertentu dimulai sejak sanksi ditetapkan dalam Surat Keputusan.</w:t>
      </w:r>
    </w:p>
    <w:p w14:paraId="73E3489C" w14:textId="77777777" w:rsidR="004F1B0A" w:rsidRPr="00BE348D" w:rsidRDefault="00B600D7" w:rsidP="004F1B0A">
      <w:pPr>
        <w:pStyle w:val="BodyText"/>
        <w:ind w:firstLine="567"/>
        <w:jc w:val="both"/>
        <w:rPr>
          <w:rFonts w:ascii="Bookman Old Style" w:hAnsi="Bookman Old Style"/>
          <w:lang w:val="id-ID"/>
        </w:rPr>
      </w:pPr>
      <w:r w:rsidRPr="00BE348D">
        <w:rPr>
          <w:rFonts w:ascii="Bookman Old Style" w:hAnsi="Bookman Old Style"/>
          <w:lang w:val="id-ID"/>
        </w:rPr>
        <w:t>Penetapan Daftar Hitam ini dimaksudkan untuk menjamin pelaksanaan pengadaan barang dan jasa pemerintah agar dapat berjalan dengan baik dan menghasilkan barang dan jasa yang dibutuhkan oleh pemerintah dengan kualitas yang baik. Sehingga daftar hitam dimaksudkan untuk menjadi punishment bagi para calon penyedia maupun penyedia yang melakukan pelanggaran ataupun penyelewengan. Pelanggaran yang dilakukan oleh para peserta pengadaan yang dapat dikenakan sanksi daftar hitam adalah sebagai berikut:</w:t>
      </w:r>
    </w:p>
    <w:p w14:paraId="5F397136" w14:textId="77777777" w:rsidR="004F1B0A" w:rsidRPr="00BE348D" w:rsidRDefault="004F1B0A" w:rsidP="004F1B0A">
      <w:pPr>
        <w:pStyle w:val="BodyText"/>
        <w:numPr>
          <w:ilvl w:val="0"/>
          <w:numId w:val="21"/>
        </w:numPr>
        <w:ind w:left="567" w:hanging="283"/>
        <w:jc w:val="both"/>
        <w:rPr>
          <w:rFonts w:ascii="Bookman Old Style" w:hAnsi="Bookman Old Style"/>
          <w:lang w:val="id-ID"/>
        </w:rPr>
      </w:pPr>
      <w:r w:rsidRPr="00BE348D">
        <w:rPr>
          <w:rFonts w:ascii="Bookman Old Style" w:hAnsi="Bookman Old Style"/>
          <w:lang w:val="id-ID"/>
        </w:rPr>
        <w:t>Peserta pemilihan menyampaikan dokumen atau keterangan palsu/tidak benar untuk memenuhi persyaratan yang ditentukan dalam Dokumen Pemilihan;</w:t>
      </w:r>
    </w:p>
    <w:p w14:paraId="0254A0DF" w14:textId="77777777" w:rsidR="004F1B0A" w:rsidRPr="00BE348D" w:rsidRDefault="004F1B0A" w:rsidP="004F1B0A">
      <w:pPr>
        <w:pStyle w:val="BodyText"/>
        <w:numPr>
          <w:ilvl w:val="0"/>
          <w:numId w:val="21"/>
        </w:numPr>
        <w:ind w:left="567" w:hanging="283"/>
        <w:jc w:val="both"/>
        <w:rPr>
          <w:rFonts w:ascii="Bookman Old Style" w:hAnsi="Bookman Old Style"/>
          <w:lang w:val="id-ID"/>
        </w:rPr>
      </w:pPr>
      <w:r w:rsidRPr="00BE348D">
        <w:rPr>
          <w:rFonts w:ascii="Bookman Old Style" w:hAnsi="Bookman Old Style"/>
          <w:lang w:val="id-ID"/>
        </w:rPr>
        <w:t>Peserta pemilihan terindikasi melakukan persekongkolan dengan peserta lain untuk mengatur harga penawaran;</w:t>
      </w:r>
    </w:p>
    <w:p w14:paraId="7FC8705C" w14:textId="77777777" w:rsidR="004F1B0A" w:rsidRPr="00BE348D" w:rsidRDefault="004F1B0A" w:rsidP="004F1B0A">
      <w:pPr>
        <w:pStyle w:val="BodyText"/>
        <w:numPr>
          <w:ilvl w:val="0"/>
          <w:numId w:val="21"/>
        </w:numPr>
        <w:ind w:left="567" w:hanging="283"/>
        <w:jc w:val="both"/>
        <w:rPr>
          <w:rFonts w:ascii="Bookman Old Style" w:hAnsi="Bookman Old Style"/>
          <w:lang w:val="id-ID"/>
        </w:rPr>
      </w:pPr>
      <w:r w:rsidRPr="00BE348D">
        <w:rPr>
          <w:rFonts w:ascii="Bookman Old Style" w:hAnsi="Bookman Old Style"/>
          <w:lang w:val="id-ID"/>
        </w:rPr>
        <w:t xml:space="preserve">Peserta pemilihan terindikasi melakukan Korupsi, Kolusi, dan/atau Nepotisme (KKN) dalam pemilihan penyedia; </w:t>
      </w:r>
    </w:p>
    <w:p w14:paraId="25C6102C" w14:textId="77777777" w:rsidR="004F1B0A" w:rsidRPr="00BE348D" w:rsidRDefault="004F1B0A" w:rsidP="004F1B0A">
      <w:pPr>
        <w:pStyle w:val="BodyText"/>
        <w:numPr>
          <w:ilvl w:val="0"/>
          <w:numId w:val="21"/>
        </w:numPr>
        <w:ind w:left="567" w:hanging="283"/>
        <w:jc w:val="both"/>
        <w:rPr>
          <w:rFonts w:ascii="Bookman Old Style" w:hAnsi="Bookman Old Style"/>
          <w:lang w:val="id-ID"/>
        </w:rPr>
      </w:pPr>
      <w:r w:rsidRPr="00BE348D">
        <w:rPr>
          <w:rFonts w:ascii="Bookman Old Style" w:hAnsi="Bookman Old Style"/>
          <w:lang w:val="id-ID"/>
        </w:rPr>
        <w:t>Peserta pemilihan yang mengundurkan diri dengan alasan yang tidak dapat diterima Pejabat Pengadaan/Pokja Pemilihan/Agen Pengadaan;</w:t>
      </w:r>
    </w:p>
    <w:p w14:paraId="0F1754DE" w14:textId="77777777" w:rsidR="004F1B0A" w:rsidRPr="00BE348D" w:rsidRDefault="004F1B0A" w:rsidP="004F1B0A">
      <w:pPr>
        <w:pStyle w:val="BodyText"/>
        <w:numPr>
          <w:ilvl w:val="0"/>
          <w:numId w:val="21"/>
        </w:numPr>
        <w:ind w:left="567" w:hanging="283"/>
        <w:jc w:val="both"/>
        <w:rPr>
          <w:rFonts w:ascii="Bookman Old Style" w:hAnsi="Bookman Old Style"/>
          <w:lang w:val="id-ID"/>
        </w:rPr>
      </w:pPr>
      <w:r w:rsidRPr="00BE348D">
        <w:rPr>
          <w:rFonts w:ascii="Bookman Old Style" w:hAnsi="Bookman Old Style"/>
          <w:lang w:val="id-ID"/>
        </w:rPr>
        <w:t>Peserta pemilihan yang mengundurkan diri atau tidak menandatangani kontrak katalog;</w:t>
      </w:r>
    </w:p>
    <w:p w14:paraId="63B1C7C0" w14:textId="77777777" w:rsidR="004F1B0A" w:rsidRPr="00BE348D" w:rsidRDefault="004F1B0A" w:rsidP="004F1B0A">
      <w:pPr>
        <w:pStyle w:val="BodyText"/>
        <w:numPr>
          <w:ilvl w:val="0"/>
          <w:numId w:val="21"/>
        </w:numPr>
        <w:ind w:left="567" w:hanging="283"/>
        <w:jc w:val="both"/>
        <w:rPr>
          <w:rFonts w:ascii="Bookman Old Style" w:hAnsi="Bookman Old Style"/>
          <w:lang w:val="id-ID"/>
        </w:rPr>
      </w:pPr>
      <w:r w:rsidRPr="00BE348D">
        <w:rPr>
          <w:rFonts w:ascii="Bookman Old Style" w:hAnsi="Bookman Old Style"/>
          <w:lang w:val="id-ID"/>
        </w:rPr>
        <w:t>Pemenang Pemilihan yang telah menerima Surat Penunjukan Penyedia Barang Jasa (SPPBJ) mengundurkan diri sebelum penandatananan Kontrak dengan alasan yang tidak dapat diterima oleh PPK;</w:t>
      </w:r>
    </w:p>
    <w:p w14:paraId="3D500044" w14:textId="77777777" w:rsidR="004F1B0A" w:rsidRPr="00BE348D" w:rsidRDefault="004F1B0A" w:rsidP="004F1B0A">
      <w:pPr>
        <w:pStyle w:val="BodyText"/>
        <w:numPr>
          <w:ilvl w:val="0"/>
          <w:numId w:val="21"/>
        </w:numPr>
        <w:ind w:left="567" w:hanging="283"/>
        <w:jc w:val="both"/>
        <w:rPr>
          <w:rFonts w:ascii="Bookman Old Style" w:hAnsi="Bookman Old Style"/>
          <w:lang w:val="id-ID"/>
        </w:rPr>
      </w:pPr>
      <w:r w:rsidRPr="00BE348D">
        <w:rPr>
          <w:rFonts w:ascii="Bookman Old Style" w:hAnsi="Bookman Old Style"/>
          <w:lang w:val="id-ID"/>
        </w:rPr>
        <w:t>Penyedia yang tidak melaksanakan kontrak, tidak menyelesaikan pekerjaan, atau dilakukan pemutusan kontrak secara sepihak oleh PPK yang disebabkan oleh kesalahan Penyedia Barang/Jasa;</w:t>
      </w:r>
    </w:p>
    <w:p w14:paraId="4F6E1ABD" w14:textId="4126F710" w:rsidR="004F1B0A" w:rsidRPr="00BE348D" w:rsidRDefault="004F1B0A" w:rsidP="004F1B0A">
      <w:pPr>
        <w:pStyle w:val="BodyText"/>
        <w:numPr>
          <w:ilvl w:val="0"/>
          <w:numId w:val="21"/>
        </w:numPr>
        <w:ind w:left="567" w:hanging="283"/>
        <w:jc w:val="both"/>
        <w:rPr>
          <w:rFonts w:ascii="Bookman Old Style" w:hAnsi="Bookman Old Style"/>
          <w:lang w:val="id-ID"/>
        </w:rPr>
      </w:pPr>
      <w:r w:rsidRPr="00BE348D">
        <w:rPr>
          <w:rFonts w:ascii="Bookman Old Style" w:hAnsi="Bookman Old Style"/>
          <w:lang w:val="id-ID"/>
        </w:rPr>
        <w:t xml:space="preserve">Penyedia tidak melaksanakan kewajiban dalam masa pemeliharaan sebagaimana mestinya. </w:t>
      </w:r>
    </w:p>
    <w:p w14:paraId="3CF3693F" w14:textId="77777777" w:rsidR="004F1B0A" w:rsidRPr="00BE348D" w:rsidRDefault="004F1B0A" w:rsidP="004F1B0A">
      <w:pPr>
        <w:pStyle w:val="BodyText"/>
        <w:ind w:firstLine="567"/>
        <w:jc w:val="both"/>
        <w:rPr>
          <w:rFonts w:ascii="Bookman Old Style" w:hAnsi="Bookman Old Style"/>
        </w:rPr>
      </w:pPr>
      <w:r w:rsidRPr="00BE348D">
        <w:rPr>
          <w:rFonts w:ascii="Bookman Old Style" w:hAnsi="Bookman Old Style"/>
        </w:rPr>
        <w:t>Tercantum dalam daftar hitam akan menyebabkan kerugian yang signifikan bagi perusahaan. Selain kerugian secara ekonomi, perusahaan juga mendapatkan akibat moral yang berpengaruh pada kelangsungan perusahaan kedepannya. Perusahaan yang masuk dalam daftar hitam nasional tidak akan diperbolehkan untuk mengikuti pengadaan barang/jasa pemerintah di seluruh wilayah Indonesia selama satu atau dua tahun, yang artinya perusahaan tidak dapat menjalankan bisnisnya di sektor publik di daerah manapun di Indonesia selama rentang waktu tersebut. Dampak lain yang diperoleh perusahaan karena tercantum dalam daftar hitam adalah kepercayaan atas perusahaan tersebut menurun. Keinginan pebisnis atau pihak lain yang ingin bekerja sama berkurang. Hal ini mengakibatkan kerugian bagi perusahaan, karena proyek yang dikerjakan oleh pemerintah merupakan proyek besar. (Dayva Constantia Viola, 2019).</w:t>
      </w:r>
    </w:p>
    <w:p w14:paraId="2F9D2121" w14:textId="77777777" w:rsidR="004F1B0A" w:rsidRPr="00BE348D" w:rsidRDefault="004F1B0A" w:rsidP="004F1B0A">
      <w:pPr>
        <w:pStyle w:val="BodyText"/>
        <w:ind w:firstLine="567"/>
        <w:jc w:val="both"/>
        <w:rPr>
          <w:rFonts w:ascii="Bookman Old Style" w:hAnsi="Bookman Old Style"/>
          <w:lang w:val="id-ID"/>
        </w:rPr>
      </w:pPr>
      <w:r w:rsidRPr="00BE348D">
        <w:rPr>
          <w:rFonts w:ascii="Bookman Old Style" w:hAnsi="Bookman Old Style"/>
          <w:lang w:val="id-ID"/>
        </w:rPr>
        <w:t xml:space="preserve">Hal tersebut terjadi di Pemerintah Kota Gorontalo pada pelaksanaan Tahun Anggaran 2019 yakni terdapat pelanggaran dan penyelewengan yang dilakukan oleh penyedia barang/jasa yang terlibat dalam proyek pemerintah. Sesuai dengan Surat Penandatangan Kontrak Pekerjaan Pengadaan Mobil Ambulance Nomor 050/DAK/KPA-RSAS/1863/VII/2019, tanggal 19 Juli 2019 antara Rumah Sakit Umum Daerah Aloei Sabu Kota Gorontalo dengan CV.Tribina Lestari. Kontrak tersebut untuk pelaksanaan program pengadaan, peningkatan sarana dan prasarana rumah sakit/ rumah sakit jiwa/ rumah sakit paru-paru/ rumah sakit mata, kegiatan pengadaan sarana dan prasarana Rumah Sakit Rujukan dengan sumber dana yakni Dana Alokasi Khusus </w:t>
      </w:r>
      <w:r w:rsidRPr="00BE348D">
        <w:rPr>
          <w:rFonts w:ascii="Bookman Old Style" w:hAnsi="Bookman Old Style"/>
          <w:lang w:val="id-ID"/>
        </w:rPr>
        <w:lastRenderedPageBreak/>
        <w:t xml:space="preserve">sebesar Rp.910.980.000,- untuk pengadaan kendaraan bermotor khusus belanja modal Ambulance sejumlah 2 (dua) unit.  </w:t>
      </w:r>
    </w:p>
    <w:p w14:paraId="742BE585" w14:textId="77777777" w:rsidR="004F1B0A" w:rsidRPr="00BE348D" w:rsidRDefault="004F1B0A" w:rsidP="004F1B0A">
      <w:pPr>
        <w:pStyle w:val="BodyText"/>
        <w:ind w:firstLine="567"/>
        <w:jc w:val="both"/>
        <w:rPr>
          <w:rFonts w:ascii="Bookman Old Style" w:hAnsi="Bookman Old Style"/>
          <w:lang w:val="id-ID"/>
        </w:rPr>
      </w:pPr>
      <w:r w:rsidRPr="00BE348D">
        <w:rPr>
          <w:rFonts w:ascii="Bookman Old Style" w:hAnsi="Bookman Old Style"/>
          <w:lang w:val="id-ID"/>
        </w:rPr>
        <w:t xml:space="preserve">Dalam pelaksanaan kontrak yang disepakati hingga batas waktu pelaksanaan pekerjaan yakni tanggal 16 oktober 2019 CV. Tribina Lestari tidak dapat memenuhi kewajibannya sebagaimana yang tertuang dalam kontrak. Hal tersebut menyebabkan penyedia telah melaksanakan pelanggaran yakni wanprestasi atas perjanjian pengadaan barang/jasa. Sehubungan dengan tidak terpenuhinya kewajiban yang telah tertuang dalam surat perjanjian atau kontrak pengadaan barang/jasa pemerintah. </w:t>
      </w:r>
    </w:p>
    <w:p w14:paraId="1B1ADF96" w14:textId="2D38B95D" w:rsidR="004F1B0A" w:rsidRPr="00BE348D" w:rsidRDefault="004F1B0A" w:rsidP="004F1B0A">
      <w:pPr>
        <w:pStyle w:val="BodyText"/>
        <w:ind w:firstLine="567"/>
        <w:jc w:val="both"/>
        <w:rPr>
          <w:rFonts w:ascii="Bookman Old Style" w:hAnsi="Bookman Old Style"/>
          <w:lang w:val="id-ID"/>
        </w:rPr>
      </w:pPr>
      <w:r w:rsidRPr="00BE348D">
        <w:rPr>
          <w:rFonts w:ascii="Bookman Old Style" w:hAnsi="Bookman Old Style"/>
        </w:rPr>
        <w:t>Berdasarkan hal tersebut seharusnya pihak RS. Aloei Sabu</w:t>
      </w:r>
      <w:r w:rsidRPr="00BE348D">
        <w:rPr>
          <w:rFonts w:ascii="Bookman Old Style" w:hAnsi="Bookman Old Style"/>
          <w:lang w:val="id-ID"/>
        </w:rPr>
        <w:t xml:space="preserve"> memasukkan </w:t>
      </w:r>
      <w:r w:rsidRPr="00BE348D">
        <w:rPr>
          <w:rFonts w:ascii="Bookman Old Style" w:hAnsi="Bookman Old Style"/>
          <w:lang w:val="en-US"/>
        </w:rPr>
        <w:t>CV. Tribina Lestari</w:t>
      </w:r>
      <w:r w:rsidRPr="00BE348D">
        <w:rPr>
          <w:rFonts w:ascii="Bookman Old Style" w:hAnsi="Bookman Old Style"/>
          <w:lang w:val="id-ID"/>
        </w:rPr>
        <w:t xml:space="preserve"> dalam daftar hitam (blacklist). Menurut analis peneliti hal ini dibenarkan karena menurut Pasal 3 huruf g Peraturan LKPP Nomor 17 Tahun 2018 tentang Sanksi Daftar Hitam dalam Pengadaan Barang/Jasa, penyedia yang tidak melaksanakan kotrak, tidak menyelesaikan pekerjaan, atau dilakukan pemutusan kontrak secara sepihak oleh PPK yang disebabkan oleh kesalahan Penyedia barang/jasa, merupakan salah satu peserta pemilihan/penyedia yang diberikan sanksi daftar hitam (blacklist).</w:t>
      </w:r>
    </w:p>
    <w:p w14:paraId="0E03F86D" w14:textId="53111D1F" w:rsidR="004F1B0A" w:rsidRPr="00BE348D" w:rsidRDefault="004F1B0A" w:rsidP="004F1B0A">
      <w:pPr>
        <w:pStyle w:val="BodyText"/>
        <w:ind w:firstLine="567"/>
        <w:jc w:val="both"/>
        <w:rPr>
          <w:rFonts w:ascii="Bookman Old Style" w:hAnsi="Bookman Old Style"/>
        </w:rPr>
      </w:pPr>
      <w:r w:rsidRPr="00BE348D">
        <w:rPr>
          <w:rFonts w:ascii="Bookman Old Style" w:hAnsi="Bookman Old Style"/>
        </w:rPr>
        <w:t>Maka dalam hal ini dikarenakan CV.Tribina Lestari tidak menyelesaikan pekerjaan sampai batas waktu pelaksanaan kontrak dan diputuskan kontrak secara sepihak oleh PPK sehingga patut dimasukkan dalam daftar hitam (blacklist). Berdasarkan Pasal 6 angka (5) Peraturan LKPP Nomor 17 Tahun 2018 tentang Sanksi Daftar Hitam dalam Pengadaan Barang/Jasa CV. Tribina Lestari patut dikenai sanksi daftar hitam selama 1 (satu) tahun.</w:t>
      </w:r>
    </w:p>
    <w:p w14:paraId="52970733" w14:textId="6D6B1D8B" w:rsidR="004F1B0A" w:rsidRPr="00BE348D" w:rsidRDefault="004F1B0A" w:rsidP="004F1B0A">
      <w:pPr>
        <w:pStyle w:val="BodyText"/>
        <w:ind w:firstLine="567"/>
        <w:jc w:val="both"/>
        <w:rPr>
          <w:rFonts w:ascii="Bookman Old Style" w:hAnsi="Bookman Old Style"/>
        </w:rPr>
      </w:pPr>
      <w:r w:rsidRPr="00BE348D">
        <w:rPr>
          <w:rFonts w:ascii="Bookman Old Style" w:hAnsi="Bookman Old Style"/>
        </w:rPr>
        <w:t>Pada umumnya pelaksanaan pengadaan barang dan jasa dapat dikelompokan berdasarkan tahap kegiatannya. Tahap kegiatan pengadaan barang dan jasa dapat dikelompokkan dalam 4 (empat) tahap yakni (Amiruddin, 2010).</w:t>
      </w:r>
    </w:p>
    <w:p w14:paraId="02894B3C" w14:textId="77777777" w:rsidR="004F1B0A" w:rsidRPr="00BE348D" w:rsidRDefault="004F1B0A" w:rsidP="004F1B0A">
      <w:pPr>
        <w:pStyle w:val="BodyText"/>
        <w:numPr>
          <w:ilvl w:val="1"/>
          <w:numId w:val="22"/>
        </w:numPr>
        <w:ind w:left="567" w:hanging="284"/>
        <w:jc w:val="both"/>
        <w:rPr>
          <w:rFonts w:ascii="Bookman Old Style" w:hAnsi="Bookman Old Style"/>
          <w:lang w:val="id-ID"/>
        </w:rPr>
      </w:pPr>
      <w:r w:rsidRPr="00BE348D">
        <w:rPr>
          <w:rFonts w:ascii="Bookman Old Style" w:hAnsi="Bookman Old Style"/>
          <w:lang w:val="id-ID"/>
        </w:rPr>
        <w:t xml:space="preserve">Tahap persiapan. </w:t>
      </w:r>
    </w:p>
    <w:p w14:paraId="6817FB36" w14:textId="77777777" w:rsidR="004F1B0A" w:rsidRPr="00BE348D" w:rsidRDefault="004F1B0A" w:rsidP="004F1B0A">
      <w:pPr>
        <w:pStyle w:val="BodyText"/>
        <w:numPr>
          <w:ilvl w:val="1"/>
          <w:numId w:val="22"/>
        </w:numPr>
        <w:ind w:left="567" w:hanging="284"/>
        <w:jc w:val="both"/>
        <w:rPr>
          <w:rFonts w:ascii="Bookman Old Style" w:hAnsi="Bookman Old Style"/>
          <w:lang w:val="id-ID"/>
        </w:rPr>
      </w:pPr>
      <w:r w:rsidRPr="00BE348D">
        <w:rPr>
          <w:rFonts w:ascii="Bookman Old Style" w:hAnsi="Bookman Old Style"/>
          <w:lang w:val="id-ID"/>
        </w:rPr>
        <w:t xml:space="preserve">Tahap Proses pengadaan. </w:t>
      </w:r>
    </w:p>
    <w:p w14:paraId="7B0D2C38" w14:textId="77777777" w:rsidR="004F1B0A" w:rsidRPr="00BE348D" w:rsidRDefault="004F1B0A" w:rsidP="004F1B0A">
      <w:pPr>
        <w:pStyle w:val="BodyText"/>
        <w:numPr>
          <w:ilvl w:val="1"/>
          <w:numId w:val="22"/>
        </w:numPr>
        <w:ind w:left="567" w:hanging="284"/>
        <w:jc w:val="both"/>
        <w:rPr>
          <w:rFonts w:ascii="Bookman Old Style" w:hAnsi="Bookman Old Style"/>
          <w:lang w:val="id-ID"/>
        </w:rPr>
      </w:pPr>
      <w:r w:rsidRPr="00BE348D">
        <w:rPr>
          <w:rFonts w:ascii="Bookman Old Style" w:hAnsi="Bookman Old Style"/>
          <w:lang w:val="id-ID"/>
        </w:rPr>
        <w:t>Tahap penyusunan kontrak.</w:t>
      </w:r>
    </w:p>
    <w:p w14:paraId="43665CE0" w14:textId="1D73516E" w:rsidR="004F1B0A" w:rsidRPr="00BE348D" w:rsidRDefault="004F1B0A" w:rsidP="004F1B0A">
      <w:pPr>
        <w:pStyle w:val="BodyText"/>
        <w:numPr>
          <w:ilvl w:val="1"/>
          <w:numId w:val="22"/>
        </w:numPr>
        <w:ind w:left="567" w:hanging="284"/>
        <w:jc w:val="both"/>
        <w:rPr>
          <w:rFonts w:ascii="Bookman Old Style" w:hAnsi="Bookman Old Style"/>
          <w:lang w:val="id-ID"/>
        </w:rPr>
      </w:pPr>
      <w:r w:rsidRPr="00BE348D">
        <w:rPr>
          <w:rFonts w:ascii="Bookman Old Style" w:hAnsi="Bookman Old Style"/>
          <w:lang w:val="id-ID"/>
        </w:rPr>
        <w:t>Tahap pelaksanaan kontrak.</w:t>
      </w:r>
    </w:p>
    <w:p w14:paraId="6C079D55" w14:textId="246B9932" w:rsidR="004F1B0A" w:rsidRPr="00BE348D" w:rsidRDefault="004F1B0A" w:rsidP="004F1B0A">
      <w:pPr>
        <w:pStyle w:val="BodyText"/>
        <w:ind w:firstLine="567"/>
        <w:jc w:val="both"/>
        <w:rPr>
          <w:rFonts w:ascii="Bookman Old Style" w:hAnsi="Bookman Old Style"/>
        </w:rPr>
      </w:pPr>
      <w:r w:rsidRPr="00BE348D">
        <w:rPr>
          <w:rFonts w:ascii="Bookman Old Style" w:hAnsi="Bookman Old Style"/>
        </w:rPr>
        <w:t>Sedangkan pola penyimpangan yang terjadi pada masing-masing tahap pengadaan barang dan jasa, dapat diidentifikasi sebagai berikut (Amiruddin, 2012)</w:t>
      </w:r>
    </w:p>
    <w:p w14:paraId="13614943" w14:textId="77777777" w:rsidR="004F1B0A" w:rsidRPr="00BE348D" w:rsidRDefault="004F1B0A" w:rsidP="004F1B0A">
      <w:pPr>
        <w:pStyle w:val="BodyText"/>
        <w:numPr>
          <w:ilvl w:val="0"/>
          <w:numId w:val="23"/>
        </w:numPr>
        <w:ind w:left="567"/>
        <w:jc w:val="both"/>
        <w:rPr>
          <w:rFonts w:ascii="Bookman Old Style" w:hAnsi="Bookman Old Style"/>
          <w:lang w:val="id-ID"/>
        </w:rPr>
      </w:pPr>
      <w:r w:rsidRPr="00BE348D">
        <w:rPr>
          <w:rFonts w:ascii="Bookman Old Style" w:hAnsi="Bookman Old Style"/>
        </w:rPr>
        <w:t>Tahap Persiapan</w:t>
      </w:r>
    </w:p>
    <w:p w14:paraId="7E9FBC97" w14:textId="77777777" w:rsidR="004F1B0A" w:rsidRPr="00BE348D" w:rsidRDefault="004F1B0A" w:rsidP="004F1B0A">
      <w:pPr>
        <w:pStyle w:val="BodyText"/>
        <w:ind w:firstLine="567"/>
        <w:jc w:val="both"/>
        <w:rPr>
          <w:rFonts w:ascii="Bookman Old Style" w:hAnsi="Bookman Old Style"/>
          <w:lang w:val="id-ID"/>
        </w:rPr>
      </w:pPr>
      <w:r w:rsidRPr="00BE348D">
        <w:rPr>
          <w:rFonts w:ascii="Bookman Old Style" w:hAnsi="Bookman Old Style"/>
          <w:lang w:val="id-ID"/>
        </w:rPr>
        <w:t>Pola penyimpangan yang terjadi pada tahap persiapan, adalah: (a) penggelembungan (mark up) biaya pada rencana pengadaan, terutama dari segi biaya. Gejala ini dapat terdeteksi dari unit-price yang tidak realistis dan pembengkakan jumlah APBN/APBD. (b)Rencana pengadaan diarahkan untuk kepentingan produk atau penyedia barang dan jasa tertentu. Spesifikasi teknis dan kriterianya mengarah pada suatu produk dan penyedia barang dan jasa tertentu (yang tidak mungkin dilakukan oleh penyedia barang dan jasa yang lain).(c)Perencanaan yang tidak realistis, terutama dari sudut waktu pelaksanaan.</w:t>
      </w:r>
    </w:p>
    <w:p w14:paraId="35D75BE3" w14:textId="77777777" w:rsidR="004F1B0A" w:rsidRPr="00BE348D" w:rsidRDefault="004F1B0A" w:rsidP="004F1B0A">
      <w:pPr>
        <w:pStyle w:val="BodyText"/>
        <w:ind w:firstLine="567"/>
        <w:jc w:val="both"/>
        <w:rPr>
          <w:rFonts w:ascii="Bookman Old Style" w:hAnsi="Bookman Old Style"/>
        </w:rPr>
      </w:pPr>
      <w:r w:rsidRPr="00BE348D">
        <w:rPr>
          <w:rFonts w:ascii="Bookman Old Style" w:hAnsi="Bookman Old Style"/>
        </w:rPr>
        <w:t>Waktu pelaksanaan ditentukan menjadi sangat singkat sehingga perusahaan tertentu yang mampu melaksanakan perkerjaan tersebut, karena mereka telah mempersiapkan diri lebih awal. Hal tersebut dapat terjadi dengan cara menyuap panitia agar informasi tender dan pekerjaan dapat mereka peroleh lebih awal dari pada peserta lain.</w:t>
      </w:r>
      <w:r w:rsidRPr="00BE348D">
        <w:rPr>
          <w:rFonts w:ascii="Bookman Old Style" w:hAnsi="Bookman Old Style"/>
          <w:lang w:val="it-IT"/>
        </w:rPr>
        <w:t xml:space="preserve"> (d)</w:t>
      </w:r>
      <w:r w:rsidRPr="00BE348D">
        <w:rPr>
          <w:rFonts w:ascii="Bookman Old Style" w:hAnsi="Bookman Old Style"/>
        </w:rPr>
        <w:t>Panitia bekerja secara tertutup, tidak jujur, dan nampak dikendalikan oleh pihak tertentu.</w:t>
      </w:r>
      <w:r w:rsidRPr="00BE348D">
        <w:rPr>
          <w:rFonts w:ascii="Bookman Old Style" w:hAnsi="Bookman Old Style"/>
          <w:lang w:val="it-IT"/>
        </w:rPr>
        <w:t xml:space="preserve"> (e)</w:t>
      </w:r>
      <w:r w:rsidRPr="00BE348D">
        <w:rPr>
          <w:rFonts w:ascii="Bookman Old Style" w:hAnsi="Bookman Old Style"/>
        </w:rPr>
        <w:t>Gambaran Harga Perkiraan Sendiri (HPS) ditutup-tutupi padahal seharusnya tidak bersifat rahasia.</w:t>
      </w:r>
      <w:r w:rsidRPr="00BE348D">
        <w:rPr>
          <w:rFonts w:ascii="Bookman Old Style" w:hAnsi="Bookman Old Style"/>
          <w:lang w:val="it-IT"/>
        </w:rPr>
        <w:t xml:space="preserve"> (f) </w:t>
      </w:r>
      <w:r w:rsidRPr="00BE348D">
        <w:rPr>
          <w:rFonts w:ascii="Bookman Old Style" w:hAnsi="Bookman Old Style"/>
        </w:rPr>
        <w:t>Harga dasar tidak standar.</w:t>
      </w:r>
      <w:r w:rsidRPr="00BE348D">
        <w:rPr>
          <w:rFonts w:ascii="Bookman Old Style" w:hAnsi="Bookman Old Style"/>
          <w:lang w:val="it-IT"/>
        </w:rPr>
        <w:t>(g)</w:t>
      </w:r>
      <w:r w:rsidRPr="00BE348D">
        <w:rPr>
          <w:rFonts w:ascii="Bookman Old Style" w:hAnsi="Bookman Old Style"/>
        </w:rPr>
        <w:t xml:space="preserve">Spesifikasi teknis mengarah pada </w:t>
      </w:r>
      <w:r w:rsidRPr="00BE348D">
        <w:rPr>
          <w:rFonts w:ascii="Bookman Old Style" w:hAnsi="Bookman Old Style"/>
        </w:rPr>
        <w:lastRenderedPageBreak/>
        <w:t>produk tertentu.</w:t>
      </w:r>
      <w:r w:rsidRPr="00BE348D">
        <w:rPr>
          <w:rFonts w:ascii="Bookman Old Style" w:hAnsi="Bookman Old Style"/>
          <w:lang w:val="it-IT"/>
        </w:rPr>
        <w:t xml:space="preserve"> (h)</w:t>
      </w:r>
      <w:r w:rsidRPr="00BE348D">
        <w:rPr>
          <w:rFonts w:ascii="Bookman Old Style" w:hAnsi="Bookman Old Style"/>
        </w:rPr>
        <w:t>Dokumen lelang tidak standar.</w:t>
      </w:r>
      <w:r w:rsidRPr="00BE348D">
        <w:rPr>
          <w:rFonts w:ascii="Bookman Old Style" w:hAnsi="Bookman Old Style"/>
          <w:lang w:val="it-IT"/>
        </w:rPr>
        <w:t xml:space="preserve"> </w:t>
      </w:r>
      <w:r w:rsidRPr="00BE348D">
        <w:rPr>
          <w:rFonts w:ascii="Bookman Old Style" w:hAnsi="Bookman Old Style"/>
          <w:lang w:val="en-US"/>
        </w:rPr>
        <w:t xml:space="preserve">(i) </w:t>
      </w:r>
      <w:r w:rsidRPr="00BE348D">
        <w:rPr>
          <w:rFonts w:ascii="Bookman Old Style" w:hAnsi="Bookman Old Style"/>
        </w:rPr>
        <w:t>Dokumen lelang yang tidak lengkap. (Sutedi, Adrian,2008).</w:t>
      </w:r>
    </w:p>
    <w:p w14:paraId="56B00C2B" w14:textId="111A98E6" w:rsidR="004F1B0A" w:rsidRPr="00BE348D" w:rsidRDefault="004F1B0A" w:rsidP="004F1B0A">
      <w:pPr>
        <w:pStyle w:val="BodyText"/>
        <w:numPr>
          <w:ilvl w:val="0"/>
          <w:numId w:val="23"/>
        </w:numPr>
        <w:ind w:left="567"/>
        <w:jc w:val="both"/>
        <w:rPr>
          <w:rFonts w:ascii="Bookman Old Style" w:hAnsi="Bookman Old Style"/>
        </w:rPr>
      </w:pPr>
      <w:r w:rsidRPr="00BE348D">
        <w:rPr>
          <w:rFonts w:ascii="Bookman Old Style" w:hAnsi="Bookman Old Style"/>
          <w:lang w:val="en-US"/>
        </w:rPr>
        <w:t>Tahap Proses Pengadaan</w:t>
      </w:r>
    </w:p>
    <w:p w14:paraId="446861AF" w14:textId="10248E7A" w:rsidR="004F1B0A" w:rsidRPr="00BE348D" w:rsidRDefault="004F1B0A" w:rsidP="004F1B0A">
      <w:pPr>
        <w:pStyle w:val="BodyText"/>
        <w:ind w:firstLine="567"/>
        <w:jc w:val="both"/>
        <w:rPr>
          <w:rFonts w:ascii="Bookman Old Style" w:hAnsi="Bookman Old Style"/>
        </w:rPr>
      </w:pPr>
      <w:r w:rsidRPr="00BE348D">
        <w:rPr>
          <w:rFonts w:ascii="Bookman Old Style" w:hAnsi="Bookman Old Style"/>
        </w:rPr>
        <w:t>Pola penyimpangan yang terjadi pada tahap proses, adalah (a) jangka waktu pengumuman singkat. (b) pengumuman tidak lengkap dan membingungkan (ambigious),(c) penyebaran dokumen tender yang cacat, (d) pembatasan informasi oleh panitia agar hanya kelompok tertentu saja yang memperoleh informasi lengkap, (e) aanwijzing dirubah menjadi tanya jawab, (f) upaya menghalangi pemasukan dokumen penawaran oleh oknum tertentu agar peserta tertentu terlambat menyampaikan dokumen penawarannya, (g) penggantian dokumen dilakukan dengan cara menyisipkan revisi dokumen di dalam dokumen awal, (h) panitia bekerja secara tertutup, (h) pengumuman pemenang tender hanya kepada kelompok tertentu, (i) tidak seluruh sanggahan ditanggapi, (j) surat penetapan sengaja ditunda pengeluarannya, tujuannya agar mendapatkan uang pelicin.</w:t>
      </w:r>
    </w:p>
    <w:p w14:paraId="3F18548A" w14:textId="77777777" w:rsidR="004F1B0A" w:rsidRPr="00BE348D" w:rsidRDefault="004F1B0A" w:rsidP="004F1B0A">
      <w:pPr>
        <w:pStyle w:val="BodyText"/>
        <w:numPr>
          <w:ilvl w:val="0"/>
          <w:numId w:val="23"/>
        </w:numPr>
        <w:ind w:left="567"/>
        <w:jc w:val="both"/>
        <w:rPr>
          <w:rFonts w:ascii="Bookman Old Style" w:hAnsi="Bookman Old Style"/>
          <w:lang w:val="en-US"/>
        </w:rPr>
      </w:pPr>
      <w:r w:rsidRPr="00BE348D">
        <w:rPr>
          <w:rFonts w:ascii="Bookman Old Style" w:hAnsi="Bookman Old Style"/>
          <w:lang w:val="en-US"/>
        </w:rPr>
        <w:t>Tahap Penyusunan Kontrak</w:t>
      </w:r>
    </w:p>
    <w:p w14:paraId="1BBFF824" w14:textId="672EFD33" w:rsidR="004F1B0A" w:rsidRPr="00BE348D" w:rsidRDefault="004F1B0A" w:rsidP="004F1B0A">
      <w:pPr>
        <w:pStyle w:val="BodyText"/>
        <w:ind w:firstLine="567"/>
        <w:jc w:val="both"/>
        <w:rPr>
          <w:rFonts w:ascii="Bookman Old Style" w:hAnsi="Bookman Old Style"/>
        </w:rPr>
      </w:pPr>
      <w:r w:rsidRPr="00BE348D">
        <w:rPr>
          <w:rFonts w:ascii="Bookman Old Style" w:hAnsi="Bookman Old Style"/>
        </w:rPr>
        <w:t>Pola penyimpangan yang terjadi pada tahap penyusunan dan penandatanganan kontrak, adalah penandatanganan kontrak yang tidak dilengkapi dengan dokumen pendukung atau dokumen fiktif dan penandatangan kontrak yang ditunda-tunda, karena jaminan pelaksanaan yang belum ada.</w:t>
      </w:r>
    </w:p>
    <w:p w14:paraId="710EE614" w14:textId="77777777" w:rsidR="004F1B0A" w:rsidRPr="00BE348D" w:rsidRDefault="004F1B0A" w:rsidP="004F1B0A">
      <w:pPr>
        <w:pStyle w:val="BodyText"/>
        <w:numPr>
          <w:ilvl w:val="0"/>
          <w:numId w:val="23"/>
        </w:numPr>
        <w:ind w:left="567"/>
        <w:jc w:val="both"/>
        <w:rPr>
          <w:rFonts w:ascii="Bookman Old Style" w:hAnsi="Bookman Old Style"/>
          <w:lang w:val="en-US"/>
        </w:rPr>
      </w:pPr>
      <w:r w:rsidRPr="00BE348D">
        <w:rPr>
          <w:rFonts w:ascii="Bookman Old Style" w:hAnsi="Bookman Old Style"/>
          <w:lang w:val="en-US"/>
        </w:rPr>
        <w:t>Tahap Pelaksanaan Kontrak</w:t>
      </w:r>
    </w:p>
    <w:p w14:paraId="639B984A" w14:textId="77777777" w:rsidR="004F1B0A" w:rsidRPr="00BE348D" w:rsidRDefault="004F1B0A" w:rsidP="004F1B0A">
      <w:pPr>
        <w:pStyle w:val="BodyText"/>
        <w:ind w:firstLine="567"/>
        <w:jc w:val="both"/>
        <w:rPr>
          <w:rFonts w:ascii="Bookman Old Style" w:hAnsi="Bookman Old Style"/>
          <w:lang w:val="en-US"/>
        </w:rPr>
      </w:pPr>
      <w:r w:rsidRPr="00BE348D">
        <w:rPr>
          <w:rFonts w:ascii="Bookman Old Style" w:hAnsi="Bookman Old Style"/>
          <w:lang w:val="id-ID"/>
        </w:rPr>
        <w:t xml:space="preserve">Pola penyimpangan yang terjadi pada tahap pelaksanaan kontrak dan penyerahan barang dan jasa, adalah barang yang diserahkan tidak sesuai dengan spesifikasi yang ditentukan dalam kontrak dan penandatangan berita acara serah terima padahal pekerjaan belum selesai, </w:t>
      </w:r>
      <w:r w:rsidRPr="00BE348D">
        <w:rPr>
          <w:rFonts w:ascii="Bookman Old Style" w:hAnsi="Bookman Old Style"/>
          <w:lang w:val="en-US"/>
        </w:rPr>
        <w:t xml:space="preserve">atau tidak menyelesaikan pekerjaan, tidak melaksanakan kontrak </w:t>
      </w:r>
      <w:r w:rsidRPr="00BE348D">
        <w:rPr>
          <w:rFonts w:ascii="Bookman Old Style" w:hAnsi="Bookman Old Style"/>
          <w:lang w:val="id-ID"/>
        </w:rPr>
        <w:t>biasanya hal ini dilakukan pada akhir tahun anggaran.</w:t>
      </w:r>
    </w:p>
    <w:p w14:paraId="0E7F3709" w14:textId="77777777" w:rsidR="00E9366C" w:rsidRPr="00BE348D" w:rsidRDefault="004F1B0A" w:rsidP="00E9366C">
      <w:pPr>
        <w:pStyle w:val="BodyText"/>
        <w:ind w:firstLine="567"/>
        <w:jc w:val="both"/>
        <w:rPr>
          <w:rFonts w:ascii="Bookman Old Style" w:hAnsi="Bookman Old Style"/>
        </w:rPr>
      </w:pPr>
      <w:r w:rsidRPr="00BE348D">
        <w:rPr>
          <w:rFonts w:ascii="Bookman Old Style" w:hAnsi="Bookman Old Style"/>
        </w:rPr>
        <w:t xml:space="preserve">Dalam pelaksanaan pengadaan barang/jasa tersebut, pemerintah terlibat dalam suatu hubungan kontraktual dengan pihak ketiga yaitu melalui suatu perjanjian. </w:t>
      </w:r>
      <w:r w:rsidRPr="00BE348D">
        <w:rPr>
          <w:rFonts w:ascii="Bookman Old Style" w:hAnsi="Bookman Old Style"/>
          <w:lang w:val="en-US"/>
        </w:rPr>
        <w:t>Perjanjian diatur pada buku ke-III Kitab Undang-Undang Hukum Perdata. Dalam Pasal 1313 KUHPerdata, perjanjian adalah suatu perbuatan dengan mana satu pihak atau lebih mengikat dirinya terhadap satu orang atau lebih</w:t>
      </w:r>
      <w:r w:rsidR="00E9366C" w:rsidRPr="00BE348D">
        <w:rPr>
          <w:rFonts w:ascii="Bookman Old Style" w:hAnsi="Bookman Old Style"/>
          <w:lang w:val="en-US"/>
        </w:rPr>
        <w:t>. (</w:t>
      </w:r>
      <w:r w:rsidR="00E9366C" w:rsidRPr="00BE348D">
        <w:rPr>
          <w:rFonts w:ascii="Bookman Old Style" w:hAnsi="Bookman Old Style"/>
        </w:rPr>
        <w:t>Salim H.S, 2006).</w:t>
      </w:r>
    </w:p>
    <w:p w14:paraId="390794EA" w14:textId="73974D59" w:rsidR="00E9366C" w:rsidRPr="00BE348D" w:rsidRDefault="00E9366C" w:rsidP="00E9366C">
      <w:pPr>
        <w:pStyle w:val="BodyText"/>
        <w:ind w:firstLine="567"/>
        <w:jc w:val="both"/>
        <w:rPr>
          <w:rFonts w:ascii="Bookman Old Style" w:hAnsi="Bookman Old Style"/>
        </w:rPr>
      </w:pPr>
      <w:r w:rsidRPr="00BE348D">
        <w:rPr>
          <w:rFonts w:ascii="Bookman Old Style" w:hAnsi="Bookman Old Style"/>
          <w:lang w:val="id-ID"/>
        </w:rPr>
        <w:t xml:space="preserve">Berkaitan dengan pelaksanaan kontrak dalam rangka pengadaan barang/jasa pemerintah, sering kali para penyedia barang/jasa dihadapkan pada berbagai situasi dan kondisi yang kurang mendukung dan menimbulkan hambatan dalam memenuhi kewajiban yang telah diatur dalam kontrak, sehingga berpeluang menimbulkan adanya sengketa wanprestasi. </w:t>
      </w:r>
    </w:p>
    <w:p w14:paraId="0288F48A" w14:textId="77777777" w:rsidR="00E9366C" w:rsidRPr="00BE348D" w:rsidRDefault="00E9366C" w:rsidP="00E9366C">
      <w:pPr>
        <w:pStyle w:val="BodyText"/>
        <w:ind w:firstLine="567"/>
        <w:jc w:val="both"/>
        <w:rPr>
          <w:rFonts w:ascii="Bookman Old Style" w:hAnsi="Bookman Old Style"/>
        </w:rPr>
      </w:pPr>
      <w:r w:rsidRPr="00BE348D">
        <w:rPr>
          <w:rFonts w:ascii="Bookman Old Style" w:hAnsi="Bookman Old Style"/>
        </w:rPr>
        <w:t>Kontrak Pengadaan Barang/Jasa yang selanjutnya disebut Kontrak adalah perjanjian tertulis antara PA/KPA/PPK dengan penyedia barang/jasa atau pelaksana swakelola. Hubungan kontraktual ini berkaitan dengan kewajiban untuk menyediakan, membangun dan memelihara fasilitas umum. Dalam kontrak ini yang menjadi obyek dalam kontrak tersebut adalah barang, pekerjaan konstruksi, jasa konsultasi dan jasa lainya.</w:t>
      </w:r>
    </w:p>
    <w:p w14:paraId="7627D3FA" w14:textId="5B19F5F2" w:rsidR="00E9366C" w:rsidRPr="00BE348D" w:rsidRDefault="00E9366C" w:rsidP="00E9366C">
      <w:pPr>
        <w:pStyle w:val="BodyText"/>
        <w:ind w:firstLine="567"/>
        <w:jc w:val="both"/>
        <w:rPr>
          <w:rFonts w:ascii="Bookman Old Style" w:hAnsi="Bookman Old Style"/>
          <w:lang w:val="id-ID"/>
        </w:rPr>
      </w:pPr>
      <w:r w:rsidRPr="00BE348D">
        <w:rPr>
          <w:rFonts w:ascii="Bookman Old Style" w:hAnsi="Bookman Old Style"/>
          <w:lang w:val="id-ID"/>
        </w:rPr>
        <w:t xml:space="preserve">Dalam suatu kontrak yang telah disepakati tentunya ada hal-hal yang ingin dicapai sesuai dengan kesepakatan para pihak, namun dalam pelaksanaanya, hal-hal yang sudah diatur dan disepakati tidak senantiasa dapat berjalan dengan baik. Hal ini juga dapat terjadi dalam kontrak pengadaan yang dilakukan oleh pemerintah dengan pihak penyedia barang/jasa, seperti perbuatan wanprestasi atas keterlambatan waktu penyelesaian pekerjaan ataupun pekerjaan tidak sesuai dengan perencanaan tehnis yang telah diatur </w:t>
      </w:r>
      <w:r w:rsidRPr="00BE348D">
        <w:rPr>
          <w:rFonts w:ascii="Bookman Old Style" w:hAnsi="Bookman Old Style"/>
          <w:lang w:val="id-ID"/>
        </w:rPr>
        <w:lastRenderedPageBreak/>
        <w:t>dalam perjanjian, yang atas perbuatan wanprestasi tersebut menimbulkan kerugian pada pihak pemberi kerja.</w:t>
      </w:r>
    </w:p>
    <w:p w14:paraId="0DFD3E61" w14:textId="210F2D71" w:rsidR="00E9366C" w:rsidRPr="00BE348D" w:rsidRDefault="00E9366C" w:rsidP="00E9366C">
      <w:pPr>
        <w:pStyle w:val="BodyText"/>
        <w:ind w:firstLine="567"/>
        <w:jc w:val="both"/>
        <w:rPr>
          <w:rFonts w:ascii="Bookman Old Style" w:hAnsi="Bookman Old Style"/>
        </w:rPr>
      </w:pPr>
      <w:r w:rsidRPr="00BE348D">
        <w:rPr>
          <w:rFonts w:ascii="Bookman Old Style" w:hAnsi="Bookman Old Style"/>
        </w:rPr>
        <w:t>Wanprestasi adalah tidak memenuhi atau lalai melaksanakan kewajiban sebagaimana yang ditentukan dalam perjanjian yang dibuat antara kreditur dengan debitur. Dalam keadaan demikian, berlakulah ketentuan-ketentuan yang wajib dipenuhi yang timbul akibat wanprestasi, yaitu pemenuhan perjanjian, kemungkinan pemutusan perjanjian atau penggantian kerugian. (Sri Soedewi Masjchun Sofyan, 1982). Apabila telah terjadi wanprestasi maka langkah yang dapat diambil adalah melakukan somasi/teguran atas tindakan ingkar janji tersebut.</w:t>
      </w:r>
    </w:p>
    <w:p w14:paraId="5E4F1B5F" w14:textId="3695021F" w:rsidR="00E9366C" w:rsidRPr="00BE348D" w:rsidRDefault="00E9366C" w:rsidP="00E9366C">
      <w:pPr>
        <w:pStyle w:val="BodyText"/>
        <w:ind w:firstLine="567"/>
        <w:jc w:val="both"/>
        <w:rPr>
          <w:rFonts w:ascii="Bookman Old Style" w:hAnsi="Bookman Old Style"/>
        </w:rPr>
      </w:pPr>
      <w:r w:rsidRPr="00BE348D">
        <w:rPr>
          <w:rFonts w:ascii="Bookman Old Style" w:hAnsi="Bookman Old Style"/>
        </w:rPr>
        <w:t xml:space="preserve">Seperti yang terjadi dalam kontrak pengadaan </w:t>
      </w:r>
      <w:r w:rsidRPr="00BE348D">
        <w:rPr>
          <w:rFonts w:ascii="Bookman Old Style" w:hAnsi="Bookman Old Style"/>
          <w:lang w:val="it-IT"/>
        </w:rPr>
        <w:t xml:space="preserve">mobil Ambulance </w:t>
      </w:r>
      <w:r w:rsidRPr="00BE348D">
        <w:rPr>
          <w:rFonts w:ascii="Bookman Old Style" w:hAnsi="Bookman Old Style"/>
        </w:rPr>
        <w:t xml:space="preserve">antara </w:t>
      </w:r>
      <w:r w:rsidRPr="00BE348D">
        <w:rPr>
          <w:rFonts w:ascii="Bookman Old Style" w:hAnsi="Bookman Old Style"/>
          <w:lang w:val="it-IT"/>
        </w:rPr>
        <w:t>RS. Aloei Sabu</w:t>
      </w:r>
      <w:r w:rsidRPr="00BE348D">
        <w:rPr>
          <w:rFonts w:ascii="Bookman Old Style" w:hAnsi="Bookman Old Style"/>
        </w:rPr>
        <w:t xml:space="preserve"> dengan CV. Tribina Lestari. Pengadaan mobil Ambulance tersebut dalam rangka  kegiatan pengembangan sarana prasarana rumah sakit merupakan salah satu contoh pekerjaan yang telah diserahkan oleh RS.Aloei Sabu kepada CV. Tribina Lestari melalui sitem tender cepat, dikarenakan pengadaan mobil ambulance tersebut tidak tersedia di </w:t>
      </w:r>
      <w:r w:rsidRPr="00BE348D">
        <w:rPr>
          <w:rFonts w:ascii="Bookman Old Style" w:hAnsi="Bookman Old Style"/>
          <w:i/>
          <w:iCs/>
        </w:rPr>
        <w:t>e-catalogue</w:t>
      </w:r>
      <w:r w:rsidRPr="00BE348D">
        <w:rPr>
          <w:rFonts w:ascii="Bookman Old Style" w:hAnsi="Bookman Old Style"/>
        </w:rPr>
        <w:t xml:space="preserve"> sehingga oleh pokja pengadaan metode yang di pilih adalah tender cepat sesuai dengan ketentuan peraturan pemilihan penyedia barang/jasa. Sehingga dengan metode tender cepat yang pelelangannya dilakukan oleh sistem dan terbuka bagi siapa saja penyedia yang masuk kualifikasi. Sehingga hasil akhir dari tender cepat tersebut terpilihlah CV.Tribina Lestari sebagai penyedia yang perusahaannya berdomisili di wilayah Sulawesi Tengah. Hal ini menunjukan bahwa proses barang dan jasa di Kota Gorontalo telah menerapkan asas terbuka dan bersaing.</w:t>
      </w:r>
    </w:p>
    <w:p w14:paraId="0D7F3894" w14:textId="419E15D0" w:rsidR="00E9366C" w:rsidRPr="00BE348D" w:rsidRDefault="00E9366C" w:rsidP="00E9366C">
      <w:pPr>
        <w:pStyle w:val="BodyText"/>
        <w:ind w:firstLine="567"/>
        <w:jc w:val="both"/>
        <w:rPr>
          <w:rFonts w:ascii="Bookman Old Style" w:hAnsi="Bookman Old Style"/>
        </w:rPr>
      </w:pPr>
      <w:r w:rsidRPr="00BE348D">
        <w:rPr>
          <w:rFonts w:ascii="Bookman Old Style" w:hAnsi="Bookman Old Style"/>
        </w:rPr>
        <w:t>CV.Tribina Lestari sebagai pihak pelaksana kontrak kurang memperhatikan resiko yang mungkin terjadi dalam pelaksanaan kontrak tersebut, sehingga menimbulkan kelalaian yang mengakibatkan wanprestasi berupa tidak tersedianya ambulance sejumlah 2 (dua) unit sesuai dengan kontrak tersebut. Dalam kontrak antara RS.Aloei Sabu dengan CV.Tribina Lestari telah disebutkan dalam kontrak bahwa waktu penyeleseaian pekerjaan yaitu 90 hari kalender, dan dalam pelaksanaannya CV. Tribina Lestari tidak dapat menyerahkan pekerjaannya tepat waktu sesuai yang tercantum dalam kontrak.</w:t>
      </w:r>
    </w:p>
    <w:p w14:paraId="68B794DE" w14:textId="7AF8AEA7" w:rsidR="00E9366C" w:rsidRPr="00BE348D" w:rsidRDefault="00E9366C" w:rsidP="00E9366C">
      <w:pPr>
        <w:pStyle w:val="BodyText"/>
        <w:ind w:firstLine="567"/>
        <w:jc w:val="both"/>
        <w:rPr>
          <w:rFonts w:ascii="Bookman Old Style" w:hAnsi="Bookman Old Style"/>
        </w:rPr>
      </w:pPr>
      <w:r w:rsidRPr="00BE348D">
        <w:rPr>
          <w:rFonts w:ascii="Bookman Old Style" w:hAnsi="Bookman Old Style"/>
        </w:rPr>
        <w:t>Berkaitan dengan pelaksanaan kontrak dalam rangka pengadaan barang/jasa Pemerintah, apabila terjadi perselisihan atau sengketa maka penyelesainnya adalah sebagaimana ditetapkan dalam Pasal 85 Peraturan Presiden Nomor 16 Tahun 2018 tentang Pengadaan Barang/Jasa Pemerintah, yaitu :</w:t>
      </w:r>
    </w:p>
    <w:p w14:paraId="31514407" w14:textId="404C79F4" w:rsidR="00E9366C" w:rsidRPr="00BE348D" w:rsidRDefault="00E9366C" w:rsidP="00E9366C">
      <w:pPr>
        <w:pStyle w:val="BodyText"/>
        <w:ind w:firstLine="567"/>
        <w:jc w:val="both"/>
        <w:rPr>
          <w:rFonts w:ascii="Bookman Old Style" w:hAnsi="Bookman Old Style"/>
          <w:lang w:val="it-IT"/>
        </w:rPr>
      </w:pPr>
      <w:r w:rsidRPr="00BE348D">
        <w:rPr>
          <w:rFonts w:ascii="Bookman Old Style" w:hAnsi="Bookman Old Style"/>
          <w:lang w:val="en-US"/>
        </w:rPr>
        <w:t>Pasal 85 (</w:t>
      </w:r>
      <w:r w:rsidRPr="00BE348D">
        <w:rPr>
          <w:rFonts w:ascii="Bookman Old Style" w:hAnsi="Bookman Old Style"/>
          <w:lang w:val="it-IT"/>
        </w:rPr>
        <w:t xml:space="preserve">Peraturan Presiden Nomor 16 Tahun 2018) </w:t>
      </w:r>
    </w:p>
    <w:p w14:paraId="490390CB" w14:textId="77777777" w:rsidR="00E9366C" w:rsidRPr="00BE348D" w:rsidRDefault="00E9366C" w:rsidP="00E9366C">
      <w:pPr>
        <w:pStyle w:val="BodyText"/>
        <w:numPr>
          <w:ilvl w:val="2"/>
          <w:numId w:val="18"/>
        </w:numPr>
        <w:ind w:left="567"/>
        <w:jc w:val="both"/>
        <w:rPr>
          <w:rFonts w:ascii="Bookman Old Style" w:hAnsi="Bookman Old Style"/>
          <w:lang w:val="en-US"/>
        </w:rPr>
      </w:pPr>
      <w:r w:rsidRPr="00BE348D">
        <w:rPr>
          <w:rFonts w:ascii="Bookman Old Style" w:hAnsi="Bookman Old Style"/>
          <w:lang w:val="en-US"/>
        </w:rPr>
        <w:t>Penyelesain sengketa kontrak antara PPK dan Penyedia dalam pelaksanaan Kontrak dapat dilakukan melalui layanan penyelesaian sengketa kontrak, arbitrase, atau penyelesaian melalui pengadilan.</w:t>
      </w:r>
    </w:p>
    <w:p w14:paraId="63BC2CDA" w14:textId="28D68B19" w:rsidR="00E9366C" w:rsidRPr="00BE348D" w:rsidRDefault="00E9366C" w:rsidP="00E9366C">
      <w:pPr>
        <w:pStyle w:val="BodyText"/>
        <w:numPr>
          <w:ilvl w:val="2"/>
          <w:numId w:val="18"/>
        </w:numPr>
        <w:ind w:left="567"/>
        <w:jc w:val="both"/>
        <w:rPr>
          <w:rFonts w:ascii="Bookman Old Style" w:hAnsi="Bookman Old Style"/>
          <w:lang w:val="en-US"/>
        </w:rPr>
      </w:pPr>
      <w:r w:rsidRPr="00BE348D">
        <w:rPr>
          <w:rFonts w:ascii="Bookman Old Style" w:hAnsi="Bookman Old Style"/>
          <w:lang w:val="en-US"/>
        </w:rPr>
        <w:t>LKPP menyelenggarakan layanan penyelesain sengketa kontrak sebagaimana dimaksud pada ayat (1).</w:t>
      </w:r>
    </w:p>
    <w:p w14:paraId="49A2FF45" w14:textId="25FF5B05" w:rsidR="00E9366C" w:rsidRPr="00BE348D" w:rsidRDefault="00E9366C" w:rsidP="00E9366C">
      <w:pPr>
        <w:pStyle w:val="BodyText"/>
        <w:ind w:firstLine="567"/>
        <w:jc w:val="both"/>
        <w:rPr>
          <w:rFonts w:ascii="Bookman Old Style" w:hAnsi="Bookman Old Style"/>
        </w:rPr>
      </w:pPr>
      <w:r w:rsidRPr="00BE348D">
        <w:rPr>
          <w:rFonts w:ascii="Bookman Old Style" w:hAnsi="Bookman Old Style"/>
        </w:rPr>
        <w:t>Sengketa Kontrak Pengadaan Barang/Jasa Pemerintah yang selanjutnya disebut Sengketa Kontrak Pengadaan adalah perselisihan yang timbul dimulai dari penandatangan kontrak hingga berakhirnya kontrak pengadaan barang/jasa  pemerintah antara pemilik pekerjaan dan pelaksana pekerjaan yang terikat hubungan kontraktual dalam pengadaan barang/jasa pemerintah.</w:t>
      </w:r>
    </w:p>
    <w:p w14:paraId="38BEE3B1" w14:textId="77777777" w:rsidR="00BE348D" w:rsidRPr="00BE348D" w:rsidRDefault="00E9366C" w:rsidP="00BE348D">
      <w:pPr>
        <w:pStyle w:val="BodyText"/>
        <w:ind w:firstLine="567"/>
        <w:jc w:val="both"/>
        <w:rPr>
          <w:rFonts w:ascii="Bookman Old Style" w:hAnsi="Bookman Old Style"/>
          <w:lang w:val="it-IT"/>
        </w:rPr>
      </w:pPr>
      <w:r w:rsidRPr="00BE348D">
        <w:rPr>
          <w:rFonts w:ascii="Bookman Old Style" w:hAnsi="Bookman Old Style"/>
        </w:rPr>
        <w:t xml:space="preserve">Terkait dengan sengketa kontrak wanprestasi antara RS. </w:t>
      </w:r>
      <w:r w:rsidRPr="00BE348D">
        <w:rPr>
          <w:rFonts w:ascii="Bookman Old Style" w:hAnsi="Bookman Old Style"/>
          <w:lang w:val="it-IT"/>
        </w:rPr>
        <w:t>Aloei Sabu</w:t>
      </w:r>
      <w:r w:rsidRPr="00BE348D">
        <w:rPr>
          <w:rFonts w:ascii="Bookman Old Style" w:hAnsi="Bookman Old Style"/>
        </w:rPr>
        <w:t xml:space="preserve"> dengan CV. </w:t>
      </w:r>
      <w:r w:rsidRPr="00BE348D">
        <w:rPr>
          <w:rFonts w:ascii="Bookman Old Style" w:hAnsi="Bookman Old Style"/>
          <w:lang w:val="it-IT"/>
        </w:rPr>
        <w:t xml:space="preserve">Tribina Lestari telah di tempuh dengan cara penyelesaian sengketa melalui mediasi. Tetapi hasil mediasi pihak CV. Tribina Lestari  dengan RS. </w:t>
      </w:r>
      <w:r w:rsidRPr="00BE348D">
        <w:rPr>
          <w:rFonts w:ascii="Bookman Old Style" w:hAnsi="Bookman Old Style"/>
          <w:lang w:val="it-IT"/>
        </w:rPr>
        <w:lastRenderedPageBreak/>
        <w:t>Aloei Sabu dengan melibatkan Pokja Pengadaan dari UKPBJ Kota Gorontalo bahwapihak CV. Tribina Lestari tidak dapat menyelesaikan pekerjaan sesuai dengan spesifikasi kebutuhaan pengadaan melainkan CV. Tribina Lestari melakukan permohonan penggantian spesifikasi. Hal tersebut tidak dimungkinkan mengingat pelaksanaan Tahun Angggran yang sudah akan berakhir dan tidak memungkinkan untuk melakukan proses pengadaaan barang/jasa, dikarenakan sumber dana untuk pengadaan mobil ambulance tersebut hanya untuk tahun berjalan (Wawancara Dikki Haryadi Bau, ST Kasubag Layanan Pengadaan Barang dan Jasa).</w:t>
      </w:r>
    </w:p>
    <w:p w14:paraId="071D6826" w14:textId="77777777" w:rsidR="00BE348D" w:rsidRPr="00BE348D" w:rsidRDefault="00E9366C" w:rsidP="00BE348D">
      <w:pPr>
        <w:pStyle w:val="BodyText"/>
        <w:ind w:firstLine="567"/>
        <w:jc w:val="both"/>
        <w:rPr>
          <w:rFonts w:ascii="Bookman Old Style" w:hAnsi="Bookman Old Style"/>
          <w:lang w:val="it-IT"/>
        </w:rPr>
      </w:pPr>
      <w:r w:rsidRPr="00BE348D">
        <w:rPr>
          <w:rFonts w:ascii="Bookman Old Style" w:hAnsi="Bookman Old Style"/>
        </w:rPr>
        <w:t xml:space="preserve">Berdasarkan hal tersebut sepatutnya </w:t>
      </w:r>
      <w:r w:rsidRPr="00BE348D">
        <w:rPr>
          <w:rFonts w:ascii="Bookman Old Style" w:hAnsi="Bookman Old Style"/>
          <w:lang w:val="en-US"/>
        </w:rPr>
        <w:t>CV. Tribina Lestari</w:t>
      </w:r>
      <w:r w:rsidRPr="00BE348D">
        <w:rPr>
          <w:rFonts w:ascii="Bookman Old Style" w:hAnsi="Bookman Old Style"/>
        </w:rPr>
        <w:t xml:space="preserve"> </w:t>
      </w:r>
      <w:r w:rsidRPr="00BE348D">
        <w:rPr>
          <w:rFonts w:ascii="Bookman Old Style" w:hAnsi="Bookman Old Style"/>
          <w:lang w:val="en-US"/>
        </w:rPr>
        <w:t xml:space="preserve">dimasukkan </w:t>
      </w:r>
      <w:r w:rsidRPr="00BE348D">
        <w:rPr>
          <w:rFonts w:ascii="Bookman Old Style" w:hAnsi="Bookman Old Style"/>
        </w:rPr>
        <w:t xml:space="preserve">dalam </w:t>
      </w:r>
      <w:r w:rsidRPr="00BE348D">
        <w:rPr>
          <w:rFonts w:ascii="Bookman Old Style" w:hAnsi="Bookman Old Style"/>
          <w:lang w:val="en-US"/>
        </w:rPr>
        <w:t xml:space="preserve">sanksi </w:t>
      </w:r>
      <w:r w:rsidRPr="00BE348D">
        <w:rPr>
          <w:rFonts w:ascii="Bookman Old Style" w:hAnsi="Bookman Old Style"/>
        </w:rPr>
        <w:t>daftar hitam (blacklist)</w:t>
      </w:r>
      <w:r w:rsidRPr="00BE348D">
        <w:rPr>
          <w:rFonts w:ascii="Bookman Old Style" w:hAnsi="Bookman Old Style"/>
          <w:lang w:val="en-US"/>
        </w:rPr>
        <w:t xml:space="preserve"> oleh RS. Aloei Sabu</w:t>
      </w:r>
      <w:r w:rsidRPr="00BE348D">
        <w:rPr>
          <w:rFonts w:ascii="Bookman Old Style" w:hAnsi="Bookman Old Style"/>
        </w:rPr>
        <w:t>.</w:t>
      </w:r>
      <w:r w:rsidRPr="00BE348D">
        <w:rPr>
          <w:rFonts w:ascii="Bookman Old Style" w:hAnsi="Bookman Old Style"/>
          <w:lang w:val="en-US"/>
        </w:rPr>
        <w:t xml:space="preserve"> Tetapi sanksi tersebut tidak di dapatkan oleh CV. Tribina Lestari dikarenakan KPA/PPK tidak mengirimkan aduan ke APIP.</w:t>
      </w:r>
      <w:r w:rsidR="00BE348D" w:rsidRPr="00BE348D">
        <w:rPr>
          <w:rFonts w:ascii="Bookman Old Style" w:hAnsi="Bookman Old Style"/>
          <w:lang w:val="en-US"/>
        </w:rPr>
        <w:t>(</w:t>
      </w:r>
      <w:r w:rsidR="00BE348D" w:rsidRPr="00BE348D">
        <w:rPr>
          <w:rFonts w:ascii="Bookman Old Style" w:hAnsi="Bookman Old Style"/>
          <w:lang w:val="it-IT"/>
        </w:rPr>
        <w:t xml:space="preserve"> Wawancara</w:t>
      </w:r>
      <w:r w:rsidR="00BE348D" w:rsidRPr="00BE348D">
        <w:rPr>
          <w:rFonts w:ascii="Bookman Old Style" w:hAnsi="Bookman Old Style"/>
          <w:color w:val="FF0000"/>
          <w:lang w:val="it-IT"/>
        </w:rPr>
        <w:t xml:space="preserve"> </w:t>
      </w:r>
      <w:r w:rsidR="00BE348D" w:rsidRPr="00BE348D">
        <w:rPr>
          <w:rFonts w:ascii="Bookman Old Style" w:hAnsi="Bookman Old Style"/>
          <w:lang w:val="it-IT"/>
        </w:rPr>
        <w:t>Moh. Rivai Hiola Kasubag Penyusunan program BLU RS.Aloei Sabu)</w:t>
      </w:r>
      <w:r w:rsidRPr="00BE348D">
        <w:rPr>
          <w:rFonts w:ascii="Bookman Old Style" w:hAnsi="Bookman Old Style"/>
          <w:lang w:val="en-US"/>
        </w:rPr>
        <w:t xml:space="preserve"> KPA/PPK tidak menyurati ke Aparat Pengawas Intern Pemerintah (APIP) terkait kelalaian wanprestasi dari pihak CV. Tribina Lestari. Hal tersebut dikarenakan KPA/PPK sudah tidak bisa memproses paket pekerjaan tersebut untuk ditendeer kembali mengingat pelaksanaan sudah pada akhir tahun anggran, kurangnya pemahaman mengenai aturan dan pelaksanaan pengadaan barang/jasa, dan KPA/PPK atau pelaksana pejabat pengadaan barang/jasa merasa tidak nyaman dan terusik apabila terjadi pemeriksaan terhadap penyelenggaraan pengadaan barang/jasa serta KPA/PPK merasa dinilai secara subyektif sebagai personal pribadi bukan karena jabatan yang melekat yang </w:t>
      </w:r>
      <w:r w:rsidR="00BE348D" w:rsidRPr="00BE348D">
        <w:rPr>
          <w:rFonts w:ascii="Bookman Old Style" w:hAnsi="Bookman Old Style"/>
          <w:lang w:val="en-US"/>
        </w:rPr>
        <w:t xml:space="preserve">berdampak kepada jenjang karier KPA/PPK tersebut. Hal tersebut memberikan dampak efek kerugian dengan tidak tersedianya sarana dan prasarana rumah sakit yang sangat di butuhkan untuk pelayanan Kesehatan masyarakat sehingga tata kelola pemerintahan yang baik </w:t>
      </w:r>
      <w:r w:rsidR="00BE348D" w:rsidRPr="00BE348D">
        <w:rPr>
          <w:rFonts w:ascii="Bookman Old Style" w:hAnsi="Bookman Old Style"/>
          <w:i/>
          <w:iCs/>
          <w:lang w:val="en-US"/>
        </w:rPr>
        <w:t xml:space="preserve">(good governance) </w:t>
      </w:r>
      <w:r w:rsidR="00BE348D" w:rsidRPr="00BE348D">
        <w:rPr>
          <w:rFonts w:ascii="Bookman Old Style" w:hAnsi="Bookman Old Style"/>
          <w:lang w:val="en-US"/>
        </w:rPr>
        <w:t>tidak dapat terwujud.</w:t>
      </w:r>
    </w:p>
    <w:p w14:paraId="65A8BD2F" w14:textId="77777777" w:rsidR="00BE348D" w:rsidRPr="00BE348D" w:rsidRDefault="00BE348D" w:rsidP="00BE348D">
      <w:pPr>
        <w:pStyle w:val="BodyText"/>
        <w:ind w:firstLine="567"/>
        <w:jc w:val="both"/>
        <w:rPr>
          <w:rFonts w:ascii="Bookman Old Style" w:hAnsi="Bookman Old Style"/>
          <w:lang w:val="id-ID"/>
        </w:rPr>
      </w:pPr>
      <w:r w:rsidRPr="00BE348D">
        <w:rPr>
          <w:rFonts w:ascii="Bookman Old Style" w:hAnsi="Bookman Old Style"/>
          <w:lang w:val="id-ID"/>
        </w:rPr>
        <w:t xml:space="preserve">Dalam hal Penyedia Barang/Jasa atau masyarakat menemukan indikasi penyimpangan prosedur, KKN dalam pelaksanaan Pengadaan Barang/Jasa Pemerintah dan/atau pelanggaran persaingan yang sehat, menurut pasal </w:t>
      </w:r>
      <w:r w:rsidRPr="00BE348D">
        <w:rPr>
          <w:rFonts w:ascii="Bookman Old Style" w:hAnsi="Bookman Old Style"/>
          <w:lang w:val="en-US"/>
        </w:rPr>
        <w:t>7</w:t>
      </w:r>
      <w:r w:rsidRPr="00BE348D">
        <w:rPr>
          <w:rFonts w:ascii="Bookman Old Style" w:hAnsi="Bookman Old Style"/>
          <w:lang w:val="id-ID"/>
        </w:rPr>
        <w:t>7 P</w:t>
      </w:r>
      <w:r w:rsidRPr="00BE348D">
        <w:rPr>
          <w:rFonts w:ascii="Bookman Old Style" w:hAnsi="Bookman Old Style"/>
          <w:lang w:val="en-US"/>
        </w:rPr>
        <w:t>erpres</w:t>
      </w:r>
      <w:r w:rsidRPr="00BE348D">
        <w:rPr>
          <w:rFonts w:ascii="Bookman Old Style" w:hAnsi="Bookman Old Style"/>
          <w:lang w:val="id-ID"/>
        </w:rPr>
        <w:t xml:space="preserve"> Nomor </w:t>
      </w:r>
      <w:r w:rsidRPr="00BE348D">
        <w:rPr>
          <w:rFonts w:ascii="Bookman Old Style" w:hAnsi="Bookman Old Style"/>
          <w:lang w:val="en-US"/>
        </w:rPr>
        <w:t>16</w:t>
      </w:r>
      <w:r w:rsidRPr="00BE348D">
        <w:rPr>
          <w:rFonts w:ascii="Bookman Old Style" w:hAnsi="Bookman Old Style"/>
          <w:lang w:val="id-ID"/>
        </w:rPr>
        <w:t xml:space="preserve"> tahun 201</w:t>
      </w:r>
      <w:r w:rsidRPr="00BE348D">
        <w:rPr>
          <w:rFonts w:ascii="Bookman Old Style" w:hAnsi="Bookman Old Style"/>
          <w:lang w:val="en-US"/>
        </w:rPr>
        <w:t>8</w:t>
      </w:r>
      <w:r w:rsidRPr="00BE348D">
        <w:rPr>
          <w:rFonts w:ascii="Bookman Old Style" w:hAnsi="Bookman Old Style"/>
          <w:lang w:val="id-ID"/>
        </w:rPr>
        <w:t xml:space="preserve"> dapat mengajukan pengaduan atas proses pemilihan Penyedia Barang/Jasa. Pengaduan ditujukan kepada APIP K/L/D/I yang bersangkutan dan/atau LKPP, disertai bukti-bukti kuat yang terkait langsung dengan materi pengaduan untuk kemudian ditindaklanjuti oleh APIP K/L/D/I dan LKPP. </w:t>
      </w:r>
    </w:p>
    <w:p w14:paraId="11DCFA57" w14:textId="77777777" w:rsidR="00BE348D" w:rsidRPr="00BE348D" w:rsidRDefault="00BE348D" w:rsidP="00BE348D">
      <w:pPr>
        <w:pStyle w:val="BodyText"/>
        <w:ind w:firstLine="567"/>
        <w:jc w:val="both"/>
        <w:rPr>
          <w:rFonts w:ascii="Bookman Old Style" w:hAnsi="Bookman Old Style"/>
          <w:lang w:val="id-ID"/>
        </w:rPr>
      </w:pPr>
      <w:r w:rsidRPr="00BE348D">
        <w:rPr>
          <w:rFonts w:ascii="Bookman Old Style" w:hAnsi="Bookman Old Style"/>
          <w:lang w:val="id-ID"/>
        </w:rPr>
        <w:t xml:space="preserve">Apabila dalam pengadaan barang/jasa diduga terjadi penyelewengan, maka masyarakat menyampaikan pengaduan kepada APIP disertai bukti yang faktual, kredibel, dan autentik. Dan aparat Penegak Hukum meneruskan pengaduan masyarakat kepada APIP untuk ditindaklanjuti (Pasal 77 ayat  1 dan 1 Perpres No. 16 Tahun 2018). APIP melaporkan hasil tindak lanjut pengaduan kepada menteri/kepala lembaga/kepala   daerah.  </w:t>
      </w:r>
    </w:p>
    <w:p w14:paraId="5B09F934" w14:textId="51ED2623" w:rsidR="00BE348D" w:rsidRPr="00BE348D" w:rsidRDefault="00BE348D" w:rsidP="00BE348D">
      <w:pPr>
        <w:pStyle w:val="BodyText"/>
        <w:ind w:firstLine="567"/>
        <w:jc w:val="both"/>
        <w:rPr>
          <w:rFonts w:ascii="Bookman Old Style" w:hAnsi="Bookman Old Style"/>
          <w:lang w:val="id-ID"/>
        </w:rPr>
      </w:pPr>
      <w:r w:rsidRPr="00BE348D">
        <w:rPr>
          <w:rFonts w:ascii="Bookman Old Style" w:hAnsi="Bookman Old Style"/>
          <w:lang w:val="id-ID"/>
        </w:rPr>
        <w:t xml:space="preserve">Hasil tindak lanjut pengaduan yang dilakukan oleh  APIP dilaporkan kepada Menteri/Pimpinan Lembaga/Kepala Daerah/Pimpinan institusi, dan dapat dilaporkan kepada instansi yang berwenang dengan persetujuan Menteri/Pimpinan Lembaga/Kepala Daerah/Pimpinan Institusi, dalam hal diyakini terdapat indikasi KKN yang akan merugikan keuangan negara, dengan tembusan kepada LKPP dan BPKP. Instansi yang berwenang dapat menindaklanjuti pengaduan setelah Kontrak ditandatangani dan terdapat indikasi adanya kerugian negara. </w:t>
      </w:r>
    </w:p>
    <w:p w14:paraId="0DAECB56" w14:textId="25F6E734" w:rsidR="00BE348D" w:rsidRPr="00BE348D" w:rsidRDefault="00BE348D" w:rsidP="00BE348D">
      <w:pPr>
        <w:pStyle w:val="BodyText"/>
        <w:ind w:firstLine="567"/>
        <w:jc w:val="both"/>
        <w:rPr>
          <w:rFonts w:ascii="Bookman Old Style" w:hAnsi="Bookman Old Style"/>
          <w:color w:val="000000"/>
        </w:rPr>
      </w:pPr>
      <w:r w:rsidRPr="00BE348D">
        <w:rPr>
          <w:rFonts w:ascii="Bookman Old Style" w:hAnsi="Bookman Old Style"/>
        </w:rPr>
        <w:t xml:space="preserve">Berdasarkan ketentuan Pasal 77 Peraturan Presiden Nomor 16 Tahun 2018 Tentang Pengadaan Barang/Jasa Pemerintah, aparat pengawasan Internal yang disebut APIP dalam lingkup pengadaan barang/jasa bertindak </w:t>
      </w:r>
      <w:r w:rsidRPr="00BE348D">
        <w:rPr>
          <w:rFonts w:ascii="Bookman Old Style" w:hAnsi="Bookman Old Style"/>
        </w:rPr>
        <w:lastRenderedPageBreak/>
        <w:t>selaku auditor internal pemerintah harus mampu memberikan nilai tambah, yaitu berupa keyakinan yang memadai terhadap proses pengadaan barang/jasa yang sedang berjalan. APIP harus mampu menilai dan memastikan bahwa manajemen risiko, pengendalian intern, dan tata kelola dalam pengadaan barang/jasa telah efektif dalam mencegah korupsi. (</w:t>
      </w:r>
      <w:r w:rsidRPr="00BE348D">
        <w:rPr>
          <w:rFonts w:ascii="Bookman Old Style" w:hAnsi="Bookman Old Style"/>
          <w:color w:val="000000"/>
        </w:rPr>
        <w:t>Ashari Abd. Asis Betham, Dkk).</w:t>
      </w:r>
    </w:p>
    <w:p w14:paraId="0C108A7D" w14:textId="06FF5F4E" w:rsidR="00BE348D" w:rsidRPr="00BE348D" w:rsidRDefault="00BE348D" w:rsidP="00BE348D">
      <w:pPr>
        <w:pStyle w:val="BodyText"/>
        <w:ind w:firstLine="567"/>
        <w:jc w:val="both"/>
        <w:rPr>
          <w:rFonts w:ascii="Bookman Old Style" w:hAnsi="Bookman Old Style"/>
        </w:rPr>
      </w:pPr>
      <w:r w:rsidRPr="00BE348D">
        <w:rPr>
          <w:rFonts w:ascii="Bookman Old Style" w:hAnsi="Bookman Old Style"/>
        </w:rPr>
        <w:t>Peran pemerintah dalam melakukan pengawasan intern pengadaan barang/jasa yang sebagaimmana telah diatur dalam Peraturan Presiden Nomor 16 tahun 2018 Tentang Pengadaan Barang/Jasa Pemerintah. Dalam Pasal 76 ayat (1) Perpres 16 tahun 2018 menyebutkan bahwa “Menteri/kepala lembaga/kepala daerah</w:t>
      </w:r>
      <w:r w:rsidRPr="00BE348D">
        <w:rPr>
          <w:rFonts w:ascii="Bookman Old Style" w:hAnsi="Bookman Old Style"/>
        </w:rPr>
        <w:tab/>
        <w:t>wajib melakukan pengawasan Pengadaan Barang/Jasa melalui aparat pengawasan Internal pada Kementerian/Lembaga/Pemerintah Daerah masing-masing.</w:t>
      </w:r>
    </w:p>
    <w:p w14:paraId="0DF7E2FE" w14:textId="2CB6DA15" w:rsidR="00BE348D" w:rsidRPr="00BE348D" w:rsidRDefault="00BE348D" w:rsidP="00BE348D">
      <w:pPr>
        <w:pStyle w:val="BodyText"/>
        <w:ind w:firstLine="567"/>
        <w:jc w:val="both"/>
        <w:rPr>
          <w:rFonts w:ascii="Bookman Old Style" w:hAnsi="Bookman Old Style"/>
        </w:rPr>
      </w:pPr>
      <w:r w:rsidRPr="00BE348D">
        <w:rPr>
          <w:rFonts w:ascii="Bookman Old Style" w:hAnsi="Bookman Old Style"/>
        </w:rPr>
        <w:t>Pengawasan internal tersebut dapat dilakukan melalui kegiatan audit, reviu, pemantauan, evaluasi, dan/atau</w:t>
      </w:r>
      <w:r w:rsidRPr="00BE348D">
        <w:rPr>
          <w:rFonts w:ascii="Bookman Old Style" w:hAnsi="Bookman Old Style"/>
          <w:lang w:val="en-US"/>
        </w:rPr>
        <w:t xml:space="preserve"> </w:t>
      </w:r>
      <w:r w:rsidRPr="00BE348D">
        <w:rPr>
          <w:rFonts w:ascii="Bookman Old Style" w:hAnsi="Bookman Old Style"/>
        </w:rPr>
        <w:t>penyelenggaraan whistleblowing system. Pengawasan tersebut dimulai sejak perencanaan, persiapan, pemilihan Penyedia, pelaksanaan Kontrak, dan serah terima pekerjaan (Pasal 76 ayat 2  dan 3 Perpres 16 tahun 2018). Ruang lingkup pengawasan Pengadaan Barang/Jasa meliputi :</w:t>
      </w:r>
    </w:p>
    <w:p w14:paraId="6713EF83" w14:textId="77777777" w:rsidR="00BE348D" w:rsidRPr="00BE348D" w:rsidRDefault="00BE348D" w:rsidP="00BE348D">
      <w:pPr>
        <w:pStyle w:val="BodyText"/>
        <w:numPr>
          <w:ilvl w:val="0"/>
          <w:numId w:val="24"/>
        </w:numPr>
        <w:ind w:left="567"/>
        <w:jc w:val="both"/>
        <w:rPr>
          <w:rFonts w:ascii="Bookman Old Style" w:hAnsi="Bookman Old Style"/>
          <w:lang w:val="id-ID"/>
        </w:rPr>
      </w:pPr>
      <w:r w:rsidRPr="00BE348D">
        <w:rPr>
          <w:rFonts w:ascii="Bookman Old Style" w:hAnsi="Bookman Old Style"/>
          <w:lang w:val="id-ID"/>
        </w:rPr>
        <w:t>pemenuhan nilai manfaat yang sebesar-besarnya;</w:t>
      </w:r>
    </w:p>
    <w:p w14:paraId="6E9F47FA" w14:textId="77777777" w:rsidR="00BE348D" w:rsidRPr="00BE348D" w:rsidRDefault="00BE348D" w:rsidP="00BE348D">
      <w:pPr>
        <w:pStyle w:val="BodyText"/>
        <w:numPr>
          <w:ilvl w:val="0"/>
          <w:numId w:val="24"/>
        </w:numPr>
        <w:ind w:left="567"/>
        <w:jc w:val="both"/>
        <w:rPr>
          <w:rFonts w:ascii="Bookman Old Style" w:hAnsi="Bookman Old Style"/>
          <w:lang w:val="id-ID"/>
        </w:rPr>
      </w:pPr>
      <w:r w:rsidRPr="00BE348D">
        <w:rPr>
          <w:rFonts w:ascii="Bookman Old Style" w:hAnsi="Bookman Old Style"/>
          <w:lang w:val="id-ID"/>
        </w:rPr>
        <w:t>kepatuhan terhadap peraturan;</w:t>
      </w:r>
    </w:p>
    <w:p w14:paraId="55C4819B" w14:textId="77777777" w:rsidR="00BE348D" w:rsidRPr="00BE348D" w:rsidRDefault="00BE348D" w:rsidP="00BE348D">
      <w:pPr>
        <w:pStyle w:val="BodyText"/>
        <w:numPr>
          <w:ilvl w:val="0"/>
          <w:numId w:val="24"/>
        </w:numPr>
        <w:ind w:left="567"/>
        <w:jc w:val="both"/>
        <w:rPr>
          <w:rFonts w:ascii="Bookman Old Style" w:hAnsi="Bookman Old Style"/>
          <w:lang w:val="id-ID"/>
        </w:rPr>
      </w:pPr>
      <w:r w:rsidRPr="00BE348D">
        <w:rPr>
          <w:rFonts w:ascii="Bookman Old Style" w:hAnsi="Bookman Old Style"/>
          <w:lang w:val="id-ID"/>
        </w:rPr>
        <w:t>pencapaian TKDN;</w:t>
      </w:r>
    </w:p>
    <w:p w14:paraId="7FCFB815" w14:textId="77777777" w:rsidR="00BE348D" w:rsidRPr="00BE348D" w:rsidRDefault="00BE348D" w:rsidP="00BE348D">
      <w:pPr>
        <w:pStyle w:val="BodyText"/>
        <w:numPr>
          <w:ilvl w:val="0"/>
          <w:numId w:val="24"/>
        </w:numPr>
        <w:ind w:left="567"/>
        <w:jc w:val="both"/>
        <w:rPr>
          <w:rFonts w:ascii="Bookman Old Style" w:hAnsi="Bookman Old Style"/>
          <w:lang w:val="id-ID"/>
        </w:rPr>
      </w:pPr>
      <w:r w:rsidRPr="00BE348D">
        <w:rPr>
          <w:rFonts w:ascii="Bookman Old Style" w:hAnsi="Bookman Old Style"/>
          <w:lang w:val="id-ID"/>
        </w:rPr>
        <w:t>penggunaan produk dalam negeri;</w:t>
      </w:r>
    </w:p>
    <w:p w14:paraId="06460329" w14:textId="77777777" w:rsidR="00BE348D" w:rsidRPr="00BE348D" w:rsidRDefault="00BE348D" w:rsidP="00BE348D">
      <w:pPr>
        <w:pStyle w:val="BodyText"/>
        <w:numPr>
          <w:ilvl w:val="0"/>
          <w:numId w:val="24"/>
        </w:numPr>
        <w:ind w:left="567"/>
        <w:jc w:val="both"/>
        <w:rPr>
          <w:rFonts w:ascii="Bookman Old Style" w:hAnsi="Bookman Old Style"/>
          <w:lang w:val="id-ID"/>
        </w:rPr>
      </w:pPr>
      <w:r w:rsidRPr="00BE348D">
        <w:rPr>
          <w:rFonts w:ascii="Bookman Old Style" w:hAnsi="Bookman Old Style"/>
          <w:lang w:val="id-ID"/>
        </w:rPr>
        <w:t>pencadangan dan peruntukan paket untuk usaha kecil; dan</w:t>
      </w:r>
    </w:p>
    <w:p w14:paraId="026116AA" w14:textId="77777777" w:rsidR="00BE348D" w:rsidRPr="00BE348D" w:rsidRDefault="00BE348D" w:rsidP="00BE348D">
      <w:pPr>
        <w:pStyle w:val="BodyText"/>
        <w:numPr>
          <w:ilvl w:val="0"/>
          <w:numId w:val="24"/>
        </w:numPr>
        <w:ind w:left="567"/>
        <w:jc w:val="both"/>
        <w:rPr>
          <w:rFonts w:ascii="Bookman Old Style" w:hAnsi="Bookman Old Style"/>
          <w:lang w:val="id-ID"/>
        </w:rPr>
      </w:pPr>
      <w:r w:rsidRPr="00BE348D">
        <w:rPr>
          <w:rFonts w:ascii="Bookman Old Style" w:hAnsi="Bookman Old Style"/>
        </w:rPr>
        <w:t>Pengadaan Berkelanjutan.</w:t>
      </w:r>
    </w:p>
    <w:p w14:paraId="4D694CF0" w14:textId="431A305C" w:rsidR="00BE348D" w:rsidRDefault="00BE348D" w:rsidP="00BE348D">
      <w:pPr>
        <w:pStyle w:val="BodyText"/>
        <w:ind w:firstLine="567"/>
        <w:jc w:val="both"/>
        <w:rPr>
          <w:rFonts w:ascii="Bookman Old Style" w:hAnsi="Bookman Old Style"/>
          <w:lang w:val="id-ID"/>
        </w:rPr>
      </w:pPr>
      <w:r w:rsidRPr="00BE348D">
        <w:rPr>
          <w:rFonts w:ascii="Bookman Old Style" w:hAnsi="Bookman Old Style"/>
          <w:lang w:val="id-ID"/>
        </w:rPr>
        <w:t>Pengawasan dapat dilakukan bersama dengan kementerian teknis terkait dan/atau lembaga yang mempunyai tugas menyelenggarakan urusan pemerintahan di bidang pengawasan keuangan negara/ daerah dan pembangunan nasional. Hasil pengawasan digunakan sebagai alat pengendalian pelaksanaan Pengadaan Barang/Jasa.Pemberian sanksi sebagaimana dimaksud pada Pasal 78 ayat (5) huruf d yakni sanksi daftar hitam selama satu tahun, dilakukan oleh PA/KPA atas usulan PPK sesuai dengan ketentuan. Menindaklanjuti sengketa wanprestasi yang telah dilakukan oleh CV. Tribina Lestari atas pengadaaan mobil ambulance tersebut, pihak RS. Aloei Sabu dalam hal ini KPA pada pelaksanaan pekerjaan tersebut tidak menyampaikan aduan kepada APIP dalam hal ini Inspektorat Kota Gorontalo terkait pelaksanaan pekerjaan tersebut untuk lebih lanjut di adakan reviu sesuai dengan aturan pengadaan barangdan jasa.</w:t>
      </w:r>
    </w:p>
    <w:p w14:paraId="5EBE0B3E" w14:textId="57E54235" w:rsidR="000C0990" w:rsidRPr="000C0990" w:rsidRDefault="000C0990" w:rsidP="000C0990">
      <w:pPr>
        <w:pStyle w:val="BodyText"/>
        <w:tabs>
          <w:tab w:val="left" w:pos="567"/>
        </w:tabs>
        <w:jc w:val="both"/>
        <w:rPr>
          <w:rFonts w:ascii="Bookman Old Style" w:hAnsi="Bookman Old Style"/>
          <w:b/>
          <w:bCs/>
          <w:lang w:val="en-US"/>
        </w:rPr>
      </w:pPr>
      <w:r w:rsidRPr="000C0990">
        <w:rPr>
          <w:rFonts w:ascii="Bookman Old Style" w:hAnsi="Bookman Old Style"/>
          <w:b/>
          <w:bCs/>
          <w:lang w:val="en-US"/>
        </w:rPr>
        <w:t>4</w:t>
      </w:r>
      <w:r w:rsidRPr="000C0990">
        <w:rPr>
          <w:rFonts w:ascii="Bookman Old Style" w:hAnsi="Bookman Old Style"/>
          <w:b/>
          <w:bCs/>
          <w:lang w:val="en-US"/>
        </w:rPr>
        <w:tab/>
        <w:t>KESIMPULAN</w:t>
      </w:r>
    </w:p>
    <w:p w14:paraId="7EBAC9F8" w14:textId="15D549F7" w:rsidR="005F141E" w:rsidRPr="000C0990" w:rsidRDefault="000C0990" w:rsidP="000C0990">
      <w:pPr>
        <w:shd w:val="clear" w:color="auto" w:fill="FFFFFF"/>
        <w:spacing w:after="0" w:line="240" w:lineRule="auto"/>
        <w:ind w:firstLine="567"/>
        <w:jc w:val="both"/>
        <w:rPr>
          <w:rFonts w:ascii="Bookman Old Style" w:eastAsia="Times New Roman" w:hAnsi="Bookman Old Style" w:cs="Times New Roman"/>
          <w:lang w:val="it-IT"/>
        </w:rPr>
      </w:pPr>
      <w:r w:rsidRPr="000C0990">
        <w:rPr>
          <w:rFonts w:ascii="Bookman Old Style" w:eastAsia="Times New Roman" w:hAnsi="Bookman Old Style" w:cs="Times New Roman"/>
        </w:rPr>
        <w:t xml:space="preserve">Pemerintah Kota Gorontalo membentuk Bagian Pengadaan Barang dan Jasa yang merupakan institusi pelaksana Unit Kerja Pengadaan Barang dan Jasa (UKPBJ). Pembentukan UKPBJ sesuai dengan amanat Permendagri Nomor 112 Tahun 2018 tentang Pembentukan Unit Kerja Pengadaan Barang/Jasa Di Lingkungan Pemerintah Daerah Provinsi Dan Kabupaten/Kota pasal 23, Peraturan Presiden Nomor 16 Tahun 2018 tentang Pengadaan Barang/Jasa Pemerintah dan Peraturan LKPP No 14 tahun 2018 tentang Unit Kerja Pengadaan Barang/Jasa pasal 28. Bagian Pengadaan Barang/Jasa Kota Gorontalo dibentuk berdasarkan Peraturan Daerah Nomor 45 Tahun 2019 tentang Kedudukan, Susunan Organisasi, Tugas dan Fungsi serta Tata Kerja Sekretariat Daerah Kota Gorontalo. </w:t>
      </w:r>
      <w:r w:rsidRPr="000C0990">
        <w:rPr>
          <w:rFonts w:ascii="Bookman Old Style" w:eastAsia="Times New Roman" w:hAnsi="Bookman Old Style" w:cs="Times New Roman"/>
          <w:lang w:val="it-IT"/>
        </w:rPr>
        <w:t xml:space="preserve">Pemerintah Kota Gorontalo telah menerapkan pengadaan barang dan jasa secara elektronik atau </w:t>
      </w:r>
      <w:r w:rsidRPr="000C0990">
        <w:rPr>
          <w:rFonts w:ascii="Bookman Old Style" w:eastAsia="Times New Roman" w:hAnsi="Bookman Old Style" w:cs="Times New Roman"/>
          <w:i/>
          <w:iCs/>
          <w:lang w:val="it-IT"/>
        </w:rPr>
        <w:t xml:space="preserve">e-procurement </w:t>
      </w:r>
      <w:r w:rsidRPr="000C0990">
        <w:rPr>
          <w:rFonts w:ascii="Bookman Old Style" w:eastAsia="Times New Roman" w:hAnsi="Bookman Old Style" w:cs="Times New Roman"/>
          <w:lang w:val="it-IT"/>
        </w:rPr>
        <w:t xml:space="preserve">yakni melalui </w:t>
      </w:r>
      <w:r w:rsidRPr="000C0990">
        <w:rPr>
          <w:rFonts w:ascii="Bookman Old Style" w:eastAsia="Times New Roman" w:hAnsi="Bookman Old Style" w:cs="Times New Roman"/>
          <w:i/>
          <w:iCs/>
          <w:lang w:val="it-IT"/>
        </w:rPr>
        <w:t>e-tendering</w:t>
      </w:r>
      <w:r w:rsidRPr="000C0990">
        <w:rPr>
          <w:rFonts w:ascii="Bookman Old Style" w:eastAsia="Times New Roman" w:hAnsi="Bookman Old Style" w:cs="Times New Roman"/>
          <w:lang w:val="it-IT"/>
        </w:rPr>
        <w:t xml:space="preserve"> dan </w:t>
      </w:r>
      <w:r w:rsidRPr="000C0990">
        <w:rPr>
          <w:rFonts w:ascii="Bookman Old Style" w:eastAsia="Times New Roman" w:hAnsi="Bookman Old Style" w:cs="Times New Roman"/>
          <w:i/>
          <w:iCs/>
          <w:lang w:val="it-IT"/>
        </w:rPr>
        <w:t>e-purchasing</w:t>
      </w:r>
      <w:r w:rsidRPr="000C0990">
        <w:rPr>
          <w:rFonts w:ascii="Bookman Old Style" w:eastAsia="Times New Roman" w:hAnsi="Bookman Old Style" w:cs="Times New Roman"/>
          <w:lang w:val="it-IT"/>
        </w:rPr>
        <w:t xml:space="preserve"> dan Pada </w:t>
      </w:r>
      <w:r w:rsidRPr="000C0990">
        <w:rPr>
          <w:rFonts w:ascii="Bookman Old Style" w:hAnsi="Bookman Old Style" w:cs="Times New Roman"/>
        </w:rPr>
        <w:t xml:space="preserve">pelaksanaan Tahun </w:t>
      </w:r>
      <w:r w:rsidRPr="000C0990">
        <w:rPr>
          <w:rFonts w:ascii="Bookman Old Style" w:hAnsi="Bookman Old Style" w:cs="Times New Roman"/>
        </w:rPr>
        <w:lastRenderedPageBreak/>
        <w:t>Anggaran 2019 yakni terdapat pelanggaran dan penyelewengan yang dilakukan oleh penyedia barang/jasa yang terlibat dalam proyek pemerintah yakni wanprestasi atas perjanjian pengadaan barang/jasa Sesuai dengan Surat Penandatangan Kontrak Pekerjaan Pengadaan Mobil Ambulance Nomor 050/DAK/KPA-RSAS/1863/VII/2019, tanggal 19 Juli 2019 antara Rumah Sakit Umum Daerah Aloei Sabu Kota Gorontalo dengan CV.Tribina Lestari</w:t>
      </w:r>
      <w:r w:rsidRPr="000C0990">
        <w:rPr>
          <w:rFonts w:ascii="Bookman Old Style" w:hAnsi="Bookman Old Style" w:cs="Times New Roman"/>
          <w:lang w:val="it-IT"/>
        </w:rPr>
        <w:t xml:space="preserve"> </w:t>
      </w:r>
      <w:r w:rsidRPr="000C0990">
        <w:rPr>
          <w:rFonts w:ascii="Bookman Old Style" w:hAnsi="Bookman Old Style" w:cs="Times New Roman"/>
        </w:rPr>
        <w:t>sebesar Rp.910.980.000,- untuk pengadaan kendaraan Ambulance sejumlah 2 (dua) unit.  Hingga batas waktu pelaksanaan pekerjaan yakni tanggal 16 oktober 2019 CV. Tribina Lestari tidak dapat memenuhi kewajibannya sebagaimana yang tertuang dalam kontrak. Penyelesaian sengketa wanprestasi dengan CV.Tribina Lestari perlu diberikan sanksi yang telah di atur sesuai dengan LKPP Nomor 18 Tahun 2018 tentang Daftar Hitam Dalam Pengadaan Barang /Jasa Pemerintah dan Pasal 3 huruf g Peraturan Lembaga LKPP Nomor 17 Tahun 2018 tentang Sanksi Daftar Hitam. Berdasarkan Pasal 6 angka (5) Peraturan LKPP Nomor 17 Tahun 2018 tentang Sanksi Daftar Hitam dalam Pengadaan Barang/Jasa CV. Tribina Lestari patut dikenai sanksi daftar hitam selama 1 (satu) tahun. Pihak RS. Aloei Sabu melalui KPA/PPK tidak melakukan pengadauan ke Aparat Pengawas Intern Pemerintah (APIP). Apabila dalam pengadaan barang/jasa diduga terjadi penyelewengan, maka masyarakat menyampaikan pengaduan kepada APIP disertai bukti yang faktual, kredibel, dan autentik, (Pasal 77 ayat  1 dan 1 Perpres No. 16 Tahun 2018). APIP melaporkan hasil tindak lanjut pengaduan kepada menteri/kepala lembaga/kepala daerah. Hal tersbut dikarenakan kurangnya pemhaman KPA/PPK terhadap pelaksanaan dan aturan pengadaan barang/jasa.</w:t>
      </w:r>
    </w:p>
    <w:p w14:paraId="5EE32614" w14:textId="7896E82C" w:rsidR="005F141E" w:rsidRPr="000C0990" w:rsidRDefault="005F141E" w:rsidP="000C0990">
      <w:pPr>
        <w:pStyle w:val="ListParagraph"/>
        <w:numPr>
          <w:ilvl w:val="1"/>
          <w:numId w:val="22"/>
        </w:numPr>
        <w:spacing w:after="0"/>
        <w:ind w:left="567" w:hanging="567"/>
        <w:jc w:val="both"/>
        <w:rPr>
          <w:rFonts w:ascii="Bookman Old Style" w:hAnsi="Bookman Old Style"/>
          <w:b/>
          <w:bCs/>
        </w:rPr>
      </w:pPr>
      <w:r w:rsidRPr="000C0990">
        <w:rPr>
          <w:rFonts w:ascii="Bookman Old Style" w:hAnsi="Bookman Old Style"/>
          <w:b/>
          <w:bCs/>
        </w:rPr>
        <w:t>DAFTAR PUSTAKA</w:t>
      </w:r>
    </w:p>
    <w:p w14:paraId="4B38B830" w14:textId="77777777" w:rsidR="005F141E" w:rsidRPr="000C0990" w:rsidRDefault="005F141E" w:rsidP="000C0990">
      <w:pPr>
        <w:spacing w:after="0"/>
        <w:ind w:left="567" w:hanging="567"/>
        <w:jc w:val="both"/>
        <w:rPr>
          <w:rFonts w:ascii="Bookman Old Style" w:hAnsi="Bookman Old Style"/>
          <w:b/>
          <w:bCs/>
        </w:rPr>
      </w:pPr>
      <w:r w:rsidRPr="000C0990">
        <w:rPr>
          <w:rFonts w:ascii="Bookman Old Style" w:hAnsi="Bookman Old Style"/>
          <w:b/>
          <w:bCs/>
        </w:rPr>
        <w:t>Buku</w:t>
      </w:r>
    </w:p>
    <w:p w14:paraId="59FEEAFE" w14:textId="2CEC5A1D" w:rsidR="00394897" w:rsidRPr="000C0990" w:rsidRDefault="00394897" w:rsidP="000C0990">
      <w:pPr>
        <w:spacing w:after="0"/>
        <w:ind w:left="567" w:hanging="567"/>
        <w:jc w:val="both"/>
        <w:rPr>
          <w:rFonts w:ascii="Bookman Old Style" w:hAnsi="Bookman Old Style" w:cs="Times New Roman"/>
          <w:lang w:val="en-US"/>
        </w:rPr>
      </w:pPr>
      <w:bookmarkStart w:id="2" w:name="_Hlk40941600"/>
      <w:bookmarkStart w:id="3" w:name="_Hlk40941457"/>
      <w:r w:rsidRPr="000C0990">
        <w:rPr>
          <w:rFonts w:ascii="Bookman Old Style" w:hAnsi="Bookman Old Style" w:cs="Times New Roman"/>
        </w:rPr>
        <w:t xml:space="preserve">Aga Yurista Pambayun, </w:t>
      </w:r>
      <w:r w:rsidRPr="000C0990">
        <w:rPr>
          <w:rFonts w:ascii="Bookman Old Style" w:hAnsi="Bookman Old Style" w:cs="Times New Roman"/>
          <w:i/>
          <w:iCs/>
        </w:rPr>
        <w:t>Tesis Penyelesaian Sengketa Wanprestasi Dalam Pengadan Barang Dan Jasa Di Pemerintah Kabupaten Sleman</w:t>
      </w:r>
      <w:r w:rsidRPr="000C0990">
        <w:rPr>
          <w:rFonts w:ascii="Bookman Old Style" w:hAnsi="Bookman Old Style" w:cs="Times New Roman"/>
        </w:rPr>
        <w:t xml:space="preserve">, Universitas Islam Indonesia, </w:t>
      </w:r>
      <w:bookmarkEnd w:id="2"/>
      <w:r w:rsidRPr="000C0990">
        <w:rPr>
          <w:rFonts w:ascii="Bookman Old Style" w:hAnsi="Bookman Old Style" w:cs="Times New Roman"/>
          <w:lang w:val="en-US"/>
        </w:rPr>
        <w:t>2016</w:t>
      </w:r>
    </w:p>
    <w:p w14:paraId="0249C49C" w14:textId="0868480B" w:rsidR="004F1B0A" w:rsidRPr="000C0990" w:rsidRDefault="004F1B0A" w:rsidP="000C0990">
      <w:pPr>
        <w:spacing w:after="0"/>
        <w:ind w:left="567" w:hanging="567"/>
        <w:jc w:val="both"/>
        <w:rPr>
          <w:rFonts w:ascii="Bookman Old Style" w:hAnsi="Bookman Old Style" w:cs="Times New Roman"/>
          <w:lang w:val="en-US"/>
        </w:rPr>
      </w:pPr>
      <w:bookmarkStart w:id="4" w:name="_Hlk41424693"/>
      <w:bookmarkStart w:id="5" w:name="_Hlk40944044"/>
      <w:r w:rsidRPr="000C0990">
        <w:rPr>
          <w:rFonts w:ascii="Bookman Old Style" w:hAnsi="Bookman Old Style" w:cs="Times New Roman"/>
        </w:rPr>
        <w:t>Amiruddin. 2010</w:t>
      </w:r>
      <w:bookmarkEnd w:id="4"/>
      <w:r w:rsidRPr="000C0990">
        <w:rPr>
          <w:rFonts w:ascii="Bookman Old Style" w:hAnsi="Bookman Old Style" w:cs="Times New Roman"/>
        </w:rPr>
        <w:t>.</w:t>
      </w:r>
      <w:r w:rsidRPr="000C0990">
        <w:rPr>
          <w:rFonts w:ascii="Bookman Old Style" w:hAnsi="Bookman Old Style" w:cs="Times New Roman"/>
          <w:bCs/>
          <w:i/>
          <w:iCs/>
        </w:rPr>
        <w:t xml:space="preserve">Korupsi dalam Pengadaan Barang dan Jasa, </w:t>
      </w:r>
      <w:r w:rsidRPr="000C0990">
        <w:rPr>
          <w:rFonts w:ascii="Bookman Old Style" w:hAnsi="Bookman Old Style" w:cs="Times New Roman"/>
          <w:bCs/>
        </w:rPr>
        <w:t>Yogyakarta:Genta Publishing</w:t>
      </w:r>
      <w:bookmarkEnd w:id="5"/>
    </w:p>
    <w:p w14:paraId="34228E79" w14:textId="472949ED" w:rsidR="004F1B0A" w:rsidRPr="000C0990" w:rsidRDefault="004F1B0A" w:rsidP="000C0990">
      <w:pPr>
        <w:spacing w:after="0"/>
        <w:ind w:left="567" w:hanging="567"/>
        <w:jc w:val="both"/>
        <w:rPr>
          <w:rFonts w:ascii="Bookman Old Style" w:hAnsi="Bookman Old Style" w:cs="Times New Roman"/>
          <w:lang w:val="it-IT"/>
        </w:rPr>
      </w:pPr>
      <w:bookmarkStart w:id="6" w:name="_Hlk41424554"/>
      <w:bookmarkStart w:id="7" w:name="_Hlk40943984"/>
      <w:r w:rsidRPr="000C0990">
        <w:rPr>
          <w:rFonts w:ascii="Bookman Old Style" w:hAnsi="Bookman Old Style" w:cs="Times New Roman"/>
        </w:rPr>
        <w:t xml:space="preserve">Dayva Constantia Viola, </w:t>
      </w:r>
      <w:bookmarkEnd w:id="6"/>
      <w:r w:rsidRPr="000C0990">
        <w:rPr>
          <w:rFonts w:ascii="Bookman Old Style" w:hAnsi="Bookman Old Style" w:cs="Times New Roman"/>
        </w:rPr>
        <w:t>Skripsi;</w:t>
      </w:r>
      <w:r w:rsidRPr="000C0990">
        <w:rPr>
          <w:rFonts w:ascii="Bookman Old Style" w:eastAsia="Times New Roman" w:hAnsi="Bookman Old Style" w:cs="Times New Roman"/>
          <w:b/>
        </w:rPr>
        <w:t xml:space="preserve"> </w:t>
      </w:r>
      <w:r w:rsidRPr="000C0990">
        <w:rPr>
          <w:rFonts w:ascii="Bookman Old Style" w:hAnsi="Bookman Old Style" w:cs="Times New Roman"/>
          <w:bCs/>
          <w:i/>
          <w:iCs/>
        </w:rPr>
        <w:t>Analisis Pelanggaran Terhadap Mekanisme Daftar Hitam Oleh Pengada Barang Dan Jasa Pemerintah Di Kota Bandung</w:t>
      </w:r>
      <w:r w:rsidRPr="000C0990">
        <w:rPr>
          <w:rFonts w:ascii="Bookman Old Style" w:hAnsi="Bookman Old Style" w:cs="Times New Roman"/>
          <w:b/>
        </w:rPr>
        <w:t xml:space="preserve">, </w:t>
      </w:r>
      <w:r w:rsidRPr="000C0990">
        <w:rPr>
          <w:rFonts w:ascii="Bookman Old Style" w:hAnsi="Bookman Old Style" w:cs="Times New Roman"/>
          <w:bCs/>
        </w:rPr>
        <w:t>Universitas Katolik Parahyangan,2019</w:t>
      </w:r>
      <w:bookmarkEnd w:id="7"/>
      <w:r w:rsidRPr="000C0990">
        <w:rPr>
          <w:rFonts w:ascii="Bookman Old Style" w:hAnsi="Bookman Old Style" w:cs="Times New Roman"/>
          <w:bCs/>
        </w:rPr>
        <w:t>,</w:t>
      </w:r>
    </w:p>
    <w:p w14:paraId="2389FF25" w14:textId="384FC618" w:rsidR="00EF7061" w:rsidRPr="000C0990" w:rsidRDefault="00EF7061" w:rsidP="000C0990">
      <w:pPr>
        <w:spacing w:after="0"/>
        <w:ind w:left="567" w:hanging="567"/>
        <w:jc w:val="both"/>
        <w:rPr>
          <w:rFonts w:ascii="Bookman Old Style" w:hAnsi="Bookman Old Style" w:cs="Times New Roman"/>
          <w:lang w:val="it-IT"/>
        </w:rPr>
      </w:pPr>
      <w:r w:rsidRPr="000C0990">
        <w:rPr>
          <w:rFonts w:ascii="Bookman Old Style" w:hAnsi="Bookman Old Style" w:cs="Times New Roman"/>
          <w:lang w:val="it-IT"/>
        </w:rPr>
        <w:t>Firli Satriawan, Tesis;</w:t>
      </w:r>
      <w:r w:rsidRPr="000C0990">
        <w:rPr>
          <w:rFonts w:ascii="Bookman Old Style" w:hAnsi="Bookman Old Style" w:cs="Times New Roman"/>
          <w:i/>
          <w:iCs/>
          <w:lang w:val="it-IT"/>
        </w:rPr>
        <w:t>Implementasi Sistem Pengadaan Barang/Jasa Secara Elektronik(SPSE) Dalam Mewujudkan Transparansi</w:t>
      </w:r>
      <w:r w:rsidRPr="000C0990">
        <w:rPr>
          <w:rFonts w:ascii="Bookman Old Style" w:hAnsi="Bookman Old Style" w:cs="Times New Roman"/>
          <w:lang w:val="it-IT"/>
        </w:rPr>
        <w:t>, Program Pascasarjana Universitas Lampung</w:t>
      </w:r>
      <w:bookmarkEnd w:id="3"/>
      <w:r w:rsidRPr="000C0990">
        <w:rPr>
          <w:rFonts w:ascii="Bookman Old Style" w:hAnsi="Bookman Old Style" w:cs="Times New Roman"/>
          <w:lang w:val="it-IT"/>
        </w:rPr>
        <w:t xml:space="preserve"> 2018.</w:t>
      </w:r>
    </w:p>
    <w:p w14:paraId="676F5D42" w14:textId="6052E4D3" w:rsidR="0028200A" w:rsidRPr="000C0990" w:rsidRDefault="0028200A" w:rsidP="000C0990">
      <w:pPr>
        <w:spacing w:after="0"/>
        <w:ind w:left="567" w:hanging="567"/>
        <w:jc w:val="both"/>
        <w:rPr>
          <w:rFonts w:ascii="Bookman Old Style" w:hAnsi="Bookman Old Style"/>
          <w:b/>
          <w:bCs/>
        </w:rPr>
      </w:pPr>
      <w:r w:rsidRPr="000C0990">
        <w:rPr>
          <w:rFonts w:ascii="Bookman Old Style" w:hAnsi="Bookman Old Style" w:cs="Times New Roman"/>
        </w:rPr>
        <w:t>Homsiah Basrie, Tesis;</w:t>
      </w:r>
      <w:r w:rsidRPr="000C0990">
        <w:rPr>
          <w:rFonts w:ascii="Bookman Old Style" w:hAnsi="Bookman Old Style" w:cs="Times New Roman"/>
          <w:i/>
          <w:iCs/>
        </w:rPr>
        <w:t>Analisis Pelaksanaan Pengadaan Barang/Jasa Secara elektronik(E-Procurement) Pada Pemerintah Kota Bengkulu</w:t>
      </w:r>
      <w:r w:rsidRPr="000C0990">
        <w:rPr>
          <w:rFonts w:ascii="Bookman Old Style" w:hAnsi="Bookman Old Style" w:cs="Times New Roman"/>
        </w:rPr>
        <w:t>, Program Pascasarjana Universitas Bengkulu, 2017.</w:t>
      </w:r>
    </w:p>
    <w:p w14:paraId="000E055D" w14:textId="77777777" w:rsidR="004E3001" w:rsidRPr="000C0990" w:rsidRDefault="004E3001" w:rsidP="000C0990">
      <w:pPr>
        <w:spacing w:after="0"/>
        <w:ind w:left="567" w:hanging="567"/>
        <w:jc w:val="both"/>
        <w:rPr>
          <w:rFonts w:ascii="Bookman Old Style" w:hAnsi="Bookman Old Style" w:cs="Times New Roman"/>
        </w:rPr>
      </w:pPr>
      <w:r w:rsidRPr="000C0990">
        <w:rPr>
          <w:rFonts w:ascii="Bookman Old Style" w:hAnsi="Bookman Old Style" w:cs="Times New Roman"/>
        </w:rPr>
        <w:t>J</w:t>
      </w:r>
      <w:bookmarkStart w:id="8" w:name="_Hlk40941003"/>
      <w:r w:rsidRPr="000C0990">
        <w:rPr>
          <w:rFonts w:ascii="Bookman Old Style" w:hAnsi="Bookman Old Style" w:cs="Times New Roman"/>
        </w:rPr>
        <w:t xml:space="preserve">amila Lestyowati, 2018, </w:t>
      </w:r>
      <w:r w:rsidRPr="000C0990">
        <w:rPr>
          <w:rFonts w:ascii="Bookman Old Style" w:hAnsi="Bookman Old Style" w:cs="Times New Roman"/>
          <w:i/>
        </w:rPr>
        <w:t>Analisis Permasalahan E-Purchasing Dalam Pengadaan Barang Dan Jasa Satuan Kerja</w:t>
      </w:r>
      <w:r w:rsidRPr="000C0990">
        <w:rPr>
          <w:rFonts w:ascii="Bookman Old Style" w:hAnsi="Bookman Old Style" w:cs="Times New Roman"/>
        </w:rPr>
        <w:t>, Balai Diklat Keuangan Yogyakarta</w:t>
      </w:r>
      <w:bookmarkEnd w:id="8"/>
      <w:r w:rsidR="005F4534" w:rsidRPr="000C0990">
        <w:rPr>
          <w:rFonts w:ascii="Bookman Old Style" w:hAnsi="Bookman Old Style" w:cs="Times New Roman"/>
        </w:rPr>
        <w:t>.</w:t>
      </w:r>
    </w:p>
    <w:p w14:paraId="34F068DF" w14:textId="1A8A643D" w:rsidR="005F4534" w:rsidRPr="000C0990" w:rsidRDefault="005F4534" w:rsidP="000C0990">
      <w:pPr>
        <w:spacing w:after="0"/>
        <w:ind w:left="567" w:hanging="567"/>
        <w:jc w:val="both"/>
        <w:rPr>
          <w:rFonts w:ascii="Bookman Old Style" w:hAnsi="Bookman Old Style" w:cs="Times New Roman"/>
        </w:rPr>
      </w:pPr>
      <w:r w:rsidRPr="000C0990">
        <w:rPr>
          <w:rFonts w:ascii="Bookman Old Style" w:hAnsi="Bookman Old Style" w:cs="Times New Roman"/>
        </w:rPr>
        <w:t xml:space="preserve">Marzuki Peter Mahmud, 2006, </w:t>
      </w:r>
      <w:r w:rsidRPr="000C0990">
        <w:rPr>
          <w:rFonts w:ascii="Bookman Old Style" w:hAnsi="Bookman Old Style" w:cs="Times New Roman"/>
          <w:i/>
        </w:rPr>
        <w:t>Penelitian Hukum,</w:t>
      </w:r>
      <w:r w:rsidRPr="000C0990">
        <w:rPr>
          <w:rFonts w:ascii="Bookman Old Style" w:hAnsi="Bookman Old Style" w:cs="Times New Roman"/>
        </w:rPr>
        <w:t>Kencana Prenada Media Group</w:t>
      </w:r>
      <w:r w:rsidRPr="000C0990">
        <w:rPr>
          <w:rFonts w:ascii="Bookman Old Style" w:hAnsi="Bookman Old Style" w:cs="Times New Roman"/>
          <w:i/>
        </w:rPr>
        <w:t>.</w:t>
      </w:r>
      <w:r w:rsidRPr="000C0990">
        <w:rPr>
          <w:rFonts w:ascii="Bookman Old Style" w:hAnsi="Bookman Old Style" w:cs="Times New Roman"/>
        </w:rPr>
        <w:t xml:space="preserve"> Jakarta.</w:t>
      </w:r>
    </w:p>
    <w:p w14:paraId="4A3425B7" w14:textId="4C58B1DA" w:rsidR="00E9366C" w:rsidRPr="000C0990" w:rsidRDefault="00E9366C" w:rsidP="000C0990">
      <w:pPr>
        <w:spacing w:after="0"/>
        <w:ind w:left="567" w:hanging="567"/>
        <w:jc w:val="both"/>
        <w:rPr>
          <w:rFonts w:ascii="Bookman Old Style" w:hAnsi="Bookman Old Style"/>
          <w:b/>
          <w:bCs/>
        </w:rPr>
      </w:pPr>
      <w:bookmarkStart w:id="9" w:name="_Hlk41425390"/>
      <w:r w:rsidRPr="000C0990">
        <w:rPr>
          <w:rFonts w:ascii="Bookman Old Style" w:hAnsi="Bookman Old Style" w:cs="Times New Roman"/>
        </w:rPr>
        <w:t>Salim H.S.</w:t>
      </w:r>
      <w:bookmarkEnd w:id="9"/>
      <w:r w:rsidRPr="000C0990">
        <w:rPr>
          <w:rFonts w:ascii="Bookman Old Style" w:hAnsi="Bookman Old Style" w:cs="Times New Roman"/>
        </w:rPr>
        <w:t xml:space="preserve">, </w:t>
      </w:r>
      <w:r w:rsidRPr="000C0990">
        <w:rPr>
          <w:rFonts w:ascii="Bookman Old Style" w:hAnsi="Bookman Old Style" w:cs="Times New Roman"/>
          <w:i/>
        </w:rPr>
        <w:t xml:space="preserve">Hukum Kontrak: Teori dan Teknik Penyusunan Kontrak </w:t>
      </w:r>
      <w:r w:rsidRPr="000C0990">
        <w:rPr>
          <w:rFonts w:ascii="Bookman Old Style" w:hAnsi="Bookman Old Style" w:cs="Times New Roman"/>
        </w:rPr>
        <w:t>(Jakarta: Sinar Grafika, 2006</w:t>
      </w:r>
    </w:p>
    <w:p w14:paraId="05F413AD" w14:textId="77777777" w:rsidR="005F141E" w:rsidRPr="000C0990" w:rsidRDefault="005F141E" w:rsidP="000C0990">
      <w:pPr>
        <w:spacing w:after="0"/>
        <w:ind w:left="567" w:hanging="567"/>
        <w:jc w:val="both"/>
        <w:rPr>
          <w:rFonts w:ascii="Bookman Old Style" w:hAnsi="Bookman Old Style" w:cs="Times New Roman"/>
          <w:lang w:val="it-IT"/>
        </w:rPr>
      </w:pPr>
      <w:bookmarkStart w:id="10" w:name="_Hlk40940746"/>
      <w:r w:rsidRPr="000C0990">
        <w:rPr>
          <w:rFonts w:ascii="Bookman Old Style" w:hAnsi="Bookman Old Style" w:cs="Times New Roman"/>
          <w:lang w:val="it-IT"/>
        </w:rPr>
        <w:t xml:space="preserve">Susan Andriyani, Tesis: </w:t>
      </w:r>
      <w:r w:rsidRPr="000C0990">
        <w:rPr>
          <w:rFonts w:ascii="Bookman Old Style" w:hAnsi="Bookman Old Style" w:cs="Times New Roman"/>
          <w:i/>
          <w:iCs/>
          <w:lang w:val="it-IT"/>
        </w:rPr>
        <w:t xml:space="preserve">Analisis Efektivitas Hukum Dalam Penerapan Pengadaan  Barang Dan Jasa Secara Elektronik (E-Procurement) Serta </w:t>
      </w:r>
      <w:r w:rsidRPr="000C0990">
        <w:rPr>
          <w:rFonts w:ascii="Bookman Old Style" w:hAnsi="Bookman Old Style" w:cs="Times New Roman"/>
          <w:i/>
          <w:iCs/>
          <w:lang w:val="it-IT"/>
        </w:rPr>
        <w:lastRenderedPageBreak/>
        <w:t>Peranan Lembaga Pengawas  Terhadap Pengadaan  Barang Dan Jasa Pemerintah</w:t>
      </w:r>
      <w:r w:rsidRPr="000C0990">
        <w:rPr>
          <w:rFonts w:ascii="Bookman Old Style" w:hAnsi="Bookman Old Style" w:cs="Times New Roman"/>
          <w:lang w:val="it-IT"/>
        </w:rPr>
        <w:t>, Program Pascasarjana Universitas Indonesia 2012</w:t>
      </w:r>
      <w:bookmarkEnd w:id="10"/>
      <w:r w:rsidRPr="000C0990">
        <w:rPr>
          <w:rFonts w:ascii="Bookman Old Style" w:hAnsi="Bookman Old Style" w:cs="Times New Roman"/>
          <w:lang w:val="it-IT"/>
        </w:rPr>
        <w:t>.</w:t>
      </w:r>
    </w:p>
    <w:p w14:paraId="7FA37ABB" w14:textId="77777777" w:rsidR="00EF7061" w:rsidRPr="000C0990" w:rsidRDefault="00EF7061" w:rsidP="000C0990">
      <w:pPr>
        <w:pStyle w:val="FootnoteText"/>
        <w:ind w:left="567" w:hanging="567"/>
        <w:jc w:val="both"/>
        <w:rPr>
          <w:rFonts w:ascii="Bookman Old Style" w:hAnsi="Bookman Old Style" w:cs="Times New Roman"/>
          <w:sz w:val="22"/>
          <w:szCs w:val="22"/>
          <w:lang w:val="id"/>
        </w:rPr>
      </w:pPr>
      <w:bookmarkStart w:id="11" w:name="_Hlk40941550"/>
      <w:r w:rsidRPr="000C0990">
        <w:rPr>
          <w:rFonts w:ascii="Bookman Old Style" w:hAnsi="Bookman Old Style" w:cs="Times New Roman"/>
          <w:sz w:val="22"/>
          <w:szCs w:val="22"/>
          <w:lang w:val="id"/>
        </w:rPr>
        <w:t xml:space="preserve">Simanjuntak,2009,  </w:t>
      </w:r>
      <w:r w:rsidRPr="000C0990">
        <w:rPr>
          <w:rFonts w:ascii="Bookman Old Style" w:hAnsi="Bookman Old Style" w:cs="Times New Roman"/>
          <w:i/>
          <w:sz w:val="22"/>
          <w:szCs w:val="22"/>
          <w:lang w:val="id"/>
        </w:rPr>
        <w:t>Pokok-Pokok Hukum Perdata Indonesia</w:t>
      </w:r>
      <w:r w:rsidRPr="000C0990">
        <w:rPr>
          <w:rFonts w:ascii="Bookman Old Style" w:hAnsi="Bookman Old Style" w:cs="Times New Roman"/>
          <w:sz w:val="22"/>
          <w:szCs w:val="22"/>
          <w:lang w:val="id"/>
        </w:rPr>
        <w:t>, Jakarta, Djambatan.</w:t>
      </w:r>
      <w:bookmarkEnd w:id="11"/>
    </w:p>
    <w:p w14:paraId="7FD9968F" w14:textId="650CCBC9" w:rsidR="00EF7061" w:rsidRPr="000C0990" w:rsidRDefault="005F4534" w:rsidP="000C0990">
      <w:pPr>
        <w:pStyle w:val="FootnoteText"/>
        <w:ind w:left="567" w:hanging="567"/>
        <w:jc w:val="both"/>
        <w:rPr>
          <w:rFonts w:ascii="Bookman Old Style" w:hAnsi="Bookman Old Style" w:cs="Times New Roman"/>
          <w:sz w:val="22"/>
          <w:szCs w:val="22"/>
          <w:lang w:val="en-US"/>
        </w:rPr>
      </w:pPr>
      <w:r w:rsidRPr="000C0990">
        <w:rPr>
          <w:rFonts w:ascii="Bookman Old Style" w:hAnsi="Bookman Old Style" w:cs="Times New Roman"/>
          <w:sz w:val="22"/>
          <w:szCs w:val="22"/>
        </w:rPr>
        <w:t>Soerjono Soekanto, 2007</w:t>
      </w:r>
      <w:r w:rsidRPr="000C0990">
        <w:rPr>
          <w:rFonts w:ascii="Bookman Old Style" w:hAnsi="Bookman Old Style" w:cs="Times New Roman"/>
          <w:sz w:val="22"/>
          <w:szCs w:val="22"/>
          <w:lang w:val="en-US"/>
        </w:rPr>
        <w:t xml:space="preserve">, </w:t>
      </w:r>
      <w:r w:rsidRPr="000C0990">
        <w:rPr>
          <w:rFonts w:ascii="Bookman Old Style" w:hAnsi="Bookman Old Style" w:cs="Times New Roman"/>
          <w:sz w:val="22"/>
          <w:szCs w:val="22"/>
        </w:rPr>
        <w:t>Pengantar Penelitian Hukum, Universitas Indonesia, Jakarta</w:t>
      </w:r>
      <w:r w:rsidRPr="000C0990">
        <w:rPr>
          <w:rFonts w:ascii="Bookman Old Style" w:hAnsi="Bookman Old Style" w:cs="Times New Roman"/>
          <w:sz w:val="22"/>
          <w:szCs w:val="22"/>
          <w:lang w:val="en-US"/>
        </w:rPr>
        <w:t>.</w:t>
      </w:r>
    </w:p>
    <w:p w14:paraId="36F2C44C" w14:textId="18C047B1" w:rsidR="004F1B0A" w:rsidRPr="000C0990" w:rsidRDefault="004F1B0A" w:rsidP="000C0990">
      <w:pPr>
        <w:pStyle w:val="FootnoteText"/>
        <w:ind w:left="567" w:hanging="567"/>
        <w:jc w:val="both"/>
        <w:rPr>
          <w:rFonts w:ascii="Bookman Old Style" w:hAnsi="Bookman Old Style"/>
          <w:sz w:val="22"/>
          <w:szCs w:val="22"/>
          <w:lang w:val="en-US"/>
        </w:rPr>
      </w:pPr>
      <w:bookmarkStart w:id="12" w:name="_Hlk41424887"/>
      <w:bookmarkStart w:id="13" w:name="_Hlk40944139"/>
      <w:r w:rsidRPr="000C0990">
        <w:rPr>
          <w:rFonts w:ascii="Bookman Old Style" w:hAnsi="Bookman Old Style" w:cs="Times New Roman"/>
          <w:sz w:val="22"/>
          <w:szCs w:val="22"/>
        </w:rPr>
        <w:t>Sutedi, Adrian,2008</w:t>
      </w:r>
      <w:bookmarkEnd w:id="12"/>
      <w:r w:rsidRPr="000C0990">
        <w:rPr>
          <w:rFonts w:ascii="Bookman Old Style" w:hAnsi="Bookman Old Style" w:cs="Times New Roman"/>
          <w:sz w:val="22"/>
          <w:szCs w:val="22"/>
        </w:rPr>
        <w:t xml:space="preserve">, </w:t>
      </w:r>
      <w:r w:rsidRPr="000C0990">
        <w:rPr>
          <w:rFonts w:ascii="Bookman Old Style" w:hAnsi="Bookman Old Style" w:cs="Times New Roman"/>
          <w:bCs/>
          <w:i/>
          <w:iCs/>
          <w:sz w:val="22"/>
          <w:szCs w:val="22"/>
        </w:rPr>
        <w:t>Aspek Hukum Pengadaan Baran dan Jasa dan Berbagai Permasalahannya</w:t>
      </w:r>
      <w:r w:rsidRPr="000C0990">
        <w:rPr>
          <w:rFonts w:ascii="Bookman Old Style" w:hAnsi="Bookman Old Style" w:cs="Times New Roman"/>
          <w:sz w:val="22"/>
          <w:szCs w:val="22"/>
        </w:rPr>
        <w:t>, Jakarta : Sinar Grafika</w:t>
      </w:r>
      <w:bookmarkEnd w:id="13"/>
      <w:r w:rsidRPr="000C0990">
        <w:rPr>
          <w:rFonts w:ascii="Bookman Old Style" w:hAnsi="Bookman Old Style" w:cs="Times New Roman"/>
          <w:sz w:val="22"/>
          <w:szCs w:val="22"/>
        </w:rPr>
        <w:t>,</w:t>
      </w:r>
    </w:p>
    <w:p w14:paraId="5971D5E6" w14:textId="77777777" w:rsidR="005F141E" w:rsidRPr="000C0990" w:rsidRDefault="005F141E" w:rsidP="000C0990">
      <w:pPr>
        <w:spacing w:after="0"/>
        <w:ind w:left="567" w:hanging="567"/>
        <w:jc w:val="both"/>
        <w:rPr>
          <w:rFonts w:ascii="Bookman Old Style" w:hAnsi="Bookman Old Style"/>
          <w:b/>
          <w:bCs/>
        </w:rPr>
      </w:pPr>
      <w:r w:rsidRPr="000C0990">
        <w:rPr>
          <w:rFonts w:ascii="Bookman Old Style" w:hAnsi="Bookman Old Style"/>
          <w:b/>
          <w:bCs/>
        </w:rPr>
        <w:t>Jurnal</w:t>
      </w:r>
    </w:p>
    <w:p w14:paraId="02D94009" w14:textId="17BFE749" w:rsidR="004F1B0A" w:rsidRPr="000C0990" w:rsidRDefault="004F1B0A" w:rsidP="000C0990">
      <w:pPr>
        <w:spacing w:after="0"/>
        <w:ind w:left="567" w:hanging="567"/>
        <w:jc w:val="both"/>
        <w:rPr>
          <w:rFonts w:ascii="Bookman Old Style" w:hAnsi="Bookman Old Style" w:cs="Times New Roman"/>
        </w:rPr>
      </w:pPr>
      <w:bookmarkStart w:id="14" w:name="_Hlk40942976"/>
      <w:bookmarkStart w:id="15" w:name="_Hlk40941509"/>
      <w:r w:rsidRPr="000C0990">
        <w:rPr>
          <w:rFonts w:ascii="Bookman Old Style" w:hAnsi="Bookman Old Style" w:cs="Times New Roman"/>
          <w:w w:val="95"/>
          <w:lang w:val="it-IT"/>
        </w:rPr>
        <w:t>Amiruddin,</w:t>
      </w:r>
      <w:r w:rsidRPr="000C0990">
        <w:rPr>
          <w:rFonts w:ascii="Bookman Old Style" w:eastAsia="Times New Roman" w:hAnsi="Bookman Old Style" w:cs="Times New Roman"/>
          <w:b/>
          <w:bCs/>
          <w:lang w:val="it-IT"/>
        </w:rPr>
        <w:t xml:space="preserve"> </w:t>
      </w:r>
      <w:r w:rsidRPr="000C0990">
        <w:rPr>
          <w:rFonts w:ascii="Bookman Old Style" w:hAnsi="Bookman Old Style" w:cs="Times New Roman"/>
          <w:i/>
          <w:iCs/>
          <w:w w:val="95"/>
        </w:rPr>
        <w:t>Analisis Pola Pemberantasan Korupsi Dalam Pengadaan Barang/Jasa Pemerintah</w:t>
      </w:r>
      <w:r w:rsidRPr="000C0990">
        <w:rPr>
          <w:rFonts w:ascii="Bookman Old Style" w:hAnsi="Bookman Old Style" w:cs="Times New Roman"/>
          <w:b/>
          <w:bCs/>
          <w:i/>
          <w:iCs/>
          <w:w w:val="95"/>
          <w:lang w:val="it-IT"/>
        </w:rPr>
        <w:t xml:space="preserve">, </w:t>
      </w:r>
      <w:r w:rsidRPr="000C0990">
        <w:rPr>
          <w:rFonts w:ascii="Bookman Old Style" w:hAnsi="Bookman Old Style" w:cs="Times New Roman"/>
          <w:w w:val="95"/>
        </w:rPr>
        <w:t>Jurnal Kriminologi Indonesia Vol. 8 No.1 Mei 2012.</w:t>
      </w:r>
    </w:p>
    <w:p w14:paraId="630439B0" w14:textId="1F14FA76" w:rsidR="00F02F98" w:rsidRPr="000C0990" w:rsidRDefault="00F02F98" w:rsidP="000C0990">
      <w:pPr>
        <w:spacing w:after="0"/>
        <w:ind w:left="567" w:hanging="567"/>
        <w:jc w:val="both"/>
        <w:rPr>
          <w:rFonts w:ascii="Bookman Old Style" w:hAnsi="Bookman Old Style" w:cs="Times New Roman"/>
        </w:rPr>
      </w:pPr>
      <w:r w:rsidRPr="000C0990">
        <w:rPr>
          <w:rFonts w:ascii="Bookman Old Style" w:hAnsi="Bookman Old Style" w:cs="Times New Roman"/>
        </w:rPr>
        <w:t xml:space="preserve">Ashari Abd. Asis Betham, Dkk, </w:t>
      </w:r>
      <w:r w:rsidRPr="000C0990">
        <w:rPr>
          <w:rFonts w:ascii="Bookman Old Style" w:hAnsi="Bookman Old Style" w:cs="Times New Roman"/>
          <w:bCs/>
          <w:i/>
        </w:rPr>
        <w:t xml:space="preserve">Analisis Yuridis Prosedur Pengadaan Barang/Jasa Pemerintah Serta Perlindungan Hukum Terhadap Pelaku Pengadaan Barang/Jasa, </w:t>
      </w:r>
      <w:r w:rsidRPr="000C0990">
        <w:rPr>
          <w:rFonts w:ascii="Bookman Old Style" w:hAnsi="Bookman Old Style" w:cs="Times New Roman"/>
          <w:bCs/>
        </w:rPr>
        <w:t>Jurnal Yustisiabel</w:t>
      </w:r>
      <w:r w:rsidRPr="000C0990">
        <w:rPr>
          <w:rFonts w:ascii="Bookman Old Style" w:hAnsi="Bookman Old Style"/>
          <w:bCs/>
        </w:rPr>
        <w:br/>
      </w:r>
      <w:r w:rsidRPr="000C0990">
        <w:rPr>
          <w:rFonts w:ascii="Bookman Old Style" w:hAnsi="Bookman Old Style" w:cs="Times New Roman"/>
          <w:bCs/>
        </w:rPr>
        <w:t xml:space="preserve">Volume 3 Nomor </w:t>
      </w:r>
      <w:bookmarkEnd w:id="14"/>
      <w:r w:rsidRPr="000C0990">
        <w:rPr>
          <w:rFonts w:ascii="Bookman Old Style" w:hAnsi="Bookman Old Style" w:cs="Times New Roman"/>
          <w:bCs/>
        </w:rPr>
        <w:t>2, 2019,</w:t>
      </w:r>
    </w:p>
    <w:p w14:paraId="7F27AC65" w14:textId="44097C7C" w:rsidR="00EF7061" w:rsidRPr="000C0990" w:rsidRDefault="00EF7061" w:rsidP="000C0990">
      <w:pPr>
        <w:spacing w:after="0"/>
        <w:ind w:left="567" w:hanging="567"/>
        <w:jc w:val="both"/>
        <w:rPr>
          <w:rFonts w:ascii="Bookman Old Style" w:hAnsi="Bookman Old Style" w:cs="Times New Roman"/>
        </w:rPr>
      </w:pPr>
      <w:r w:rsidRPr="000C0990">
        <w:rPr>
          <w:rFonts w:ascii="Bookman Old Style" w:hAnsi="Bookman Old Style" w:cs="Times New Roman"/>
        </w:rPr>
        <w:t xml:space="preserve">Grasia Kurniati, </w:t>
      </w:r>
      <w:r w:rsidRPr="000C0990">
        <w:rPr>
          <w:rFonts w:ascii="Bookman Old Style" w:hAnsi="Bookman Old Style" w:cs="Times New Roman"/>
          <w:i/>
          <w:iCs/>
        </w:rPr>
        <w:t>Akibat Hukum Pelanggaran Prosedur Pengadaan Barang/Jasa Pemerintah Dan Perlindungan Hukum Terhadap Organisasi Pengadaan Barang/Jasa Pemerintah</w:t>
      </w:r>
      <w:r w:rsidRPr="000C0990">
        <w:rPr>
          <w:rFonts w:ascii="Bookman Old Style" w:hAnsi="Bookman Old Style" w:cs="Times New Roman"/>
        </w:rPr>
        <w:t>, Jurnal Hukum POSITIUM Vol.1,No.2,Juni 2017</w:t>
      </w:r>
      <w:bookmarkEnd w:id="15"/>
    </w:p>
    <w:p w14:paraId="3AF98A9F" w14:textId="0CAF28E2" w:rsidR="00A01578" w:rsidRPr="000C0990" w:rsidRDefault="00A01578" w:rsidP="000C0990">
      <w:pPr>
        <w:spacing w:after="0"/>
        <w:ind w:left="567" w:hanging="567"/>
        <w:jc w:val="both"/>
        <w:rPr>
          <w:rFonts w:ascii="Bookman Old Style" w:hAnsi="Bookman Old Style"/>
          <w:b/>
          <w:bCs/>
        </w:rPr>
      </w:pPr>
      <w:bookmarkStart w:id="16" w:name="_Hlk40943041"/>
      <w:r w:rsidRPr="000C0990">
        <w:rPr>
          <w:rFonts w:ascii="Bookman Old Style" w:hAnsi="Bookman Old Style" w:cs="Times New Roman"/>
          <w:bCs/>
        </w:rPr>
        <w:t xml:space="preserve">Ita Susanti, </w:t>
      </w:r>
      <w:r w:rsidRPr="000C0990">
        <w:rPr>
          <w:rFonts w:ascii="Bookman Old Style" w:hAnsi="Bookman Old Style" w:cs="Times New Roman"/>
          <w:bCs/>
          <w:i/>
        </w:rPr>
        <w:t>Analisis Yuridis Terhadap Aspek Hukum Pengadaan Barang/Jasa Pemerintah Beserta Akibat Hukumnya</w:t>
      </w:r>
      <w:r w:rsidRPr="000C0990">
        <w:rPr>
          <w:rFonts w:ascii="Bookman Old Style" w:hAnsi="Bookman Old Style" w:cs="Times New Roman"/>
          <w:bCs/>
        </w:rPr>
        <w:t>, Sigma-Mu Vol. 10 No. 2, 2018</w:t>
      </w:r>
      <w:bookmarkEnd w:id="16"/>
    </w:p>
    <w:p w14:paraId="300DA8B6" w14:textId="5D937D66" w:rsidR="005F141E" w:rsidRPr="000C0990" w:rsidRDefault="005F141E" w:rsidP="000C0990">
      <w:pPr>
        <w:spacing w:after="0"/>
        <w:ind w:left="567" w:hanging="567"/>
        <w:jc w:val="both"/>
        <w:rPr>
          <w:rFonts w:ascii="Bookman Old Style" w:hAnsi="Bookman Old Style"/>
          <w:b/>
          <w:bCs/>
        </w:rPr>
      </w:pPr>
      <w:bookmarkStart w:id="17" w:name="_Hlk40940682"/>
      <w:r w:rsidRPr="000C0990">
        <w:rPr>
          <w:rFonts w:ascii="Bookman Old Style" w:hAnsi="Bookman Old Style" w:cs="Times New Roman"/>
          <w:lang w:val="it-IT"/>
        </w:rPr>
        <w:t xml:space="preserve">Musa Darwin Pane, </w:t>
      </w:r>
      <w:r w:rsidRPr="000C0990">
        <w:rPr>
          <w:rFonts w:ascii="Bookman Old Style" w:hAnsi="Bookman Old Style" w:cs="Times New Roman"/>
          <w:i/>
          <w:iCs/>
          <w:lang w:val="it-IT"/>
        </w:rPr>
        <w:t>Aspek Hukum Pengadaan Barang Dan Jasa Pemerintah Suatu Tinjauan Yuridis Peraturan Pengadaan Barang dan Jasa Pemerintah</w:t>
      </w:r>
      <w:r w:rsidRPr="000C0990">
        <w:rPr>
          <w:rFonts w:ascii="Bookman Old Style" w:hAnsi="Bookman Old Style" w:cs="Times New Roman"/>
          <w:lang w:val="it-IT"/>
        </w:rPr>
        <w:t>, Jurnal Media Hukum</w:t>
      </w:r>
      <w:bookmarkEnd w:id="17"/>
      <w:r w:rsidRPr="000C0990">
        <w:rPr>
          <w:rFonts w:ascii="Bookman Old Style" w:hAnsi="Bookman Old Style" w:cs="Times New Roman"/>
          <w:lang w:val="it-IT"/>
        </w:rPr>
        <w:t xml:space="preserve"> Vol 24, No 2 (2017)</w:t>
      </w:r>
      <w:r w:rsidRPr="000C0990">
        <w:rPr>
          <w:rFonts w:ascii="Bookman Old Style" w:hAnsi="Bookman Old Style"/>
        </w:rPr>
        <w:t>.</w:t>
      </w:r>
      <w:r w:rsidRPr="000C0990">
        <w:rPr>
          <w:rFonts w:ascii="Bookman Old Style" w:hAnsi="Bookman Old Style"/>
          <w:b/>
          <w:bCs/>
        </w:rPr>
        <w:t xml:space="preserve"> </w:t>
      </w:r>
    </w:p>
    <w:p w14:paraId="7E3EAA3C" w14:textId="1ECF3167" w:rsidR="004A425B" w:rsidRPr="000C0990" w:rsidRDefault="004A425B" w:rsidP="000C0990">
      <w:pPr>
        <w:spacing w:after="0"/>
        <w:ind w:left="567" w:hanging="567"/>
        <w:jc w:val="both"/>
        <w:rPr>
          <w:rFonts w:ascii="Bookman Old Style" w:hAnsi="Bookman Old Style"/>
          <w:b/>
          <w:bCs/>
        </w:rPr>
      </w:pPr>
      <w:r w:rsidRPr="000C0990">
        <w:rPr>
          <w:rFonts w:ascii="Bookman Old Style" w:hAnsi="Bookman Old Style" w:cs="Times New Roman"/>
        </w:rPr>
        <w:t xml:space="preserve">Yanuar Siswo Nugroho &amp; Zulkifli, </w:t>
      </w:r>
      <w:r w:rsidRPr="000C0990">
        <w:rPr>
          <w:rFonts w:ascii="Bookman Old Style" w:hAnsi="Bookman Old Style" w:cs="Times New Roman"/>
          <w:i/>
          <w:iCs/>
        </w:rPr>
        <w:t>Akuntabilitas Publik Pengadaan Barang/Jasa Pemerintah Secara Elektronik (e-procurement) di Pemerintah Daerah Daerah Istimewa Yogyakarta</w:t>
      </w:r>
      <w:r w:rsidRPr="000C0990">
        <w:rPr>
          <w:rFonts w:ascii="Bookman Old Style" w:hAnsi="Bookman Old Style" w:cs="Times New Roman"/>
        </w:rPr>
        <w:t>,</w:t>
      </w:r>
      <w:r w:rsidRPr="000C0990">
        <w:rPr>
          <w:rFonts w:ascii="Bookman Old Style" w:eastAsia="Arial" w:hAnsi="Bookman Old Style" w:cs="Times New Roman"/>
        </w:rPr>
        <w:t xml:space="preserve"> </w:t>
      </w:r>
      <w:r w:rsidRPr="000C0990">
        <w:rPr>
          <w:rFonts w:ascii="Bookman Old Style" w:hAnsi="Bookman Old Style" w:cs="Times New Roman"/>
        </w:rPr>
        <w:t>jurnal riset manajemen, vol. 6 no. 2 (juni 2019)</w:t>
      </w:r>
    </w:p>
    <w:p w14:paraId="170E1813" w14:textId="77777777" w:rsidR="005F141E" w:rsidRPr="000C0990" w:rsidRDefault="005F141E" w:rsidP="000C0990">
      <w:pPr>
        <w:spacing w:after="0"/>
        <w:ind w:left="567" w:hanging="567"/>
        <w:jc w:val="both"/>
        <w:rPr>
          <w:rFonts w:ascii="Bookman Old Style" w:hAnsi="Bookman Old Style"/>
          <w:b/>
          <w:bCs/>
        </w:rPr>
      </w:pPr>
      <w:r w:rsidRPr="000C0990">
        <w:rPr>
          <w:rFonts w:ascii="Bookman Old Style" w:hAnsi="Bookman Old Style"/>
          <w:b/>
          <w:bCs/>
        </w:rPr>
        <w:t>Undang Undang</w:t>
      </w:r>
    </w:p>
    <w:p w14:paraId="12BE4F19" w14:textId="77777777" w:rsidR="004E3001" w:rsidRPr="000C0990" w:rsidRDefault="004E3001" w:rsidP="000C0990">
      <w:pPr>
        <w:spacing w:after="0"/>
        <w:ind w:left="567" w:hanging="567"/>
        <w:jc w:val="both"/>
        <w:rPr>
          <w:rFonts w:ascii="Bookman Old Style" w:hAnsi="Bookman Old Style" w:cs="Times New Roman"/>
          <w:lang w:val="en-US"/>
        </w:rPr>
      </w:pPr>
      <w:r w:rsidRPr="000C0990">
        <w:rPr>
          <w:rFonts w:ascii="Bookman Old Style" w:hAnsi="Bookman Old Style" w:cs="Times New Roman"/>
          <w:lang w:val="en-US"/>
        </w:rPr>
        <w:t>Peraturan Presiden Nomor 16  Tahun 2018 Tentang Pengadaan Barang dan Jasa Pemerintah</w:t>
      </w:r>
      <w:r w:rsidR="00394897" w:rsidRPr="000C0990">
        <w:rPr>
          <w:rFonts w:ascii="Bookman Old Style" w:hAnsi="Bookman Old Style" w:cs="Times New Roman"/>
          <w:lang w:val="en-US"/>
        </w:rPr>
        <w:t>.</w:t>
      </w:r>
    </w:p>
    <w:p w14:paraId="29ED1C6B" w14:textId="3E087641" w:rsidR="004E3001" w:rsidRPr="000C0990" w:rsidRDefault="004E3001" w:rsidP="000C0990">
      <w:pPr>
        <w:spacing w:after="0"/>
        <w:ind w:left="567" w:hanging="567"/>
        <w:jc w:val="both"/>
        <w:rPr>
          <w:rFonts w:ascii="Bookman Old Style" w:hAnsi="Bookman Old Style" w:cs="Times New Roman"/>
          <w:lang w:val="en-US"/>
        </w:rPr>
      </w:pPr>
      <w:r w:rsidRPr="000C0990">
        <w:rPr>
          <w:rFonts w:ascii="Bookman Old Style" w:hAnsi="Bookman Old Style" w:cs="Times New Roman"/>
          <w:lang w:val="en-US"/>
        </w:rPr>
        <w:t>Peraturan Presiden Nomor 54 Tahun 2010 Tentang Pengadaan Barang dan Jasa Pemerintah</w:t>
      </w:r>
      <w:r w:rsidR="00394897" w:rsidRPr="000C0990">
        <w:rPr>
          <w:rFonts w:ascii="Bookman Old Style" w:hAnsi="Bookman Old Style" w:cs="Times New Roman"/>
          <w:lang w:val="en-US"/>
        </w:rPr>
        <w:t>.</w:t>
      </w:r>
    </w:p>
    <w:p w14:paraId="65AD662A" w14:textId="24351972" w:rsidR="00F02F98" w:rsidRPr="000C0990" w:rsidRDefault="00F02F98" w:rsidP="000C0990">
      <w:pPr>
        <w:spacing w:after="0"/>
        <w:ind w:left="567" w:hanging="567"/>
        <w:jc w:val="both"/>
        <w:rPr>
          <w:rFonts w:ascii="Bookman Old Style" w:hAnsi="Bookman Old Style" w:cs="Times New Roman"/>
          <w:lang w:val="en-US"/>
        </w:rPr>
      </w:pPr>
      <w:r w:rsidRPr="000C0990">
        <w:rPr>
          <w:rFonts w:ascii="Bookman Old Style" w:hAnsi="Bookman Old Style" w:cs="Times New Roman"/>
        </w:rPr>
        <w:t>Peraturan LKPP Nomor 14 Tahun 2018</w:t>
      </w:r>
    </w:p>
    <w:p w14:paraId="18E4267E" w14:textId="249BE120" w:rsidR="005F141E" w:rsidRPr="000C0990" w:rsidRDefault="00EF7061" w:rsidP="000C0990">
      <w:pPr>
        <w:spacing w:after="0"/>
        <w:ind w:left="567" w:hanging="567"/>
        <w:jc w:val="both"/>
        <w:rPr>
          <w:rFonts w:ascii="Bookman Old Style" w:hAnsi="Bookman Old Style"/>
        </w:rPr>
      </w:pPr>
      <w:r w:rsidRPr="000C0990">
        <w:rPr>
          <w:rFonts w:ascii="Bookman Old Style" w:hAnsi="Bookman Old Style" w:cs="Times New Roman"/>
        </w:rPr>
        <w:t>Permendagri Nomor 112 Tahun 2018</w:t>
      </w:r>
      <w:r w:rsidR="00394897" w:rsidRPr="000C0990">
        <w:rPr>
          <w:rFonts w:ascii="Bookman Old Style" w:hAnsi="Bookman Old Style" w:cs="Times New Roman"/>
        </w:rPr>
        <w:t xml:space="preserve"> </w:t>
      </w:r>
      <w:r w:rsidR="00394897" w:rsidRPr="000C0990">
        <w:rPr>
          <w:rFonts w:ascii="Bookman Old Style" w:hAnsi="Bookman Old Style"/>
        </w:rPr>
        <w:t>Tentang Pembentukan Unit Kerja Pengadaanbarang/Jasa</w:t>
      </w:r>
      <w:r w:rsidR="00394897" w:rsidRPr="000C0990">
        <w:rPr>
          <w:rFonts w:ascii="Bookman Old Style" w:hAnsi="Bookman Old Style"/>
        </w:rPr>
        <w:br/>
        <w:t>DI LINGKUNGAN PEMERINTAH DAERAH PROVINSI DAN KABUPATEN/KOTA</w:t>
      </w:r>
    </w:p>
    <w:p w14:paraId="03A576A9" w14:textId="77777777" w:rsidR="005F141E" w:rsidRPr="000C0990" w:rsidRDefault="005F141E" w:rsidP="000C0990">
      <w:pPr>
        <w:spacing w:after="0"/>
        <w:ind w:left="567" w:hanging="567"/>
        <w:jc w:val="both"/>
        <w:rPr>
          <w:rFonts w:ascii="Bookman Old Style" w:hAnsi="Bookman Old Style"/>
          <w:b/>
          <w:bCs/>
        </w:rPr>
      </w:pPr>
      <w:r w:rsidRPr="000C0990">
        <w:rPr>
          <w:rFonts w:ascii="Bookman Old Style" w:hAnsi="Bookman Old Style"/>
          <w:b/>
          <w:bCs/>
        </w:rPr>
        <w:t>Website</w:t>
      </w:r>
    </w:p>
    <w:p w14:paraId="7DC5DE6C" w14:textId="77777777" w:rsidR="005F141E" w:rsidRPr="000C0990" w:rsidRDefault="00617BEF" w:rsidP="000C0990">
      <w:pPr>
        <w:spacing w:after="0"/>
        <w:ind w:left="567" w:hanging="567"/>
        <w:jc w:val="both"/>
        <w:rPr>
          <w:rFonts w:ascii="Bookman Old Style" w:hAnsi="Bookman Old Style" w:cs="Times New Roman"/>
          <w:lang w:val="it-IT"/>
        </w:rPr>
      </w:pPr>
      <w:hyperlink r:id="rId12" w:history="1">
        <w:r w:rsidR="005F141E" w:rsidRPr="000C0990">
          <w:rPr>
            <w:rStyle w:val="Hyperlink"/>
            <w:rFonts w:ascii="Bookman Old Style" w:hAnsi="Bookman Old Style" w:cs="Times New Roman"/>
            <w:color w:val="auto"/>
            <w:u w:val="none"/>
          </w:rPr>
          <w:t>https://id.wikipedia.org/wiki/Lembaga_Kebijakan_Pengadaan_Barang/Jasa_Pemerintah</w:t>
        </w:r>
        <w:r w:rsidR="005F141E" w:rsidRPr="000C0990">
          <w:rPr>
            <w:rStyle w:val="Hyperlink"/>
            <w:rFonts w:ascii="Bookman Old Style" w:hAnsi="Bookman Old Style" w:cs="Times New Roman"/>
            <w:color w:val="auto"/>
            <w:u w:val="none"/>
            <w:lang w:val="it-IT"/>
          </w:rPr>
          <w:t>,diakses</w:t>
        </w:r>
      </w:hyperlink>
      <w:r w:rsidR="005F141E" w:rsidRPr="000C0990">
        <w:rPr>
          <w:rFonts w:ascii="Bookman Old Style" w:hAnsi="Bookman Old Style" w:cs="Times New Roman"/>
          <w:lang w:val="it-IT"/>
        </w:rPr>
        <w:t xml:space="preserve"> tanggal 05/12/2019</w:t>
      </w:r>
    </w:p>
    <w:bookmarkStart w:id="18" w:name="_Hlk40940899"/>
    <w:p w14:paraId="4DE3F489" w14:textId="77777777" w:rsidR="004232A5" w:rsidRPr="000C0990" w:rsidRDefault="004232A5" w:rsidP="000C0990">
      <w:pPr>
        <w:pStyle w:val="FootnoteText"/>
        <w:jc w:val="both"/>
        <w:rPr>
          <w:rFonts w:ascii="Bookman Old Style" w:hAnsi="Bookman Old Style" w:cs="Times New Roman"/>
          <w:sz w:val="22"/>
          <w:szCs w:val="22"/>
          <w:lang w:val="en-ID"/>
        </w:rPr>
      </w:pPr>
      <w:r w:rsidRPr="000C0990">
        <w:rPr>
          <w:rFonts w:ascii="Bookman Old Style" w:hAnsi="Bookman Old Style" w:cs="Times New Roman"/>
          <w:sz w:val="22"/>
          <w:szCs w:val="22"/>
          <w:lang w:val="en-ID"/>
        </w:rPr>
        <w:fldChar w:fldCharType="begin"/>
      </w:r>
      <w:r w:rsidRPr="000C0990">
        <w:rPr>
          <w:rFonts w:ascii="Bookman Old Style" w:hAnsi="Bookman Old Style" w:cs="Times New Roman"/>
          <w:sz w:val="22"/>
          <w:szCs w:val="22"/>
          <w:lang w:val="en-ID"/>
        </w:rPr>
        <w:instrText xml:space="preserve"> HYPERLINK "h</w:instrText>
      </w:r>
      <w:r w:rsidRPr="000C0990">
        <w:rPr>
          <w:rFonts w:ascii="Bookman Old Style" w:hAnsi="Bookman Old Style" w:cs="Times New Roman"/>
          <w:sz w:val="22"/>
          <w:szCs w:val="22"/>
        </w:rPr>
        <w:instrText>ttps://eproc.lkpp.go.id/content/tentang</w:instrText>
      </w:r>
      <w:r w:rsidRPr="000C0990">
        <w:rPr>
          <w:rFonts w:ascii="Bookman Old Style" w:hAnsi="Bookman Old Style" w:cs="Times New Roman"/>
          <w:sz w:val="22"/>
          <w:szCs w:val="22"/>
          <w:lang w:val="en-ID"/>
        </w:rPr>
        <w:instrText xml:space="preserve"> diakses tanggal 06/12/2019" </w:instrText>
      </w:r>
      <w:r w:rsidRPr="000C0990">
        <w:rPr>
          <w:rFonts w:ascii="Bookman Old Style" w:hAnsi="Bookman Old Style" w:cs="Times New Roman"/>
          <w:sz w:val="22"/>
          <w:szCs w:val="22"/>
          <w:lang w:val="en-ID"/>
        </w:rPr>
        <w:fldChar w:fldCharType="separate"/>
      </w:r>
      <w:r w:rsidRPr="000C0990">
        <w:rPr>
          <w:rStyle w:val="Hyperlink"/>
          <w:rFonts w:ascii="Bookman Old Style" w:hAnsi="Bookman Old Style" w:cs="Times New Roman"/>
          <w:color w:val="auto"/>
          <w:sz w:val="22"/>
          <w:szCs w:val="22"/>
          <w:u w:val="none"/>
          <w:lang w:val="en-ID"/>
        </w:rPr>
        <w:t>h</w:t>
      </w:r>
      <w:r w:rsidRPr="000C0990">
        <w:rPr>
          <w:rStyle w:val="Hyperlink"/>
          <w:rFonts w:ascii="Bookman Old Style" w:hAnsi="Bookman Old Style" w:cs="Times New Roman"/>
          <w:color w:val="auto"/>
          <w:sz w:val="22"/>
          <w:szCs w:val="22"/>
          <w:u w:val="none"/>
        </w:rPr>
        <w:t>ttps://eproc.lkpp.go.id/content/tentang</w:t>
      </w:r>
      <w:r w:rsidRPr="000C0990">
        <w:rPr>
          <w:rStyle w:val="Hyperlink"/>
          <w:rFonts w:ascii="Bookman Old Style" w:hAnsi="Bookman Old Style" w:cs="Times New Roman"/>
          <w:color w:val="auto"/>
          <w:sz w:val="22"/>
          <w:szCs w:val="22"/>
          <w:u w:val="none"/>
          <w:lang w:val="en-ID"/>
        </w:rPr>
        <w:t xml:space="preserve"> diakses tanggal 06/12/2019</w:t>
      </w:r>
      <w:bookmarkEnd w:id="18"/>
      <w:r w:rsidRPr="000C0990">
        <w:rPr>
          <w:rFonts w:ascii="Bookman Old Style" w:hAnsi="Bookman Old Style" w:cs="Times New Roman"/>
          <w:sz w:val="22"/>
          <w:szCs w:val="22"/>
          <w:lang w:val="en-ID"/>
        </w:rPr>
        <w:fldChar w:fldCharType="end"/>
      </w:r>
      <w:bookmarkStart w:id="19" w:name="_Hlk40943666"/>
    </w:p>
    <w:p w14:paraId="39D1B8E4" w14:textId="16BB09CB" w:rsidR="004232A5" w:rsidRPr="000C0990" w:rsidRDefault="00617BEF" w:rsidP="000C0990">
      <w:pPr>
        <w:pStyle w:val="FootnoteText"/>
        <w:ind w:left="567" w:hanging="567"/>
        <w:jc w:val="both"/>
        <w:rPr>
          <w:rFonts w:ascii="Bookman Old Style" w:hAnsi="Bookman Old Style" w:cs="Times New Roman"/>
          <w:sz w:val="22"/>
          <w:szCs w:val="22"/>
          <w:lang w:val="en-ID"/>
        </w:rPr>
      </w:pPr>
      <w:hyperlink r:id="rId13" w:history="1">
        <w:r w:rsidR="004232A5" w:rsidRPr="000C0990">
          <w:rPr>
            <w:rStyle w:val="Hyperlink"/>
            <w:rFonts w:ascii="Bookman Old Style" w:hAnsi="Bookman Old Style" w:cs="Times New Roman"/>
            <w:color w:val="auto"/>
            <w:sz w:val="22"/>
            <w:szCs w:val="22"/>
            <w:u w:val="none"/>
          </w:rPr>
          <w:t>http://www.bppk.kemenkeu.go.id/publikasi/artikel/147-artikel-anggaran-dan-</w:t>
        </w:r>
      </w:hyperlink>
      <w:hyperlink r:id="rId14" w:history="1">
        <w:r w:rsidR="004232A5" w:rsidRPr="000C0990">
          <w:rPr>
            <w:rStyle w:val="Hyperlink"/>
            <w:rFonts w:ascii="Bookman Old Style" w:hAnsi="Bookman Old Style" w:cs="Times New Roman"/>
            <w:color w:val="auto"/>
            <w:sz w:val="22"/>
            <w:szCs w:val="22"/>
            <w:u w:val="none"/>
          </w:rPr>
          <w:t>perbendaharaan/19693-artikel-prinsip-prinsip-pengadaan-barang-jasa-apakah-harus-dipedomani</w:t>
        </w:r>
      </w:hyperlink>
      <w:r w:rsidR="004232A5" w:rsidRPr="000C0990">
        <w:rPr>
          <w:rFonts w:ascii="Bookman Old Style" w:hAnsi="Bookman Old Style" w:cs="Times New Roman"/>
          <w:sz w:val="22"/>
          <w:szCs w:val="22"/>
        </w:rPr>
        <w:t xml:space="preserve"> (diakses pada tanggal 7 Maret 2020)</w:t>
      </w:r>
      <w:bookmarkEnd w:id="19"/>
    </w:p>
    <w:p w14:paraId="5D224038" w14:textId="77777777" w:rsidR="004232A5" w:rsidRPr="000C0990" w:rsidRDefault="004232A5" w:rsidP="000C0990">
      <w:pPr>
        <w:pStyle w:val="FootnoteText"/>
        <w:jc w:val="both"/>
        <w:rPr>
          <w:rFonts w:ascii="Bookman Old Style" w:hAnsi="Bookman Old Style" w:cs="Times New Roman"/>
          <w:sz w:val="22"/>
          <w:szCs w:val="22"/>
          <w:lang w:val="en-ID"/>
        </w:rPr>
      </w:pPr>
    </w:p>
    <w:p w14:paraId="41E7505E" w14:textId="77777777" w:rsidR="004E3001" w:rsidRPr="000C0990" w:rsidRDefault="004E3001" w:rsidP="000C0990">
      <w:pPr>
        <w:spacing w:after="0"/>
        <w:ind w:left="567" w:hanging="567"/>
        <w:jc w:val="both"/>
        <w:rPr>
          <w:rFonts w:ascii="Bookman Old Style" w:hAnsi="Bookman Old Style"/>
          <w:b/>
          <w:bCs/>
        </w:rPr>
      </w:pPr>
    </w:p>
    <w:sectPr w:rsidR="004E3001" w:rsidRPr="000C0990" w:rsidSect="005F141E">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E07DA" w14:textId="77777777" w:rsidR="00617BEF" w:rsidRDefault="00617BEF" w:rsidP="004E3001">
      <w:pPr>
        <w:spacing w:after="0" w:line="240" w:lineRule="auto"/>
      </w:pPr>
      <w:r>
        <w:separator/>
      </w:r>
    </w:p>
  </w:endnote>
  <w:endnote w:type="continuationSeparator" w:id="0">
    <w:p w14:paraId="793F69DE" w14:textId="77777777" w:rsidR="00617BEF" w:rsidRDefault="00617BEF" w:rsidP="004E3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7553C" w14:textId="77777777" w:rsidR="00617BEF" w:rsidRDefault="00617BEF" w:rsidP="004E3001">
      <w:pPr>
        <w:spacing w:after="0" w:line="240" w:lineRule="auto"/>
      </w:pPr>
      <w:r>
        <w:separator/>
      </w:r>
    </w:p>
  </w:footnote>
  <w:footnote w:type="continuationSeparator" w:id="0">
    <w:p w14:paraId="45C92FB8" w14:textId="77777777" w:rsidR="00617BEF" w:rsidRDefault="00617BEF" w:rsidP="004E3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2E0A"/>
    <w:multiLevelType w:val="hybridMultilevel"/>
    <w:tmpl w:val="DC8C93E2"/>
    <w:lvl w:ilvl="0" w:tplc="9E3E4A60">
      <w:start w:val="1"/>
      <w:numFmt w:val="decimal"/>
      <w:lvlText w:val="%1."/>
      <w:lvlJc w:val="left"/>
      <w:pPr>
        <w:ind w:left="720" w:hanging="360"/>
      </w:pPr>
      <w:rPr>
        <w:rFonts w:cs="Times New Roman"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1C5D4D"/>
    <w:multiLevelType w:val="hybridMultilevel"/>
    <w:tmpl w:val="86444932"/>
    <w:lvl w:ilvl="0" w:tplc="71B0E1DC">
      <w:start w:val="1"/>
      <w:numFmt w:val="lowerLetter"/>
      <w:lvlText w:val="%1."/>
      <w:lvlJc w:val="left"/>
      <w:pPr>
        <w:ind w:left="927" w:hanging="360"/>
      </w:pPr>
      <w:rPr>
        <w:rFonts w:hint="default"/>
        <w:b/>
        <w:bCs/>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11976F67"/>
    <w:multiLevelType w:val="hybridMultilevel"/>
    <w:tmpl w:val="9124986C"/>
    <w:lvl w:ilvl="0" w:tplc="4F4EEBC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177F0D01"/>
    <w:multiLevelType w:val="hybridMultilevel"/>
    <w:tmpl w:val="3C1C8F1C"/>
    <w:lvl w:ilvl="0" w:tplc="3809000F">
      <w:start w:val="1"/>
      <w:numFmt w:val="decimal"/>
      <w:lvlText w:val="%1."/>
      <w:lvlJc w:val="left"/>
      <w:pPr>
        <w:ind w:left="1996" w:hanging="360"/>
      </w:pPr>
    </w:lvl>
    <w:lvl w:ilvl="1" w:tplc="38090019">
      <w:start w:val="1"/>
      <w:numFmt w:val="lowerLetter"/>
      <w:lvlText w:val="%2."/>
      <w:lvlJc w:val="left"/>
      <w:pPr>
        <w:ind w:left="2716" w:hanging="360"/>
      </w:pPr>
    </w:lvl>
    <w:lvl w:ilvl="2" w:tplc="3809001B">
      <w:start w:val="1"/>
      <w:numFmt w:val="lowerRoman"/>
      <w:lvlText w:val="%3."/>
      <w:lvlJc w:val="right"/>
      <w:pPr>
        <w:ind w:left="3436" w:hanging="180"/>
      </w:pPr>
    </w:lvl>
    <w:lvl w:ilvl="3" w:tplc="3809000F">
      <w:start w:val="1"/>
      <w:numFmt w:val="decimal"/>
      <w:lvlText w:val="%4."/>
      <w:lvlJc w:val="left"/>
      <w:pPr>
        <w:ind w:left="4156" w:hanging="360"/>
      </w:pPr>
    </w:lvl>
    <w:lvl w:ilvl="4" w:tplc="38090019">
      <w:start w:val="1"/>
      <w:numFmt w:val="lowerLetter"/>
      <w:lvlText w:val="%5."/>
      <w:lvlJc w:val="left"/>
      <w:pPr>
        <w:ind w:left="4876" w:hanging="360"/>
      </w:pPr>
    </w:lvl>
    <w:lvl w:ilvl="5" w:tplc="3809001B">
      <w:start w:val="1"/>
      <w:numFmt w:val="lowerRoman"/>
      <w:lvlText w:val="%6."/>
      <w:lvlJc w:val="right"/>
      <w:pPr>
        <w:ind w:left="5596" w:hanging="180"/>
      </w:pPr>
    </w:lvl>
    <w:lvl w:ilvl="6" w:tplc="3809000F">
      <w:start w:val="1"/>
      <w:numFmt w:val="decimal"/>
      <w:lvlText w:val="%7."/>
      <w:lvlJc w:val="left"/>
      <w:pPr>
        <w:ind w:left="6316" w:hanging="360"/>
      </w:pPr>
    </w:lvl>
    <w:lvl w:ilvl="7" w:tplc="38090019">
      <w:start w:val="1"/>
      <w:numFmt w:val="lowerLetter"/>
      <w:lvlText w:val="%8."/>
      <w:lvlJc w:val="left"/>
      <w:pPr>
        <w:ind w:left="7036" w:hanging="360"/>
      </w:pPr>
    </w:lvl>
    <w:lvl w:ilvl="8" w:tplc="3809001B">
      <w:start w:val="1"/>
      <w:numFmt w:val="lowerRoman"/>
      <w:lvlText w:val="%9."/>
      <w:lvlJc w:val="right"/>
      <w:pPr>
        <w:ind w:left="7756" w:hanging="180"/>
      </w:pPr>
    </w:lvl>
  </w:abstractNum>
  <w:abstractNum w:abstractNumId="4" w15:restartNumberingAfterBreak="0">
    <w:nsid w:val="1CB32488"/>
    <w:multiLevelType w:val="hybridMultilevel"/>
    <w:tmpl w:val="979CBA1A"/>
    <w:lvl w:ilvl="0" w:tplc="A308D2B8">
      <w:start w:val="1"/>
      <w:numFmt w:val="lowerLetter"/>
      <w:lvlText w:val="%1."/>
      <w:lvlJc w:val="left"/>
      <w:pPr>
        <w:ind w:left="1636" w:hanging="360"/>
      </w:pPr>
    </w:lvl>
    <w:lvl w:ilvl="1" w:tplc="38090019">
      <w:start w:val="1"/>
      <w:numFmt w:val="lowerLetter"/>
      <w:lvlText w:val="%2."/>
      <w:lvlJc w:val="left"/>
      <w:pPr>
        <w:ind w:left="2356" w:hanging="360"/>
      </w:pPr>
    </w:lvl>
    <w:lvl w:ilvl="2" w:tplc="3809001B">
      <w:start w:val="1"/>
      <w:numFmt w:val="lowerRoman"/>
      <w:lvlText w:val="%3."/>
      <w:lvlJc w:val="right"/>
      <w:pPr>
        <w:ind w:left="3076" w:hanging="180"/>
      </w:pPr>
    </w:lvl>
    <w:lvl w:ilvl="3" w:tplc="3809000F">
      <w:start w:val="1"/>
      <w:numFmt w:val="decimal"/>
      <w:lvlText w:val="%4."/>
      <w:lvlJc w:val="left"/>
      <w:pPr>
        <w:ind w:left="3796" w:hanging="360"/>
      </w:pPr>
    </w:lvl>
    <w:lvl w:ilvl="4" w:tplc="38090019">
      <w:start w:val="1"/>
      <w:numFmt w:val="lowerLetter"/>
      <w:lvlText w:val="%5."/>
      <w:lvlJc w:val="left"/>
      <w:pPr>
        <w:ind w:left="4516" w:hanging="360"/>
      </w:pPr>
    </w:lvl>
    <w:lvl w:ilvl="5" w:tplc="3809001B">
      <w:start w:val="1"/>
      <w:numFmt w:val="lowerRoman"/>
      <w:lvlText w:val="%6."/>
      <w:lvlJc w:val="right"/>
      <w:pPr>
        <w:ind w:left="5236" w:hanging="180"/>
      </w:pPr>
    </w:lvl>
    <w:lvl w:ilvl="6" w:tplc="3809000F">
      <w:start w:val="1"/>
      <w:numFmt w:val="decimal"/>
      <w:lvlText w:val="%7."/>
      <w:lvlJc w:val="left"/>
      <w:pPr>
        <w:ind w:left="5956" w:hanging="360"/>
      </w:pPr>
    </w:lvl>
    <w:lvl w:ilvl="7" w:tplc="38090019">
      <w:start w:val="1"/>
      <w:numFmt w:val="lowerLetter"/>
      <w:lvlText w:val="%8."/>
      <w:lvlJc w:val="left"/>
      <w:pPr>
        <w:ind w:left="6676" w:hanging="360"/>
      </w:pPr>
    </w:lvl>
    <w:lvl w:ilvl="8" w:tplc="3809001B">
      <w:start w:val="1"/>
      <w:numFmt w:val="lowerRoman"/>
      <w:lvlText w:val="%9."/>
      <w:lvlJc w:val="right"/>
      <w:pPr>
        <w:ind w:left="7396" w:hanging="180"/>
      </w:pPr>
    </w:lvl>
  </w:abstractNum>
  <w:abstractNum w:abstractNumId="5" w15:restartNumberingAfterBreak="0">
    <w:nsid w:val="22D15604"/>
    <w:multiLevelType w:val="hybridMultilevel"/>
    <w:tmpl w:val="364EB0B4"/>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6" w15:restartNumberingAfterBreak="0">
    <w:nsid w:val="2AF24BFF"/>
    <w:multiLevelType w:val="hybridMultilevel"/>
    <w:tmpl w:val="4378AB24"/>
    <w:lvl w:ilvl="0" w:tplc="3809000F">
      <w:start w:val="1"/>
      <w:numFmt w:val="decimal"/>
      <w:lvlText w:val="%1."/>
      <w:lvlJc w:val="left"/>
      <w:pPr>
        <w:ind w:left="1996" w:hanging="360"/>
      </w:pPr>
    </w:lvl>
    <w:lvl w:ilvl="1" w:tplc="38090019">
      <w:start w:val="1"/>
      <w:numFmt w:val="lowerLetter"/>
      <w:lvlText w:val="%2."/>
      <w:lvlJc w:val="left"/>
      <w:pPr>
        <w:ind w:left="2716" w:hanging="360"/>
      </w:pPr>
    </w:lvl>
    <w:lvl w:ilvl="2" w:tplc="A880CC3A">
      <w:start w:val="1"/>
      <w:numFmt w:val="upperLetter"/>
      <w:lvlText w:val="%3&gt;"/>
      <w:lvlJc w:val="left"/>
      <w:pPr>
        <w:ind w:left="3616" w:hanging="360"/>
      </w:pPr>
    </w:lvl>
    <w:lvl w:ilvl="3" w:tplc="FE689B2C">
      <w:start w:val="1"/>
      <w:numFmt w:val="upperLetter"/>
      <w:lvlText w:val="%4."/>
      <w:lvlJc w:val="left"/>
      <w:pPr>
        <w:ind w:left="4156" w:hanging="360"/>
      </w:pPr>
    </w:lvl>
    <w:lvl w:ilvl="4" w:tplc="38090019">
      <w:start w:val="1"/>
      <w:numFmt w:val="lowerLetter"/>
      <w:lvlText w:val="%5."/>
      <w:lvlJc w:val="left"/>
      <w:pPr>
        <w:ind w:left="4876" w:hanging="360"/>
      </w:pPr>
    </w:lvl>
    <w:lvl w:ilvl="5" w:tplc="3809001B">
      <w:start w:val="1"/>
      <w:numFmt w:val="lowerRoman"/>
      <w:lvlText w:val="%6."/>
      <w:lvlJc w:val="right"/>
      <w:pPr>
        <w:ind w:left="5596" w:hanging="180"/>
      </w:pPr>
    </w:lvl>
    <w:lvl w:ilvl="6" w:tplc="3809000F">
      <w:start w:val="1"/>
      <w:numFmt w:val="decimal"/>
      <w:lvlText w:val="%7."/>
      <w:lvlJc w:val="left"/>
      <w:pPr>
        <w:ind w:left="6316" w:hanging="360"/>
      </w:pPr>
    </w:lvl>
    <w:lvl w:ilvl="7" w:tplc="38090019">
      <w:start w:val="1"/>
      <w:numFmt w:val="lowerLetter"/>
      <w:lvlText w:val="%8."/>
      <w:lvlJc w:val="left"/>
      <w:pPr>
        <w:ind w:left="7036" w:hanging="360"/>
      </w:pPr>
    </w:lvl>
    <w:lvl w:ilvl="8" w:tplc="3809001B">
      <w:start w:val="1"/>
      <w:numFmt w:val="lowerRoman"/>
      <w:lvlText w:val="%9."/>
      <w:lvlJc w:val="right"/>
      <w:pPr>
        <w:ind w:left="7756" w:hanging="180"/>
      </w:pPr>
    </w:lvl>
  </w:abstractNum>
  <w:abstractNum w:abstractNumId="7" w15:restartNumberingAfterBreak="0">
    <w:nsid w:val="2DA0200C"/>
    <w:multiLevelType w:val="hybridMultilevel"/>
    <w:tmpl w:val="A3407D7E"/>
    <w:lvl w:ilvl="0" w:tplc="DEEC801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15:restartNumberingAfterBreak="0">
    <w:nsid w:val="300F7106"/>
    <w:multiLevelType w:val="hybridMultilevel"/>
    <w:tmpl w:val="7B72575C"/>
    <w:lvl w:ilvl="0" w:tplc="3809000F">
      <w:start w:val="1"/>
      <w:numFmt w:val="decimal"/>
      <w:lvlText w:val="%1."/>
      <w:lvlJc w:val="left"/>
      <w:pPr>
        <w:ind w:left="1996" w:hanging="360"/>
      </w:pPr>
    </w:lvl>
    <w:lvl w:ilvl="1" w:tplc="38090019">
      <w:start w:val="1"/>
      <w:numFmt w:val="lowerLetter"/>
      <w:lvlText w:val="%2."/>
      <w:lvlJc w:val="left"/>
      <w:pPr>
        <w:ind w:left="2716" w:hanging="360"/>
      </w:pPr>
    </w:lvl>
    <w:lvl w:ilvl="2" w:tplc="3809001B">
      <w:start w:val="1"/>
      <w:numFmt w:val="lowerRoman"/>
      <w:lvlText w:val="%3."/>
      <w:lvlJc w:val="right"/>
      <w:pPr>
        <w:ind w:left="3436" w:hanging="180"/>
      </w:pPr>
    </w:lvl>
    <w:lvl w:ilvl="3" w:tplc="3809000F">
      <w:start w:val="1"/>
      <w:numFmt w:val="decimal"/>
      <w:lvlText w:val="%4."/>
      <w:lvlJc w:val="left"/>
      <w:pPr>
        <w:ind w:left="4156" w:hanging="360"/>
      </w:pPr>
    </w:lvl>
    <w:lvl w:ilvl="4" w:tplc="38090019">
      <w:start w:val="1"/>
      <w:numFmt w:val="lowerLetter"/>
      <w:lvlText w:val="%5."/>
      <w:lvlJc w:val="left"/>
      <w:pPr>
        <w:ind w:left="4876" w:hanging="360"/>
      </w:pPr>
    </w:lvl>
    <w:lvl w:ilvl="5" w:tplc="3809001B">
      <w:start w:val="1"/>
      <w:numFmt w:val="lowerRoman"/>
      <w:lvlText w:val="%6."/>
      <w:lvlJc w:val="right"/>
      <w:pPr>
        <w:ind w:left="5596" w:hanging="180"/>
      </w:pPr>
    </w:lvl>
    <w:lvl w:ilvl="6" w:tplc="3809000F">
      <w:start w:val="1"/>
      <w:numFmt w:val="decimal"/>
      <w:lvlText w:val="%7."/>
      <w:lvlJc w:val="left"/>
      <w:pPr>
        <w:ind w:left="6316" w:hanging="360"/>
      </w:pPr>
    </w:lvl>
    <w:lvl w:ilvl="7" w:tplc="38090019">
      <w:start w:val="1"/>
      <w:numFmt w:val="lowerLetter"/>
      <w:lvlText w:val="%8."/>
      <w:lvlJc w:val="left"/>
      <w:pPr>
        <w:ind w:left="7036" w:hanging="360"/>
      </w:pPr>
    </w:lvl>
    <w:lvl w:ilvl="8" w:tplc="3809001B">
      <w:start w:val="1"/>
      <w:numFmt w:val="lowerRoman"/>
      <w:lvlText w:val="%9."/>
      <w:lvlJc w:val="right"/>
      <w:pPr>
        <w:ind w:left="7756" w:hanging="180"/>
      </w:pPr>
    </w:lvl>
  </w:abstractNum>
  <w:abstractNum w:abstractNumId="9" w15:restartNumberingAfterBreak="0">
    <w:nsid w:val="30323C8F"/>
    <w:multiLevelType w:val="hybridMultilevel"/>
    <w:tmpl w:val="03227208"/>
    <w:lvl w:ilvl="0" w:tplc="3809000F">
      <w:start w:val="1"/>
      <w:numFmt w:val="decimal"/>
      <w:lvlText w:val="%1."/>
      <w:lvlJc w:val="left"/>
      <w:pPr>
        <w:ind w:left="1996" w:hanging="360"/>
      </w:pPr>
    </w:lvl>
    <w:lvl w:ilvl="1" w:tplc="EF8A0E06">
      <w:start w:val="1"/>
      <w:numFmt w:val="decimal"/>
      <w:lvlText w:val="%2."/>
      <w:lvlJc w:val="left"/>
      <w:pPr>
        <w:ind w:left="2716" w:hanging="360"/>
      </w:pPr>
      <w:rPr>
        <w:rFonts w:ascii="Times New Roman" w:eastAsia="Times New Roman" w:hAnsi="Times New Roman" w:cs="Times New Roman"/>
      </w:rPr>
    </w:lvl>
    <w:lvl w:ilvl="2" w:tplc="0248BFC6">
      <w:start w:val="1"/>
      <w:numFmt w:val="decimal"/>
      <w:lvlText w:val="(%3)"/>
      <w:lvlJc w:val="left"/>
      <w:pPr>
        <w:ind w:left="1070" w:hanging="360"/>
      </w:pPr>
    </w:lvl>
    <w:lvl w:ilvl="3" w:tplc="3809000F">
      <w:start w:val="1"/>
      <w:numFmt w:val="decimal"/>
      <w:lvlText w:val="%4."/>
      <w:lvlJc w:val="left"/>
      <w:pPr>
        <w:ind w:left="4156" w:hanging="360"/>
      </w:pPr>
    </w:lvl>
    <w:lvl w:ilvl="4" w:tplc="38090019">
      <w:start w:val="1"/>
      <w:numFmt w:val="lowerLetter"/>
      <w:lvlText w:val="%5."/>
      <w:lvlJc w:val="left"/>
      <w:pPr>
        <w:ind w:left="4876" w:hanging="360"/>
      </w:pPr>
    </w:lvl>
    <w:lvl w:ilvl="5" w:tplc="3809001B">
      <w:start w:val="1"/>
      <w:numFmt w:val="lowerRoman"/>
      <w:lvlText w:val="%6."/>
      <w:lvlJc w:val="right"/>
      <w:pPr>
        <w:ind w:left="5596" w:hanging="180"/>
      </w:pPr>
    </w:lvl>
    <w:lvl w:ilvl="6" w:tplc="3809000F">
      <w:start w:val="1"/>
      <w:numFmt w:val="decimal"/>
      <w:lvlText w:val="%7."/>
      <w:lvlJc w:val="left"/>
      <w:pPr>
        <w:ind w:left="6316" w:hanging="360"/>
      </w:pPr>
    </w:lvl>
    <w:lvl w:ilvl="7" w:tplc="38090019">
      <w:start w:val="1"/>
      <w:numFmt w:val="lowerLetter"/>
      <w:lvlText w:val="%8."/>
      <w:lvlJc w:val="left"/>
      <w:pPr>
        <w:ind w:left="7036" w:hanging="360"/>
      </w:pPr>
    </w:lvl>
    <w:lvl w:ilvl="8" w:tplc="3809001B">
      <w:start w:val="1"/>
      <w:numFmt w:val="lowerRoman"/>
      <w:lvlText w:val="%9."/>
      <w:lvlJc w:val="right"/>
      <w:pPr>
        <w:ind w:left="7756" w:hanging="180"/>
      </w:pPr>
    </w:lvl>
  </w:abstractNum>
  <w:abstractNum w:abstractNumId="10" w15:restartNumberingAfterBreak="0">
    <w:nsid w:val="34055373"/>
    <w:multiLevelType w:val="hybridMultilevel"/>
    <w:tmpl w:val="C58C1D1C"/>
    <w:lvl w:ilvl="0" w:tplc="3809000F">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5F95F49"/>
    <w:multiLevelType w:val="hybridMultilevel"/>
    <w:tmpl w:val="987C4646"/>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 w15:restartNumberingAfterBreak="0">
    <w:nsid w:val="39AA6F96"/>
    <w:multiLevelType w:val="hybridMultilevel"/>
    <w:tmpl w:val="3AC85E40"/>
    <w:lvl w:ilvl="0" w:tplc="CA0E0C1E">
      <w:start w:val="1"/>
      <w:numFmt w:val="decimal"/>
      <w:lvlText w:val="%1."/>
      <w:lvlJc w:val="left"/>
      <w:pPr>
        <w:ind w:left="1611" w:hanging="339"/>
      </w:pPr>
      <w:rPr>
        <w:rFonts w:ascii="Times New Roman" w:eastAsia="Times New Roman" w:hAnsi="Times New Roman" w:cs="Times New Roman"/>
        <w:w w:val="102"/>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122009C"/>
    <w:multiLevelType w:val="hybridMultilevel"/>
    <w:tmpl w:val="4E709614"/>
    <w:lvl w:ilvl="0" w:tplc="6BF4F942">
      <w:start w:val="1"/>
      <w:numFmt w:val="decimal"/>
      <w:lvlText w:val="%1."/>
      <w:lvlJc w:val="left"/>
      <w:pPr>
        <w:ind w:left="762" w:hanging="285"/>
      </w:pPr>
      <w:rPr>
        <w:rFonts w:ascii="Times New Roman" w:eastAsia="Times New Roman" w:hAnsi="Times New Roman" w:cs="Times New Roman" w:hint="default"/>
        <w:spacing w:val="-16"/>
        <w:w w:val="99"/>
        <w:sz w:val="24"/>
        <w:szCs w:val="24"/>
        <w:lang w:eastAsia="en-US" w:bidi="ar-SA"/>
      </w:rPr>
    </w:lvl>
    <w:lvl w:ilvl="1" w:tplc="F1C01DCE">
      <w:start w:val="1"/>
      <w:numFmt w:val="decimal"/>
      <w:lvlText w:val="%2."/>
      <w:lvlJc w:val="left"/>
      <w:pPr>
        <w:ind w:left="1332" w:hanging="360"/>
      </w:pPr>
      <w:rPr>
        <w:rFonts w:ascii="Bookman Old Style" w:eastAsia="Times New Roman" w:hAnsi="Bookman Old Style" w:cs="Times New Roman" w:hint="default"/>
        <w:spacing w:val="-30"/>
        <w:w w:val="99"/>
        <w:sz w:val="22"/>
        <w:szCs w:val="22"/>
        <w:lang w:eastAsia="en-US" w:bidi="ar-SA"/>
      </w:rPr>
    </w:lvl>
    <w:lvl w:ilvl="2" w:tplc="0E8ECF12">
      <w:numFmt w:val="bullet"/>
      <w:lvlText w:val="•"/>
      <w:lvlJc w:val="left"/>
      <w:pPr>
        <w:ind w:left="2220" w:hanging="360"/>
      </w:pPr>
      <w:rPr>
        <w:lang w:eastAsia="en-US" w:bidi="ar-SA"/>
      </w:rPr>
    </w:lvl>
    <w:lvl w:ilvl="3" w:tplc="93C43F0E">
      <w:numFmt w:val="bullet"/>
      <w:lvlText w:val="•"/>
      <w:lvlJc w:val="left"/>
      <w:pPr>
        <w:ind w:left="3100" w:hanging="360"/>
      </w:pPr>
      <w:rPr>
        <w:lang w:eastAsia="en-US" w:bidi="ar-SA"/>
      </w:rPr>
    </w:lvl>
    <w:lvl w:ilvl="4" w:tplc="8536DF3E">
      <w:numFmt w:val="bullet"/>
      <w:lvlText w:val="•"/>
      <w:lvlJc w:val="left"/>
      <w:pPr>
        <w:ind w:left="3981" w:hanging="360"/>
      </w:pPr>
      <w:rPr>
        <w:lang w:eastAsia="en-US" w:bidi="ar-SA"/>
      </w:rPr>
    </w:lvl>
    <w:lvl w:ilvl="5" w:tplc="00FC23A6">
      <w:numFmt w:val="bullet"/>
      <w:lvlText w:val="•"/>
      <w:lvlJc w:val="left"/>
      <w:pPr>
        <w:ind w:left="4861" w:hanging="360"/>
      </w:pPr>
      <w:rPr>
        <w:lang w:eastAsia="en-US" w:bidi="ar-SA"/>
      </w:rPr>
    </w:lvl>
    <w:lvl w:ilvl="6" w:tplc="04CECF30">
      <w:numFmt w:val="bullet"/>
      <w:lvlText w:val="•"/>
      <w:lvlJc w:val="left"/>
      <w:pPr>
        <w:ind w:left="5742" w:hanging="360"/>
      </w:pPr>
      <w:rPr>
        <w:lang w:eastAsia="en-US" w:bidi="ar-SA"/>
      </w:rPr>
    </w:lvl>
    <w:lvl w:ilvl="7" w:tplc="F444580E">
      <w:numFmt w:val="bullet"/>
      <w:lvlText w:val="•"/>
      <w:lvlJc w:val="left"/>
      <w:pPr>
        <w:ind w:left="6622" w:hanging="360"/>
      </w:pPr>
      <w:rPr>
        <w:lang w:eastAsia="en-US" w:bidi="ar-SA"/>
      </w:rPr>
    </w:lvl>
    <w:lvl w:ilvl="8" w:tplc="88165E0C">
      <w:numFmt w:val="bullet"/>
      <w:lvlText w:val="•"/>
      <w:lvlJc w:val="left"/>
      <w:pPr>
        <w:ind w:left="7503" w:hanging="360"/>
      </w:pPr>
      <w:rPr>
        <w:lang w:eastAsia="en-US" w:bidi="ar-SA"/>
      </w:rPr>
    </w:lvl>
  </w:abstractNum>
  <w:abstractNum w:abstractNumId="14" w15:restartNumberingAfterBreak="0">
    <w:nsid w:val="41D7191D"/>
    <w:multiLevelType w:val="hybridMultilevel"/>
    <w:tmpl w:val="4ED6BDA8"/>
    <w:lvl w:ilvl="0" w:tplc="0409000F">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5" w15:restartNumberingAfterBreak="0">
    <w:nsid w:val="61EA2026"/>
    <w:multiLevelType w:val="hybridMultilevel"/>
    <w:tmpl w:val="3B42CC0E"/>
    <w:lvl w:ilvl="0" w:tplc="BA7E130C">
      <w:start w:val="2"/>
      <w:numFmt w:val="upperLetter"/>
      <w:lvlText w:val="%1."/>
      <w:lvlJc w:val="left"/>
      <w:pPr>
        <w:ind w:left="360" w:hanging="360"/>
      </w:pPr>
      <w:rPr>
        <w:i w:val="0"/>
        <w:iCs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6" w15:restartNumberingAfterBreak="0">
    <w:nsid w:val="655C3A56"/>
    <w:multiLevelType w:val="hybridMultilevel"/>
    <w:tmpl w:val="8FB826F6"/>
    <w:lvl w:ilvl="0" w:tplc="3809000F">
      <w:start w:val="1"/>
      <w:numFmt w:val="decimal"/>
      <w:lvlText w:val="%1."/>
      <w:lvlJc w:val="left"/>
      <w:pPr>
        <w:ind w:left="1996" w:hanging="360"/>
      </w:pPr>
    </w:lvl>
    <w:lvl w:ilvl="1" w:tplc="38090019">
      <w:start w:val="1"/>
      <w:numFmt w:val="lowerLetter"/>
      <w:lvlText w:val="%2."/>
      <w:lvlJc w:val="left"/>
      <w:pPr>
        <w:ind w:left="2716" w:hanging="360"/>
      </w:pPr>
    </w:lvl>
    <w:lvl w:ilvl="2" w:tplc="3809001B">
      <w:start w:val="1"/>
      <w:numFmt w:val="lowerRoman"/>
      <w:lvlText w:val="%3."/>
      <w:lvlJc w:val="right"/>
      <w:pPr>
        <w:ind w:left="3436" w:hanging="180"/>
      </w:pPr>
    </w:lvl>
    <w:lvl w:ilvl="3" w:tplc="3809000F">
      <w:start w:val="1"/>
      <w:numFmt w:val="decimal"/>
      <w:lvlText w:val="%4."/>
      <w:lvlJc w:val="left"/>
      <w:pPr>
        <w:ind w:left="4156" w:hanging="360"/>
      </w:pPr>
    </w:lvl>
    <w:lvl w:ilvl="4" w:tplc="38090019">
      <w:start w:val="1"/>
      <w:numFmt w:val="lowerLetter"/>
      <w:lvlText w:val="%5."/>
      <w:lvlJc w:val="left"/>
      <w:pPr>
        <w:ind w:left="4876" w:hanging="360"/>
      </w:pPr>
    </w:lvl>
    <w:lvl w:ilvl="5" w:tplc="3809001B">
      <w:start w:val="1"/>
      <w:numFmt w:val="lowerRoman"/>
      <w:lvlText w:val="%6."/>
      <w:lvlJc w:val="right"/>
      <w:pPr>
        <w:ind w:left="5596" w:hanging="180"/>
      </w:pPr>
    </w:lvl>
    <w:lvl w:ilvl="6" w:tplc="3809000F">
      <w:start w:val="1"/>
      <w:numFmt w:val="decimal"/>
      <w:lvlText w:val="%7."/>
      <w:lvlJc w:val="left"/>
      <w:pPr>
        <w:ind w:left="6316" w:hanging="360"/>
      </w:pPr>
    </w:lvl>
    <w:lvl w:ilvl="7" w:tplc="38090019">
      <w:start w:val="1"/>
      <w:numFmt w:val="lowerLetter"/>
      <w:lvlText w:val="%8."/>
      <w:lvlJc w:val="left"/>
      <w:pPr>
        <w:ind w:left="7036" w:hanging="360"/>
      </w:pPr>
    </w:lvl>
    <w:lvl w:ilvl="8" w:tplc="3809001B">
      <w:start w:val="1"/>
      <w:numFmt w:val="lowerRoman"/>
      <w:lvlText w:val="%9."/>
      <w:lvlJc w:val="right"/>
      <w:pPr>
        <w:ind w:left="7756" w:hanging="180"/>
      </w:pPr>
    </w:lvl>
  </w:abstractNum>
  <w:abstractNum w:abstractNumId="17" w15:restartNumberingAfterBreak="0">
    <w:nsid w:val="68E26220"/>
    <w:multiLevelType w:val="hybridMultilevel"/>
    <w:tmpl w:val="67302E40"/>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8" w15:restartNumberingAfterBreak="0">
    <w:nsid w:val="71AF0CF3"/>
    <w:multiLevelType w:val="hybridMultilevel"/>
    <w:tmpl w:val="5F4AFB00"/>
    <w:lvl w:ilvl="0" w:tplc="9BDCE5DC">
      <w:start w:val="1"/>
      <w:numFmt w:val="decimal"/>
      <w:lvlText w:val="(%1)"/>
      <w:lvlJc w:val="left"/>
      <w:pPr>
        <w:ind w:left="1571" w:hanging="360"/>
      </w:pPr>
    </w:lvl>
    <w:lvl w:ilvl="1" w:tplc="DB4A1F08">
      <w:start w:val="1"/>
      <w:numFmt w:val="decimal"/>
      <w:lvlText w:val="%2)"/>
      <w:lvlJc w:val="left"/>
      <w:pPr>
        <w:ind w:left="2062" w:hanging="360"/>
      </w:pPr>
      <w:rPr>
        <w:rFonts w:ascii="Bookman Old Style" w:eastAsiaTheme="minorHAnsi" w:hAnsi="Bookman Old Style" w:cs="Times New Roman" w:hint="default"/>
      </w:rPr>
    </w:lvl>
    <w:lvl w:ilvl="2" w:tplc="B1B26836">
      <w:start w:val="1"/>
      <w:numFmt w:val="lowerLetter"/>
      <w:lvlText w:val="%3."/>
      <w:lvlJc w:val="left"/>
      <w:pPr>
        <w:ind w:left="2340" w:hanging="360"/>
      </w:pPr>
      <w:rPr>
        <w:sz w:val="24"/>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4EE2E78"/>
    <w:multiLevelType w:val="hybridMultilevel"/>
    <w:tmpl w:val="96FCEE26"/>
    <w:lvl w:ilvl="0" w:tplc="C1961226">
      <w:start w:val="1"/>
      <w:numFmt w:val="decimal"/>
      <w:lvlText w:val="%1."/>
      <w:lvlJc w:val="left"/>
      <w:pPr>
        <w:ind w:left="1211" w:hanging="360"/>
      </w:pPr>
      <w:rPr>
        <w:rFonts w:eastAsia="Times New Roman"/>
        <w:sz w:val="24"/>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0" w15:restartNumberingAfterBreak="0">
    <w:nsid w:val="76CD5E51"/>
    <w:multiLevelType w:val="hybridMultilevel"/>
    <w:tmpl w:val="CCCA0406"/>
    <w:lvl w:ilvl="0" w:tplc="82683AB2">
      <w:start w:val="2"/>
      <w:numFmt w:val="decimal"/>
      <w:lvlText w:val="%1."/>
      <w:lvlJc w:val="left"/>
      <w:pPr>
        <w:ind w:left="1272" w:hanging="339"/>
      </w:pPr>
      <w:rPr>
        <w:rFonts w:ascii="Times New Roman" w:eastAsia="Times New Roman" w:hAnsi="Times New Roman" w:cs="Times New Roman" w:hint="default"/>
        <w:w w:val="102"/>
        <w:sz w:val="22"/>
        <w:szCs w:val="22"/>
      </w:rPr>
    </w:lvl>
    <w:lvl w:ilvl="1" w:tplc="CA0E0C1E">
      <w:start w:val="1"/>
      <w:numFmt w:val="decimal"/>
      <w:lvlText w:val="%2."/>
      <w:lvlJc w:val="left"/>
      <w:pPr>
        <w:ind w:left="1611" w:hanging="339"/>
      </w:pPr>
      <w:rPr>
        <w:rFonts w:ascii="Times New Roman" w:eastAsia="Times New Roman" w:hAnsi="Times New Roman" w:cs="Times New Roman"/>
        <w:w w:val="102"/>
        <w:sz w:val="22"/>
        <w:szCs w:val="22"/>
      </w:rPr>
    </w:lvl>
    <w:lvl w:ilvl="2" w:tplc="DDD48C9C">
      <w:numFmt w:val="bullet"/>
      <w:lvlText w:val="•"/>
      <w:lvlJc w:val="left"/>
      <w:pPr>
        <w:ind w:left="2480" w:hanging="339"/>
      </w:pPr>
    </w:lvl>
    <w:lvl w:ilvl="3" w:tplc="AD284A2E">
      <w:numFmt w:val="bullet"/>
      <w:lvlText w:val="•"/>
      <w:lvlJc w:val="left"/>
      <w:pPr>
        <w:ind w:left="3340" w:hanging="339"/>
      </w:pPr>
    </w:lvl>
    <w:lvl w:ilvl="4" w:tplc="1A906AD0">
      <w:numFmt w:val="bullet"/>
      <w:lvlText w:val="•"/>
      <w:lvlJc w:val="left"/>
      <w:pPr>
        <w:ind w:left="4200" w:hanging="339"/>
      </w:pPr>
    </w:lvl>
    <w:lvl w:ilvl="5" w:tplc="41F0FE84">
      <w:numFmt w:val="bullet"/>
      <w:lvlText w:val="•"/>
      <w:lvlJc w:val="left"/>
      <w:pPr>
        <w:ind w:left="5060" w:hanging="339"/>
      </w:pPr>
    </w:lvl>
    <w:lvl w:ilvl="6" w:tplc="D22805D8">
      <w:numFmt w:val="bullet"/>
      <w:lvlText w:val="•"/>
      <w:lvlJc w:val="left"/>
      <w:pPr>
        <w:ind w:left="5920" w:hanging="339"/>
      </w:pPr>
    </w:lvl>
    <w:lvl w:ilvl="7" w:tplc="745A0EC0">
      <w:numFmt w:val="bullet"/>
      <w:lvlText w:val="•"/>
      <w:lvlJc w:val="left"/>
      <w:pPr>
        <w:ind w:left="6780" w:hanging="339"/>
      </w:pPr>
    </w:lvl>
    <w:lvl w:ilvl="8" w:tplc="43687052">
      <w:numFmt w:val="bullet"/>
      <w:lvlText w:val="•"/>
      <w:lvlJc w:val="left"/>
      <w:pPr>
        <w:ind w:left="7640" w:hanging="339"/>
      </w:pPr>
    </w:lvl>
  </w:abstractNum>
  <w:abstractNum w:abstractNumId="21" w15:restartNumberingAfterBreak="0">
    <w:nsid w:val="778F6FEA"/>
    <w:multiLevelType w:val="hybridMultilevel"/>
    <w:tmpl w:val="CD20F038"/>
    <w:lvl w:ilvl="0" w:tplc="3A9829E6">
      <w:start w:val="1"/>
      <w:numFmt w:val="decimal"/>
      <w:lvlText w:val="%1."/>
      <w:lvlJc w:val="left"/>
      <w:pPr>
        <w:ind w:left="1211" w:hanging="360"/>
      </w:pPr>
      <w:rPr>
        <w:rFonts w:ascii="Times New Roman" w:eastAsiaTheme="minorHAnsi" w:hAnsi="Times New Roman" w:cs="Times New Roman" w:hint="default"/>
        <w:sz w:val="24"/>
        <w:szCs w:val="24"/>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2" w15:restartNumberingAfterBreak="0">
    <w:nsid w:val="7D190675"/>
    <w:multiLevelType w:val="hybridMultilevel"/>
    <w:tmpl w:val="CA8CF694"/>
    <w:lvl w:ilvl="0" w:tplc="2A205514">
      <w:start w:val="1"/>
      <w:numFmt w:val="lowerLetter"/>
      <w:lvlText w:val="%1."/>
      <w:lvlJc w:val="left"/>
      <w:pPr>
        <w:ind w:left="1353" w:hanging="360"/>
      </w:pPr>
      <w:rPr>
        <w:rFonts w:ascii="Times New Roman" w:eastAsiaTheme="minorHAnsi" w:hAnsi="Times New Roman" w:cs="Times New Roman" w:hint="default"/>
        <w:b/>
        <w:bCs/>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D6030AE"/>
    <w:multiLevelType w:val="hybridMultilevel"/>
    <w:tmpl w:val="1D243D1C"/>
    <w:lvl w:ilvl="0" w:tplc="3809000F">
      <w:start w:val="1"/>
      <w:numFmt w:val="decimal"/>
      <w:lvlText w:val="%1."/>
      <w:lvlJc w:val="left"/>
      <w:pPr>
        <w:ind w:left="1996" w:hanging="360"/>
      </w:pPr>
    </w:lvl>
    <w:lvl w:ilvl="1" w:tplc="38090019">
      <w:start w:val="1"/>
      <w:numFmt w:val="lowerLetter"/>
      <w:lvlText w:val="%2."/>
      <w:lvlJc w:val="left"/>
      <w:pPr>
        <w:ind w:left="2716" w:hanging="360"/>
      </w:pPr>
    </w:lvl>
    <w:lvl w:ilvl="2" w:tplc="A50C54A6">
      <w:start w:val="1"/>
      <w:numFmt w:val="decimal"/>
      <w:lvlText w:val="%3."/>
      <w:lvlJc w:val="left"/>
      <w:pPr>
        <w:ind w:left="3616" w:hanging="360"/>
      </w:pPr>
      <w:rPr>
        <w:rFonts w:ascii="Times New Roman" w:eastAsia="Times New Roman" w:hAnsi="Times New Roman" w:cs="Times New Roman"/>
      </w:rPr>
    </w:lvl>
    <w:lvl w:ilvl="3" w:tplc="3809000F">
      <w:start w:val="1"/>
      <w:numFmt w:val="decimal"/>
      <w:lvlText w:val="%4."/>
      <w:lvlJc w:val="left"/>
      <w:pPr>
        <w:ind w:left="4156" w:hanging="360"/>
      </w:pPr>
    </w:lvl>
    <w:lvl w:ilvl="4" w:tplc="38090019">
      <w:start w:val="1"/>
      <w:numFmt w:val="lowerLetter"/>
      <w:lvlText w:val="%5."/>
      <w:lvlJc w:val="left"/>
      <w:pPr>
        <w:ind w:left="4876" w:hanging="360"/>
      </w:pPr>
    </w:lvl>
    <w:lvl w:ilvl="5" w:tplc="3809001B">
      <w:start w:val="1"/>
      <w:numFmt w:val="lowerRoman"/>
      <w:lvlText w:val="%6."/>
      <w:lvlJc w:val="right"/>
      <w:pPr>
        <w:ind w:left="5596" w:hanging="180"/>
      </w:pPr>
    </w:lvl>
    <w:lvl w:ilvl="6" w:tplc="3809000F">
      <w:start w:val="1"/>
      <w:numFmt w:val="decimal"/>
      <w:lvlText w:val="%7."/>
      <w:lvlJc w:val="left"/>
      <w:pPr>
        <w:ind w:left="6316" w:hanging="360"/>
      </w:pPr>
    </w:lvl>
    <w:lvl w:ilvl="7" w:tplc="38090019">
      <w:start w:val="1"/>
      <w:numFmt w:val="lowerLetter"/>
      <w:lvlText w:val="%8."/>
      <w:lvlJc w:val="left"/>
      <w:pPr>
        <w:ind w:left="7036" w:hanging="360"/>
      </w:pPr>
    </w:lvl>
    <w:lvl w:ilvl="8" w:tplc="3809001B">
      <w:start w:val="1"/>
      <w:numFmt w:val="lowerRoman"/>
      <w:lvlText w:val="%9."/>
      <w:lvlJc w:val="right"/>
      <w:pPr>
        <w:ind w:left="7756" w:hanging="180"/>
      </w:pPr>
    </w:lvl>
  </w:abstractNum>
  <w:num w:numId="1">
    <w:abstractNumId w:val="0"/>
  </w:num>
  <w:num w:numId="2">
    <w:abstractNumId w:val="14"/>
  </w:num>
  <w:num w:numId="3">
    <w:abstractNumId w:val="2"/>
  </w:num>
  <w:num w:numId="4">
    <w:abstractNumId w:val="1"/>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2"/>
    </w:lvlOverride>
    <w:lvlOverride w:ilvl="1">
      <w:startOverride w:val="1"/>
    </w:lvlOverride>
    <w:lvlOverride w:ilvl="2"/>
    <w:lvlOverride w:ilvl="3"/>
    <w:lvlOverride w:ilvl="4"/>
    <w:lvlOverride w:ilvl="5"/>
    <w:lvlOverride w:ilvl="6"/>
    <w:lvlOverride w:ilvl="7"/>
    <w:lvlOverride w:ilvl="8"/>
  </w:num>
  <w:num w:numId="15">
    <w:abstractNumId w:val="20"/>
  </w:num>
  <w:num w:numId="16">
    <w:abstractNumId w:val="1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11"/>
  </w:num>
  <w:num w:numId="24">
    <w:abstractNumId w:val="5"/>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1E"/>
    <w:rsid w:val="000C0990"/>
    <w:rsid w:val="000F1BF7"/>
    <w:rsid w:val="001F592A"/>
    <w:rsid w:val="0028200A"/>
    <w:rsid w:val="003100FA"/>
    <w:rsid w:val="00394897"/>
    <w:rsid w:val="004232A5"/>
    <w:rsid w:val="00427918"/>
    <w:rsid w:val="004A425B"/>
    <w:rsid w:val="004C6534"/>
    <w:rsid w:val="004E3001"/>
    <w:rsid w:val="004F1B0A"/>
    <w:rsid w:val="00516A47"/>
    <w:rsid w:val="005F141E"/>
    <w:rsid w:val="005F4534"/>
    <w:rsid w:val="006171C1"/>
    <w:rsid w:val="00617BEF"/>
    <w:rsid w:val="00646B78"/>
    <w:rsid w:val="007A44F0"/>
    <w:rsid w:val="008B7D47"/>
    <w:rsid w:val="009124F0"/>
    <w:rsid w:val="00A01578"/>
    <w:rsid w:val="00B00B31"/>
    <w:rsid w:val="00B23E3C"/>
    <w:rsid w:val="00B600D7"/>
    <w:rsid w:val="00BE348D"/>
    <w:rsid w:val="00C25563"/>
    <w:rsid w:val="00DB434E"/>
    <w:rsid w:val="00DD2D21"/>
    <w:rsid w:val="00E327E3"/>
    <w:rsid w:val="00E9366C"/>
    <w:rsid w:val="00EF7061"/>
    <w:rsid w:val="00F02F98"/>
    <w:rsid w:val="00FF1C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FA80"/>
  <w15:chartTrackingRefBased/>
  <w15:docId w15:val="{5A30243A-CC91-469A-BC4A-4FF603E3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41E"/>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F141E"/>
    <w:pPr>
      <w:ind w:left="720"/>
      <w:contextualSpacing/>
    </w:pPr>
  </w:style>
  <w:style w:type="character" w:customStyle="1" w:styleId="fontstyle21">
    <w:name w:val="fontstyle21"/>
    <w:basedOn w:val="DefaultParagraphFont"/>
    <w:rsid w:val="005F141E"/>
    <w:rPr>
      <w:rFonts w:ascii="Times-Roman" w:hAnsi="Times-Roman" w:hint="default"/>
      <w:b w:val="0"/>
      <w:bCs w:val="0"/>
      <w:i w:val="0"/>
      <w:iCs w:val="0"/>
      <w:color w:val="000000"/>
      <w:sz w:val="24"/>
      <w:szCs w:val="24"/>
    </w:rPr>
  </w:style>
  <w:style w:type="character" w:styleId="Hyperlink">
    <w:name w:val="Hyperlink"/>
    <w:basedOn w:val="DefaultParagraphFont"/>
    <w:uiPriority w:val="99"/>
    <w:unhideWhenUsed/>
    <w:rsid w:val="005F141E"/>
    <w:rPr>
      <w:color w:val="0000FF"/>
      <w:u w:val="single"/>
    </w:rPr>
  </w:style>
  <w:style w:type="character" w:styleId="UnresolvedMention">
    <w:name w:val="Unresolved Mention"/>
    <w:basedOn w:val="DefaultParagraphFont"/>
    <w:uiPriority w:val="99"/>
    <w:semiHidden/>
    <w:unhideWhenUsed/>
    <w:rsid w:val="005F141E"/>
    <w:rPr>
      <w:color w:val="605E5C"/>
      <w:shd w:val="clear" w:color="auto" w:fill="E1DFDD"/>
    </w:rPr>
  </w:style>
  <w:style w:type="character" w:customStyle="1" w:styleId="Heading1Char">
    <w:name w:val="Heading 1 Char"/>
    <w:basedOn w:val="DefaultParagraphFont"/>
    <w:link w:val="Heading1"/>
    <w:uiPriority w:val="9"/>
    <w:rsid w:val="005F141E"/>
    <w:rPr>
      <w:rFonts w:asciiTheme="majorHAnsi" w:eastAsiaTheme="majorEastAsia" w:hAnsiTheme="majorHAnsi" w:cstheme="majorBidi"/>
      <w:color w:val="2F5496" w:themeColor="accent1" w:themeShade="BF"/>
      <w:sz w:val="32"/>
      <w:szCs w:val="32"/>
      <w:lang w:val="en-US"/>
    </w:rPr>
  </w:style>
  <w:style w:type="character" w:styleId="FootnoteReference">
    <w:name w:val="footnote reference"/>
    <w:basedOn w:val="DefaultParagraphFont"/>
    <w:uiPriority w:val="99"/>
    <w:semiHidden/>
    <w:unhideWhenUsed/>
    <w:rsid w:val="005F141E"/>
    <w:rPr>
      <w:vertAlign w:val="superscript"/>
    </w:rPr>
  </w:style>
  <w:style w:type="character" w:customStyle="1" w:styleId="ListParagraphChar">
    <w:name w:val="List Paragraph Char"/>
    <w:basedOn w:val="DefaultParagraphFont"/>
    <w:link w:val="ListParagraph"/>
    <w:uiPriority w:val="1"/>
    <w:locked/>
    <w:rsid w:val="004E3001"/>
  </w:style>
  <w:style w:type="paragraph" w:styleId="FootnoteText">
    <w:name w:val="footnote text"/>
    <w:basedOn w:val="Normal"/>
    <w:link w:val="FootnoteTextChar"/>
    <w:uiPriority w:val="99"/>
    <w:unhideWhenUsed/>
    <w:rsid w:val="004E3001"/>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4E3001"/>
    <w:rPr>
      <w:sz w:val="20"/>
      <w:szCs w:val="20"/>
      <w:lang w:val="id-ID"/>
    </w:rPr>
  </w:style>
  <w:style w:type="character" w:customStyle="1" w:styleId="fontstyle01">
    <w:name w:val="fontstyle01"/>
    <w:basedOn w:val="DefaultParagraphFont"/>
    <w:rsid w:val="00F02F98"/>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uiPriority w:val="1"/>
    <w:unhideWhenUsed/>
    <w:qFormat/>
    <w:rsid w:val="00B600D7"/>
    <w:pPr>
      <w:widowControl w:val="0"/>
      <w:autoSpaceDE w:val="0"/>
      <w:autoSpaceDN w:val="0"/>
      <w:spacing w:after="0" w:line="240" w:lineRule="auto"/>
    </w:pPr>
    <w:rPr>
      <w:rFonts w:ascii="Times New Roman" w:eastAsia="Times New Roman" w:hAnsi="Times New Roman" w:cs="Times New Roman"/>
      <w:lang w:eastAsia="en-ID"/>
    </w:rPr>
  </w:style>
  <w:style w:type="character" w:customStyle="1" w:styleId="BodyTextChar">
    <w:name w:val="Body Text Char"/>
    <w:basedOn w:val="DefaultParagraphFont"/>
    <w:link w:val="BodyText"/>
    <w:uiPriority w:val="1"/>
    <w:rsid w:val="00B600D7"/>
    <w:rPr>
      <w:rFonts w:ascii="Times New Roman" w:eastAsia="Times New Roman" w:hAnsi="Times New Roman" w:cs="Times New Roman"/>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90439">
      <w:bodyDiv w:val="1"/>
      <w:marLeft w:val="0"/>
      <w:marRight w:val="0"/>
      <w:marTop w:val="0"/>
      <w:marBottom w:val="0"/>
      <w:divBdr>
        <w:top w:val="none" w:sz="0" w:space="0" w:color="auto"/>
        <w:left w:val="none" w:sz="0" w:space="0" w:color="auto"/>
        <w:bottom w:val="none" w:sz="0" w:space="0" w:color="auto"/>
        <w:right w:val="none" w:sz="0" w:space="0" w:color="auto"/>
      </w:divBdr>
    </w:div>
    <w:div w:id="108621852">
      <w:bodyDiv w:val="1"/>
      <w:marLeft w:val="0"/>
      <w:marRight w:val="0"/>
      <w:marTop w:val="0"/>
      <w:marBottom w:val="0"/>
      <w:divBdr>
        <w:top w:val="none" w:sz="0" w:space="0" w:color="auto"/>
        <w:left w:val="none" w:sz="0" w:space="0" w:color="auto"/>
        <w:bottom w:val="none" w:sz="0" w:space="0" w:color="auto"/>
        <w:right w:val="none" w:sz="0" w:space="0" w:color="auto"/>
      </w:divBdr>
    </w:div>
    <w:div w:id="133522814">
      <w:bodyDiv w:val="1"/>
      <w:marLeft w:val="0"/>
      <w:marRight w:val="0"/>
      <w:marTop w:val="0"/>
      <w:marBottom w:val="0"/>
      <w:divBdr>
        <w:top w:val="none" w:sz="0" w:space="0" w:color="auto"/>
        <w:left w:val="none" w:sz="0" w:space="0" w:color="auto"/>
        <w:bottom w:val="none" w:sz="0" w:space="0" w:color="auto"/>
        <w:right w:val="none" w:sz="0" w:space="0" w:color="auto"/>
      </w:divBdr>
    </w:div>
    <w:div w:id="148447280">
      <w:bodyDiv w:val="1"/>
      <w:marLeft w:val="0"/>
      <w:marRight w:val="0"/>
      <w:marTop w:val="0"/>
      <w:marBottom w:val="0"/>
      <w:divBdr>
        <w:top w:val="none" w:sz="0" w:space="0" w:color="auto"/>
        <w:left w:val="none" w:sz="0" w:space="0" w:color="auto"/>
        <w:bottom w:val="none" w:sz="0" w:space="0" w:color="auto"/>
        <w:right w:val="none" w:sz="0" w:space="0" w:color="auto"/>
      </w:divBdr>
    </w:div>
    <w:div w:id="176892766">
      <w:bodyDiv w:val="1"/>
      <w:marLeft w:val="0"/>
      <w:marRight w:val="0"/>
      <w:marTop w:val="0"/>
      <w:marBottom w:val="0"/>
      <w:divBdr>
        <w:top w:val="none" w:sz="0" w:space="0" w:color="auto"/>
        <w:left w:val="none" w:sz="0" w:space="0" w:color="auto"/>
        <w:bottom w:val="none" w:sz="0" w:space="0" w:color="auto"/>
        <w:right w:val="none" w:sz="0" w:space="0" w:color="auto"/>
      </w:divBdr>
    </w:div>
    <w:div w:id="190805906">
      <w:bodyDiv w:val="1"/>
      <w:marLeft w:val="0"/>
      <w:marRight w:val="0"/>
      <w:marTop w:val="0"/>
      <w:marBottom w:val="0"/>
      <w:divBdr>
        <w:top w:val="none" w:sz="0" w:space="0" w:color="auto"/>
        <w:left w:val="none" w:sz="0" w:space="0" w:color="auto"/>
        <w:bottom w:val="none" w:sz="0" w:space="0" w:color="auto"/>
        <w:right w:val="none" w:sz="0" w:space="0" w:color="auto"/>
      </w:divBdr>
    </w:div>
    <w:div w:id="216282637">
      <w:bodyDiv w:val="1"/>
      <w:marLeft w:val="0"/>
      <w:marRight w:val="0"/>
      <w:marTop w:val="0"/>
      <w:marBottom w:val="0"/>
      <w:divBdr>
        <w:top w:val="none" w:sz="0" w:space="0" w:color="auto"/>
        <w:left w:val="none" w:sz="0" w:space="0" w:color="auto"/>
        <w:bottom w:val="none" w:sz="0" w:space="0" w:color="auto"/>
        <w:right w:val="none" w:sz="0" w:space="0" w:color="auto"/>
      </w:divBdr>
    </w:div>
    <w:div w:id="229116093">
      <w:bodyDiv w:val="1"/>
      <w:marLeft w:val="0"/>
      <w:marRight w:val="0"/>
      <w:marTop w:val="0"/>
      <w:marBottom w:val="0"/>
      <w:divBdr>
        <w:top w:val="none" w:sz="0" w:space="0" w:color="auto"/>
        <w:left w:val="none" w:sz="0" w:space="0" w:color="auto"/>
        <w:bottom w:val="none" w:sz="0" w:space="0" w:color="auto"/>
        <w:right w:val="none" w:sz="0" w:space="0" w:color="auto"/>
      </w:divBdr>
    </w:div>
    <w:div w:id="247926809">
      <w:bodyDiv w:val="1"/>
      <w:marLeft w:val="0"/>
      <w:marRight w:val="0"/>
      <w:marTop w:val="0"/>
      <w:marBottom w:val="0"/>
      <w:divBdr>
        <w:top w:val="none" w:sz="0" w:space="0" w:color="auto"/>
        <w:left w:val="none" w:sz="0" w:space="0" w:color="auto"/>
        <w:bottom w:val="none" w:sz="0" w:space="0" w:color="auto"/>
        <w:right w:val="none" w:sz="0" w:space="0" w:color="auto"/>
      </w:divBdr>
    </w:div>
    <w:div w:id="258174882">
      <w:bodyDiv w:val="1"/>
      <w:marLeft w:val="0"/>
      <w:marRight w:val="0"/>
      <w:marTop w:val="0"/>
      <w:marBottom w:val="0"/>
      <w:divBdr>
        <w:top w:val="none" w:sz="0" w:space="0" w:color="auto"/>
        <w:left w:val="none" w:sz="0" w:space="0" w:color="auto"/>
        <w:bottom w:val="none" w:sz="0" w:space="0" w:color="auto"/>
        <w:right w:val="none" w:sz="0" w:space="0" w:color="auto"/>
      </w:divBdr>
    </w:div>
    <w:div w:id="275527282">
      <w:bodyDiv w:val="1"/>
      <w:marLeft w:val="0"/>
      <w:marRight w:val="0"/>
      <w:marTop w:val="0"/>
      <w:marBottom w:val="0"/>
      <w:divBdr>
        <w:top w:val="none" w:sz="0" w:space="0" w:color="auto"/>
        <w:left w:val="none" w:sz="0" w:space="0" w:color="auto"/>
        <w:bottom w:val="none" w:sz="0" w:space="0" w:color="auto"/>
        <w:right w:val="none" w:sz="0" w:space="0" w:color="auto"/>
      </w:divBdr>
    </w:div>
    <w:div w:id="294262508">
      <w:bodyDiv w:val="1"/>
      <w:marLeft w:val="0"/>
      <w:marRight w:val="0"/>
      <w:marTop w:val="0"/>
      <w:marBottom w:val="0"/>
      <w:divBdr>
        <w:top w:val="none" w:sz="0" w:space="0" w:color="auto"/>
        <w:left w:val="none" w:sz="0" w:space="0" w:color="auto"/>
        <w:bottom w:val="none" w:sz="0" w:space="0" w:color="auto"/>
        <w:right w:val="none" w:sz="0" w:space="0" w:color="auto"/>
      </w:divBdr>
    </w:div>
    <w:div w:id="311715666">
      <w:bodyDiv w:val="1"/>
      <w:marLeft w:val="0"/>
      <w:marRight w:val="0"/>
      <w:marTop w:val="0"/>
      <w:marBottom w:val="0"/>
      <w:divBdr>
        <w:top w:val="none" w:sz="0" w:space="0" w:color="auto"/>
        <w:left w:val="none" w:sz="0" w:space="0" w:color="auto"/>
        <w:bottom w:val="none" w:sz="0" w:space="0" w:color="auto"/>
        <w:right w:val="none" w:sz="0" w:space="0" w:color="auto"/>
      </w:divBdr>
    </w:div>
    <w:div w:id="316803567">
      <w:bodyDiv w:val="1"/>
      <w:marLeft w:val="0"/>
      <w:marRight w:val="0"/>
      <w:marTop w:val="0"/>
      <w:marBottom w:val="0"/>
      <w:divBdr>
        <w:top w:val="none" w:sz="0" w:space="0" w:color="auto"/>
        <w:left w:val="none" w:sz="0" w:space="0" w:color="auto"/>
        <w:bottom w:val="none" w:sz="0" w:space="0" w:color="auto"/>
        <w:right w:val="none" w:sz="0" w:space="0" w:color="auto"/>
      </w:divBdr>
    </w:div>
    <w:div w:id="323319788">
      <w:bodyDiv w:val="1"/>
      <w:marLeft w:val="0"/>
      <w:marRight w:val="0"/>
      <w:marTop w:val="0"/>
      <w:marBottom w:val="0"/>
      <w:divBdr>
        <w:top w:val="none" w:sz="0" w:space="0" w:color="auto"/>
        <w:left w:val="none" w:sz="0" w:space="0" w:color="auto"/>
        <w:bottom w:val="none" w:sz="0" w:space="0" w:color="auto"/>
        <w:right w:val="none" w:sz="0" w:space="0" w:color="auto"/>
      </w:divBdr>
    </w:div>
    <w:div w:id="335769970">
      <w:bodyDiv w:val="1"/>
      <w:marLeft w:val="0"/>
      <w:marRight w:val="0"/>
      <w:marTop w:val="0"/>
      <w:marBottom w:val="0"/>
      <w:divBdr>
        <w:top w:val="none" w:sz="0" w:space="0" w:color="auto"/>
        <w:left w:val="none" w:sz="0" w:space="0" w:color="auto"/>
        <w:bottom w:val="none" w:sz="0" w:space="0" w:color="auto"/>
        <w:right w:val="none" w:sz="0" w:space="0" w:color="auto"/>
      </w:divBdr>
    </w:div>
    <w:div w:id="390886662">
      <w:bodyDiv w:val="1"/>
      <w:marLeft w:val="0"/>
      <w:marRight w:val="0"/>
      <w:marTop w:val="0"/>
      <w:marBottom w:val="0"/>
      <w:divBdr>
        <w:top w:val="none" w:sz="0" w:space="0" w:color="auto"/>
        <w:left w:val="none" w:sz="0" w:space="0" w:color="auto"/>
        <w:bottom w:val="none" w:sz="0" w:space="0" w:color="auto"/>
        <w:right w:val="none" w:sz="0" w:space="0" w:color="auto"/>
      </w:divBdr>
    </w:div>
    <w:div w:id="484320571">
      <w:bodyDiv w:val="1"/>
      <w:marLeft w:val="0"/>
      <w:marRight w:val="0"/>
      <w:marTop w:val="0"/>
      <w:marBottom w:val="0"/>
      <w:divBdr>
        <w:top w:val="none" w:sz="0" w:space="0" w:color="auto"/>
        <w:left w:val="none" w:sz="0" w:space="0" w:color="auto"/>
        <w:bottom w:val="none" w:sz="0" w:space="0" w:color="auto"/>
        <w:right w:val="none" w:sz="0" w:space="0" w:color="auto"/>
      </w:divBdr>
    </w:div>
    <w:div w:id="527835258">
      <w:bodyDiv w:val="1"/>
      <w:marLeft w:val="0"/>
      <w:marRight w:val="0"/>
      <w:marTop w:val="0"/>
      <w:marBottom w:val="0"/>
      <w:divBdr>
        <w:top w:val="none" w:sz="0" w:space="0" w:color="auto"/>
        <w:left w:val="none" w:sz="0" w:space="0" w:color="auto"/>
        <w:bottom w:val="none" w:sz="0" w:space="0" w:color="auto"/>
        <w:right w:val="none" w:sz="0" w:space="0" w:color="auto"/>
      </w:divBdr>
    </w:div>
    <w:div w:id="533427693">
      <w:bodyDiv w:val="1"/>
      <w:marLeft w:val="0"/>
      <w:marRight w:val="0"/>
      <w:marTop w:val="0"/>
      <w:marBottom w:val="0"/>
      <w:divBdr>
        <w:top w:val="none" w:sz="0" w:space="0" w:color="auto"/>
        <w:left w:val="none" w:sz="0" w:space="0" w:color="auto"/>
        <w:bottom w:val="none" w:sz="0" w:space="0" w:color="auto"/>
        <w:right w:val="none" w:sz="0" w:space="0" w:color="auto"/>
      </w:divBdr>
    </w:div>
    <w:div w:id="558856790">
      <w:bodyDiv w:val="1"/>
      <w:marLeft w:val="0"/>
      <w:marRight w:val="0"/>
      <w:marTop w:val="0"/>
      <w:marBottom w:val="0"/>
      <w:divBdr>
        <w:top w:val="none" w:sz="0" w:space="0" w:color="auto"/>
        <w:left w:val="none" w:sz="0" w:space="0" w:color="auto"/>
        <w:bottom w:val="none" w:sz="0" w:space="0" w:color="auto"/>
        <w:right w:val="none" w:sz="0" w:space="0" w:color="auto"/>
      </w:divBdr>
    </w:div>
    <w:div w:id="570427410">
      <w:bodyDiv w:val="1"/>
      <w:marLeft w:val="0"/>
      <w:marRight w:val="0"/>
      <w:marTop w:val="0"/>
      <w:marBottom w:val="0"/>
      <w:divBdr>
        <w:top w:val="none" w:sz="0" w:space="0" w:color="auto"/>
        <w:left w:val="none" w:sz="0" w:space="0" w:color="auto"/>
        <w:bottom w:val="none" w:sz="0" w:space="0" w:color="auto"/>
        <w:right w:val="none" w:sz="0" w:space="0" w:color="auto"/>
      </w:divBdr>
    </w:div>
    <w:div w:id="602417367">
      <w:bodyDiv w:val="1"/>
      <w:marLeft w:val="0"/>
      <w:marRight w:val="0"/>
      <w:marTop w:val="0"/>
      <w:marBottom w:val="0"/>
      <w:divBdr>
        <w:top w:val="none" w:sz="0" w:space="0" w:color="auto"/>
        <w:left w:val="none" w:sz="0" w:space="0" w:color="auto"/>
        <w:bottom w:val="none" w:sz="0" w:space="0" w:color="auto"/>
        <w:right w:val="none" w:sz="0" w:space="0" w:color="auto"/>
      </w:divBdr>
    </w:div>
    <w:div w:id="675572385">
      <w:bodyDiv w:val="1"/>
      <w:marLeft w:val="0"/>
      <w:marRight w:val="0"/>
      <w:marTop w:val="0"/>
      <w:marBottom w:val="0"/>
      <w:divBdr>
        <w:top w:val="none" w:sz="0" w:space="0" w:color="auto"/>
        <w:left w:val="none" w:sz="0" w:space="0" w:color="auto"/>
        <w:bottom w:val="none" w:sz="0" w:space="0" w:color="auto"/>
        <w:right w:val="none" w:sz="0" w:space="0" w:color="auto"/>
      </w:divBdr>
    </w:div>
    <w:div w:id="682435768">
      <w:bodyDiv w:val="1"/>
      <w:marLeft w:val="0"/>
      <w:marRight w:val="0"/>
      <w:marTop w:val="0"/>
      <w:marBottom w:val="0"/>
      <w:divBdr>
        <w:top w:val="none" w:sz="0" w:space="0" w:color="auto"/>
        <w:left w:val="none" w:sz="0" w:space="0" w:color="auto"/>
        <w:bottom w:val="none" w:sz="0" w:space="0" w:color="auto"/>
        <w:right w:val="none" w:sz="0" w:space="0" w:color="auto"/>
      </w:divBdr>
    </w:div>
    <w:div w:id="686830349">
      <w:bodyDiv w:val="1"/>
      <w:marLeft w:val="0"/>
      <w:marRight w:val="0"/>
      <w:marTop w:val="0"/>
      <w:marBottom w:val="0"/>
      <w:divBdr>
        <w:top w:val="none" w:sz="0" w:space="0" w:color="auto"/>
        <w:left w:val="none" w:sz="0" w:space="0" w:color="auto"/>
        <w:bottom w:val="none" w:sz="0" w:space="0" w:color="auto"/>
        <w:right w:val="none" w:sz="0" w:space="0" w:color="auto"/>
      </w:divBdr>
    </w:div>
    <w:div w:id="695159459">
      <w:bodyDiv w:val="1"/>
      <w:marLeft w:val="0"/>
      <w:marRight w:val="0"/>
      <w:marTop w:val="0"/>
      <w:marBottom w:val="0"/>
      <w:divBdr>
        <w:top w:val="none" w:sz="0" w:space="0" w:color="auto"/>
        <w:left w:val="none" w:sz="0" w:space="0" w:color="auto"/>
        <w:bottom w:val="none" w:sz="0" w:space="0" w:color="auto"/>
        <w:right w:val="none" w:sz="0" w:space="0" w:color="auto"/>
      </w:divBdr>
    </w:div>
    <w:div w:id="708146230">
      <w:bodyDiv w:val="1"/>
      <w:marLeft w:val="0"/>
      <w:marRight w:val="0"/>
      <w:marTop w:val="0"/>
      <w:marBottom w:val="0"/>
      <w:divBdr>
        <w:top w:val="none" w:sz="0" w:space="0" w:color="auto"/>
        <w:left w:val="none" w:sz="0" w:space="0" w:color="auto"/>
        <w:bottom w:val="none" w:sz="0" w:space="0" w:color="auto"/>
        <w:right w:val="none" w:sz="0" w:space="0" w:color="auto"/>
      </w:divBdr>
    </w:div>
    <w:div w:id="726151577">
      <w:bodyDiv w:val="1"/>
      <w:marLeft w:val="0"/>
      <w:marRight w:val="0"/>
      <w:marTop w:val="0"/>
      <w:marBottom w:val="0"/>
      <w:divBdr>
        <w:top w:val="none" w:sz="0" w:space="0" w:color="auto"/>
        <w:left w:val="none" w:sz="0" w:space="0" w:color="auto"/>
        <w:bottom w:val="none" w:sz="0" w:space="0" w:color="auto"/>
        <w:right w:val="none" w:sz="0" w:space="0" w:color="auto"/>
      </w:divBdr>
    </w:div>
    <w:div w:id="785583859">
      <w:bodyDiv w:val="1"/>
      <w:marLeft w:val="0"/>
      <w:marRight w:val="0"/>
      <w:marTop w:val="0"/>
      <w:marBottom w:val="0"/>
      <w:divBdr>
        <w:top w:val="none" w:sz="0" w:space="0" w:color="auto"/>
        <w:left w:val="none" w:sz="0" w:space="0" w:color="auto"/>
        <w:bottom w:val="none" w:sz="0" w:space="0" w:color="auto"/>
        <w:right w:val="none" w:sz="0" w:space="0" w:color="auto"/>
      </w:divBdr>
    </w:div>
    <w:div w:id="868835457">
      <w:bodyDiv w:val="1"/>
      <w:marLeft w:val="0"/>
      <w:marRight w:val="0"/>
      <w:marTop w:val="0"/>
      <w:marBottom w:val="0"/>
      <w:divBdr>
        <w:top w:val="none" w:sz="0" w:space="0" w:color="auto"/>
        <w:left w:val="none" w:sz="0" w:space="0" w:color="auto"/>
        <w:bottom w:val="none" w:sz="0" w:space="0" w:color="auto"/>
        <w:right w:val="none" w:sz="0" w:space="0" w:color="auto"/>
      </w:divBdr>
    </w:div>
    <w:div w:id="989137500">
      <w:bodyDiv w:val="1"/>
      <w:marLeft w:val="0"/>
      <w:marRight w:val="0"/>
      <w:marTop w:val="0"/>
      <w:marBottom w:val="0"/>
      <w:divBdr>
        <w:top w:val="none" w:sz="0" w:space="0" w:color="auto"/>
        <w:left w:val="none" w:sz="0" w:space="0" w:color="auto"/>
        <w:bottom w:val="none" w:sz="0" w:space="0" w:color="auto"/>
        <w:right w:val="none" w:sz="0" w:space="0" w:color="auto"/>
      </w:divBdr>
    </w:div>
    <w:div w:id="1107893171">
      <w:bodyDiv w:val="1"/>
      <w:marLeft w:val="0"/>
      <w:marRight w:val="0"/>
      <w:marTop w:val="0"/>
      <w:marBottom w:val="0"/>
      <w:divBdr>
        <w:top w:val="none" w:sz="0" w:space="0" w:color="auto"/>
        <w:left w:val="none" w:sz="0" w:space="0" w:color="auto"/>
        <w:bottom w:val="none" w:sz="0" w:space="0" w:color="auto"/>
        <w:right w:val="none" w:sz="0" w:space="0" w:color="auto"/>
      </w:divBdr>
    </w:div>
    <w:div w:id="1126048453">
      <w:bodyDiv w:val="1"/>
      <w:marLeft w:val="0"/>
      <w:marRight w:val="0"/>
      <w:marTop w:val="0"/>
      <w:marBottom w:val="0"/>
      <w:divBdr>
        <w:top w:val="none" w:sz="0" w:space="0" w:color="auto"/>
        <w:left w:val="none" w:sz="0" w:space="0" w:color="auto"/>
        <w:bottom w:val="none" w:sz="0" w:space="0" w:color="auto"/>
        <w:right w:val="none" w:sz="0" w:space="0" w:color="auto"/>
      </w:divBdr>
    </w:div>
    <w:div w:id="1144355430">
      <w:bodyDiv w:val="1"/>
      <w:marLeft w:val="0"/>
      <w:marRight w:val="0"/>
      <w:marTop w:val="0"/>
      <w:marBottom w:val="0"/>
      <w:divBdr>
        <w:top w:val="none" w:sz="0" w:space="0" w:color="auto"/>
        <w:left w:val="none" w:sz="0" w:space="0" w:color="auto"/>
        <w:bottom w:val="none" w:sz="0" w:space="0" w:color="auto"/>
        <w:right w:val="none" w:sz="0" w:space="0" w:color="auto"/>
      </w:divBdr>
    </w:div>
    <w:div w:id="1155681618">
      <w:bodyDiv w:val="1"/>
      <w:marLeft w:val="0"/>
      <w:marRight w:val="0"/>
      <w:marTop w:val="0"/>
      <w:marBottom w:val="0"/>
      <w:divBdr>
        <w:top w:val="none" w:sz="0" w:space="0" w:color="auto"/>
        <w:left w:val="none" w:sz="0" w:space="0" w:color="auto"/>
        <w:bottom w:val="none" w:sz="0" w:space="0" w:color="auto"/>
        <w:right w:val="none" w:sz="0" w:space="0" w:color="auto"/>
      </w:divBdr>
    </w:div>
    <w:div w:id="1190100633">
      <w:bodyDiv w:val="1"/>
      <w:marLeft w:val="0"/>
      <w:marRight w:val="0"/>
      <w:marTop w:val="0"/>
      <w:marBottom w:val="0"/>
      <w:divBdr>
        <w:top w:val="none" w:sz="0" w:space="0" w:color="auto"/>
        <w:left w:val="none" w:sz="0" w:space="0" w:color="auto"/>
        <w:bottom w:val="none" w:sz="0" w:space="0" w:color="auto"/>
        <w:right w:val="none" w:sz="0" w:space="0" w:color="auto"/>
      </w:divBdr>
    </w:div>
    <w:div w:id="1196692453">
      <w:bodyDiv w:val="1"/>
      <w:marLeft w:val="0"/>
      <w:marRight w:val="0"/>
      <w:marTop w:val="0"/>
      <w:marBottom w:val="0"/>
      <w:divBdr>
        <w:top w:val="none" w:sz="0" w:space="0" w:color="auto"/>
        <w:left w:val="none" w:sz="0" w:space="0" w:color="auto"/>
        <w:bottom w:val="none" w:sz="0" w:space="0" w:color="auto"/>
        <w:right w:val="none" w:sz="0" w:space="0" w:color="auto"/>
      </w:divBdr>
    </w:div>
    <w:div w:id="1239288318">
      <w:bodyDiv w:val="1"/>
      <w:marLeft w:val="0"/>
      <w:marRight w:val="0"/>
      <w:marTop w:val="0"/>
      <w:marBottom w:val="0"/>
      <w:divBdr>
        <w:top w:val="none" w:sz="0" w:space="0" w:color="auto"/>
        <w:left w:val="none" w:sz="0" w:space="0" w:color="auto"/>
        <w:bottom w:val="none" w:sz="0" w:space="0" w:color="auto"/>
        <w:right w:val="none" w:sz="0" w:space="0" w:color="auto"/>
      </w:divBdr>
    </w:div>
    <w:div w:id="1242914033">
      <w:bodyDiv w:val="1"/>
      <w:marLeft w:val="0"/>
      <w:marRight w:val="0"/>
      <w:marTop w:val="0"/>
      <w:marBottom w:val="0"/>
      <w:divBdr>
        <w:top w:val="none" w:sz="0" w:space="0" w:color="auto"/>
        <w:left w:val="none" w:sz="0" w:space="0" w:color="auto"/>
        <w:bottom w:val="none" w:sz="0" w:space="0" w:color="auto"/>
        <w:right w:val="none" w:sz="0" w:space="0" w:color="auto"/>
      </w:divBdr>
    </w:div>
    <w:div w:id="1286694647">
      <w:bodyDiv w:val="1"/>
      <w:marLeft w:val="0"/>
      <w:marRight w:val="0"/>
      <w:marTop w:val="0"/>
      <w:marBottom w:val="0"/>
      <w:divBdr>
        <w:top w:val="none" w:sz="0" w:space="0" w:color="auto"/>
        <w:left w:val="none" w:sz="0" w:space="0" w:color="auto"/>
        <w:bottom w:val="none" w:sz="0" w:space="0" w:color="auto"/>
        <w:right w:val="none" w:sz="0" w:space="0" w:color="auto"/>
      </w:divBdr>
    </w:div>
    <w:div w:id="1375427262">
      <w:bodyDiv w:val="1"/>
      <w:marLeft w:val="0"/>
      <w:marRight w:val="0"/>
      <w:marTop w:val="0"/>
      <w:marBottom w:val="0"/>
      <w:divBdr>
        <w:top w:val="none" w:sz="0" w:space="0" w:color="auto"/>
        <w:left w:val="none" w:sz="0" w:space="0" w:color="auto"/>
        <w:bottom w:val="none" w:sz="0" w:space="0" w:color="auto"/>
        <w:right w:val="none" w:sz="0" w:space="0" w:color="auto"/>
      </w:divBdr>
    </w:div>
    <w:div w:id="1437561382">
      <w:bodyDiv w:val="1"/>
      <w:marLeft w:val="0"/>
      <w:marRight w:val="0"/>
      <w:marTop w:val="0"/>
      <w:marBottom w:val="0"/>
      <w:divBdr>
        <w:top w:val="none" w:sz="0" w:space="0" w:color="auto"/>
        <w:left w:val="none" w:sz="0" w:space="0" w:color="auto"/>
        <w:bottom w:val="none" w:sz="0" w:space="0" w:color="auto"/>
        <w:right w:val="none" w:sz="0" w:space="0" w:color="auto"/>
      </w:divBdr>
    </w:div>
    <w:div w:id="1504931668">
      <w:bodyDiv w:val="1"/>
      <w:marLeft w:val="0"/>
      <w:marRight w:val="0"/>
      <w:marTop w:val="0"/>
      <w:marBottom w:val="0"/>
      <w:divBdr>
        <w:top w:val="none" w:sz="0" w:space="0" w:color="auto"/>
        <w:left w:val="none" w:sz="0" w:space="0" w:color="auto"/>
        <w:bottom w:val="none" w:sz="0" w:space="0" w:color="auto"/>
        <w:right w:val="none" w:sz="0" w:space="0" w:color="auto"/>
      </w:divBdr>
    </w:div>
    <w:div w:id="1536304913">
      <w:bodyDiv w:val="1"/>
      <w:marLeft w:val="0"/>
      <w:marRight w:val="0"/>
      <w:marTop w:val="0"/>
      <w:marBottom w:val="0"/>
      <w:divBdr>
        <w:top w:val="none" w:sz="0" w:space="0" w:color="auto"/>
        <w:left w:val="none" w:sz="0" w:space="0" w:color="auto"/>
        <w:bottom w:val="none" w:sz="0" w:space="0" w:color="auto"/>
        <w:right w:val="none" w:sz="0" w:space="0" w:color="auto"/>
      </w:divBdr>
    </w:div>
    <w:div w:id="1576284779">
      <w:bodyDiv w:val="1"/>
      <w:marLeft w:val="0"/>
      <w:marRight w:val="0"/>
      <w:marTop w:val="0"/>
      <w:marBottom w:val="0"/>
      <w:divBdr>
        <w:top w:val="none" w:sz="0" w:space="0" w:color="auto"/>
        <w:left w:val="none" w:sz="0" w:space="0" w:color="auto"/>
        <w:bottom w:val="none" w:sz="0" w:space="0" w:color="auto"/>
        <w:right w:val="none" w:sz="0" w:space="0" w:color="auto"/>
      </w:divBdr>
    </w:div>
    <w:div w:id="1604997627">
      <w:bodyDiv w:val="1"/>
      <w:marLeft w:val="0"/>
      <w:marRight w:val="0"/>
      <w:marTop w:val="0"/>
      <w:marBottom w:val="0"/>
      <w:divBdr>
        <w:top w:val="none" w:sz="0" w:space="0" w:color="auto"/>
        <w:left w:val="none" w:sz="0" w:space="0" w:color="auto"/>
        <w:bottom w:val="none" w:sz="0" w:space="0" w:color="auto"/>
        <w:right w:val="none" w:sz="0" w:space="0" w:color="auto"/>
      </w:divBdr>
    </w:div>
    <w:div w:id="1637104631">
      <w:bodyDiv w:val="1"/>
      <w:marLeft w:val="0"/>
      <w:marRight w:val="0"/>
      <w:marTop w:val="0"/>
      <w:marBottom w:val="0"/>
      <w:divBdr>
        <w:top w:val="none" w:sz="0" w:space="0" w:color="auto"/>
        <w:left w:val="none" w:sz="0" w:space="0" w:color="auto"/>
        <w:bottom w:val="none" w:sz="0" w:space="0" w:color="auto"/>
        <w:right w:val="none" w:sz="0" w:space="0" w:color="auto"/>
      </w:divBdr>
    </w:div>
    <w:div w:id="1666663396">
      <w:bodyDiv w:val="1"/>
      <w:marLeft w:val="0"/>
      <w:marRight w:val="0"/>
      <w:marTop w:val="0"/>
      <w:marBottom w:val="0"/>
      <w:divBdr>
        <w:top w:val="none" w:sz="0" w:space="0" w:color="auto"/>
        <w:left w:val="none" w:sz="0" w:space="0" w:color="auto"/>
        <w:bottom w:val="none" w:sz="0" w:space="0" w:color="auto"/>
        <w:right w:val="none" w:sz="0" w:space="0" w:color="auto"/>
      </w:divBdr>
    </w:div>
    <w:div w:id="1678382749">
      <w:bodyDiv w:val="1"/>
      <w:marLeft w:val="0"/>
      <w:marRight w:val="0"/>
      <w:marTop w:val="0"/>
      <w:marBottom w:val="0"/>
      <w:divBdr>
        <w:top w:val="none" w:sz="0" w:space="0" w:color="auto"/>
        <w:left w:val="none" w:sz="0" w:space="0" w:color="auto"/>
        <w:bottom w:val="none" w:sz="0" w:space="0" w:color="auto"/>
        <w:right w:val="none" w:sz="0" w:space="0" w:color="auto"/>
      </w:divBdr>
    </w:div>
    <w:div w:id="1705862260">
      <w:bodyDiv w:val="1"/>
      <w:marLeft w:val="0"/>
      <w:marRight w:val="0"/>
      <w:marTop w:val="0"/>
      <w:marBottom w:val="0"/>
      <w:divBdr>
        <w:top w:val="none" w:sz="0" w:space="0" w:color="auto"/>
        <w:left w:val="none" w:sz="0" w:space="0" w:color="auto"/>
        <w:bottom w:val="none" w:sz="0" w:space="0" w:color="auto"/>
        <w:right w:val="none" w:sz="0" w:space="0" w:color="auto"/>
      </w:divBdr>
    </w:div>
    <w:div w:id="1784611523">
      <w:bodyDiv w:val="1"/>
      <w:marLeft w:val="0"/>
      <w:marRight w:val="0"/>
      <w:marTop w:val="0"/>
      <w:marBottom w:val="0"/>
      <w:divBdr>
        <w:top w:val="none" w:sz="0" w:space="0" w:color="auto"/>
        <w:left w:val="none" w:sz="0" w:space="0" w:color="auto"/>
        <w:bottom w:val="none" w:sz="0" w:space="0" w:color="auto"/>
        <w:right w:val="none" w:sz="0" w:space="0" w:color="auto"/>
      </w:divBdr>
    </w:div>
    <w:div w:id="1810633458">
      <w:bodyDiv w:val="1"/>
      <w:marLeft w:val="0"/>
      <w:marRight w:val="0"/>
      <w:marTop w:val="0"/>
      <w:marBottom w:val="0"/>
      <w:divBdr>
        <w:top w:val="none" w:sz="0" w:space="0" w:color="auto"/>
        <w:left w:val="none" w:sz="0" w:space="0" w:color="auto"/>
        <w:bottom w:val="none" w:sz="0" w:space="0" w:color="auto"/>
        <w:right w:val="none" w:sz="0" w:space="0" w:color="auto"/>
      </w:divBdr>
    </w:div>
    <w:div w:id="1844321395">
      <w:bodyDiv w:val="1"/>
      <w:marLeft w:val="0"/>
      <w:marRight w:val="0"/>
      <w:marTop w:val="0"/>
      <w:marBottom w:val="0"/>
      <w:divBdr>
        <w:top w:val="none" w:sz="0" w:space="0" w:color="auto"/>
        <w:left w:val="none" w:sz="0" w:space="0" w:color="auto"/>
        <w:bottom w:val="none" w:sz="0" w:space="0" w:color="auto"/>
        <w:right w:val="none" w:sz="0" w:space="0" w:color="auto"/>
      </w:divBdr>
    </w:div>
    <w:div w:id="1848710334">
      <w:bodyDiv w:val="1"/>
      <w:marLeft w:val="0"/>
      <w:marRight w:val="0"/>
      <w:marTop w:val="0"/>
      <w:marBottom w:val="0"/>
      <w:divBdr>
        <w:top w:val="none" w:sz="0" w:space="0" w:color="auto"/>
        <w:left w:val="none" w:sz="0" w:space="0" w:color="auto"/>
        <w:bottom w:val="none" w:sz="0" w:space="0" w:color="auto"/>
        <w:right w:val="none" w:sz="0" w:space="0" w:color="auto"/>
      </w:divBdr>
    </w:div>
    <w:div w:id="1926525520">
      <w:bodyDiv w:val="1"/>
      <w:marLeft w:val="0"/>
      <w:marRight w:val="0"/>
      <w:marTop w:val="0"/>
      <w:marBottom w:val="0"/>
      <w:divBdr>
        <w:top w:val="none" w:sz="0" w:space="0" w:color="auto"/>
        <w:left w:val="none" w:sz="0" w:space="0" w:color="auto"/>
        <w:bottom w:val="none" w:sz="0" w:space="0" w:color="auto"/>
        <w:right w:val="none" w:sz="0" w:space="0" w:color="auto"/>
      </w:divBdr>
    </w:div>
    <w:div w:id="1980305971">
      <w:bodyDiv w:val="1"/>
      <w:marLeft w:val="0"/>
      <w:marRight w:val="0"/>
      <w:marTop w:val="0"/>
      <w:marBottom w:val="0"/>
      <w:divBdr>
        <w:top w:val="none" w:sz="0" w:space="0" w:color="auto"/>
        <w:left w:val="none" w:sz="0" w:space="0" w:color="auto"/>
        <w:bottom w:val="none" w:sz="0" w:space="0" w:color="auto"/>
        <w:right w:val="none" w:sz="0" w:space="0" w:color="auto"/>
      </w:divBdr>
    </w:div>
    <w:div w:id="2066446604">
      <w:bodyDiv w:val="1"/>
      <w:marLeft w:val="0"/>
      <w:marRight w:val="0"/>
      <w:marTop w:val="0"/>
      <w:marBottom w:val="0"/>
      <w:divBdr>
        <w:top w:val="none" w:sz="0" w:space="0" w:color="auto"/>
        <w:left w:val="none" w:sz="0" w:space="0" w:color="auto"/>
        <w:bottom w:val="none" w:sz="0" w:space="0" w:color="auto"/>
        <w:right w:val="none" w:sz="0" w:space="0" w:color="auto"/>
      </w:divBdr>
    </w:div>
    <w:div w:id="212464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 TargetMode="External"/><Relationship Id="rId13" Type="http://schemas.openxmlformats.org/officeDocument/2006/relationships/hyperlink" Target="http://www.bppk.kemenkeu.go.id/publikasi/artikel/147-artikel-anggaran-dan-" TargetMode="External"/><Relationship Id="rId3" Type="http://schemas.openxmlformats.org/officeDocument/2006/relationships/settings" Target="settings.xml"/><Relationship Id="rId7" Type="http://schemas.openxmlformats.org/officeDocument/2006/relationships/hyperlink" Target="mailto:fadila.suronoto@gmail.com" TargetMode="External"/><Relationship Id="rId12" Type="http://schemas.openxmlformats.org/officeDocument/2006/relationships/hyperlink" Target="https://id.wikipedia.org/wiki/Lembaga_Kebijakan_Pengadaan_Barang/Jasa_Pemerintah,diaks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ppk.kemenkeu.go.i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eproc.lkpp.go.id" TargetMode="External"/><Relationship Id="rId14" Type="http://schemas.openxmlformats.org/officeDocument/2006/relationships/hyperlink" Target="http://www.bppk.kemenkeu.go.id/publikasi/artikel/147-artikel-anggaran-dan-perbendaharaan/19693-artikel-prinsip-prinsip-pengadaan-barang-jasa-apakah-harus-dipedom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23</Pages>
  <Words>10251</Words>
  <Characters>58437</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LP3M</dc:creator>
  <cp:keywords/>
  <dc:description/>
  <cp:lastModifiedBy>LP3M</cp:lastModifiedBy>
  <cp:revision>14</cp:revision>
  <dcterms:created xsi:type="dcterms:W3CDTF">2020-05-25T04:53:00Z</dcterms:created>
  <dcterms:modified xsi:type="dcterms:W3CDTF">2020-06-01T12:21:00Z</dcterms:modified>
</cp:coreProperties>
</file>