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34" w:type="dxa"/>
        <w:tblBorders>
          <w:bottom w:val="single" w:sz="4" w:space="0" w:color="auto"/>
        </w:tblBorders>
        <w:tblLayout w:type="fixed"/>
        <w:tblLook w:val="04A0"/>
      </w:tblPr>
      <w:tblGrid>
        <w:gridCol w:w="1418"/>
        <w:gridCol w:w="6379"/>
        <w:gridCol w:w="1417"/>
      </w:tblGrid>
      <w:tr w:rsidR="005F44B1" w:rsidRPr="00DB0822" w:rsidTr="00B460C7">
        <w:trPr>
          <w:trHeight w:val="1412"/>
        </w:trPr>
        <w:tc>
          <w:tcPr>
            <w:tcW w:w="1418" w:type="dxa"/>
            <w:shd w:val="clear" w:color="auto" w:fill="auto"/>
          </w:tcPr>
          <w:p w:rsidR="005F44B1" w:rsidRPr="00566D24" w:rsidRDefault="005F44B1" w:rsidP="00DB0822">
            <w:pPr>
              <w:pStyle w:val="Header"/>
              <w:tabs>
                <w:tab w:val="clear" w:pos="9360"/>
                <w:tab w:val="left" w:pos="1985"/>
                <w:tab w:val="right" w:pos="8931"/>
              </w:tabs>
              <w:spacing w:after="0" w:line="240" w:lineRule="auto"/>
              <w:rPr>
                <w:rFonts w:ascii="Arial" w:hAnsi="Arial" w:cs="Arial"/>
                <w:sz w:val="20"/>
              </w:rPr>
            </w:pPr>
            <w:r w:rsidRPr="00DB0822">
              <w:rPr>
                <w:rFonts w:ascii="Arial" w:hAnsi="Arial" w:cs="Arial"/>
                <w:noProof/>
                <w:lang w:eastAsia="en-US"/>
              </w:rPr>
              <w:drawing>
                <wp:anchor distT="0" distB="0" distL="114300" distR="114300" simplePos="0" relativeHeight="251660288" behindDoc="0" locked="0" layoutInCell="1" allowOverlap="1">
                  <wp:simplePos x="0" y="0"/>
                  <wp:positionH relativeFrom="column">
                    <wp:posOffset>41910</wp:posOffset>
                  </wp:positionH>
                  <wp:positionV relativeFrom="paragraph">
                    <wp:posOffset>48895</wp:posOffset>
                  </wp:positionV>
                  <wp:extent cx="636270" cy="80772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36270" cy="807720"/>
                          </a:xfrm>
                          <a:prstGeom prst="rect">
                            <a:avLst/>
                          </a:prstGeom>
                          <a:noFill/>
                          <a:ln w="9525">
                            <a:noFill/>
                            <a:miter lim="800000"/>
                            <a:headEnd/>
                            <a:tailEnd/>
                          </a:ln>
                        </pic:spPr>
                      </pic:pic>
                    </a:graphicData>
                  </a:graphic>
                </wp:anchor>
              </w:drawing>
            </w:r>
            <w:r w:rsidR="00566D24">
              <w:rPr>
                <w:rFonts w:ascii="Arial" w:hAnsi="Arial" w:cs="Arial"/>
                <w:sz w:val="20"/>
              </w:rPr>
              <w:t xml:space="preserve"> </w:t>
            </w:r>
          </w:p>
        </w:tc>
        <w:tc>
          <w:tcPr>
            <w:tcW w:w="6379" w:type="dxa"/>
            <w:shd w:val="clear" w:color="auto" w:fill="auto"/>
          </w:tcPr>
          <w:p w:rsidR="005F44B1" w:rsidRPr="00DB0822" w:rsidRDefault="005F44B1" w:rsidP="00DB0822">
            <w:pPr>
              <w:pStyle w:val="Heading2"/>
              <w:spacing w:before="0" w:beforeAutospacing="0" w:after="0" w:afterAutospacing="0"/>
              <w:jc w:val="center"/>
              <w:rPr>
                <w:rFonts w:ascii="Arial" w:hAnsi="Arial" w:cs="Arial"/>
                <w:sz w:val="24"/>
                <w:szCs w:val="28"/>
                <w:lang w:val="en-US"/>
              </w:rPr>
            </w:pPr>
            <w:r w:rsidRPr="00DB0822">
              <w:rPr>
                <w:rFonts w:ascii="Arial" w:hAnsi="Arial" w:cs="Arial"/>
                <w:noProof/>
                <w:lang w:val="en-US" w:eastAsia="en-US"/>
              </w:rPr>
              <w:drawing>
                <wp:anchor distT="0" distB="0" distL="114300" distR="114300" simplePos="0" relativeHeight="251661312" behindDoc="0" locked="0" layoutInCell="1" allowOverlap="1">
                  <wp:simplePos x="0" y="0"/>
                  <wp:positionH relativeFrom="column">
                    <wp:posOffset>3920490</wp:posOffset>
                  </wp:positionH>
                  <wp:positionV relativeFrom="paragraph">
                    <wp:posOffset>39370</wp:posOffset>
                  </wp:positionV>
                  <wp:extent cx="1024890" cy="741045"/>
                  <wp:effectExtent l="19050" t="0" r="381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24890" cy="741045"/>
                          </a:xfrm>
                          <a:prstGeom prst="rect">
                            <a:avLst/>
                          </a:prstGeom>
                          <a:noFill/>
                          <a:ln w="9525">
                            <a:noFill/>
                            <a:miter lim="800000"/>
                            <a:headEnd/>
                            <a:tailEnd/>
                          </a:ln>
                        </pic:spPr>
                      </pic:pic>
                    </a:graphicData>
                  </a:graphic>
                </wp:anchor>
              </w:drawing>
            </w:r>
            <w:r w:rsidRPr="00DB0822">
              <w:rPr>
                <w:rFonts w:ascii="Arial" w:hAnsi="Arial" w:cs="Arial"/>
                <w:sz w:val="24"/>
                <w:szCs w:val="24"/>
                <w:lang w:val="en-US"/>
              </w:rPr>
              <w:t>JEMAI</w:t>
            </w:r>
            <w:r w:rsidRPr="00DB0822">
              <w:rPr>
                <w:rFonts w:ascii="Arial" w:hAnsi="Arial" w:cs="Arial"/>
                <w:sz w:val="24"/>
                <w:szCs w:val="24"/>
              </w:rPr>
              <w:t xml:space="preserve">: Jurnal </w:t>
            </w:r>
            <w:r w:rsidRPr="00DB0822">
              <w:rPr>
                <w:rFonts w:ascii="Arial" w:hAnsi="Arial" w:cs="Arial"/>
                <w:sz w:val="24"/>
                <w:szCs w:val="24"/>
                <w:lang w:val="en-US"/>
              </w:rPr>
              <w:t>Ekonomi</w:t>
            </w:r>
            <w:r w:rsidRPr="00DB0822">
              <w:rPr>
                <w:rFonts w:ascii="Arial" w:hAnsi="Arial" w:cs="Arial"/>
                <w:sz w:val="24"/>
                <w:szCs w:val="24"/>
              </w:rPr>
              <w:t xml:space="preserve"> </w:t>
            </w:r>
            <w:r w:rsidRPr="00DB0822">
              <w:rPr>
                <w:rFonts w:ascii="Arial" w:hAnsi="Arial" w:cs="Arial"/>
                <w:sz w:val="24"/>
                <w:szCs w:val="24"/>
                <w:lang w:val="en-US"/>
              </w:rPr>
              <w:t>Manajemen dan</w:t>
            </w:r>
            <w:r w:rsidRPr="00DB0822">
              <w:rPr>
                <w:rFonts w:ascii="Arial" w:hAnsi="Arial" w:cs="Arial"/>
                <w:sz w:val="24"/>
                <w:szCs w:val="24"/>
              </w:rPr>
              <w:t xml:space="preserve"> </w:t>
            </w:r>
            <w:r w:rsidRPr="00DB0822">
              <w:rPr>
                <w:rFonts w:ascii="Arial" w:hAnsi="Arial" w:cs="Arial"/>
                <w:sz w:val="24"/>
                <w:szCs w:val="24"/>
                <w:lang w:val="en-US"/>
              </w:rPr>
              <w:t>Akuntansi</w:t>
            </w:r>
          </w:p>
          <w:p w:rsidR="005F44B1" w:rsidRPr="00DB0822" w:rsidRDefault="00077ADD" w:rsidP="00DB0822">
            <w:pPr>
              <w:pStyle w:val="Header"/>
              <w:tabs>
                <w:tab w:val="clear" w:pos="9360"/>
                <w:tab w:val="left" w:pos="1985"/>
                <w:tab w:val="right" w:pos="8931"/>
              </w:tabs>
              <w:spacing w:after="0" w:line="240" w:lineRule="auto"/>
              <w:jc w:val="center"/>
              <w:rPr>
                <w:rFonts w:ascii="Arial" w:hAnsi="Arial" w:cs="Arial"/>
                <w:bCs/>
                <w:lang w:val="id-ID" w:eastAsia="id-ID"/>
              </w:rPr>
            </w:pPr>
            <w:hyperlink r:id="rId10" w:history="1">
              <w:r w:rsidR="005F44B1" w:rsidRPr="00DB0822">
                <w:rPr>
                  <w:rStyle w:val="Hyperlink"/>
                  <w:rFonts w:ascii="Arial" w:hAnsi="Arial" w:cs="Arial"/>
                  <w:bCs/>
                  <w:lang w:val="id-ID" w:eastAsia="id-ID"/>
                </w:rPr>
                <w:t>https://jurnal.unigo.ac.id/index.php/jemai</w:t>
              </w:r>
            </w:hyperlink>
          </w:p>
          <w:p w:rsidR="005F44B1" w:rsidRPr="00DB0822" w:rsidRDefault="005F44B1" w:rsidP="00DB0822">
            <w:pPr>
              <w:pStyle w:val="Header"/>
              <w:tabs>
                <w:tab w:val="clear" w:pos="9360"/>
                <w:tab w:val="left" w:pos="1985"/>
                <w:tab w:val="right" w:pos="8931"/>
              </w:tabs>
              <w:spacing w:after="0" w:line="240" w:lineRule="auto"/>
              <w:jc w:val="center"/>
              <w:rPr>
                <w:rFonts w:ascii="Arial" w:hAnsi="Arial" w:cs="Arial"/>
                <w:sz w:val="20"/>
                <w:szCs w:val="20"/>
              </w:rPr>
            </w:pPr>
            <w:r w:rsidRPr="00DB0822">
              <w:rPr>
                <w:rFonts w:ascii="Arial" w:hAnsi="Arial" w:cs="Arial"/>
                <w:sz w:val="20"/>
                <w:szCs w:val="20"/>
                <w:lang w:val="id-ID"/>
              </w:rPr>
              <w:t>Vol X,  No, X, Month 20</w:t>
            </w:r>
            <w:r w:rsidRPr="00DB0822">
              <w:rPr>
                <w:rFonts w:ascii="Arial" w:hAnsi="Arial" w:cs="Arial"/>
                <w:sz w:val="20"/>
                <w:szCs w:val="20"/>
              </w:rPr>
              <w:t>21</w:t>
            </w:r>
          </w:p>
          <w:p w:rsidR="005F44B1" w:rsidRPr="00DB0822" w:rsidRDefault="005F44B1" w:rsidP="00DB0822">
            <w:pPr>
              <w:pStyle w:val="Header"/>
              <w:tabs>
                <w:tab w:val="clear" w:pos="9360"/>
                <w:tab w:val="left" w:pos="1985"/>
                <w:tab w:val="right" w:pos="8931"/>
              </w:tabs>
              <w:spacing w:after="0" w:line="240" w:lineRule="auto"/>
              <w:jc w:val="center"/>
              <w:rPr>
                <w:rFonts w:ascii="Arial" w:hAnsi="Arial" w:cs="Arial"/>
                <w:sz w:val="20"/>
                <w:szCs w:val="20"/>
                <w:lang w:val="id-ID"/>
              </w:rPr>
            </w:pPr>
            <w:r w:rsidRPr="00DB0822">
              <w:rPr>
                <w:rFonts w:ascii="Arial" w:hAnsi="Arial" w:cs="Arial"/>
                <w:sz w:val="20"/>
                <w:szCs w:val="20"/>
              </w:rPr>
              <w:t>p-ISSN:</w:t>
            </w:r>
            <w:r w:rsidRPr="00DB0822">
              <w:rPr>
                <w:rFonts w:ascii="Arial" w:hAnsi="Arial" w:cs="Arial"/>
                <w:sz w:val="20"/>
                <w:szCs w:val="20"/>
                <w:lang w:val="id-ID"/>
              </w:rPr>
              <w:t xml:space="preserve">0000-0000 dan </w:t>
            </w:r>
            <w:r w:rsidRPr="00DB0822">
              <w:rPr>
                <w:rFonts w:ascii="Arial" w:hAnsi="Arial" w:cs="Arial"/>
                <w:sz w:val="20"/>
                <w:szCs w:val="20"/>
              </w:rPr>
              <w:t xml:space="preserve">e-ISSN: </w:t>
            </w:r>
            <w:r w:rsidRPr="00DB0822">
              <w:rPr>
                <w:rFonts w:ascii="Arial" w:hAnsi="Arial" w:cs="Arial"/>
                <w:sz w:val="20"/>
                <w:szCs w:val="20"/>
                <w:lang w:val="id-ID"/>
              </w:rPr>
              <w:t>0000-0000</w:t>
            </w:r>
          </w:p>
          <w:p w:rsidR="005F44B1" w:rsidRPr="00DB0822" w:rsidRDefault="005F44B1" w:rsidP="00DB0822">
            <w:pPr>
              <w:spacing w:after="0" w:line="240" w:lineRule="auto"/>
              <w:jc w:val="center"/>
              <w:rPr>
                <w:rFonts w:ascii="Arial" w:hAnsi="Arial" w:cs="Arial"/>
                <w:sz w:val="20"/>
                <w:lang w:val="id-ID"/>
              </w:rPr>
            </w:pPr>
          </w:p>
        </w:tc>
        <w:tc>
          <w:tcPr>
            <w:tcW w:w="1417" w:type="dxa"/>
            <w:shd w:val="clear" w:color="auto" w:fill="auto"/>
          </w:tcPr>
          <w:p w:rsidR="005F44B1" w:rsidRPr="00DB0822" w:rsidRDefault="005F44B1" w:rsidP="00DB0822">
            <w:pPr>
              <w:pStyle w:val="Header"/>
              <w:tabs>
                <w:tab w:val="clear" w:pos="9360"/>
                <w:tab w:val="left" w:pos="1985"/>
                <w:tab w:val="right" w:pos="8931"/>
              </w:tabs>
              <w:spacing w:after="0" w:line="240" w:lineRule="auto"/>
              <w:ind w:left="-108"/>
              <w:rPr>
                <w:rFonts w:ascii="Arial" w:hAnsi="Arial" w:cs="Arial"/>
                <w:sz w:val="20"/>
                <w:lang w:val="id-ID"/>
              </w:rPr>
            </w:pPr>
          </w:p>
        </w:tc>
      </w:tr>
    </w:tbl>
    <w:p w:rsidR="005F44B1" w:rsidRPr="00DB0822" w:rsidRDefault="005F44B1" w:rsidP="00DB0822">
      <w:pPr>
        <w:snapToGrid w:val="0"/>
        <w:spacing w:after="0" w:line="240" w:lineRule="auto"/>
        <w:jc w:val="center"/>
        <w:rPr>
          <w:rFonts w:ascii="Arial" w:hAnsi="Arial" w:cs="Arial"/>
          <w:b/>
          <w:color w:val="000000"/>
          <w:sz w:val="18"/>
          <w:szCs w:val="24"/>
        </w:rPr>
      </w:pPr>
    </w:p>
    <w:p w:rsidR="005F44B1" w:rsidRPr="00DB0822" w:rsidRDefault="005F44B1" w:rsidP="00DB0822">
      <w:pPr>
        <w:snapToGrid w:val="0"/>
        <w:spacing w:after="0" w:line="240" w:lineRule="auto"/>
        <w:jc w:val="center"/>
        <w:rPr>
          <w:rFonts w:ascii="Arial" w:hAnsi="Arial" w:cs="Arial"/>
          <w:b/>
          <w:color w:val="000000"/>
          <w:sz w:val="28"/>
          <w:szCs w:val="24"/>
        </w:rPr>
      </w:pPr>
      <w:r w:rsidRPr="00DB0822">
        <w:rPr>
          <w:rFonts w:ascii="Arial" w:hAnsi="Arial" w:cs="Arial"/>
          <w:b/>
          <w:color w:val="000000"/>
          <w:sz w:val="28"/>
          <w:szCs w:val="24"/>
        </w:rPr>
        <w:t xml:space="preserve">Pengaruh </w:t>
      </w:r>
      <w:r w:rsidRPr="00DB0822">
        <w:rPr>
          <w:rFonts w:ascii="Arial" w:hAnsi="Arial" w:cs="Arial"/>
          <w:b/>
          <w:i/>
          <w:color w:val="000000"/>
          <w:sz w:val="28"/>
          <w:szCs w:val="24"/>
        </w:rPr>
        <w:t>Positioning</w:t>
      </w:r>
      <w:r w:rsidRPr="00DB0822">
        <w:rPr>
          <w:rFonts w:ascii="Arial" w:hAnsi="Arial" w:cs="Arial"/>
          <w:b/>
          <w:color w:val="000000"/>
          <w:sz w:val="28"/>
          <w:szCs w:val="24"/>
        </w:rPr>
        <w:t xml:space="preserve"> dan</w:t>
      </w:r>
      <w:r w:rsidR="00026F5A" w:rsidRPr="00DB0822">
        <w:rPr>
          <w:rFonts w:ascii="Arial" w:hAnsi="Arial" w:cs="Arial"/>
          <w:b/>
          <w:color w:val="000000"/>
          <w:sz w:val="28"/>
          <w:szCs w:val="24"/>
        </w:rPr>
        <w:t xml:space="preserve"> </w:t>
      </w:r>
      <w:r w:rsidR="00026F5A" w:rsidRPr="00DB0822">
        <w:rPr>
          <w:rFonts w:ascii="Arial" w:hAnsi="Arial" w:cs="Arial"/>
          <w:b/>
          <w:i/>
          <w:color w:val="000000"/>
          <w:sz w:val="28"/>
          <w:szCs w:val="24"/>
        </w:rPr>
        <w:t>Personal S</w:t>
      </w:r>
      <w:r w:rsidRPr="00DB0822">
        <w:rPr>
          <w:rFonts w:ascii="Arial" w:hAnsi="Arial" w:cs="Arial"/>
          <w:b/>
          <w:i/>
          <w:color w:val="000000"/>
          <w:sz w:val="28"/>
          <w:szCs w:val="24"/>
        </w:rPr>
        <w:t>elling</w:t>
      </w:r>
      <w:r w:rsidRPr="00DB0822">
        <w:rPr>
          <w:rFonts w:ascii="Arial" w:hAnsi="Arial" w:cs="Arial"/>
          <w:b/>
          <w:color w:val="000000"/>
          <w:sz w:val="28"/>
          <w:szCs w:val="24"/>
        </w:rPr>
        <w:t xml:space="preserve"> terhadap</w:t>
      </w:r>
    </w:p>
    <w:p w:rsidR="005F44B1" w:rsidRPr="00DB0822" w:rsidRDefault="00026F5A" w:rsidP="00DB0822">
      <w:pPr>
        <w:snapToGrid w:val="0"/>
        <w:spacing w:after="0" w:line="240" w:lineRule="auto"/>
        <w:jc w:val="center"/>
        <w:rPr>
          <w:rFonts w:ascii="Arial" w:hAnsi="Arial" w:cs="Arial"/>
          <w:b/>
          <w:color w:val="000000"/>
          <w:sz w:val="28"/>
          <w:szCs w:val="24"/>
        </w:rPr>
      </w:pPr>
      <w:r w:rsidRPr="00DB0822">
        <w:rPr>
          <w:rFonts w:ascii="Arial" w:hAnsi="Arial" w:cs="Arial"/>
          <w:b/>
          <w:color w:val="000000"/>
          <w:sz w:val="28"/>
          <w:szCs w:val="24"/>
        </w:rPr>
        <w:t xml:space="preserve"> M</w:t>
      </w:r>
      <w:r w:rsidR="005F44B1" w:rsidRPr="00DB0822">
        <w:rPr>
          <w:rFonts w:ascii="Arial" w:hAnsi="Arial" w:cs="Arial"/>
          <w:b/>
          <w:color w:val="000000"/>
          <w:sz w:val="28"/>
          <w:szCs w:val="24"/>
        </w:rPr>
        <w:t>inat konsumen</w:t>
      </w:r>
      <w:r w:rsidR="005F44B1" w:rsidRPr="00DB0822">
        <w:rPr>
          <w:rFonts w:ascii="Arial" w:hAnsi="Arial" w:cs="Arial"/>
          <w:b/>
          <w:sz w:val="28"/>
          <w:szCs w:val="24"/>
          <w:lang w:val="id-ID"/>
        </w:rPr>
        <w:t xml:space="preserve"> </w:t>
      </w:r>
      <w:r w:rsidR="005F44B1" w:rsidRPr="00DB0822">
        <w:rPr>
          <w:rFonts w:ascii="Arial" w:hAnsi="Arial" w:cs="Arial"/>
          <w:b/>
          <w:sz w:val="28"/>
          <w:szCs w:val="24"/>
        </w:rPr>
        <w:t xml:space="preserve">pada UMKM Adilah Cake &amp; Kukis </w:t>
      </w:r>
    </w:p>
    <w:p w:rsidR="005F44B1" w:rsidRPr="00DB0822" w:rsidRDefault="005F44B1" w:rsidP="00DB0822">
      <w:pPr>
        <w:spacing w:after="0" w:line="240" w:lineRule="auto"/>
        <w:jc w:val="center"/>
        <w:rPr>
          <w:rFonts w:ascii="Arial" w:hAnsi="Arial" w:cs="Arial"/>
          <w:b/>
          <w:color w:val="000000"/>
          <w:sz w:val="20"/>
          <w:szCs w:val="20"/>
        </w:rPr>
      </w:pPr>
      <w:r w:rsidRPr="00DB0822">
        <w:rPr>
          <w:rFonts w:ascii="Arial" w:hAnsi="Arial" w:cs="Arial"/>
          <w:b/>
          <w:color w:val="000000"/>
          <w:sz w:val="20"/>
          <w:szCs w:val="20"/>
        </w:rPr>
        <w:t>Afrianita Hariyanto</w:t>
      </w:r>
      <w:r w:rsidRPr="00DB0822">
        <w:rPr>
          <w:rFonts w:ascii="Arial" w:hAnsi="Arial" w:cs="Arial"/>
          <w:b/>
          <w:color w:val="000000"/>
          <w:sz w:val="20"/>
          <w:szCs w:val="20"/>
          <w:vertAlign w:val="superscript"/>
          <w:lang w:val="id-ID"/>
        </w:rPr>
        <w:t>1</w:t>
      </w:r>
      <w:r w:rsidRPr="00DB0822">
        <w:rPr>
          <w:rFonts w:ascii="Arial" w:hAnsi="Arial" w:cs="Arial"/>
          <w:b/>
          <w:color w:val="000000"/>
          <w:sz w:val="20"/>
          <w:szCs w:val="20"/>
        </w:rPr>
        <w:t>, Elfis Mus Abdul</w:t>
      </w:r>
      <w:r w:rsidRPr="00DB0822">
        <w:rPr>
          <w:rFonts w:ascii="Arial" w:hAnsi="Arial" w:cs="Arial"/>
          <w:b/>
          <w:color w:val="000000"/>
          <w:sz w:val="20"/>
          <w:szCs w:val="20"/>
          <w:vertAlign w:val="superscript"/>
          <w:lang w:val="id-ID"/>
        </w:rPr>
        <w:t>2</w:t>
      </w:r>
      <w:r w:rsidRPr="00DB0822">
        <w:rPr>
          <w:rFonts w:ascii="Arial" w:hAnsi="Arial" w:cs="Arial"/>
          <w:b/>
          <w:color w:val="000000"/>
          <w:sz w:val="20"/>
          <w:szCs w:val="20"/>
          <w:lang w:val="id-ID"/>
        </w:rPr>
        <w:t>,</w:t>
      </w:r>
      <w:r w:rsidRPr="00DB0822">
        <w:rPr>
          <w:rFonts w:ascii="Arial" w:hAnsi="Arial" w:cs="Arial"/>
          <w:b/>
          <w:color w:val="000000"/>
          <w:sz w:val="20"/>
          <w:szCs w:val="20"/>
        </w:rPr>
        <w:t xml:space="preserve"> Sasmita R. Setiawan</w:t>
      </w:r>
      <w:r w:rsidRPr="00DB0822">
        <w:rPr>
          <w:rFonts w:ascii="Arial" w:hAnsi="Arial" w:cs="Arial"/>
          <w:b/>
          <w:color w:val="000000"/>
          <w:sz w:val="20"/>
          <w:szCs w:val="20"/>
          <w:vertAlign w:val="superscript"/>
        </w:rPr>
        <w:t>3</w:t>
      </w:r>
      <w:r w:rsidRPr="00DB0822">
        <w:rPr>
          <w:rFonts w:ascii="Arial" w:hAnsi="Arial" w:cs="Arial"/>
          <w:b/>
          <w:color w:val="000000"/>
          <w:sz w:val="20"/>
          <w:szCs w:val="20"/>
          <w:lang w:val="id-ID"/>
        </w:rPr>
        <w:t xml:space="preserve"> </w:t>
      </w:r>
    </w:p>
    <w:p w:rsidR="005F44B1" w:rsidRPr="00DB0822" w:rsidRDefault="005F44B1" w:rsidP="00DB0822">
      <w:pPr>
        <w:pStyle w:val="ListParagraph"/>
        <w:shd w:val="clear" w:color="auto" w:fill="FFFFFF"/>
        <w:tabs>
          <w:tab w:val="left" w:pos="709"/>
        </w:tabs>
        <w:spacing w:after="0" w:line="240" w:lineRule="auto"/>
        <w:ind w:left="0"/>
        <w:jc w:val="center"/>
        <w:rPr>
          <w:rFonts w:ascii="Arial" w:hAnsi="Arial" w:cs="Arial"/>
          <w:color w:val="000000"/>
          <w:sz w:val="20"/>
          <w:szCs w:val="20"/>
          <w:lang w:val="id-ID"/>
        </w:rPr>
      </w:pPr>
      <w:r w:rsidRPr="00DB0822">
        <w:rPr>
          <w:rFonts w:ascii="Arial" w:hAnsi="Arial" w:cs="Arial"/>
          <w:color w:val="000000"/>
          <w:sz w:val="20"/>
          <w:szCs w:val="20"/>
        </w:rPr>
        <w:t>Manajemen</w:t>
      </w:r>
      <w:r w:rsidRPr="00DB0822">
        <w:rPr>
          <w:rFonts w:ascii="Arial" w:hAnsi="Arial" w:cs="Arial"/>
          <w:color w:val="000000"/>
          <w:sz w:val="20"/>
          <w:szCs w:val="20"/>
          <w:lang w:val="id-ID"/>
        </w:rPr>
        <w:t>,</w:t>
      </w:r>
      <w:r w:rsidRPr="00DB0822">
        <w:rPr>
          <w:rFonts w:ascii="Arial" w:hAnsi="Arial" w:cs="Arial"/>
          <w:color w:val="000000"/>
          <w:sz w:val="20"/>
          <w:szCs w:val="20"/>
        </w:rPr>
        <w:t xml:space="preserve"> Universitas Gorontalo</w:t>
      </w:r>
    </w:p>
    <w:p w:rsidR="005F44B1" w:rsidRPr="00DB0822" w:rsidRDefault="005F44B1" w:rsidP="00DB0822">
      <w:pPr>
        <w:pStyle w:val="ListParagraph"/>
        <w:shd w:val="clear" w:color="auto" w:fill="FFFFFF"/>
        <w:tabs>
          <w:tab w:val="left" w:pos="709"/>
        </w:tabs>
        <w:spacing w:after="0" w:line="240" w:lineRule="auto"/>
        <w:ind w:left="0"/>
        <w:jc w:val="center"/>
        <w:rPr>
          <w:rFonts w:ascii="Arial" w:hAnsi="Arial" w:cs="Arial"/>
          <w:color w:val="000000"/>
          <w:sz w:val="20"/>
          <w:szCs w:val="20"/>
        </w:rPr>
      </w:pPr>
      <w:r w:rsidRPr="00DB0822">
        <w:rPr>
          <w:rFonts w:ascii="Arial" w:hAnsi="Arial" w:cs="Arial"/>
          <w:color w:val="000000"/>
          <w:sz w:val="20"/>
          <w:szCs w:val="20"/>
          <w:lang w:val="id-ID"/>
        </w:rPr>
        <w:t xml:space="preserve">Email: </w:t>
      </w:r>
      <w:hyperlink r:id="rId11" w:history="1">
        <w:r w:rsidRPr="00DB0822">
          <w:rPr>
            <w:rStyle w:val="Hyperlink"/>
            <w:rFonts w:ascii="Arial" w:hAnsi="Arial" w:cs="Arial"/>
            <w:sz w:val="20"/>
            <w:szCs w:val="20"/>
          </w:rPr>
          <w:t>afrianitaharianto</w:t>
        </w:r>
        <w:r w:rsidRPr="00DB0822">
          <w:rPr>
            <w:rStyle w:val="Hyperlink"/>
            <w:rFonts w:ascii="Arial" w:hAnsi="Arial" w:cs="Arial"/>
            <w:sz w:val="20"/>
            <w:szCs w:val="20"/>
            <w:lang w:val="id-ID"/>
          </w:rPr>
          <w:t>@gmail.com</w:t>
        </w:r>
      </w:hyperlink>
      <w:r w:rsidRPr="00DB0822">
        <w:rPr>
          <w:rFonts w:ascii="Arial" w:hAnsi="Arial" w:cs="Arial"/>
          <w:color w:val="000000"/>
          <w:sz w:val="20"/>
          <w:szCs w:val="20"/>
          <w:lang w:val="id-ID"/>
        </w:rPr>
        <w:t xml:space="preserve"> </w:t>
      </w:r>
    </w:p>
    <w:tbl>
      <w:tblPr>
        <w:tblW w:w="9180" w:type="dxa"/>
        <w:tblBorders>
          <w:top w:val="single" w:sz="4" w:space="0" w:color="000000"/>
          <w:bottom w:val="single" w:sz="4" w:space="0" w:color="000000"/>
          <w:insideH w:val="single" w:sz="4" w:space="0" w:color="000000"/>
        </w:tblBorders>
        <w:tblLook w:val="04A0"/>
      </w:tblPr>
      <w:tblGrid>
        <w:gridCol w:w="2518"/>
        <w:gridCol w:w="239"/>
        <w:gridCol w:w="6423"/>
      </w:tblGrid>
      <w:tr w:rsidR="005F44B1" w:rsidRPr="00DB0822" w:rsidTr="00B460C7">
        <w:tc>
          <w:tcPr>
            <w:tcW w:w="2518" w:type="dxa"/>
            <w:tcBorders>
              <w:top w:val="double" w:sz="4" w:space="0" w:color="000000"/>
            </w:tcBorders>
            <w:shd w:val="clear" w:color="auto" w:fill="auto"/>
          </w:tcPr>
          <w:p w:rsidR="005F44B1" w:rsidRPr="00DB0822" w:rsidRDefault="005F44B1" w:rsidP="00DB0822">
            <w:pPr>
              <w:spacing w:after="0" w:line="240" w:lineRule="auto"/>
              <w:jc w:val="center"/>
              <w:rPr>
                <w:rFonts w:ascii="Arial" w:hAnsi="Arial" w:cs="Arial"/>
                <w:b/>
                <w:color w:val="000000"/>
                <w:sz w:val="20"/>
                <w:szCs w:val="20"/>
                <w:lang w:val="id-ID"/>
              </w:rPr>
            </w:pPr>
            <w:r w:rsidRPr="00DB0822">
              <w:rPr>
                <w:rFonts w:ascii="Arial" w:hAnsi="Arial" w:cs="Arial"/>
                <w:color w:val="000000"/>
                <w:sz w:val="20"/>
                <w:szCs w:val="20"/>
              </w:rPr>
              <w:t xml:space="preserve"> </w:t>
            </w:r>
            <w:r w:rsidRPr="00DB0822">
              <w:rPr>
                <w:rFonts w:ascii="Arial" w:hAnsi="Arial" w:cs="Arial"/>
                <w:b/>
                <w:color w:val="000000"/>
                <w:sz w:val="20"/>
                <w:szCs w:val="20"/>
                <w:lang w:val="id-ID"/>
              </w:rPr>
              <w:t>Artikel info</w:t>
            </w:r>
          </w:p>
        </w:tc>
        <w:tc>
          <w:tcPr>
            <w:tcW w:w="239" w:type="dxa"/>
            <w:tcBorders>
              <w:top w:val="double" w:sz="4" w:space="0" w:color="000000"/>
              <w:bottom w:val="nil"/>
            </w:tcBorders>
            <w:shd w:val="clear" w:color="auto" w:fill="auto"/>
          </w:tcPr>
          <w:p w:rsidR="005F44B1" w:rsidRPr="00DB0822" w:rsidRDefault="005F44B1" w:rsidP="00DB0822">
            <w:pPr>
              <w:snapToGrid w:val="0"/>
              <w:spacing w:after="0" w:line="240" w:lineRule="auto"/>
              <w:ind w:right="567"/>
              <w:rPr>
                <w:rFonts w:ascii="Arial" w:hAnsi="Arial" w:cs="Arial"/>
                <w:b/>
                <w:color w:val="000000"/>
                <w:sz w:val="20"/>
                <w:szCs w:val="20"/>
                <w:lang w:val="id-ID"/>
              </w:rPr>
            </w:pPr>
          </w:p>
        </w:tc>
        <w:tc>
          <w:tcPr>
            <w:tcW w:w="6423" w:type="dxa"/>
            <w:tcBorders>
              <w:top w:val="double" w:sz="4" w:space="0" w:color="000000"/>
            </w:tcBorders>
            <w:shd w:val="clear" w:color="auto" w:fill="auto"/>
          </w:tcPr>
          <w:p w:rsidR="005F44B1" w:rsidRPr="00DB0822" w:rsidRDefault="005F44B1" w:rsidP="00DB0822">
            <w:pPr>
              <w:snapToGrid w:val="0"/>
              <w:spacing w:after="0" w:line="240" w:lineRule="auto"/>
              <w:ind w:right="567"/>
              <w:rPr>
                <w:rFonts w:ascii="Arial" w:hAnsi="Arial" w:cs="Arial"/>
                <w:b/>
                <w:color w:val="000000"/>
                <w:sz w:val="20"/>
                <w:szCs w:val="20"/>
                <w:lang w:val="id-ID"/>
              </w:rPr>
            </w:pPr>
          </w:p>
        </w:tc>
      </w:tr>
      <w:tr w:rsidR="005F44B1" w:rsidRPr="00DB0822" w:rsidTr="00B460C7">
        <w:tc>
          <w:tcPr>
            <w:tcW w:w="2518" w:type="dxa"/>
            <w:shd w:val="clear" w:color="auto" w:fill="auto"/>
          </w:tcPr>
          <w:p w:rsidR="005F44B1" w:rsidRPr="00DB0822" w:rsidRDefault="005F44B1" w:rsidP="00DB0822">
            <w:pPr>
              <w:spacing w:after="0" w:line="240" w:lineRule="auto"/>
              <w:rPr>
                <w:rFonts w:ascii="Arial" w:hAnsi="Arial" w:cs="Arial"/>
                <w:b/>
                <w:color w:val="000000"/>
                <w:sz w:val="20"/>
                <w:szCs w:val="20"/>
                <w:lang w:val="id-ID"/>
              </w:rPr>
            </w:pPr>
          </w:p>
          <w:p w:rsidR="005F44B1" w:rsidRPr="00DB0822" w:rsidRDefault="005F44B1" w:rsidP="00DB0822">
            <w:pPr>
              <w:spacing w:after="0" w:line="240" w:lineRule="auto"/>
              <w:rPr>
                <w:rFonts w:ascii="Arial" w:hAnsi="Arial" w:cs="Arial"/>
                <w:b/>
                <w:color w:val="000000"/>
                <w:sz w:val="20"/>
                <w:szCs w:val="20"/>
                <w:lang w:val="id-ID"/>
              </w:rPr>
            </w:pPr>
            <w:r w:rsidRPr="00DB0822">
              <w:rPr>
                <w:rFonts w:ascii="Arial" w:hAnsi="Arial" w:cs="Arial"/>
                <w:b/>
                <w:color w:val="000000"/>
                <w:sz w:val="20"/>
                <w:szCs w:val="20"/>
                <w:lang w:val="id-ID"/>
              </w:rPr>
              <w:t>Artikel history:</w:t>
            </w:r>
          </w:p>
          <w:p w:rsidR="005F44B1" w:rsidRPr="00DB0822" w:rsidRDefault="005F44B1" w:rsidP="00DB0822">
            <w:pPr>
              <w:spacing w:after="0" w:line="240" w:lineRule="auto"/>
              <w:rPr>
                <w:rFonts w:ascii="Arial" w:hAnsi="Arial" w:cs="Arial"/>
                <w:color w:val="000000"/>
                <w:sz w:val="20"/>
                <w:szCs w:val="20"/>
                <w:lang w:val="id-ID"/>
              </w:rPr>
            </w:pPr>
            <w:r w:rsidRPr="00DB0822">
              <w:rPr>
                <w:rFonts w:ascii="Arial" w:hAnsi="Arial" w:cs="Arial"/>
                <w:color w:val="000000"/>
                <w:sz w:val="20"/>
                <w:szCs w:val="20"/>
                <w:lang w:val="id-ID"/>
              </w:rPr>
              <w:t>Received; xx-xx</w:t>
            </w:r>
          </w:p>
          <w:p w:rsidR="005F44B1" w:rsidRPr="00DB0822" w:rsidRDefault="005F44B1" w:rsidP="00DB0822">
            <w:pPr>
              <w:spacing w:after="0" w:line="240" w:lineRule="auto"/>
              <w:rPr>
                <w:rFonts w:ascii="Arial" w:hAnsi="Arial" w:cs="Arial"/>
                <w:color w:val="000000"/>
                <w:sz w:val="20"/>
                <w:szCs w:val="20"/>
                <w:lang w:val="id-ID"/>
              </w:rPr>
            </w:pPr>
            <w:r w:rsidRPr="00DB0822">
              <w:rPr>
                <w:rFonts w:ascii="Arial" w:hAnsi="Arial" w:cs="Arial"/>
                <w:color w:val="000000"/>
                <w:sz w:val="20"/>
                <w:szCs w:val="20"/>
                <w:lang w:val="id-ID"/>
              </w:rPr>
              <w:t>Revised:xx-xx</w:t>
            </w:r>
          </w:p>
          <w:p w:rsidR="005F44B1" w:rsidRPr="00DB0822" w:rsidRDefault="005F44B1" w:rsidP="00DB0822">
            <w:pPr>
              <w:spacing w:after="0" w:line="240" w:lineRule="auto"/>
              <w:rPr>
                <w:rFonts w:ascii="Arial" w:hAnsi="Arial" w:cs="Arial"/>
                <w:b/>
                <w:color w:val="000000"/>
                <w:sz w:val="20"/>
                <w:szCs w:val="20"/>
                <w:lang w:val="id-ID"/>
              </w:rPr>
            </w:pPr>
            <w:r w:rsidRPr="00DB0822">
              <w:rPr>
                <w:rFonts w:ascii="Arial" w:hAnsi="Arial" w:cs="Arial"/>
                <w:color w:val="000000"/>
                <w:sz w:val="20"/>
                <w:szCs w:val="20"/>
                <w:lang w:val="id-ID"/>
              </w:rPr>
              <w:t>Accepted;xx-xx</w:t>
            </w:r>
          </w:p>
        </w:tc>
        <w:tc>
          <w:tcPr>
            <w:tcW w:w="239" w:type="dxa"/>
            <w:tcBorders>
              <w:top w:val="nil"/>
              <w:bottom w:val="nil"/>
            </w:tcBorders>
            <w:shd w:val="clear" w:color="auto" w:fill="auto"/>
          </w:tcPr>
          <w:p w:rsidR="005F44B1" w:rsidRPr="00DB0822" w:rsidRDefault="005F44B1" w:rsidP="00DB0822">
            <w:pPr>
              <w:snapToGrid w:val="0"/>
              <w:spacing w:after="0" w:line="240" w:lineRule="auto"/>
              <w:ind w:right="567"/>
              <w:rPr>
                <w:rFonts w:ascii="Arial" w:hAnsi="Arial" w:cs="Arial"/>
                <w:b/>
                <w:i/>
                <w:color w:val="000000"/>
                <w:sz w:val="20"/>
                <w:szCs w:val="20"/>
                <w:lang w:val="id-ID"/>
              </w:rPr>
            </w:pPr>
          </w:p>
        </w:tc>
        <w:tc>
          <w:tcPr>
            <w:tcW w:w="6423" w:type="dxa"/>
            <w:shd w:val="clear" w:color="auto" w:fill="auto"/>
          </w:tcPr>
          <w:p w:rsidR="005F44B1" w:rsidRPr="00DB0822" w:rsidRDefault="005F44B1" w:rsidP="00DB0822">
            <w:pPr>
              <w:pStyle w:val="Heading1"/>
              <w:spacing w:line="240" w:lineRule="auto"/>
              <w:rPr>
                <w:rFonts w:ascii="Arial" w:hAnsi="Arial" w:cs="Arial"/>
                <w:b w:val="0"/>
                <w:color w:val="auto"/>
                <w:sz w:val="20"/>
                <w:szCs w:val="20"/>
              </w:rPr>
            </w:pPr>
            <w:r w:rsidRPr="00DB0822">
              <w:rPr>
                <w:rFonts w:ascii="Arial" w:hAnsi="Arial" w:cs="Arial"/>
                <w:b w:val="0"/>
                <w:color w:val="000000"/>
                <w:sz w:val="20"/>
                <w:szCs w:val="20"/>
                <w:lang w:val="id-ID"/>
              </w:rPr>
              <w:t>Abstract</w:t>
            </w:r>
            <w:r w:rsidRPr="00DB0822">
              <w:rPr>
                <w:rFonts w:ascii="Arial" w:hAnsi="Arial" w:cs="Arial"/>
                <w:b w:val="0"/>
                <w:color w:val="000000"/>
                <w:sz w:val="20"/>
                <w:szCs w:val="20"/>
              </w:rPr>
              <w:t xml:space="preserve"> :</w:t>
            </w:r>
            <w:r w:rsidRPr="00DB0822">
              <w:rPr>
                <w:rFonts w:ascii="Arial" w:hAnsi="Arial" w:cs="Arial"/>
                <w:sz w:val="24"/>
                <w:szCs w:val="24"/>
              </w:rPr>
              <w:t xml:space="preserve"> </w:t>
            </w:r>
            <w:r w:rsidRPr="00DB0822">
              <w:rPr>
                <w:rFonts w:ascii="Arial" w:hAnsi="Arial" w:cs="Arial"/>
                <w:b w:val="0"/>
                <w:color w:val="auto"/>
                <w:sz w:val="20"/>
                <w:szCs w:val="20"/>
              </w:rPr>
              <w:t>This study aims to determine the effect of positioning and personal selling on consumer interest. The data used in this study is primary data sourced from filling out questionnaires. The research sample is 50 consumers using accidental. The analytical technique used to answer the research problem and test the hypothesis is multiple linear regression analysis using the statistical product service(SPSS) application which is used to analyze the data.The results of the study (1) there is a positive and significant influence of positioning on consumer interest, (2) there is a significant positive effect of personal selling on on consumer interest. (3) there is an influence of positioning and person</w:t>
            </w:r>
            <w:r w:rsidR="004B2A56" w:rsidRPr="00DB0822">
              <w:rPr>
                <w:rFonts w:ascii="Arial" w:hAnsi="Arial" w:cs="Arial"/>
                <w:b w:val="0"/>
                <w:color w:val="auto"/>
                <w:sz w:val="20"/>
                <w:szCs w:val="20"/>
              </w:rPr>
              <w:t>al selling on consumer interest.</w:t>
            </w:r>
            <w:r w:rsidRPr="00DB0822">
              <w:rPr>
                <w:rFonts w:ascii="Arial" w:hAnsi="Arial" w:cs="Arial"/>
                <w:b w:val="0"/>
                <w:color w:val="auto"/>
                <w:sz w:val="20"/>
                <w:szCs w:val="20"/>
              </w:rPr>
              <w:tab/>
            </w:r>
          </w:p>
          <w:p w:rsidR="005F44B1" w:rsidRPr="00DB0822" w:rsidRDefault="005F44B1" w:rsidP="00DB0822">
            <w:pPr>
              <w:spacing w:line="240" w:lineRule="auto"/>
              <w:rPr>
                <w:rFonts w:ascii="Arial" w:hAnsi="Arial" w:cs="Arial"/>
                <w:sz w:val="20"/>
                <w:szCs w:val="20"/>
              </w:rPr>
            </w:pPr>
            <w:r w:rsidRPr="00DB0822">
              <w:rPr>
                <w:rFonts w:ascii="Arial" w:hAnsi="Arial" w:cs="Arial"/>
                <w:sz w:val="20"/>
                <w:szCs w:val="20"/>
              </w:rPr>
              <w:t>Keyword : positioning, personal selling, consumer interest</w:t>
            </w:r>
          </w:p>
          <w:p w:rsidR="005F44B1" w:rsidRPr="00DB0822" w:rsidRDefault="005F44B1" w:rsidP="00E4784C">
            <w:pPr>
              <w:spacing w:line="240" w:lineRule="auto"/>
              <w:jc w:val="both"/>
              <w:rPr>
                <w:rFonts w:ascii="Arial" w:hAnsi="Arial" w:cs="Arial"/>
                <w:sz w:val="20"/>
                <w:szCs w:val="20"/>
              </w:rPr>
            </w:pPr>
            <w:r w:rsidRPr="00DB0822">
              <w:rPr>
                <w:rFonts w:ascii="Arial" w:hAnsi="Arial" w:cs="Arial"/>
                <w:b/>
                <w:bCs/>
                <w:sz w:val="20"/>
                <w:szCs w:val="20"/>
              </w:rPr>
              <w:t>Abstrak</w:t>
            </w:r>
            <w:r w:rsidR="00F0711E">
              <w:rPr>
                <w:rFonts w:ascii="Arial" w:hAnsi="Arial" w:cs="Arial"/>
                <w:sz w:val="20"/>
                <w:szCs w:val="20"/>
              </w:rPr>
              <w:t xml:space="preserve"> : </w:t>
            </w:r>
            <w:r w:rsidRPr="00DB0822">
              <w:rPr>
                <w:rFonts w:ascii="Arial" w:hAnsi="Arial" w:cs="Arial"/>
                <w:sz w:val="20"/>
                <w:szCs w:val="20"/>
              </w:rPr>
              <w:t xml:space="preserve">Penelitian ini bertujuan untuk mengetahui pengaruh </w:t>
            </w:r>
            <w:r w:rsidRPr="00DB0822">
              <w:rPr>
                <w:rFonts w:ascii="Arial" w:hAnsi="Arial" w:cs="Arial"/>
                <w:i/>
                <w:sz w:val="20"/>
                <w:szCs w:val="20"/>
              </w:rPr>
              <w:t>Positioning</w:t>
            </w:r>
            <w:r w:rsidRPr="00DB0822">
              <w:rPr>
                <w:rFonts w:ascii="Arial" w:hAnsi="Arial" w:cs="Arial"/>
                <w:sz w:val="20"/>
                <w:szCs w:val="20"/>
              </w:rPr>
              <w:t xml:space="preserve"> dan </w:t>
            </w:r>
            <w:r w:rsidRPr="00DB0822">
              <w:rPr>
                <w:rFonts w:ascii="Arial" w:hAnsi="Arial" w:cs="Arial"/>
                <w:i/>
                <w:sz w:val="20"/>
                <w:szCs w:val="20"/>
              </w:rPr>
              <w:t>Personal selling</w:t>
            </w:r>
            <w:r w:rsidRPr="00DB0822">
              <w:rPr>
                <w:rFonts w:ascii="Arial" w:hAnsi="Arial" w:cs="Arial"/>
                <w:sz w:val="20"/>
                <w:szCs w:val="20"/>
              </w:rPr>
              <w:t xml:space="preserve"> terhadap minat konsumen. Data yang digunakan dalam penelitian ini adalah data primer yang bersumber dari pengisian kuisioner. Sampel penelitian adalah berjumlah 50 orang konsumen dengan menggunakan aksidental. Tehnik analisis yang digunakan untuk menjawab masalah penelitian dan menguji hipotesis adalah analisis regresi berganda menggunakan aplikasi </w:t>
            </w:r>
            <w:r w:rsidRPr="00DB0822">
              <w:rPr>
                <w:rFonts w:ascii="Arial" w:hAnsi="Arial" w:cs="Arial"/>
                <w:i/>
                <w:sz w:val="20"/>
                <w:szCs w:val="20"/>
              </w:rPr>
              <w:t xml:space="preserve">statistical product service </w:t>
            </w:r>
            <w:r w:rsidRPr="00DB0822">
              <w:rPr>
                <w:rFonts w:ascii="Arial" w:hAnsi="Arial" w:cs="Arial"/>
                <w:sz w:val="20"/>
                <w:szCs w:val="20"/>
              </w:rPr>
              <w:t xml:space="preserve">(SPSS) yang digunakan untuk menganalisis data.Hasil penelitian (1) terdapat pengaruh positif dan signifikan </w:t>
            </w:r>
            <w:r w:rsidRPr="00DB0822">
              <w:rPr>
                <w:rFonts w:ascii="Arial" w:hAnsi="Arial" w:cs="Arial"/>
                <w:i/>
                <w:sz w:val="20"/>
                <w:szCs w:val="20"/>
              </w:rPr>
              <w:t>positioning</w:t>
            </w:r>
            <w:r w:rsidRPr="00DB0822">
              <w:rPr>
                <w:rFonts w:ascii="Arial" w:hAnsi="Arial" w:cs="Arial"/>
                <w:sz w:val="20"/>
                <w:szCs w:val="20"/>
              </w:rPr>
              <w:t xml:space="preserve"> terhadap minat konsumen, (2) terdapat pengaruh positif dan signifikan </w:t>
            </w:r>
            <w:r w:rsidRPr="00DB0822">
              <w:rPr>
                <w:rFonts w:ascii="Arial" w:hAnsi="Arial" w:cs="Arial"/>
                <w:i/>
                <w:sz w:val="20"/>
                <w:szCs w:val="20"/>
              </w:rPr>
              <w:t>personal selling</w:t>
            </w:r>
            <w:r w:rsidRPr="00DB0822">
              <w:rPr>
                <w:rFonts w:ascii="Arial" w:hAnsi="Arial" w:cs="Arial"/>
                <w:sz w:val="20"/>
                <w:szCs w:val="20"/>
              </w:rPr>
              <w:t xml:space="preserve"> terhadap minat konsumen (3) terdapat pengaruh </w:t>
            </w:r>
            <w:r w:rsidRPr="00DB0822">
              <w:rPr>
                <w:rFonts w:ascii="Arial" w:hAnsi="Arial" w:cs="Arial"/>
                <w:i/>
                <w:sz w:val="20"/>
                <w:szCs w:val="20"/>
              </w:rPr>
              <w:t>positioning</w:t>
            </w:r>
            <w:r w:rsidRPr="00DB0822">
              <w:rPr>
                <w:rFonts w:ascii="Arial" w:hAnsi="Arial" w:cs="Arial"/>
                <w:sz w:val="20"/>
                <w:szCs w:val="20"/>
              </w:rPr>
              <w:t xml:space="preserve"> dan </w:t>
            </w:r>
            <w:r w:rsidRPr="00DB0822">
              <w:rPr>
                <w:rFonts w:ascii="Arial" w:hAnsi="Arial" w:cs="Arial"/>
                <w:i/>
                <w:sz w:val="20"/>
                <w:szCs w:val="20"/>
              </w:rPr>
              <w:t>personal selling</w:t>
            </w:r>
            <w:r w:rsidRPr="00DB0822">
              <w:rPr>
                <w:rFonts w:ascii="Arial" w:hAnsi="Arial" w:cs="Arial"/>
                <w:sz w:val="20"/>
                <w:szCs w:val="20"/>
              </w:rPr>
              <w:t xml:space="preserve"> terhadap minat konsumen.</w:t>
            </w:r>
          </w:p>
          <w:p w:rsidR="005F44B1" w:rsidRPr="00DB0822" w:rsidRDefault="004B2A56" w:rsidP="00DB0822">
            <w:pPr>
              <w:spacing w:line="240" w:lineRule="auto"/>
              <w:rPr>
                <w:rFonts w:ascii="Arial" w:hAnsi="Arial" w:cs="Arial"/>
                <w:sz w:val="20"/>
                <w:szCs w:val="20"/>
              </w:rPr>
            </w:pPr>
            <w:r w:rsidRPr="00DB0822">
              <w:rPr>
                <w:rFonts w:ascii="Arial" w:hAnsi="Arial" w:cs="Arial"/>
                <w:sz w:val="20"/>
                <w:szCs w:val="20"/>
              </w:rPr>
              <w:t xml:space="preserve">Kata kunci : </w:t>
            </w:r>
            <w:r w:rsidRPr="00DB0822">
              <w:rPr>
                <w:rFonts w:ascii="Arial" w:hAnsi="Arial" w:cs="Arial"/>
                <w:i/>
                <w:sz w:val="20"/>
                <w:szCs w:val="20"/>
              </w:rPr>
              <w:t>Positoning</w:t>
            </w:r>
            <w:r w:rsidRPr="00DB0822">
              <w:rPr>
                <w:rFonts w:ascii="Arial" w:hAnsi="Arial" w:cs="Arial"/>
                <w:sz w:val="20"/>
                <w:szCs w:val="20"/>
              </w:rPr>
              <w:t xml:space="preserve">, </w:t>
            </w:r>
            <w:r w:rsidRPr="00DB0822">
              <w:rPr>
                <w:rFonts w:ascii="Arial" w:hAnsi="Arial" w:cs="Arial"/>
                <w:i/>
                <w:sz w:val="20"/>
                <w:szCs w:val="20"/>
              </w:rPr>
              <w:t>Personal selling</w:t>
            </w:r>
            <w:r w:rsidRPr="00DB0822">
              <w:rPr>
                <w:rFonts w:ascii="Arial" w:hAnsi="Arial" w:cs="Arial"/>
                <w:sz w:val="20"/>
                <w:szCs w:val="20"/>
              </w:rPr>
              <w:t>, Minat konsumen</w:t>
            </w:r>
          </w:p>
        </w:tc>
      </w:tr>
      <w:tr w:rsidR="005F44B1" w:rsidRPr="00DB0822" w:rsidTr="00B460C7">
        <w:tc>
          <w:tcPr>
            <w:tcW w:w="2518" w:type="dxa"/>
            <w:tcBorders>
              <w:bottom w:val="double" w:sz="4" w:space="0" w:color="000000"/>
            </w:tcBorders>
            <w:shd w:val="clear" w:color="auto" w:fill="auto"/>
          </w:tcPr>
          <w:p w:rsidR="005F44B1" w:rsidRPr="00DB0822" w:rsidRDefault="005F44B1" w:rsidP="00DB0822">
            <w:pPr>
              <w:spacing w:after="0" w:line="240" w:lineRule="auto"/>
              <w:rPr>
                <w:rFonts w:ascii="Arial" w:hAnsi="Arial" w:cs="Arial"/>
                <w:b/>
                <w:color w:val="000000"/>
                <w:sz w:val="20"/>
                <w:szCs w:val="20"/>
                <w:lang w:val="id-ID"/>
              </w:rPr>
            </w:pPr>
            <w:r w:rsidRPr="00DB0822">
              <w:rPr>
                <w:rFonts w:ascii="Arial" w:hAnsi="Arial" w:cs="Arial"/>
                <w:b/>
                <w:color w:val="000000"/>
                <w:sz w:val="20"/>
                <w:szCs w:val="20"/>
                <w:lang w:val="id-ID"/>
              </w:rPr>
              <w:t>Keywords:</w:t>
            </w:r>
          </w:p>
          <w:p w:rsidR="005F44B1" w:rsidRPr="00DB0822" w:rsidRDefault="004B2A56" w:rsidP="00DB0822">
            <w:pPr>
              <w:snapToGrid w:val="0"/>
              <w:spacing w:after="0" w:line="240" w:lineRule="auto"/>
              <w:ind w:right="567"/>
              <w:rPr>
                <w:rFonts w:ascii="Arial" w:hAnsi="Arial" w:cs="Arial"/>
                <w:i/>
                <w:color w:val="000000"/>
                <w:sz w:val="20"/>
                <w:szCs w:val="20"/>
              </w:rPr>
            </w:pPr>
            <w:r w:rsidRPr="00DB0822">
              <w:rPr>
                <w:rFonts w:ascii="Arial" w:hAnsi="Arial" w:cs="Arial"/>
                <w:i/>
                <w:color w:val="000000"/>
                <w:sz w:val="20"/>
                <w:szCs w:val="20"/>
              </w:rPr>
              <w:t>Positioning</w:t>
            </w:r>
            <w:r w:rsidR="005F44B1" w:rsidRPr="00DB0822">
              <w:rPr>
                <w:rFonts w:ascii="Arial" w:hAnsi="Arial" w:cs="Arial"/>
                <w:i/>
                <w:color w:val="000000"/>
                <w:sz w:val="20"/>
                <w:szCs w:val="20"/>
              </w:rPr>
              <w:t xml:space="preserve">; </w:t>
            </w:r>
            <w:r w:rsidRPr="00DB0822">
              <w:rPr>
                <w:rFonts w:ascii="Arial" w:hAnsi="Arial" w:cs="Arial"/>
                <w:i/>
                <w:color w:val="000000"/>
                <w:sz w:val="20"/>
                <w:szCs w:val="20"/>
              </w:rPr>
              <w:t>Personal selling</w:t>
            </w:r>
            <w:r w:rsidR="005F44B1" w:rsidRPr="00DB0822">
              <w:rPr>
                <w:rFonts w:ascii="Arial" w:hAnsi="Arial" w:cs="Arial"/>
                <w:i/>
                <w:color w:val="000000"/>
                <w:sz w:val="20"/>
                <w:szCs w:val="20"/>
              </w:rPr>
              <w:t xml:space="preserve">; </w:t>
            </w:r>
            <w:r w:rsidR="0016274F" w:rsidRPr="00DB0822">
              <w:rPr>
                <w:rFonts w:ascii="Arial" w:hAnsi="Arial" w:cs="Arial"/>
                <w:sz w:val="20"/>
                <w:szCs w:val="20"/>
              </w:rPr>
              <w:t>consumer interest</w:t>
            </w:r>
            <w:r w:rsidR="005F44B1" w:rsidRPr="00DB0822">
              <w:rPr>
                <w:rFonts w:ascii="Arial" w:hAnsi="Arial" w:cs="Arial"/>
                <w:i/>
                <w:color w:val="000000"/>
                <w:sz w:val="20"/>
                <w:szCs w:val="20"/>
              </w:rPr>
              <w:t xml:space="preserve">. </w:t>
            </w:r>
          </w:p>
        </w:tc>
        <w:tc>
          <w:tcPr>
            <w:tcW w:w="239" w:type="dxa"/>
            <w:tcBorders>
              <w:top w:val="nil"/>
              <w:bottom w:val="double" w:sz="4" w:space="0" w:color="000000"/>
            </w:tcBorders>
            <w:shd w:val="clear" w:color="auto" w:fill="auto"/>
          </w:tcPr>
          <w:p w:rsidR="005F44B1" w:rsidRPr="00DB0822" w:rsidRDefault="005F44B1" w:rsidP="00DB0822">
            <w:pPr>
              <w:spacing w:after="0" w:line="240" w:lineRule="auto"/>
              <w:jc w:val="right"/>
              <w:rPr>
                <w:rFonts w:ascii="Arial" w:hAnsi="Arial" w:cs="Arial"/>
                <w:b/>
                <w:color w:val="000000"/>
                <w:sz w:val="20"/>
                <w:szCs w:val="20"/>
                <w:lang w:val="id-ID"/>
              </w:rPr>
            </w:pPr>
          </w:p>
        </w:tc>
        <w:tc>
          <w:tcPr>
            <w:tcW w:w="6423" w:type="dxa"/>
            <w:tcBorders>
              <w:bottom w:val="double" w:sz="4" w:space="0" w:color="000000"/>
            </w:tcBorders>
            <w:shd w:val="clear" w:color="auto" w:fill="auto"/>
          </w:tcPr>
          <w:p w:rsidR="005F44B1" w:rsidRPr="00DB0822" w:rsidRDefault="005F44B1" w:rsidP="00DB0822">
            <w:pPr>
              <w:spacing w:after="0" w:line="240" w:lineRule="auto"/>
              <w:jc w:val="right"/>
              <w:rPr>
                <w:rFonts w:ascii="Arial" w:hAnsi="Arial" w:cs="Arial"/>
                <w:b/>
                <w:color w:val="000000"/>
                <w:sz w:val="20"/>
                <w:szCs w:val="20"/>
                <w:lang w:val="id-ID"/>
              </w:rPr>
            </w:pPr>
            <w:r w:rsidRPr="00DB0822">
              <w:rPr>
                <w:rFonts w:ascii="Arial" w:hAnsi="Arial" w:cs="Arial"/>
                <w:b/>
                <w:color w:val="000000"/>
                <w:sz w:val="20"/>
                <w:szCs w:val="20"/>
                <w:lang w:val="id-ID"/>
              </w:rPr>
              <w:t>Coresponden author:</w:t>
            </w:r>
          </w:p>
          <w:p w:rsidR="005F44B1" w:rsidRPr="00DB0822" w:rsidRDefault="005F44B1" w:rsidP="00DB0822">
            <w:pPr>
              <w:spacing w:after="0" w:line="240" w:lineRule="auto"/>
              <w:jc w:val="right"/>
              <w:rPr>
                <w:rFonts w:ascii="Arial" w:hAnsi="Arial" w:cs="Arial"/>
                <w:color w:val="000000"/>
                <w:sz w:val="20"/>
                <w:szCs w:val="20"/>
                <w:lang w:val="id-ID"/>
              </w:rPr>
            </w:pPr>
            <w:r w:rsidRPr="00DB0822">
              <w:rPr>
                <w:rFonts w:ascii="Arial" w:hAnsi="Arial" w:cs="Arial"/>
                <w:color w:val="000000"/>
                <w:sz w:val="20"/>
                <w:szCs w:val="20"/>
                <w:lang w:val="id-ID"/>
              </w:rPr>
              <w:t xml:space="preserve">Email: </w:t>
            </w:r>
            <w:hyperlink r:id="rId12" w:history="1">
              <w:r w:rsidR="004B2A56" w:rsidRPr="00DB0822">
                <w:rPr>
                  <w:rStyle w:val="Hyperlink"/>
                  <w:rFonts w:ascii="Arial" w:hAnsi="Arial" w:cs="Arial"/>
                  <w:sz w:val="20"/>
                  <w:szCs w:val="20"/>
                </w:rPr>
                <w:t>afrianitaharianto</w:t>
              </w:r>
              <w:r w:rsidR="004B2A56" w:rsidRPr="00DB0822">
                <w:rPr>
                  <w:rStyle w:val="Hyperlink"/>
                  <w:rFonts w:ascii="Arial" w:hAnsi="Arial" w:cs="Arial"/>
                  <w:sz w:val="20"/>
                  <w:szCs w:val="20"/>
                  <w:lang w:val="id-ID"/>
                </w:rPr>
                <w:t>@gmail.com</w:t>
              </w:r>
            </w:hyperlink>
          </w:p>
          <w:p w:rsidR="005F44B1" w:rsidRPr="00DB0822" w:rsidRDefault="005F44B1" w:rsidP="00DB0822">
            <w:pPr>
              <w:snapToGrid w:val="0"/>
              <w:spacing w:after="0" w:line="240" w:lineRule="auto"/>
              <w:ind w:right="141"/>
              <w:rPr>
                <w:rFonts w:ascii="Arial" w:hAnsi="Arial" w:cs="Arial"/>
                <w:b/>
                <w:color w:val="000000"/>
                <w:sz w:val="20"/>
                <w:szCs w:val="20"/>
                <w:lang w:val="id-ID"/>
              </w:rPr>
            </w:pPr>
          </w:p>
        </w:tc>
      </w:tr>
    </w:tbl>
    <w:p w:rsidR="005F44B1" w:rsidRPr="00DB0822" w:rsidRDefault="005F44B1" w:rsidP="00DB0822">
      <w:pPr>
        <w:widowControl w:val="0"/>
        <w:autoSpaceDE w:val="0"/>
        <w:autoSpaceDN w:val="0"/>
        <w:spacing w:line="240" w:lineRule="auto"/>
        <w:jc w:val="both"/>
        <w:rPr>
          <w:rFonts w:ascii="Arial" w:hAnsi="Arial" w:cs="Arial"/>
          <w:sz w:val="26"/>
          <w:szCs w:val="26"/>
          <w:lang w:val="id-ID"/>
        </w:rPr>
      </w:pPr>
      <w:r w:rsidRPr="00DB0822">
        <w:rPr>
          <w:rFonts w:ascii="Arial" w:hAnsi="Arial" w:cs="Arial"/>
          <w:b/>
          <w:sz w:val="26"/>
          <w:szCs w:val="26"/>
          <w:lang w:val="id-ID"/>
        </w:rPr>
        <w:t>Pendahuluan</w:t>
      </w:r>
    </w:p>
    <w:p w:rsidR="004B2A56" w:rsidRPr="00DB0822" w:rsidRDefault="004B2A56" w:rsidP="00DB0822">
      <w:pPr>
        <w:widowControl w:val="0"/>
        <w:autoSpaceDE w:val="0"/>
        <w:autoSpaceDN w:val="0"/>
        <w:spacing w:line="240" w:lineRule="auto"/>
        <w:ind w:left="720" w:firstLine="720"/>
        <w:jc w:val="both"/>
        <w:rPr>
          <w:rFonts w:ascii="Arial" w:hAnsi="Arial" w:cs="Arial"/>
        </w:rPr>
      </w:pPr>
      <w:r w:rsidRPr="00DB0822">
        <w:rPr>
          <w:rFonts w:ascii="Arial" w:hAnsi="Arial" w:cs="Arial"/>
        </w:rPr>
        <w:t>Perkembangan Ekonomi di Indonesia sudah membuat kemajuan yang pesat pada bidang usaha, terlebih anak muda pada zaman sekarang tidak sedikit mereka yang terjun pada dunia usaha bahkan ada yang mampu menciptakan lapangan pekerjaan untuk orang-orang pengangguran serta tanpa mereka sadari mereka sudah membantu Indonesia mengurangi jumlah pengangguran yang terdapat di Indonesia serta itu seluruh patut diberikan apresiasi untuk para anak muda yang penuh semangat dalam berbisnis</w:t>
      </w:r>
      <w:r w:rsidR="00B460C7" w:rsidRPr="00DB0822">
        <w:rPr>
          <w:rFonts w:ascii="Arial" w:hAnsi="Arial" w:cs="Arial"/>
        </w:rPr>
        <w:t>.</w:t>
      </w:r>
    </w:p>
    <w:p w:rsidR="004B2A56" w:rsidRPr="00DB0822" w:rsidRDefault="004B2A56" w:rsidP="00DB0822">
      <w:pPr>
        <w:spacing w:line="240" w:lineRule="auto"/>
        <w:ind w:left="720" w:firstLine="720"/>
        <w:jc w:val="both"/>
        <w:rPr>
          <w:rFonts w:ascii="Arial" w:hAnsi="Arial" w:cs="Arial"/>
        </w:rPr>
      </w:pPr>
      <w:r w:rsidRPr="00DB0822">
        <w:rPr>
          <w:rFonts w:ascii="Arial" w:hAnsi="Arial" w:cs="Arial"/>
        </w:rPr>
        <w:lastRenderedPageBreak/>
        <w:t>Salah satu yang dilakukan oleh Pemerintah dalam menopang pembangunan ekonomi yaitu memberdayakan dan menumbuhkan Usaha Mikro Kecil dan Menengah (UMKM) sebagai strategi Pembangunan Ekonomi Kerakyatan). Program pengembangan Usaha Mikro, Kecil, dan Menengah (UMKM) sebagai salah satu instrument untuk menaikkan daya beli masyarakat</w:t>
      </w:r>
      <w:r w:rsidR="00B460C7" w:rsidRPr="00DB0822">
        <w:rPr>
          <w:rFonts w:ascii="Arial" w:hAnsi="Arial" w:cs="Arial"/>
        </w:rPr>
        <w:t>.</w:t>
      </w:r>
      <w:r w:rsidRPr="00DB0822">
        <w:rPr>
          <w:rFonts w:ascii="Arial" w:hAnsi="Arial" w:cs="Arial"/>
        </w:rPr>
        <w:t xml:space="preserve"> Usaha Mikro Kecil dan Menengah (UMKM) merupakan usaha produktif yang dimiliki perorangan maupun badan usaha yang telah memenuhi kriteria UMKM mempunyai peranan penting dalam membangun sebuah perekonomian nasional. sehingga hal ini dapat mengurangi tingkat pengangguran. </w:t>
      </w:r>
    </w:p>
    <w:p w:rsidR="004B2A56" w:rsidRPr="00DB0822" w:rsidRDefault="004B2A56" w:rsidP="00DB0822">
      <w:pPr>
        <w:spacing w:line="240" w:lineRule="auto"/>
        <w:ind w:left="720" w:firstLine="720"/>
        <w:jc w:val="both"/>
        <w:rPr>
          <w:rFonts w:ascii="Arial" w:hAnsi="Arial" w:cs="Arial"/>
        </w:rPr>
      </w:pPr>
      <w:r w:rsidRPr="00DB0822">
        <w:rPr>
          <w:rFonts w:ascii="Arial" w:hAnsi="Arial" w:cs="Arial"/>
        </w:rPr>
        <w:t xml:space="preserve">Untuk membuat nilai yang baik dalam ingatan konsumen, perusahaan harus mengetahui hal-hal apa saja yang sangat diinginkan oleh konsumen. Perusahaan harus mampu mengidentifikasi setiap hal yang mampu menciptakan minat beli konsumen terhadap produk yang ditawarkan oleh perusahaan. Salah satu strategi yang dapat digunakan oleh pemasar adalah dengan menggunakan strategi manajemen </w:t>
      </w:r>
      <w:r w:rsidRPr="00DB0822">
        <w:rPr>
          <w:rFonts w:ascii="Arial" w:hAnsi="Arial" w:cs="Arial"/>
          <w:i/>
        </w:rPr>
        <w:t>Positioning</w:t>
      </w:r>
      <w:r w:rsidRPr="00DB0822">
        <w:rPr>
          <w:rFonts w:ascii="Arial" w:hAnsi="Arial" w:cs="Arial"/>
        </w:rPr>
        <w:t xml:space="preserve"> menjadi penting karena dalam kondisi persaingan, sangat berbahaya bagi suatu perusahaan bila hanya mengandalkan produk yang ada tanpa usaha tertentu untuk pengembangannya. Oleh karena itu, setiap perusahaan di dalam mempertahankan dan meningkatkan penjualan perlu adanya perubahan produk yang dihasilkan ke arah yang lebih baik, sehingga dapat memberikan daya guna serta daya tarik minat kosumen yang lebih besar </w:t>
      </w:r>
      <w:r w:rsidR="00077ADD" w:rsidRPr="00DB0822">
        <w:rPr>
          <w:rFonts w:ascii="Arial" w:hAnsi="Arial" w:cs="Arial"/>
        </w:rPr>
        <w:fldChar w:fldCharType="begin" w:fldLock="1"/>
      </w:r>
      <w:r w:rsidRPr="00DB0822">
        <w:rPr>
          <w:rFonts w:ascii="Arial" w:hAnsi="Arial" w:cs="Arial"/>
        </w:rPr>
        <w:instrText>ADDIN CSL_CITATION {"citationItems":[{"id":"ITEM-1","itemData":{"author":[{"dropping-particle":"","family":"Sihite","given":"Mislan","non-dropping-particle":"","parse-names":false,"suffix":""},{"dropping-particle":"","family":"Fransiska","given":"Mery","non-dropping-particle":"","parse-names":false,"suffix":""}],"id":"ITEM-1","issued":{"date-parts":[["2017"]]},"page":"45-52","title":"Analisis strategi positioning merek terhadap minat dan kebutuhan PT. Cahaya Bintang Selatan Medan","type":"article-journal","volume":"3"},"uris":["http://www.mendeley.com/documents/?uuid=ae9fc216-94d7-4cce-8630-18228e15ed26"]}],"mendeley":{"formattedCitation":"(Sihite &amp; Fransiska, 2017)","plainTextFormattedCitation":"(Sihite &amp; Fransiska, 2017)","previouslyFormattedCitation":"(Sihite &amp; Fransiska, 2017)"},"properties":{"noteIndex":0},"schema":"https://github.com/citation-style-language/schema/raw/master/csl-citation.json"}</w:instrText>
      </w:r>
      <w:r w:rsidR="00077ADD" w:rsidRPr="00DB0822">
        <w:rPr>
          <w:rFonts w:ascii="Arial" w:hAnsi="Arial" w:cs="Arial"/>
        </w:rPr>
        <w:fldChar w:fldCharType="separate"/>
      </w:r>
      <w:r w:rsidRPr="00DB0822">
        <w:rPr>
          <w:rFonts w:ascii="Arial" w:hAnsi="Arial" w:cs="Arial"/>
          <w:noProof/>
        </w:rPr>
        <w:t>(Sihite &amp; Fransiska, 2017)</w:t>
      </w:r>
      <w:r w:rsidR="00077ADD" w:rsidRPr="00DB0822">
        <w:rPr>
          <w:rFonts w:ascii="Arial" w:hAnsi="Arial" w:cs="Arial"/>
        </w:rPr>
        <w:fldChar w:fldCharType="end"/>
      </w:r>
      <w:r w:rsidRPr="00DB0822">
        <w:rPr>
          <w:rFonts w:ascii="Arial" w:hAnsi="Arial" w:cs="Arial"/>
        </w:rPr>
        <w:t>.</w:t>
      </w:r>
    </w:p>
    <w:p w:rsidR="004B2A56" w:rsidRPr="00DB0822" w:rsidRDefault="004B2A56" w:rsidP="00DB0822">
      <w:pPr>
        <w:spacing w:line="240" w:lineRule="auto"/>
        <w:ind w:left="720" w:firstLine="720"/>
        <w:jc w:val="both"/>
        <w:rPr>
          <w:rFonts w:ascii="Arial" w:hAnsi="Arial" w:cs="Arial"/>
        </w:rPr>
      </w:pPr>
      <w:r w:rsidRPr="00DB0822">
        <w:rPr>
          <w:rFonts w:ascii="Arial" w:hAnsi="Arial" w:cs="Arial"/>
        </w:rPr>
        <w:t>Penempatan posisi (</w:t>
      </w:r>
      <w:r w:rsidRPr="00DB0822">
        <w:rPr>
          <w:rFonts w:ascii="Arial" w:hAnsi="Arial" w:cs="Arial"/>
          <w:i/>
        </w:rPr>
        <w:t>positioning</w:t>
      </w:r>
      <w:r w:rsidRPr="00DB0822">
        <w:rPr>
          <w:rFonts w:ascii="Arial" w:hAnsi="Arial" w:cs="Arial"/>
        </w:rPr>
        <w:t xml:space="preserve">) menjelaskan strategi mengenai cara bagaimana perusahaan membedakan produknya dibandingkan dengan pesaing di dalam benak konsumen. </w:t>
      </w:r>
      <w:r w:rsidRPr="00DB0822">
        <w:rPr>
          <w:rFonts w:ascii="Arial" w:hAnsi="Arial" w:cs="Arial"/>
          <w:i/>
        </w:rPr>
        <w:t>Positioning</w:t>
      </w:r>
      <w:r w:rsidRPr="00DB0822">
        <w:rPr>
          <w:rFonts w:ascii="Arial" w:hAnsi="Arial" w:cs="Arial"/>
        </w:rPr>
        <w:t xml:space="preserve"> dilakukan untuk menciptakan citra baik yang diharapkan perusahaan, maksudnya adalah keterkaitan langsung dengan bagaimana konsumen yang berada pada segmen pasar tertentu atau spesifikasi perusahaan dalam mempersepsikan produk perusahaan </w:t>
      </w:r>
      <w:r w:rsidR="00077ADD" w:rsidRPr="00DB0822">
        <w:rPr>
          <w:rFonts w:ascii="Arial" w:hAnsi="Arial" w:cs="Arial"/>
        </w:rPr>
        <w:fldChar w:fldCharType="begin" w:fldLock="1"/>
      </w:r>
      <w:r w:rsidRPr="00DB0822">
        <w:rPr>
          <w:rFonts w:ascii="Arial" w:hAnsi="Arial" w:cs="Arial"/>
        </w:rPr>
        <w:instrText>ADDIN CSL_CITATION {"citationItems":[{"id":"ITEM-1","itemData":{"author":[{"dropping-particle":"","family":"Ravindra Safitra","given":"","non-dropping-particle":"","parse-names":false,"suffix":""}],"id":"ITEM-1","issue":"1","issued":{"date-parts":[["2017"]]},"page":"28-44","title":"Analisis Pengaruh Strategi Segmenting , Targeting dan Positioning Terhadap Keputusan Pelanggan Membeli Nu Green Tea","type":"article-journal","volume":"6"},"uris":["http://www.mendeley.com/documents/?uuid=ef6ab292-6b92-4eb9-9347-b2bfb141727a"]}],"mendeley":{"formattedCitation":"(Ravindra Safitra, 2017)","plainTextFormattedCitation":"(Ravindra Safitra, 2017)","previouslyFormattedCitation":"(Ravindra Safitra, 2017)"},"properties":{"noteIndex":0},"schema":"https://github.com/citation-style-language/schema/raw/master/csl-citation.json"}</w:instrText>
      </w:r>
      <w:r w:rsidR="00077ADD" w:rsidRPr="00DB0822">
        <w:rPr>
          <w:rFonts w:ascii="Arial" w:hAnsi="Arial" w:cs="Arial"/>
        </w:rPr>
        <w:fldChar w:fldCharType="separate"/>
      </w:r>
      <w:r w:rsidRPr="00DB0822">
        <w:rPr>
          <w:rFonts w:ascii="Arial" w:hAnsi="Arial" w:cs="Arial"/>
          <w:noProof/>
        </w:rPr>
        <w:t>(Ravindra Safitra, 2017)</w:t>
      </w:r>
      <w:r w:rsidR="00077ADD" w:rsidRPr="00DB0822">
        <w:rPr>
          <w:rFonts w:ascii="Arial" w:hAnsi="Arial" w:cs="Arial"/>
        </w:rPr>
        <w:fldChar w:fldCharType="end"/>
      </w:r>
      <w:r w:rsidRPr="00DB0822">
        <w:rPr>
          <w:rFonts w:ascii="Arial" w:hAnsi="Arial" w:cs="Arial"/>
        </w:rPr>
        <w:t xml:space="preserve">. </w:t>
      </w:r>
    </w:p>
    <w:p w:rsidR="00E12542" w:rsidRDefault="00AA2EB9" w:rsidP="00E12542">
      <w:pPr>
        <w:spacing w:line="240" w:lineRule="auto"/>
        <w:ind w:left="720" w:firstLine="720"/>
        <w:jc w:val="both"/>
        <w:rPr>
          <w:rFonts w:ascii="Arial" w:hAnsi="Arial" w:cs="Arial"/>
        </w:rPr>
      </w:pPr>
      <w:r w:rsidRPr="00DB0822">
        <w:rPr>
          <w:rFonts w:ascii="Arial" w:hAnsi="Arial" w:cs="Arial"/>
        </w:rPr>
        <w:t xml:space="preserve">Menurut Kotler dalam </w:t>
      </w:r>
      <w:r w:rsidR="00077ADD" w:rsidRPr="00DB0822">
        <w:rPr>
          <w:rFonts w:ascii="Arial" w:hAnsi="Arial" w:cs="Arial"/>
        </w:rPr>
        <w:fldChar w:fldCharType="begin" w:fldLock="1"/>
      </w:r>
      <w:r w:rsidRPr="00DB0822">
        <w:rPr>
          <w:rFonts w:ascii="Arial" w:hAnsi="Arial" w:cs="Arial"/>
        </w:rPr>
        <w:instrText>ADDIN CSL_CITATION {"citationItems":[{"id":"ITEM-1","itemData":{"author":[{"dropping-particle":"","family":"Masrin","given":"Indra","non-dropping-particle":"","parse-names":false,"suffix":""},{"dropping-particle":"","family":"Sari","given":"Mareta Kemala","non-dropping-particle":"","parse-names":false,"suffix":""}],"id":"ITEM-1","issued":{"date-parts":[["2013"]]},"title":"Analisis Pengaruh Strategi Positioning Produk terhadap citra merk pada konsumen SIM Card simpati PT.Telkomsel Dikota padang","type":"article-journal"},"uris":["http://www.mendeley.com/documents/?uuid=b8298bbc-d46b-4b12-946f-c2e88f8273c1"]}],"mendeley":{"formattedCitation":"(Masrin &amp; Sari, 2013)","plainTextFormattedCitation":"(Masrin &amp; Sari, 2013)","previouslyFormattedCitation":"(Masrin &amp; Sari, 2013)"},"properties":{"noteIndex":0},"schema":"https://github.com/citation-style-language/schema/raw/master/csl-citation.json"}</w:instrText>
      </w:r>
      <w:r w:rsidR="00077ADD" w:rsidRPr="00DB0822">
        <w:rPr>
          <w:rFonts w:ascii="Arial" w:hAnsi="Arial" w:cs="Arial"/>
        </w:rPr>
        <w:fldChar w:fldCharType="separate"/>
      </w:r>
      <w:r w:rsidRPr="00DB0822">
        <w:rPr>
          <w:rFonts w:ascii="Arial" w:hAnsi="Arial" w:cs="Arial"/>
          <w:noProof/>
        </w:rPr>
        <w:t>(Masrin &amp; Sari, 2013)</w:t>
      </w:r>
      <w:r w:rsidR="00077ADD" w:rsidRPr="00DB0822">
        <w:rPr>
          <w:rFonts w:ascii="Arial" w:hAnsi="Arial" w:cs="Arial"/>
        </w:rPr>
        <w:fldChar w:fldCharType="end"/>
      </w:r>
      <w:r w:rsidRPr="00DB0822">
        <w:rPr>
          <w:rFonts w:ascii="Arial" w:hAnsi="Arial" w:cs="Arial"/>
        </w:rPr>
        <w:t xml:space="preserve"> menjelaskan bahwa penetapan posisi </w:t>
      </w:r>
      <w:r w:rsidRPr="00DB0822">
        <w:rPr>
          <w:rFonts w:ascii="Arial" w:hAnsi="Arial" w:cs="Arial"/>
          <w:i/>
        </w:rPr>
        <w:t>(positioning</w:t>
      </w:r>
      <w:r w:rsidRPr="00DB0822">
        <w:rPr>
          <w:rFonts w:ascii="Arial" w:hAnsi="Arial" w:cs="Arial"/>
        </w:rPr>
        <w:t xml:space="preserve">) adalah tindakan merancang tawaran dan citra perusahaan sehingga menempati posisi yang khas (di antara para pesaing) di dalam benak pelanggan sasarannya, Hasil akhir </w:t>
      </w:r>
      <w:r w:rsidRPr="00DB0822">
        <w:rPr>
          <w:rFonts w:ascii="Arial" w:hAnsi="Arial" w:cs="Arial"/>
          <w:i/>
        </w:rPr>
        <w:t xml:space="preserve">positioning </w:t>
      </w:r>
      <w:r w:rsidRPr="00DB0822">
        <w:rPr>
          <w:rFonts w:ascii="Arial" w:hAnsi="Arial" w:cs="Arial"/>
        </w:rPr>
        <w:t>adalah terciptanya proporsi nilai yang pas,yang menjadi alasan yang mengapa pasar sasaran harus membeli produk itu.</w:t>
      </w:r>
    </w:p>
    <w:p w:rsidR="005F44B1" w:rsidRPr="00DB0822" w:rsidRDefault="00AA2EB9" w:rsidP="00E12542">
      <w:pPr>
        <w:spacing w:line="240" w:lineRule="auto"/>
        <w:ind w:left="720" w:firstLine="720"/>
        <w:jc w:val="both"/>
        <w:rPr>
          <w:rFonts w:ascii="Arial" w:hAnsi="Arial" w:cs="Arial"/>
        </w:rPr>
      </w:pPr>
      <w:r w:rsidRPr="00DB0822">
        <w:rPr>
          <w:rFonts w:ascii="Arial" w:hAnsi="Arial" w:cs="Arial"/>
        </w:rPr>
        <w:t xml:space="preserve"> </w:t>
      </w:r>
      <w:r w:rsidR="00DE4185" w:rsidRPr="00DB0822">
        <w:rPr>
          <w:rFonts w:ascii="Arial" w:hAnsi="Arial" w:cs="Arial"/>
        </w:rPr>
        <w:t xml:space="preserve">Selain itu, untuk menarik minat konsumen diperlukan hubungan </w:t>
      </w:r>
      <w:r w:rsidR="00DE4185" w:rsidRPr="00DB0822">
        <w:rPr>
          <w:rFonts w:ascii="Arial" w:hAnsi="Arial" w:cs="Arial"/>
        </w:rPr>
        <w:br/>
        <w:t xml:space="preserve">masyarakat. Hubungan masyarakat merupakan seni dan gabungan dari disiplin ilmu manajemen, komunikasi, psikologi, sosial dan marketing, untuk membentuk agar perusahaan atau lembaga, gagasan atau ide yang ditawarkan, nama dan produknya menjadi disukai dan dapat dipercaya oleh publiknya </w:t>
      </w:r>
      <w:r w:rsidR="00077ADD" w:rsidRPr="00DB0822">
        <w:rPr>
          <w:rFonts w:ascii="Arial" w:hAnsi="Arial" w:cs="Arial"/>
        </w:rPr>
        <w:fldChar w:fldCharType="begin" w:fldLock="1"/>
      </w:r>
      <w:r w:rsidR="00DE4185" w:rsidRPr="00DB0822">
        <w:rPr>
          <w:rFonts w:ascii="Arial" w:hAnsi="Arial" w:cs="Arial"/>
        </w:rPr>
        <w:instrText>ADDIN CSL_CITATION {"citationItems":[{"id":"ITEM-1","itemData":{"author":[{"dropping-particle":"","family":"Basu Swastha","given":"","non-dropping-particle":"","parse-names":false,"suffix":""}],"id":"ITEM-1","issued":{"date-parts":[["2017"]]},"page":"260","publisher-place":"Yogyakarta, Liberty,","title":"Azas-azas Marketing","type":"chapter"},"uris":["http://www.mendeley.com/documents/?uuid=930f9a84-6022-468d-a2ce-b00208604bf1"]}],"mendeley":{"formattedCitation":"(Basu Swastha, 2017)","plainTextFormattedCitation":"(Basu Swastha, 2017)","previouslyFormattedCitation":"(Basu Swastha, 2017)"},"properties":{"noteIndex":0},"schema":"https://github.com/citation-style-language/schema/raw/master/csl-citation.json"}</w:instrText>
      </w:r>
      <w:r w:rsidR="00077ADD" w:rsidRPr="00DB0822">
        <w:rPr>
          <w:rFonts w:ascii="Arial" w:hAnsi="Arial" w:cs="Arial"/>
        </w:rPr>
        <w:fldChar w:fldCharType="separate"/>
      </w:r>
      <w:r w:rsidR="00DE4185" w:rsidRPr="00DB0822">
        <w:rPr>
          <w:rFonts w:ascii="Arial" w:hAnsi="Arial" w:cs="Arial"/>
          <w:noProof/>
        </w:rPr>
        <w:t>(Basu Swastha, 2017)</w:t>
      </w:r>
      <w:r w:rsidR="00077ADD" w:rsidRPr="00DB0822">
        <w:rPr>
          <w:rFonts w:ascii="Arial" w:hAnsi="Arial" w:cs="Arial"/>
        </w:rPr>
        <w:fldChar w:fldCharType="end"/>
      </w:r>
      <w:r w:rsidR="00DE4185" w:rsidRPr="00DB0822">
        <w:rPr>
          <w:rFonts w:ascii="Arial" w:hAnsi="Arial" w:cs="Arial"/>
        </w:rPr>
        <w:t xml:space="preserve">.Salah satu strategi yang digunakan dalam menarik minat </w:t>
      </w:r>
      <w:r w:rsidR="00DE4185" w:rsidRPr="00DB0822">
        <w:rPr>
          <w:rFonts w:ascii="Arial" w:hAnsi="Arial" w:cs="Arial"/>
        </w:rPr>
        <w:br/>
        <w:t xml:space="preserve">konsumen adalah dengan menggunakan </w:t>
      </w:r>
      <w:r w:rsidR="00DE4185" w:rsidRPr="00DB0822">
        <w:rPr>
          <w:rFonts w:ascii="Arial" w:hAnsi="Arial" w:cs="Arial"/>
          <w:i/>
        </w:rPr>
        <w:t>personal selling</w:t>
      </w:r>
      <w:r w:rsidR="00DE4185" w:rsidRPr="00DB0822">
        <w:rPr>
          <w:rFonts w:ascii="Arial" w:hAnsi="Arial" w:cs="Arial"/>
        </w:rPr>
        <w:t xml:space="preserve">. </w:t>
      </w:r>
      <w:r w:rsidR="00DE4185" w:rsidRPr="00DB0822">
        <w:rPr>
          <w:rFonts w:ascii="Arial" w:hAnsi="Arial" w:cs="Arial"/>
          <w:i/>
        </w:rPr>
        <w:t>Personal selling</w:t>
      </w:r>
      <w:r w:rsidR="00DE4185" w:rsidRPr="00DB0822">
        <w:rPr>
          <w:rFonts w:ascii="Arial" w:hAnsi="Arial" w:cs="Arial"/>
        </w:rPr>
        <w:t xml:space="preserve"> adalah interaksi antar individu, saling bertemu muka yang </w:t>
      </w:r>
      <w:r w:rsidR="00DE4185" w:rsidRPr="00DB0822">
        <w:rPr>
          <w:rFonts w:ascii="Arial" w:hAnsi="Arial" w:cs="Arial"/>
        </w:rPr>
        <w:br/>
        <w:t xml:space="preserve">ditujukan untuk menciptakan, memperbaiki, menguasai, atau mempertahankan hubungan pertukaran yang saling menguntungkan dengan pihak lain </w:t>
      </w:r>
      <w:r w:rsidR="00077ADD" w:rsidRPr="00DB0822">
        <w:rPr>
          <w:rFonts w:ascii="Arial" w:hAnsi="Arial" w:cs="Arial"/>
        </w:rPr>
        <w:fldChar w:fldCharType="begin" w:fldLock="1"/>
      </w:r>
      <w:r w:rsidR="00DE4185" w:rsidRPr="00DB0822">
        <w:rPr>
          <w:rFonts w:ascii="Arial" w:hAnsi="Arial" w:cs="Arial"/>
        </w:rPr>
        <w:instrText>ADDIN CSL_CITATION {"citationItems":[{"id":"ITEM-1","itemData":{"author":[{"dropping-particle":"","family":"Basu Swastha","given":"","non-dropping-particle":"","parse-names":false,"suffix":""}],"id":"ITEM-1","issued":{"date-parts":[["2017"]]},"page":"260","publisher-place":"Yogyakarta, Liberty,","title":"Azas-azas Marketing","type":"chapter"},"uris":["http://www.mendeley.com/documents/?uuid=930f9a84-6022-468d-a2ce-b00208604bf1"]}],"mendeley":{"formattedCitation":"(Basu Swastha, 2017)","plainTextFormattedCitation":"(Basu Swastha, 2017)","previouslyFormattedCitation":"(Basu Swastha, 2017)"},"properties":{"noteIndex":0},"schema":"https://github.com/citation-style-language/schema/raw/master/csl-citation.json"}</w:instrText>
      </w:r>
      <w:r w:rsidR="00077ADD" w:rsidRPr="00DB0822">
        <w:rPr>
          <w:rFonts w:ascii="Arial" w:hAnsi="Arial" w:cs="Arial"/>
        </w:rPr>
        <w:fldChar w:fldCharType="separate"/>
      </w:r>
      <w:r w:rsidR="00DE4185" w:rsidRPr="00DB0822">
        <w:rPr>
          <w:rFonts w:ascii="Arial" w:hAnsi="Arial" w:cs="Arial"/>
          <w:noProof/>
        </w:rPr>
        <w:t>(Basu Swastha, 2017)</w:t>
      </w:r>
      <w:r w:rsidR="00077ADD" w:rsidRPr="00DB0822">
        <w:rPr>
          <w:rFonts w:ascii="Arial" w:hAnsi="Arial" w:cs="Arial"/>
        </w:rPr>
        <w:fldChar w:fldCharType="end"/>
      </w:r>
      <w:r w:rsidR="00DE4185" w:rsidRPr="00DB0822">
        <w:rPr>
          <w:rFonts w:ascii="Arial" w:hAnsi="Arial" w:cs="Arial"/>
        </w:rPr>
        <w:t>.</w:t>
      </w:r>
    </w:p>
    <w:p w:rsidR="00AA2EB9" w:rsidRPr="00E12542" w:rsidRDefault="00AA2EB9" w:rsidP="00E12542">
      <w:pPr>
        <w:pStyle w:val="ListParagraph"/>
        <w:spacing w:line="240" w:lineRule="auto"/>
        <w:ind w:firstLine="720"/>
        <w:jc w:val="both"/>
        <w:rPr>
          <w:rFonts w:ascii="Arial" w:hAnsi="Arial" w:cs="Arial"/>
        </w:rPr>
      </w:pPr>
      <w:r w:rsidRPr="00DB0822">
        <w:rPr>
          <w:rFonts w:ascii="Arial" w:hAnsi="Arial" w:cs="Arial"/>
        </w:rPr>
        <w:t xml:space="preserve">Menurut Suryadana dan Octavia dalam </w:t>
      </w:r>
      <w:r w:rsidR="00077ADD" w:rsidRPr="00DB0822">
        <w:rPr>
          <w:rFonts w:ascii="Arial" w:hAnsi="Arial" w:cs="Arial"/>
        </w:rPr>
        <w:fldChar w:fldCharType="begin" w:fldLock="1"/>
      </w:r>
      <w:r w:rsidRPr="00DB0822">
        <w:rPr>
          <w:rFonts w:ascii="Arial" w:hAnsi="Arial" w:cs="Arial"/>
        </w:rPr>
        <w:instrText>ADDIN CSL_CITATION {"citationItems":[{"id":"ITEM-1","itemData":{"author":[{"dropping-particle":"","family":"Sumarsan","given":"Thomas","non-dropping-particle":"","parse-names":false,"suffix":""}],"id":"ITEM-1","issue":"2","issued":{"date-parts":[["2019"]]},"page":"54-69","title":"Pengaruh Personal selling dan Pengembangan produk terhadap volume penjualan PT . Infiniti Internasional Logistik Medan","type":"article-journal","volume":"5"},"uris":["http://www.mendeley.com/documents/?uuid=fd4317bf-18ac-4377-8be8-476d3dc54903"]}],"mendeley":{"formattedCitation":"(Sumarsan, 2019)","plainTextFormattedCitation":"(Sumarsan, 2019)","previouslyFormattedCitation":"(Sumarsan, 2019)"},"properties":{"noteIndex":0},"schema":"https://github.com/citation-style-language/schema/raw/master/csl-citation.json"}</w:instrText>
      </w:r>
      <w:r w:rsidR="00077ADD" w:rsidRPr="00DB0822">
        <w:rPr>
          <w:rFonts w:ascii="Arial" w:hAnsi="Arial" w:cs="Arial"/>
        </w:rPr>
        <w:fldChar w:fldCharType="separate"/>
      </w:r>
      <w:r w:rsidRPr="00DB0822">
        <w:rPr>
          <w:rFonts w:ascii="Arial" w:hAnsi="Arial" w:cs="Arial"/>
          <w:noProof/>
        </w:rPr>
        <w:t>(Sumarsan, 2019)</w:t>
      </w:r>
      <w:r w:rsidR="00077ADD" w:rsidRPr="00DB0822">
        <w:rPr>
          <w:rFonts w:ascii="Arial" w:hAnsi="Arial" w:cs="Arial"/>
        </w:rPr>
        <w:fldChar w:fldCharType="end"/>
      </w:r>
      <w:r w:rsidRPr="00DB0822">
        <w:rPr>
          <w:rFonts w:ascii="Arial" w:hAnsi="Arial" w:cs="Arial"/>
        </w:rPr>
        <w:t xml:space="preserve">, </w:t>
      </w:r>
      <w:r w:rsidRPr="00DB0822">
        <w:rPr>
          <w:rFonts w:ascii="Arial" w:hAnsi="Arial" w:cs="Arial"/>
          <w:i/>
        </w:rPr>
        <w:t>Personal selling</w:t>
      </w:r>
      <w:r w:rsidRPr="00DB0822">
        <w:rPr>
          <w:rFonts w:ascii="Arial" w:hAnsi="Arial" w:cs="Arial"/>
        </w:rPr>
        <w:t xml:space="preserve"> atau sering disebut penjualan tatap muka merupakan aktifitas komunikasi antar produsen yang diwakili oleh tenaga penjual, dengan konsumen potensial, yang melibatkan pikiran dan emosi, serta berhadapan langsung dengan pembeli. </w:t>
      </w:r>
      <w:r w:rsidRPr="00690774">
        <w:rPr>
          <w:rFonts w:ascii="Arial" w:hAnsi="Arial" w:cs="Arial"/>
          <w:i/>
        </w:rPr>
        <w:t>Personal selling</w:t>
      </w:r>
      <w:r w:rsidRPr="00690774">
        <w:rPr>
          <w:rFonts w:ascii="Arial" w:hAnsi="Arial" w:cs="Arial"/>
        </w:rPr>
        <w:t xml:space="preserve"> mempunyai peranan yang penting dalam pemasaran karena merupakan interaksi secara personal antara penyedia produk dan konsumen yang membutuhkan, sehingga kedudukan konsumen menjadi sangat penting.  </w:t>
      </w:r>
      <w:r w:rsidRPr="00E12542">
        <w:rPr>
          <w:rFonts w:ascii="Arial" w:hAnsi="Arial" w:cs="Arial"/>
        </w:rPr>
        <w:t xml:space="preserve">Sedangkan menurut </w:t>
      </w:r>
      <w:r w:rsidR="00077ADD" w:rsidRPr="00E12542">
        <w:rPr>
          <w:rFonts w:ascii="Arial" w:hAnsi="Arial" w:cs="Arial"/>
        </w:rPr>
        <w:fldChar w:fldCharType="begin" w:fldLock="1"/>
      </w:r>
      <w:r w:rsidRPr="00E12542">
        <w:rPr>
          <w:rFonts w:ascii="Arial" w:hAnsi="Arial" w:cs="Arial"/>
        </w:rPr>
        <w:instrText>ADDIN CSL_CITATION {"citationItems":[{"id":"ITEM-1","itemData":{"author":[{"dropping-particle":"","family":"Ikhsan","given":"Adi","non-dropping-particle":"","parse-names":false,"suffix":""},{"dropping-particle":"","family":"Amri","given":"Syukri","non-dropping-particle":"","parse-names":false,"suffix":""}],"id":"ITEM-1","issued":{"date-parts":[["2019"]]},"page":"26-34","title":"Minat konsumen membeli produk online shop ditinjau dari kepercayaan konsumen","type":"article-journal","volume":"2"},"uris":["http://www.mendeley.com/documents/?uuid=18194156-4627-41ac-940d-0a274dc008ad"]}],"mendeley":{"formattedCitation":"(Ikhsan &amp; Amri, 2019)","plainTextFormattedCitation":"(Ikhsan &amp; Amri, 2019)","previouslyFormattedCitation":"(Ikhsan &amp; Amri, 2019)"},"properties":{"noteIndex":0},"schema":"https://github.com/citation-style-language/schema/raw/master/csl-citation.json"}</w:instrText>
      </w:r>
      <w:r w:rsidR="00077ADD" w:rsidRPr="00E12542">
        <w:rPr>
          <w:rFonts w:ascii="Arial" w:hAnsi="Arial" w:cs="Arial"/>
        </w:rPr>
        <w:fldChar w:fldCharType="separate"/>
      </w:r>
      <w:r w:rsidRPr="00E12542">
        <w:rPr>
          <w:rFonts w:ascii="Arial" w:hAnsi="Arial" w:cs="Arial"/>
          <w:noProof/>
        </w:rPr>
        <w:t>(Ikhsan &amp; Amri, 2019)</w:t>
      </w:r>
      <w:r w:rsidR="00077ADD" w:rsidRPr="00E12542">
        <w:rPr>
          <w:rFonts w:ascii="Arial" w:hAnsi="Arial" w:cs="Arial"/>
        </w:rPr>
        <w:fldChar w:fldCharType="end"/>
      </w:r>
      <w:r w:rsidRPr="00E12542">
        <w:rPr>
          <w:rFonts w:ascii="Arial" w:hAnsi="Arial" w:cs="Arial"/>
        </w:rPr>
        <w:t xml:space="preserve"> Minat beli merupakan rasa ketertarikan yang dialami </w:t>
      </w:r>
      <w:r w:rsidRPr="00E12542">
        <w:rPr>
          <w:rFonts w:ascii="Arial" w:hAnsi="Arial" w:cs="Arial"/>
        </w:rPr>
        <w:lastRenderedPageBreak/>
        <w:t>oleh konsumen terhadap suatu produk (barang/jasa) yang dipengaruhi oleh sikap diluar konsumen dan di dalam konsumen itu sendiri.</w:t>
      </w:r>
    </w:p>
    <w:p w:rsidR="00AA2EB9" w:rsidRPr="00E12542" w:rsidRDefault="00AA2EB9" w:rsidP="00E12542">
      <w:pPr>
        <w:pStyle w:val="ListParagraph"/>
        <w:spacing w:line="240" w:lineRule="auto"/>
        <w:ind w:firstLine="720"/>
        <w:jc w:val="both"/>
        <w:rPr>
          <w:rFonts w:ascii="Arial" w:hAnsi="Arial" w:cs="Arial"/>
        </w:rPr>
      </w:pPr>
      <w:r w:rsidRPr="00DB0822">
        <w:rPr>
          <w:rFonts w:ascii="Arial" w:hAnsi="Arial" w:cs="Arial"/>
        </w:rPr>
        <w:t>Adilah Cake &amp; kukis merupakan salah satu UMKM yang bergerak dalam bidang produksi kue siap saji. Beliau memulai usahanya pada tahun 2006 saat ini sudah memasuki tahun ke 11. Adilah cake &amp; kukis bergerak dibidang kuliner khususnya menyediakan aneka macam k</w:t>
      </w:r>
      <w:r w:rsidR="00E12542">
        <w:rPr>
          <w:rFonts w:ascii="Arial" w:hAnsi="Arial" w:cs="Arial"/>
        </w:rPr>
        <w:t xml:space="preserve">ue basah, kue kering dan cake. </w:t>
      </w:r>
      <w:r w:rsidRPr="00E12542">
        <w:rPr>
          <w:rFonts w:ascii="Arial" w:hAnsi="Arial" w:cs="Arial"/>
        </w:rPr>
        <w:t xml:space="preserve">Yang menjadi fenomena pada </w:t>
      </w:r>
      <w:r w:rsidRPr="00E12542">
        <w:rPr>
          <w:rFonts w:ascii="Arial" w:hAnsi="Arial" w:cs="Arial"/>
          <w:i/>
        </w:rPr>
        <w:t>positioning</w:t>
      </w:r>
      <w:r w:rsidRPr="00E12542">
        <w:rPr>
          <w:rFonts w:ascii="Arial" w:hAnsi="Arial" w:cs="Arial"/>
        </w:rPr>
        <w:t xml:space="preserve"> adalah berdasarkan kebutuhan pelanggan dan analisis pasar ekonomi terjadi penurunan permintaan yang kurang baik terhadap produk dengan dilihat  produksi terhadap kue kering yang terbatas dan hanya berdasarkan pesanan konsumen.</w:t>
      </w:r>
      <w:r w:rsidRPr="00E12542">
        <w:rPr>
          <w:rFonts w:ascii="Arial" w:hAnsi="Arial" w:cs="Arial"/>
          <w:i/>
        </w:rPr>
        <w:t xml:space="preserve"> </w:t>
      </w:r>
      <w:r w:rsidRPr="00E12542">
        <w:rPr>
          <w:rFonts w:ascii="Arial" w:hAnsi="Arial" w:cs="Arial"/>
        </w:rPr>
        <w:t xml:space="preserve">Produk yang dihasilkan Adilah Cake &amp; kukis ditawarkan tersebut yakni produk </w:t>
      </w:r>
      <w:r w:rsidRPr="00E12542">
        <w:rPr>
          <w:rFonts w:ascii="Arial" w:hAnsi="Arial" w:cs="Arial"/>
          <w:i/>
        </w:rPr>
        <w:t>best seller</w:t>
      </w:r>
      <w:r w:rsidRPr="00E12542">
        <w:rPr>
          <w:rFonts w:ascii="Arial" w:hAnsi="Arial" w:cs="Arial"/>
        </w:rPr>
        <w:t xml:space="preserve"> salah satunya kue karawo yang merupakan produk unggulan sehingga keunggulan merk sudah terbentuk akan tetapi untuk penentuan positioning terhadap produk UMKM Adilah Cake &amp; kukis  yang berdasarkan harga dimana harga yang diberikan ke konsumen yaitu harga yang dapat dijangkau oleh seluruh kalangan dengan tetap menjaga kualitas dari produk yang dihasilkan. </w:t>
      </w:r>
    </w:p>
    <w:p w:rsidR="00AA2EB9" w:rsidRPr="00E12542" w:rsidRDefault="00AA2EB9" w:rsidP="00E12542">
      <w:pPr>
        <w:pStyle w:val="ListParagraph"/>
        <w:spacing w:line="240" w:lineRule="auto"/>
        <w:ind w:firstLine="720"/>
        <w:jc w:val="both"/>
        <w:rPr>
          <w:rFonts w:ascii="Arial" w:hAnsi="Arial" w:cs="Arial"/>
        </w:rPr>
      </w:pPr>
      <w:r w:rsidRPr="00DB0822">
        <w:rPr>
          <w:rFonts w:ascii="Arial" w:hAnsi="Arial" w:cs="Arial"/>
        </w:rPr>
        <w:t xml:space="preserve">Fenomena yang berkaitan dengan </w:t>
      </w:r>
      <w:r w:rsidRPr="00DB0822">
        <w:rPr>
          <w:rFonts w:ascii="Arial" w:hAnsi="Arial" w:cs="Arial"/>
          <w:i/>
        </w:rPr>
        <w:t>personal selling</w:t>
      </w:r>
      <w:r w:rsidRPr="00DB0822">
        <w:rPr>
          <w:rFonts w:ascii="Arial" w:hAnsi="Arial" w:cs="Arial"/>
        </w:rPr>
        <w:t xml:space="preserve"> adalah Sistem penjualan produk tersebut juga masih terbatas karena kurangnya tenaga penjual yang mempromosikan produk tersebut dan hanya dipasarkan melalui sosial media dan reseller sehingga berpengaruh terhadap minat konsumen karena konsumen kurang paham dengan produk yang dipasarkan. Lebih dari itu, waktu yang diperlukan untuk membuat calon konsumen membeli produk pun tergolong lama. karena dimasa pendemi ini membatasi untuk melakukan penjualan secara tatap muka sehingga pelaku UMKM juga akan kesulitan dalan menjangkau dan menemui calon pembeli.</w:t>
      </w:r>
      <w:r w:rsidR="00E12542">
        <w:rPr>
          <w:rFonts w:ascii="Arial" w:hAnsi="Arial" w:cs="Arial"/>
        </w:rPr>
        <w:t xml:space="preserve"> </w:t>
      </w:r>
      <w:r w:rsidRPr="00E12542">
        <w:rPr>
          <w:rFonts w:ascii="Arial" w:hAnsi="Arial" w:cs="Arial"/>
        </w:rPr>
        <w:t xml:space="preserve">Masalah lain pada penjualan produk lebih kebanyakan melalui reseller maupun penjualan online karena untuk penitipan produk pada toko-toko  masih menggunakan sistem return sehingga mengalami resiko kerugian baik itu produk maupun pelayanan terhadap konsumen kurang menarik sehingga penjualan menurun. </w:t>
      </w:r>
    </w:p>
    <w:p w:rsidR="00203C9D" w:rsidRPr="00DB0822" w:rsidRDefault="00AA2EB9" w:rsidP="00DB0822">
      <w:pPr>
        <w:pStyle w:val="ListParagraph"/>
        <w:spacing w:line="240" w:lineRule="auto"/>
        <w:ind w:firstLine="720"/>
        <w:jc w:val="both"/>
        <w:rPr>
          <w:rFonts w:ascii="Arial" w:hAnsi="Arial" w:cs="Arial"/>
        </w:rPr>
      </w:pPr>
      <w:r w:rsidRPr="00DB0822">
        <w:rPr>
          <w:rFonts w:ascii="Arial" w:hAnsi="Arial" w:cs="Arial"/>
        </w:rPr>
        <w:t>Berdasarkan penjelasan latar belakang tersebut maka peneliti mengadakan penelitian yang mengambil judul : “Pengaruh</w:t>
      </w:r>
      <w:r w:rsidRPr="00DB0822">
        <w:rPr>
          <w:rFonts w:ascii="Arial" w:hAnsi="Arial" w:cs="Arial"/>
          <w:i/>
        </w:rPr>
        <w:t xml:space="preserve"> positioning</w:t>
      </w:r>
      <w:r w:rsidRPr="00DB0822">
        <w:rPr>
          <w:rFonts w:ascii="Arial" w:hAnsi="Arial" w:cs="Arial"/>
        </w:rPr>
        <w:t xml:space="preserve"> dan </w:t>
      </w:r>
      <w:r w:rsidRPr="00DB0822">
        <w:rPr>
          <w:rFonts w:ascii="Arial" w:hAnsi="Arial" w:cs="Arial"/>
          <w:i/>
        </w:rPr>
        <w:t>personal selling</w:t>
      </w:r>
      <w:r w:rsidRPr="00DB0822">
        <w:rPr>
          <w:rFonts w:ascii="Arial" w:hAnsi="Arial" w:cs="Arial"/>
        </w:rPr>
        <w:t xml:space="preserve"> terhadap minat konsumen pada UMKM Adilah Cake &amp; kukis”</w:t>
      </w:r>
    </w:p>
    <w:p w:rsidR="003A3AAB" w:rsidRDefault="005F44B1" w:rsidP="003A3AAB">
      <w:pPr>
        <w:spacing w:line="240" w:lineRule="auto"/>
        <w:ind w:right="55"/>
        <w:rPr>
          <w:rFonts w:ascii="Arial" w:eastAsia="Arial Unicode MS" w:hAnsi="Arial" w:cs="Arial"/>
          <w:b/>
          <w:sz w:val="26"/>
          <w:szCs w:val="26"/>
        </w:rPr>
      </w:pPr>
      <w:r w:rsidRPr="00DB0822">
        <w:rPr>
          <w:rFonts w:ascii="Arial" w:eastAsia="Arial Unicode MS" w:hAnsi="Arial" w:cs="Arial"/>
          <w:b/>
          <w:sz w:val="26"/>
          <w:szCs w:val="26"/>
          <w:lang w:val="id-ID"/>
        </w:rPr>
        <w:t>Metode</w:t>
      </w:r>
    </w:p>
    <w:p w:rsidR="00C73ACC" w:rsidRPr="003A3AAB" w:rsidRDefault="00C73ACC" w:rsidP="003A3AAB">
      <w:pPr>
        <w:spacing w:line="240" w:lineRule="auto"/>
        <w:ind w:left="720" w:right="55" w:firstLine="720"/>
        <w:jc w:val="both"/>
        <w:rPr>
          <w:rFonts w:ascii="Arial" w:eastAsia="Arial Unicode MS" w:hAnsi="Arial" w:cs="Arial"/>
          <w:b/>
          <w:sz w:val="26"/>
          <w:szCs w:val="26"/>
          <w:lang w:val="id-ID"/>
        </w:rPr>
      </w:pPr>
      <w:r w:rsidRPr="00DB0822">
        <w:rPr>
          <w:rFonts w:ascii="Arial" w:hAnsi="Arial" w:cs="Arial"/>
          <w:lang w:val="id-ID"/>
        </w:rPr>
        <w:t>Metode</w:t>
      </w:r>
      <w:r w:rsidR="005F44B1" w:rsidRPr="00DB0822">
        <w:rPr>
          <w:rFonts w:ascii="Arial" w:hAnsi="Arial" w:cs="Arial"/>
          <w:lang w:val="id-ID"/>
        </w:rPr>
        <w:t xml:space="preserve"> </w:t>
      </w:r>
      <w:r w:rsidRPr="00DB0822">
        <w:rPr>
          <w:rFonts w:ascii="Arial" w:hAnsi="Arial" w:cs="Arial"/>
        </w:rPr>
        <w:t>yang dilakukan pada penelitian ini menggunakan metode kualitatif yaitu data yang disajikan dalam bentuk kata verbal bukan dalam bentuk angka.yang termasuk data kualitatif dalam penelitian ini yaitu gambaran umum obyek penelitian, meliputi: Profil dari obyek penelitian dan letak geografis obyek penelitian. Untuk mengumpulkan data pada penelitian menggunakan metode :</w:t>
      </w:r>
    </w:p>
    <w:p w:rsidR="00EC7331" w:rsidRDefault="00C73ACC" w:rsidP="00DB0822">
      <w:pPr>
        <w:pStyle w:val="ListParagraph"/>
        <w:numPr>
          <w:ilvl w:val="0"/>
          <w:numId w:val="3"/>
        </w:numPr>
        <w:spacing w:after="0" w:line="240" w:lineRule="auto"/>
        <w:jc w:val="both"/>
        <w:rPr>
          <w:rFonts w:ascii="Arial" w:hAnsi="Arial" w:cs="Arial"/>
        </w:rPr>
      </w:pPr>
      <w:r w:rsidRPr="00EC7331">
        <w:rPr>
          <w:rFonts w:ascii="Arial" w:hAnsi="Arial" w:cs="Arial"/>
        </w:rPr>
        <w:t xml:space="preserve">Observasi : adalah metode pengumpulan data yang kompleks karena melibatkan berbagai faktor dalam pelaksanaannya. </w:t>
      </w:r>
    </w:p>
    <w:p w:rsidR="00C73ACC" w:rsidRPr="00EC7331" w:rsidRDefault="00C73ACC" w:rsidP="00DB0822">
      <w:pPr>
        <w:pStyle w:val="ListParagraph"/>
        <w:numPr>
          <w:ilvl w:val="0"/>
          <w:numId w:val="3"/>
        </w:numPr>
        <w:spacing w:after="0" w:line="240" w:lineRule="auto"/>
        <w:jc w:val="both"/>
        <w:rPr>
          <w:rFonts w:ascii="Arial" w:hAnsi="Arial" w:cs="Arial"/>
        </w:rPr>
      </w:pPr>
      <w:r w:rsidRPr="00EC7331">
        <w:rPr>
          <w:rFonts w:ascii="Arial" w:hAnsi="Arial" w:cs="Arial"/>
        </w:rPr>
        <w:t>Studi literatur : adalah metode pengumpulan data yang dilakukan dengan pencarian terhadap berbagai sumber tertulis, baik berupa buku-buku, arsip, majalah, artikel, dan jurnal, atau dokumen-dokumen yang relevan</w:t>
      </w:r>
      <w:r w:rsidR="00EC7331">
        <w:rPr>
          <w:rFonts w:ascii="Arial" w:hAnsi="Arial" w:cs="Arial"/>
        </w:rPr>
        <w:t>.</w:t>
      </w:r>
      <w:r w:rsidRPr="00EC7331">
        <w:rPr>
          <w:rFonts w:ascii="Arial" w:hAnsi="Arial" w:cs="Arial"/>
        </w:rPr>
        <w:t xml:space="preserve"> </w:t>
      </w:r>
    </w:p>
    <w:p w:rsidR="00C73ACC" w:rsidRPr="00DB0822" w:rsidRDefault="00C73ACC" w:rsidP="00DB0822">
      <w:pPr>
        <w:pStyle w:val="ListParagraph"/>
        <w:numPr>
          <w:ilvl w:val="0"/>
          <w:numId w:val="3"/>
        </w:numPr>
        <w:spacing w:after="0" w:line="240" w:lineRule="auto"/>
        <w:jc w:val="both"/>
        <w:rPr>
          <w:rFonts w:ascii="Arial" w:hAnsi="Arial" w:cs="Arial"/>
        </w:rPr>
      </w:pPr>
      <w:r w:rsidRPr="00DB0822">
        <w:rPr>
          <w:rFonts w:ascii="Arial" w:hAnsi="Arial" w:cs="Arial"/>
        </w:rPr>
        <w:t>Kuisioner : merupakan metode pengumpulan data yang lebih efisien bila peneliti telah mengetahui dengan pasti variabel yang akan diukur dan tahu apa yang diharapkan dari responden.</w:t>
      </w:r>
    </w:p>
    <w:p w:rsidR="00AA20FF" w:rsidRDefault="00C73ACC" w:rsidP="00DB0822">
      <w:pPr>
        <w:pStyle w:val="ListParagraph"/>
        <w:numPr>
          <w:ilvl w:val="0"/>
          <w:numId w:val="3"/>
        </w:numPr>
        <w:spacing w:after="0" w:line="240" w:lineRule="auto"/>
        <w:jc w:val="both"/>
        <w:rPr>
          <w:rFonts w:ascii="Arial" w:hAnsi="Arial" w:cs="Arial"/>
        </w:rPr>
      </w:pPr>
      <w:r w:rsidRPr="00DB0822">
        <w:rPr>
          <w:rFonts w:ascii="Arial" w:hAnsi="Arial" w:cs="Arial"/>
        </w:rPr>
        <w:t>Dokumentasi : adalah metode pengumpulan data yang tidak ditujukan langsung kepada subjek penelitian. Studi dokumentasi adalah jenis pengumpulan data yang meneliti berbagai macam dokumen yang berguna untuk bahan analisis.</w:t>
      </w:r>
    </w:p>
    <w:p w:rsidR="00EC7331" w:rsidRPr="00DB0822" w:rsidRDefault="00EC7331" w:rsidP="00EC7331">
      <w:pPr>
        <w:pStyle w:val="ListParagraph"/>
        <w:spacing w:after="0" w:line="240" w:lineRule="auto"/>
        <w:jc w:val="both"/>
        <w:rPr>
          <w:rFonts w:ascii="Arial" w:hAnsi="Arial" w:cs="Arial"/>
        </w:rPr>
      </w:pPr>
    </w:p>
    <w:p w:rsidR="00AA20FF" w:rsidRPr="00DB0822" w:rsidRDefault="00AA20FF" w:rsidP="00DB0822">
      <w:pPr>
        <w:pStyle w:val="ListParagraph"/>
        <w:spacing w:after="0" w:line="240" w:lineRule="auto"/>
        <w:jc w:val="both"/>
        <w:rPr>
          <w:rFonts w:ascii="Arial" w:hAnsi="Arial" w:cs="Arial"/>
        </w:rPr>
      </w:pPr>
    </w:p>
    <w:p w:rsidR="005E1998" w:rsidRDefault="005E1998" w:rsidP="00DB0822">
      <w:pPr>
        <w:spacing w:line="240" w:lineRule="auto"/>
        <w:ind w:right="55"/>
        <w:rPr>
          <w:rFonts w:ascii="Arial" w:eastAsia="Arial Unicode MS" w:hAnsi="Arial" w:cs="Arial"/>
          <w:b/>
          <w:sz w:val="26"/>
          <w:szCs w:val="26"/>
        </w:rPr>
      </w:pPr>
    </w:p>
    <w:p w:rsidR="001C73E4" w:rsidRPr="00DB0822" w:rsidRDefault="001C73E4" w:rsidP="00DB0822">
      <w:pPr>
        <w:spacing w:line="240" w:lineRule="auto"/>
        <w:ind w:right="55"/>
        <w:rPr>
          <w:rFonts w:ascii="Arial" w:eastAsia="Arial Unicode MS" w:hAnsi="Arial" w:cs="Arial"/>
          <w:b/>
          <w:sz w:val="26"/>
          <w:szCs w:val="26"/>
        </w:rPr>
      </w:pPr>
      <w:r w:rsidRPr="00DB0822">
        <w:rPr>
          <w:rFonts w:ascii="Arial" w:eastAsia="Arial Unicode MS" w:hAnsi="Arial" w:cs="Arial"/>
          <w:b/>
          <w:sz w:val="26"/>
          <w:szCs w:val="26"/>
          <w:lang w:val="id-ID"/>
        </w:rPr>
        <w:lastRenderedPageBreak/>
        <w:t>HASIL DAN PEMBAHASAN</w:t>
      </w:r>
    </w:p>
    <w:p w:rsidR="00B00086" w:rsidRPr="00DB0822" w:rsidRDefault="004B218F" w:rsidP="00DB0822">
      <w:pPr>
        <w:spacing w:line="240" w:lineRule="auto"/>
        <w:ind w:right="55"/>
        <w:rPr>
          <w:rFonts w:ascii="Arial" w:eastAsia="Arial Unicode MS" w:hAnsi="Arial" w:cs="Arial"/>
          <w:b/>
          <w:sz w:val="26"/>
          <w:szCs w:val="26"/>
          <w:lang w:val="id-ID"/>
        </w:rPr>
      </w:pPr>
      <w:r>
        <w:rPr>
          <w:rFonts w:ascii="Arial" w:hAnsi="Arial" w:cs="Arial"/>
          <w:b/>
          <w:sz w:val="26"/>
          <w:szCs w:val="26"/>
        </w:rPr>
        <w:t>Hasil</w:t>
      </w:r>
    </w:p>
    <w:p w:rsidR="00B460C7" w:rsidRPr="003A3AAB" w:rsidRDefault="0024689E" w:rsidP="00874E7C">
      <w:pPr>
        <w:spacing w:line="240" w:lineRule="auto"/>
        <w:ind w:left="720" w:firstLine="720"/>
        <w:jc w:val="both"/>
        <w:rPr>
          <w:rFonts w:ascii="Arial" w:hAnsi="Arial" w:cs="Arial"/>
        </w:rPr>
      </w:pPr>
      <w:r w:rsidRPr="00DB0822">
        <w:rPr>
          <w:rFonts w:ascii="Arial" w:hAnsi="Arial" w:cs="Arial"/>
        </w:rPr>
        <w:t>Sesuai dengan metode penelitian, unit analisis yang merupakan sampel dalam penelitian adalah konsumen yang melakukan pembelian pada UMKM Adilah cake &amp; kukis. Metode penarikan sampel dilakukan dengan menggunakan metode accidental yaitu sampel yang diperoleh pada saat melakukan penelitian yaitu pelanggan yang dijumpai saat melakukan penelitian dengan target 50 orang. Berdasarkan data responden penelitian, maka dapat dijelaskan deskripsi unit analisis sebagai berikut :</w:t>
      </w:r>
    </w:p>
    <w:p w:rsidR="0024689E" w:rsidRPr="00DB0822" w:rsidRDefault="0024689E" w:rsidP="003A3AAB">
      <w:pPr>
        <w:spacing w:line="240" w:lineRule="auto"/>
        <w:ind w:left="720" w:firstLine="720"/>
        <w:jc w:val="both"/>
        <w:rPr>
          <w:rFonts w:ascii="Arial" w:hAnsi="Arial" w:cs="Arial"/>
          <w:b/>
        </w:rPr>
      </w:pPr>
      <w:r w:rsidRPr="00DB0822">
        <w:rPr>
          <w:rFonts w:ascii="Arial" w:hAnsi="Arial" w:cs="Arial"/>
          <w:b/>
        </w:rPr>
        <w:t xml:space="preserve"> Karakteristik Responden Berdasarkan Jenis Kelamin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4"/>
        <w:gridCol w:w="2425"/>
        <w:gridCol w:w="2261"/>
        <w:gridCol w:w="2113"/>
      </w:tblGrid>
      <w:tr w:rsidR="0024689E" w:rsidRPr="00DB0822" w:rsidTr="00436017">
        <w:trPr>
          <w:trHeight w:val="150"/>
        </w:trPr>
        <w:tc>
          <w:tcPr>
            <w:tcW w:w="714"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No</w:t>
            </w:r>
          </w:p>
        </w:tc>
        <w:tc>
          <w:tcPr>
            <w:tcW w:w="2425"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Jenis kelamin</w:t>
            </w:r>
          </w:p>
        </w:tc>
        <w:tc>
          <w:tcPr>
            <w:tcW w:w="2261"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Jumlah (orang)</w:t>
            </w:r>
          </w:p>
        </w:tc>
        <w:tc>
          <w:tcPr>
            <w:tcW w:w="2113"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Presentase (%)</w:t>
            </w:r>
          </w:p>
        </w:tc>
      </w:tr>
      <w:tr w:rsidR="0024689E" w:rsidRPr="00DB0822" w:rsidTr="00436017">
        <w:trPr>
          <w:trHeight w:val="150"/>
        </w:trPr>
        <w:tc>
          <w:tcPr>
            <w:tcW w:w="714"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w:t>
            </w:r>
          </w:p>
        </w:tc>
        <w:tc>
          <w:tcPr>
            <w:tcW w:w="2425"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Laki-laki</w:t>
            </w:r>
          </w:p>
        </w:tc>
        <w:tc>
          <w:tcPr>
            <w:tcW w:w="2261"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3</w:t>
            </w:r>
          </w:p>
        </w:tc>
        <w:tc>
          <w:tcPr>
            <w:tcW w:w="2113"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6</w:t>
            </w:r>
          </w:p>
        </w:tc>
      </w:tr>
      <w:tr w:rsidR="0024689E" w:rsidRPr="00DB0822" w:rsidTr="00436017">
        <w:trPr>
          <w:trHeight w:val="150"/>
        </w:trPr>
        <w:tc>
          <w:tcPr>
            <w:tcW w:w="714"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w:t>
            </w:r>
          </w:p>
        </w:tc>
        <w:tc>
          <w:tcPr>
            <w:tcW w:w="2425"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Perempuan</w:t>
            </w:r>
          </w:p>
        </w:tc>
        <w:tc>
          <w:tcPr>
            <w:tcW w:w="2261"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47</w:t>
            </w:r>
          </w:p>
        </w:tc>
        <w:tc>
          <w:tcPr>
            <w:tcW w:w="2113"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94</w:t>
            </w:r>
          </w:p>
        </w:tc>
      </w:tr>
      <w:tr w:rsidR="0024689E" w:rsidRPr="00DB0822" w:rsidTr="00274960">
        <w:trPr>
          <w:trHeight w:val="245"/>
        </w:trPr>
        <w:tc>
          <w:tcPr>
            <w:tcW w:w="714"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p>
        </w:tc>
        <w:tc>
          <w:tcPr>
            <w:tcW w:w="2425"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Total</w:t>
            </w:r>
          </w:p>
        </w:tc>
        <w:tc>
          <w:tcPr>
            <w:tcW w:w="2261"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50</w:t>
            </w:r>
          </w:p>
        </w:tc>
        <w:tc>
          <w:tcPr>
            <w:tcW w:w="2113"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100</w:t>
            </w:r>
          </w:p>
        </w:tc>
      </w:tr>
    </w:tbl>
    <w:p w:rsidR="0024689E" w:rsidRPr="00DB0822" w:rsidRDefault="0024689E" w:rsidP="003B551E">
      <w:pPr>
        <w:spacing w:after="0" w:line="240" w:lineRule="auto"/>
        <w:ind w:firstLine="720"/>
        <w:jc w:val="both"/>
        <w:rPr>
          <w:rFonts w:ascii="Arial" w:hAnsi="Arial" w:cs="Arial"/>
        </w:rPr>
      </w:pPr>
      <w:r w:rsidRPr="00DB0822">
        <w:rPr>
          <w:rFonts w:ascii="Arial" w:hAnsi="Arial" w:cs="Arial"/>
        </w:rPr>
        <w:t>Sumber : Hasil penelitian 2022</w:t>
      </w:r>
    </w:p>
    <w:p w:rsidR="00D65339" w:rsidRPr="00DB0822" w:rsidRDefault="0024689E" w:rsidP="00DB0822">
      <w:pPr>
        <w:spacing w:line="240" w:lineRule="auto"/>
        <w:ind w:left="851"/>
        <w:jc w:val="both"/>
        <w:rPr>
          <w:rFonts w:ascii="Arial" w:hAnsi="Arial" w:cs="Arial"/>
        </w:rPr>
      </w:pPr>
      <w:r w:rsidRPr="00DB0822">
        <w:rPr>
          <w:rFonts w:ascii="Arial" w:hAnsi="Arial" w:cs="Arial"/>
        </w:rPr>
        <w:tab/>
        <w:t>Dari tabel di atas, dapat dilihat bahwa dari 50 orang responden yang melakukan pemb</w:t>
      </w:r>
      <w:r w:rsidR="00D65339" w:rsidRPr="00DB0822">
        <w:rPr>
          <w:rFonts w:ascii="Arial" w:hAnsi="Arial" w:cs="Arial"/>
        </w:rPr>
        <w:t>elian pada UMKM Adilah &amp; kukis sebagian besar konsumen yang melakukan pembelian adalah perempuan sebanya</w:t>
      </w:r>
      <w:r w:rsidR="00897B4E" w:rsidRPr="00DB0822">
        <w:rPr>
          <w:rFonts w:ascii="Arial" w:hAnsi="Arial" w:cs="Arial"/>
        </w:rPr>
        <w:t>k 47 orang atau 94%</w:t>
      </w:r>
      <w:r w:rsidR="00D65339" w:rsidRPr="00DB0822">
        <w:rPr>
          <w:rFonts w:ascii="Arial" w:hAnsi="Arial" w:cs="Arial"/>
        </w:rPr>
        <w:t>.</w:t>
      </w:r>
    </w:p>
    <w:p w:rsidR="0024689E" w:rsidRPr="00DB0822" w:rsidRDefault="0024689E" w:rsidP="003A3AAB">
      <w:pPr>
        <w:spacing w:line="240" w:lineRule="auto"/>
        <w:ind w:left="720" w:firstLine="720"/>
        <w:jc w:val="both"/>
        <w:rPr>
          <w:rFonts w:ascii="Arial" w:hAnsi="Arial" w:cs="Arial"/>
          <w:b/>
        </w:rPr>
      </w:pPr>
      <w:r w:rsidRPr="00DB0822">
        <w:rPr>
          <w:rFonts w:ascii="Arial" w:hAnsi="Arial" w:cs="Arial"/>
          <w:b/>
        </w:rPr>
        <w:t>Karakteristik Responden Berdasarkan Usia</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6"/>
        <w:gridCol w:w="1164"/>
        <w:gridCol w:w="1837"/>
        <w:gridCol w:w="1853"/>
      </w:tblGrid>
      <w:tr w:rsidR="0024689E" w:rsidRPr="00DB0822" w:rsidTr="00CB443D">
        <w:trPr>
          <w:trHeight w:val="396"/>
        </w:trPr>
        <w:tc>
          <w:tcPr>
            <w:tcW w:w="816"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No</w:t>
            </w:r>
          </w:p>
        </w:tc>
        <w:tc>
          <w:tcPr>
            <w:tcW w:w="1164"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Usia</w:t>
            </w:r>
          </w:p>
        </w:tc>
        <w:tc>
          <w:tcPr>
            <w:tcW w:w="1837"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Jumlah (orang)</w:t>
            </w:r>
          </w:p>
        </w:tc>
        <w:tc>
          <w:tcPr>
            <w:tcW w:w="1853"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Presentase (%)</w:t>
            </w:r>
          </w:p>
        </w:tc>
      </w:tr>
      <w:tr w:rsidR="0024689E" w:rsidRPr="00DB0822" w:rsidTr="00CB443D">
        <w:trPr>
          <w:trHeight w:val="387"/>
        </w:trPr>
        <w:tc>
          <w:tcPr>
            <w:tcW w:w="816"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w:t>
            </w:r>
          </w:p>
        </w:tc>
        <w:tc>
          <w:tcPr>
            <w:tcW w:w="1164"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25-35</w:t>
            </w:r>
          </w:p>
        </w:tc>
        <w:tc>
          <w:tcPr>
            <w:tcW w:w="1837"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21</w:t>
            </w:r>
          </w:p>
        </w:tc>
        <w:tc>
          <w:tcPr>
            <w:tcW w:w="1853"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42</w:t>
            </w:r>
          </w:p>
        </w:tc>
      </w:tr>
      <w:tr w:rsidR="0024689E" w:rsidRPr="00DB0822" w:rsidTr="00CB443D">
        <w:trPr>
          <w:trHeight w:val="80"/>
        </w:trPr>
        <w:tc>
          <w:tcPr>
            <w:tcW w:w="816" w:type="dxa"/>
          </w:tcPr>
          <w:p w:rsidR="0024689E" w:rsidRPr="00DB0822" w:rsidRDefault="0024689E" w:rsidP="003B551E">
            <w:pPr>
              <w:spacing w:after="0" w:line="240" w:lineRule="auto"/>
              <w:jc w:val="center"/>
              <w:rPr>
                <w:rFonts w:ascii="Arial" w:hAnsi="Arial" w:cs="Arial"/>
              </w:rPr>
            </w:pPr>
            <w:r w:rsidRPr="00DB0822">
              <w:rPr>
                <w:rFonts w:ascii="Arial" w:hAnsi="Arial" w:cs="Arial"/>
              </w:rPr>
              <w:t>2</w:t>
            </w:r>
          </w:p>
        </w:tc>
        <w:tc>
          <w:tcPr>
            <w:tcW w:w="1164" w:type="dxa"/>
          </w:tcPr>
          <w:p w:rsidR="0024689E" w:rsidRPr="00DB0822" w:rsidRDefault="0024689E" w:rsidP="003B551E">
            <w:pPr>
              <w:autoSpaceDE w:val="0"/>
              <w:autoSpaceDN w:val="0"/>
              <w:adjustRightInd w:val="0"/>
              <w:spacing w:after="0" w:line="240" w:lineRule="auto"/>
              <w:ind w:left="60" w:right="60"/>
              <w:jc w:val="center"/>
              <w:rPr>
                <w:rFonts w:ascii="Arial" w:hAnsi="Arial" w:cs="Arial"/>
              </w:rPr>
            </w:pPr>
            <w:r w:rsidRPr="00DB0822">
              <w:rPr>
                <w:rFonts w:ascii="Arial" w:hAnsi="Arial" w:cs="Arial"/>
              </w:rPr>
              <w:t>36-45</w:t>
            </w:r>
          </w:p>
        </w:tc>
        <w:tc>
          <w:tcPr>
            <w:tcW w:w="1837" w:type="dxa"/>
          </w:tcPr>
          <w:p w:rsidR="0024689E" w:rsidRPr="00DB0822" w:rsidRDefault="0024689E" w:rsidP="003B551E">
            <w:pPr>
              <w:spacing w:after="0" w:line="240" w:lineRule="auto"/>
              <w:jc w:val="center"/>
              <w:rPr>
                <w:rFonts w:ascii="Arial" w:hAnsi="Arial" w:cs="Arial"/>
              </w:rPr>
            </w:pPr>
            <w:r w:rsidRPr="00DB0822">
              <w:rPr>
                <w:rFonts w:ascii="Arial" w:hAnsi="Arial" w:cs="Arial"/>
              </w:rPr>
              <w:t>15</w:t>
            </w:r>
          </w:p>
        </w:tc>
        <w:tc>
          <w:tcPr>
            <w:tcW w:w="1853" w:type="dxa"/>
          </w:tcPr>
          <w:p w:rsidR="0024689E" w:rsidRPr="00DB0822" w:rsidRDefault="0024689E" w:rsidP="003B551E">
            <w:pPr>
              <w:spacing w:after="0" w:line="240" w:lineRule="auto"/>
              <w:jc w:val="center"/>
              <w:rPr>
                <w:rFonts w:ascii="Arial" w:hAnsi="Arial" w:cs="Arial"/>
              </w:rPr>
            </w:pPr>
            <w:r w:rsidRPr="00DB0822">
              <w:rPr>
                <w:rFonts w:ascii="Arial" w:hAnsi="Arial" w:cs="Arial"/>
              </w:rPr>
              <w:t>30</w:t>
            </w:r>
          </w:p>
        </w:tc>
      </w:tr>
      <w:tr w:rsidR="0024689E" w:rsidRPr="00DB0822" w:rsidTr="00CB443D">
        <w:trPr>
          <w:trHeight w:val="69"/>
        </w:trPr>
        <w:tc>
          <w:tcPr>
            <w:tcW w:w="816"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3</w:t>
            </w:r>
          </w:p>
        </w:tc>
        <w:tc>
          <w:tcPr>
            <w:tcW w:w="1164"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46-55</w:t>
            </w:r>
          </w:p>
        </w:tc>
        <w:tc>
          <w:tcPr>
            <w:tcW w:w="1837"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14</w:t>
            </w:r>
          </w:p>
        </w:tc>
        <w:tc>
          <w:tcPr>
            <w:tcW w:w="1853"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28</w:t>
            </w:r>
          </w:p>
        </w:tc>
      </w:tr>
      <w:tr w:rsidR="0024689E" w:rsidRPr="00DB0822" w:rsidTr="00CB443D">
        <w:trPr>
          <w:trHeight w:val="326"/>
        </w:trPr>
        <w:tc>
          <w:tcPr>
            <w:tcW w:w="816"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p>
        </w:tc>
        <w:tc>
          <w:tcPr>
            <w:tcW w:w="1164"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Total</w:t>
            </w:r>
          </w:p>
        </w:tc>
        <w:tc>
          <w:tcPr>
            <w:tcW w:w="1837"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50</w:t>
            </w:r>
          </w:p>
        </w:tc>
        <w:tc>
          <w:tcPr>
            <w:tcW w:w="1853"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100</w:t>
            </w:r>
          </w:p>
        </w:tc>
      </w:tr>
    </w:tbl>
    <w:p w:rsidR="0024689E" w:rsidRPr="00DB0822" w:rsidRDefault="0024689E" w:rsidP="003B551E">
      <w:pPr>
        <w:spacing w:after="0" w:line="240" w:lineRule="auto"/>
        <w:ind w:firstLine="720"/>
        <w:jc w:val="both"/>
        <w:rPr>
          <w:rFonts w:ascii="Arial" w:hAnsi="Arial" w:cs="Arial"/>
        </w:rPr>
      </w:pPr>
      <w:r w:rsidRPr="00DB0822">
        <w:rPr>
          <w:rFonts w:ascii="Arial" w:hAnsi="Arial" w:cs="Arial"/>
        </w:rPr>
        <w:t>Sumber : Hasil penelitian 2022</w:t>
      </w:r>
    </w:p>
    <w:p w:rsidR="00CB443D" w:rsidRPr="00DB0822" w:rsidRDefault="0024689E" w:rsidP="00DB0822">
      <w:pPr>
        <w:spacing w:line="240" w:lineRule="auto"/>
        <w:ind w:left="851" w:hanging="851"/>
        <w:jc w:val="both"/>
        <w:rPr>
          <w:rFonts w:ascii="Arial" w:hAnsi="Arial" w:cs="Arial"/>
        </w:rPr>
      </w:pPr>
      <w:r w:rsidRPr="00DB0822">
        <w:rPr>
          <w:rFonts w:ascii="Arial" w:hAnsi="Arial" w:cs="Arial"/>
        </w:rPr>
        <w:tab/>
      </w:r>
      <w:r w:rsidRPr="00DB0822">
        <w:rPr>
          <w:rFonts w:ascii="Arial" w:hAnsi="Arial" w:cs="Arial"/>
        </w:rPr>
        <w:tab/>
        <w:t xml:space="preserve">Berdasarkan tabel di atas, terlihat bahwa dari 50 orang responden yang melakukan pembelian pada UMKM Adilah cake &amp; kukis </w:t>
      </w:r>
      <w:r w:rsidR="00CB443D" w:rsidRPr="00DB0822">
        <w:rPr>
          <w:rFonts w:ascii="Arial" w:hAnsi="Arial" w:cs="Arial"/>
        </w:rPr>
        <w:t>sebagian besar konsumen berusia antara 25-35 tahun dengan presentasi 42%.</w:t>
      </w:r>
    </w:p>
    <w:p w:rsidR="0024689E" w:rsidRPr="00DB0822" w:rsidRDefault="0024689E" w:rsidP="003A3AAB">
      <w:pPr>
        <w:spacing w:line="240" w:lineRule="auto"/>
        <w:ind w:left="1440"/>
        <w:jc w:val="both"/>
        <w:rPr>
          <w:rFonts w:ascii="Arial" w:hAnsi="Arial" w:cs="Arial"/>
          <w:b/>
        </w:rPr>
      </w:pPr>
      <w:r w:rsidRPr="00DB0822">
        <w:rPr>
          <w:rFonts w:ascii="Arial" w:hAnsi="Arial" w:cs="Arial"/>
          <w:b/>
        </w:rPr>
        <w:t>karakteristik responden berdasarkan pekerjaan</w:t>
      </w:r>
    </w:p>
    <w:tbl>
      <w:tblPr>
        <w:tblStyle w:val="TableGrid"/>
        <w:tblpPr w:leftFromText="180" w:rightFromText="180" w:vertAnchor="text" w:horzAnchor="margin" w:tblpXSpec="center" w:tblpY="4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2410"/>
        <w:gridCol w:w="1882"/>
        <w:gridCol w:w="2011"/>
      </w:tblGrid>
      <w:tr w:rsidR="0024689E" w:rsidRPr="00DB0822" w:rsidTr="003B551E">
        <w:trPr>
          <w:trHeight w:val="367"/>
        </w:trPr>
        <w:tc>
          <w:tcPr>
            <w:tcW w:w="850"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No</w:t>
            </w:r>
          </w:p>
        </w:tc>
        <w:tc>
          <w:tcPr>
            <w:tcW w:w="2410"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Pekerjaan</w:t>
            </w:r>
          </w:p>
        </w:tc>
        <w:tc>
          <w:tcPr>
            <w:tcW w:w="1882"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Jumlah (orang)</w:t>
            </w:r>
          </w:p>
        </w:tc>
        <w:tc>
          <w:tcPr>
            <w:tcW w:w="2011"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Presentase (%)</w:t>
            </w:r>
          </w:p>
        </w:tc>
      </w:tr>
      <w:tr w:rsidR="0024689E" w:rsidRPr="00DB0822" w:rsidTr="003B551E">
        <w:trPr>
          <w:trHeight w:val="367"/>
        </w:trPr>
        <w:tc>
          <w:tcPr>
            <w:tcW w:w="850"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w:t>
            </w:r>
          </w:p>
        </w:tc>
        <w:tc>
          <w:tcPr>
            <w:tcW w:w="2410"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PNS</w:t>
            </w:r>
          </w:p>
        </w:tc>
        <w:tc>
          <w:tcPr>
            <w:tcW w:w="1882"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21</w:t>
            </w:r>
          </w:p>
        </w:tc>
        <w:tc>
          <w:tcPr>
            <w:tcW w:w="2011"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42</w:t>
            </w:r>
          </w:p>
        </w:tc>
      </w:tr>
      <w:tr w:rsidR="0024689E" w:rsidRPr="00DB0822" w:rsidTr="003B551E">
        <w:trPr>
          <w:trHeight w:val="367"/>
        </w:trPr>
        <w:tc>
          <w:tcPr>
            <w:tcW w:w="850" w:type="dxa"/>
          </w:tcPr>
          <w:p w:rsidR="0024689E" w:rsidRPr="00DB0822" w:rsidRDefault="0024689E" w:rsidP="003B551E">
            <w:pPr>
              <w:spacing w:after="0" w:line="240" w:lineRule="auto"/>
              <w:jc w:val="center"/>
              <w:rPr>
                <w:rFonts w:ascii="Arial" w:hAnsi="Arial" w:cs="Arial"/>
              </w:rPr>
            </w:pPr>
            <w:r w:rsidRPr="00DB0822">
              <w:rPr>
                <w:rFonts w:ascii="Arial" w:hAnsi="Arial" w:cs="Arial"/>
              </w:rPr>
              <w:t>2</w:t>
            </w:r>
          </w:p>
        </w:tc>
        <w:tc>
          <w:tcPr>
            <w:tcW w:w="2410" w:type="dxa"/>
          </w:tcPr>
          <w:p w:rsidR="0024689E" w:rsidRPr="00DB0822" w:rsidRDefault="0024689E" w:rsidP="003B551E">
            <w:pPr>
              <w:spacing w:after="0" w:line="240" w:lineRule="auto"/>
              <w:jc w:val="center"/>
              <w:rPr>
                <w:rFonts w:ascii="Arial" w:hAnsi="Arial" w:cs="Arial"/>
              </w:rPr>
            </w:pPr>
            <w:r w:rsidRPr="00DB0822">
              <w:rPr>
                <w:rFonts w:ascii="Arial" w:hAnsi="Arial" w:cs="Arial"/>
              </w:rPr>
              <w:t>Swasta</w:t>
            </w:r>
          </w:p>
        </w:tc>
        <w:tc>
          <w:tcPr>
            <w:tcW w:w="1882" w:type="dxa"/>
          </w:tcPr>
          <w:p w:rsidR="0024689E" w:rsidRPr="00DB0822" w:rsidRDefault="0024689E" w:rsidP="003B551E">
            <w:pPr>
              <w:spacing w:after="0" w:line="240" w:lineRule="auto"/>
              <w:jc w:val="center"/>
              <w:rPr>
                <w:rFonts w:ascii="Arial" w:hAnsi="Arial" w:cs="Arial"/>
              </w:rPr>
            </w:pPr>
            <w:r w:rsidRPr="00DB0822">
              <w:rPr>
                <w:rFonts w:ascii="Arial" w:hAnsi="Arial" w:cs="Arial"/>
              </w:rPr>
              <w:t>19</w:t>
            </w:r>
          </w:p>
        </w:tc>
        <w:tc>
          <w:tcPr>
            <w:tcW w:w="2011" w:type="dxa"/>
          </w:tcPr>
          <w:p w:rsidR="0024689E" w:rsidRPr="00DB0822" w:rsidRDefault="0024689E" w:rsidP="003B551E">
            <w:pPr>
              <w:spacing w:after="0" w:line="240" w:lineRule="auto"/>
              <w:jc w:val="center"/>
              <w:rPr>
                <w:rFonts w:ascii="Arial" w:hAnsi="Arial" w:cs="Arial"/>
              </w:rPr>
            </w:pPr>
            <w:r w:rsidRPr="00DB0822">
              <w:rPr>
                <w:rFonts w:ascii="Arial" w:hAnsi="Arial" w:cs="Arial"/>
              </w:rPr>
              <w:t>38</w:t>
            </w:r>
          </w:p>
        </w:tc>
      </w:tr>
      <w:tr w:rsidR="0024689E" w:rsidRPr="00DB0822" w:rsidTr="003B551E">
        <w:trPr>
          <w:trHeight w:val="367"/>
        </w:trPr>
        <w:tc>
          <w:tcPr>
            <w:tcW w:w="850"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3</w:t>
            </w:r>
          </w:p>
        </w:tc>
        <w:tc>
          <w:tcPr>
            <w:tcW w:w="2410"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IRT</w:t>
            </w:r>
          </w:p>
        </w:tc>
        <w:tc>
          <w:tcPr>
            <w:tcW w:w="1882"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10</w:t>
            </w:r>
          </w:p>
        </w:tc>
        <w:tc>
          <w:tcPr>
            <w:tcW w:w="2011"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20</w:t>
            </w:r>
          </w:p>
        </w:tc>
      </w:tr>
      <w:tr w:rsidR="0024689E" w:rsidRPr="00DB0822" w:rsidTr="003B551E">
        <w:trPr>
          <w:trHeight w:val="367"/>
        </w:trPr>
        <w:tc>
          <w:tcPr>
            <w:tcW w:w="850"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p>
        </w:tc>
        <w:tc>
          <w:tcPr>
            <w:tcW w:w="2410"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Total</w:t>
            </w:r>
          </w:p>
        </w:tc>
        <w:tc>
          <w:tcPr>
            <w:tcW w:w="1882"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50</w:t>
            </w:r>
          </w:p>
        </w:tc>
        <w:tc>
          <w:tcPr>
            <w:tcW w:w="2011"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100</w:t>
            </w:r>
          </w:p>
        </w:tc>
      </w:tr>
    </w:tbl>
    <w:p w:rsidR="0024689E" w:rsidRPr="00DB0822" w:rsidRDefault="0024689E" w:rsidP="003B551E">
      <w:pPr>
        <w:spacing w:after="0" w:line="240" w:lineRule="auto"/>
        <w:ind w:firstLine="720"/>
        <w:jc w:val="both"/>
        <w:rPr>
          <w:rFonts w:ascii="Arial" w:hAnsi="Arial" w:cs="Arial"/>
        </w:rPr>
      </w:pPr>
      <w:r w:rsidRPr="00DB0822">
        <w:rPr>
          <w:rFonts w:ascii="Arial" w:hAnsi="Arial" w:cs="Arial"/>
        </w:rPr>
        <w:t>Sumber : Hasil penelitian 2022</w:t>
      </w:r>
    </w:p>
    <w:p w:rsidR="00CB443D" w:rsidRDefault="0024689E" w:rsidP="00DB0822">
      <w:pPr>
        <w:spacing w:line="240" w:lineRule="auto"/>
        <w:ind w:left="851"/>
        <w:jc w:val="both"/>
        <w:rPr>
          <w:rFonts w:ascii="Arial" w:hAnsi="Arial" w:cs="Arial"/>
        </w:rPr>
      </w:pPr>
      <w:r w:rsidRPr="00DB0822">
        <w:rPr>
          <w:rFonts w:ascii="Arial" w:hAnsi="Arial" w:cs="Arial"/>
        </w:rPr>
        <w:tab/>
        <w:t xml:space="preserve">Berdasarkan tabel di atas terlihat bahwa dari 50 orang responden yang melakukan pembelian pada UMKM Adilah cake &amp; kukis </w:t>
      </w:r>
      <w:r w:rsidR="00CB443D" w:rsidRPr="00DB0822">
        <w:rPr>
          <w:rFonts w:ascii="Arial" w:hAnsi="Arial" w:cs="Arial"/>
        </w:rPr>
        <w:t>sebagian besar pelanggan UMKM Adilah cake &amp; kukis yang memiliki pekerjaan PNS dengan jumlah 21 orang dan presentasi 42% .</w:t>
      </w:r>
      <w:bookmarkStart w:id="0" w:name="_Toc104573667"/>
    </w:p>
    <w:p w:rsidR="003B551E" w:rsidRDefault="003B551E" w:rsidP="00DB0822">
      <w:pPr>
        <w:spacing w:line="240" w:lineRule="auto"/>
        <w:ind w:left="851"/>
        <w:jc w:val="both"/>
        <w:rPr>
          <w:rFonts w:ascii="Arial" w:hAnsi="Arial" w:cs="Arial"/>
        </w:rPr>
      </w:pPr>
    </w:p>
    <w:p w:rsidR="003B551E" w:rsidRPr="00DB0822" w:rsidRDefault="003B551E" w:rsidP="003B551E">
      <w:pPr>
        <w:spacing w:line="240" w:lineRule="auto"/>
        <w:jc w:val="both"/>
        <w:rPr>
          <w:rFonts w:ascii="Arial" w:hAnsi="Arial" w:cs="Arial"/>
        </w:rPr>
      </w:pPr>
    </w:p>
    <w:bookmarkEnd w:id="0"/>
    <w:p w:rsidR="0024689E" w:rsidRPr="00DB0822" w:rsidRDefault="0024689E" w:rsidP="00DB0822">
      <w:pPr>
        <w:spacing w:line="240" w:lineRule="auto"/>
        <w:ind w:firstLine="720"/>
        <w:jc w:val="both"/>
        <w:rPr>
          <w:rFonts w:ascii="Arial" w:hAnsi="Arial" w:cs="Arial"/>
        </w:rPr>
      </w:pPr>
      <w:r w:rsidRPr="00DB0822">
        <w:rPr>
          <w:rFonts w:ascii="Arial" w:hAnsi="Arial" w:cs="Arial"/>
          <w:b/>
        </w:rPr>
        <w:lastRenderedPageBreak/>
        <w:t xml:space="preserve">a).  Deskripsi variabel Positioning </w:t>
      </w:r>
    </w:p>
    <w:p w:rsidR="0024689E" w:rsidRPr="00DB0822" w:rsidRDefault="003A3AAB" w:rsidP="00DB0822">
      <w:pPr>
        <w:spacing w:line="240"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sidR="0024689E" w:rsidRPr="00DB0822">
        <w:rPr>
          <w:rFonts w:ascii="Arial" w:hAnsi="Arial" w:cs="Arial"/>
          <w:b/>
        </w:rPr>
        <w:t xml:space="preserve"> Jawaban deskripsi variabel </w:t>
      </w:r>
      <w:r w:rsidR="0024689E" w:rsidRPr="00AE3C56">
        <w:rPr>
          <w:rFonts w:ascii="Arial" w:hAnsi="Arial" w:cs="Arial"/>
          <w:b/>
          <w:i/>
        </w:rPr>
        <w:t>Positioning</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9"/>
        <w:gridCol w:w="1179"/>
        <w:gridCol w:w="1067"/>
        <w:gridCol w:w="1002"/>
        <w:gridCol w:w="924"/>
        <w:gridCol w:w="865"/>
        <w:gridCol w:w="1092"/>
      </w:tblGrid>
      <w:tr w:rsidR="0024689E" w:rsidRPr="00DB0822" w:rsidTr="00EC7331">
        <w:trPr>
          <w:trHeight w:val="223"/>
        </w:trPr>
        <w:tc>
          <w:tcPr>
            <w:tcW w:w="1326"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Item</w:t>
            </w:r>
          </w:p>
        </w:tc>
        <w:tc>
          <w:tcPr>
            <w:tcW w:w="1179"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SS</w:t>
            </w:r>
          </w:p>
        </w:tc>
        <w:tc>
          <w:tcPr>
            <w:tcW w:w="1067"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S</w:t>
            </w:r>
          </w:p>
        </w:tc>
        <w:tc>
          <w:tcPr>
            <w:tcW w:w="1002"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N</w:t>
            </w:r>
          </w:p>
        </w:tc>
        <w:tc>
          <w:tcPr>
            <w:tcW w:w="924"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TS</w:t>
            </w:r>
          </w:p>
        </w:tc>
        <w:tc>
          <w:tcPr>
            <w:tcW w:w="865"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STS</w:t>
            </w:r>
          </w:p>
        </w:tc>
        <w:tc>
          <w:tcPr>
            <w:tcW w:w="1092"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TOTAL</w:t>
            </w:r>
          </w:p>
        </w:tc>
      </w:tr>
      <w:tr w:rsidR="0024689E" w:rsidRPr="00DB0822" w:rsidTr="00EC7331">
        <w:trPr>
          <w:trHeight w:val="235"/>
        </w:trPr>
        <w:tc>
          <w:tcPr>
            <w:tcW w:w="1326"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w:t>
            </w:r>
          </w:p>
        </w:tc>
        <w:tc>
          <w:tcPr>
            <w:tcW w:w="1179"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29</w:t>
            </w:r>
          </w:p>
        </w:tc>
        <w:tc>
          <w:tcPr>
            <w:tcW w:w="1067"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18</w:t>
            </w:r>
          </w:p>
        </w:tc>
        <w:tc>
          <w:tcPr>
            <w:tcW w:w="1002"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3</w:t>
            </w:r>
          </w:p>
        </w:tc>
        <w:tc>
          <w:tcPr>
            <w:tcW w:w="924"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865"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092"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50</w:t>
            </w:r>
          </w:p>
        </w:tc>
      </w:tr>
      <w:tr w:rsidR="0024689E" w:rsidRPr="00DB0822" w:rsidTr="00EC7331">
        <w:trPr>
          <w:trHeight w:val="223"/>
        </w:trPr>
        <w:tc>
          <w:tcPr>
            <w:tcW w:w="1326" w:type="dxa"/>
          </w:tcPr>
          <w:p w:rsidR="0024689E" w:rsidRPr="00DB0822" w:rsidRDefault="0024689E" w:rsidP="003B551E">
            <w:pPr>
              <w:spacing w:after="0" w:line="240" w:lineRule="auto"/>
              <w:jc w:val="center"/>
              <w:rPr>
                <w:rFonts w:ascii="Arial" w:hAnsi="Arial" w:cs="Arial"/>
              </w:rPr>
            </w:pPr>
            <w:r w:rsidRPr="00DB0822">
              <w:rPr>
                <w:rFonts w:ascii="Arial" w:hAnsi="Arial" w:cs="Arial"/>
              </w:rPr>
              <w:t>2</w:t>
            </w:r>
          </w:p>
        </w:tc>
        <w:tc>
          <w:tcPr>
            <w:tcW w:w="1179" w:type="dxa"/>
          </w:tcPr>
          <w:p w:rsidR="0024689E" w:rsidRPr="00DB0822" w:rsidRDefault="0024689E" w:rsidP="003B551E">
            <w:pPr>
              <w:spacing w:after="0" w:line="240" w:lineRule="auto"/>
              <w:jc w:val="center"/>
              <w:rPr>
                <w:rFonts w:ascii="Arial" w:hAnsi="Arial" w:cs="Arial"/>
              </w:rPr>
            </w:pPr>
            <w:r w:rsidRPr="00DB0822">
              <w:rPr>
                <w:rFonts w:ascii="Arial" w:hAnsi="Arial" w:cs="Arial"/>
              </w:rPr>
              <w:t>31</w:t>
            </w:r>
          </w:p>
        </w:tc>
        <w:tc>
          <w:tcPr>
            <w:tcW w:w="1067" w:type="dxa"/>
          </w:tcPr>
          <w:p w:rsidR="0024689E" w:rsidRPr="00DB0822" w:rsidRDefault="0024689E" w:rsidP="003B551E">
            <w:pPr>
              <w:spacing w:after="0" w:line="240" w:lineRule="auto"/>
              <w:jc w:val="center"/>
              <w:rPr>
                <w:rFonts w:ascii="Arial" w:hAnsi="Arial" w:cs="Arial"/>
              </w:rPr>
            </w:pPr>
            <w:r w:rsidRPr="00DB0822">
              <w:rPr>
                <w:rFonts w:ascii="Arial" w:hAnsi="Arial" w:cs="Arial"/>
              </w:rPr>
              <w:t>18</w:t>
            </w:r>
          </w:p>
        </w:tc>
        <w:tc>
          <w:tcPr>
            <w:tcW w:w="1002" w:type="dxa"/>
          </w:tcPr>
          <w:p w:rsidR="0024689E" w:rsidRPr="00DB0822" w:rsidRDefault="0024689E" w:rsidP="003B551E">
            <w:pPr>
              <w:spacing w:after="0" w:line="240" w:lineRule="auto"/>
              <w:jc w:val="center"/>
              <w:rPr>
                <w:rFonts w:ascii="Arial" w:hAnsi="Arial" w:cs="Arial"/>
              </w:rPr>
            </w:pPr>
            <w:r w:rsidRPr="00DB0822">
              <w:rPr>
                <w:rFonts w:ascii="Arial" w:hAnsi="Arial" w:cs="Arial"/>
              </w:rPr>
              <w:t>1</w:t>
            </w:r>
          </w:p>
        </w:tc>
        <w:tc>
          <w:tcPr>
            <w:tcW w:w="924" w:type="dxa"/>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865" w:type="dxa"/>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092" w:type="dxa"/>
          </w:tcPr>
          <w:p w:rsidR="0024689E" w:rsidRPr="00DB0822" w:rsidRDefault="0024689E" w:rsidP="003B551E">
            <w:pPr>
              <w:spacing w:after="0" w:line="240" w:lineRule="auto"/>
              <w:jc w:val="center"/>
              <w:rPr>
                <w:rFonts w:ascii="Arial" w:hAnsi="Arial" w:cs="Arial"/>
              </w:rPr>
            </w:pPr>
            <w:r w:rsidRPr="00DB0822">
              <w:rPr>
                <w:rFonts w:ascii="Arial" w:hAnsi="Arial" w:cs="Arial"/>
              </w:rPr>
              <w:t>50</w:t>
            </w:r>
          </w:p>
        </w:tc>
      </w:tr>
      <w:tr w:rsidR="0024689E" w:rsidRPr="00DB0822" w:rsidTr="00EC7331">
        <w:trPr>
          <w:trHeight w:val="223"/>
        </w:trPr>
        <w:tc>
          <w:tcPr>
            <w:tcW w:w="1326"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3</w:t>
            </w:r>
          </w:p>
        </w:tc>
        <w:tc>
          <w:tcPr>
            <w:tcW w:w="1179"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31</w:t>
            </w:r>
          </w:p>
        </w:tc>
        <w:tc>
          <w:tcPr>
            <w:tcW w:w="1067"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17</w:t>
            </w:r>
          </w:p>
        </w:tc>
        <w:tc>
          <w:tcPr>
            <w:tcW w:w="1002"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w:t>
            </w:r>
          </w:p>
        </w:tc>
        <w:tc>
          <w:tcPr>
            <w:tcW w:w="924"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865"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092"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50</w:t>
            </w:r>
          </w:p>
        </w:tc>
      </w:tr>
      <w:tr w:rsidR="0024689E" w:rsidRPr="00DB0822" w:rsidTr="00EC7331">
        <w:trPr>
          <w:trHeight w:val="223"/>
        </w:trPr>
        <w:tc>
          <w:tcPr>
            <w:tcW w:w="1326"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Total</w:t>
            </w:r>
          </w:p>
        </w:tc>
        <w:tc>
          <w:tcPr>
            <w:tcW w:w="1179"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91</w:t>
            </w:r>
          </w:p>
        </w:tc>
        <w:tc>
          <w:tcPr>
            <w:tcW w:w="1067"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53</w:t>
            </w:r>
          </w:p>
        </w:tc>
        <w:tc>
          <w:tcPr>
            <w:tcW w:w="1002"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6</w:t>
            </w:r>
          </w:p>
        </w:tc>
        <w:tc>
          <w:tcPr>
            <w:tcW w:w="924"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865"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092"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150</w:t>
            </w:r>
          </w:p>
        </w:tc>
      </w:tr>
      <w:tr w:rsidR="0024689E" w:rsidRPr="00DB0822" w:rsidTr="00EC7331">
        <w:trPr>
          <w:trHeight w:val="187"/>
        </w:trPr>
        <w:tc>
          <w:tcPr>
            <w:tcW w:w="1326"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Presentase</w:t>
            </w:r>
          </w:p>
        </w:tc>
        <w:tc>
          <w:tcPr>
            <w:tcW w:w="1179"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60,6%</w:t>
            </w:r>
          </w:p>
        </w:tc>
        <w:tc>
          <w:tcPr>
            <w:tcW w:w="1067"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35,3%</w:t>
            </w:r>
          </w:p>
        </w:tc>
        <w:tc>
          <w:tcPr>
            <w:tcW w:w="1002"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4%</w:t>
            </w:r>
          </w:p>
        </w:tc>
        <w:tc>
          <w:tcPr>
            <w:tcW w:w="924"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865"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092"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100%</w:t>
            </w:r>
          </w:p>
        </w:tc>
      </w:tr>
    </w:tbl>
    <w:p w:rsidR="0024689E" w:rsidRDefault="0024689E" w:rsidP="003B551E">
      <w:pPr>
        <w:spacing w:after="0" w:line="240" w:lineRule="auto"/>
        <w:jc w:val="both"/>
        <w:rPr>
          <w:rFonts w:ascii="Arial" w:hAnsi="Arial" w:cs="Arial"/>
        </w:rPr>
      </w:pPr>
      <w:r w:rsidRPr="00DB0822">
        <w:rPr>
          <w:rFonts w:ascii="Arial" w:hAnsi="Arial" w:cs="Arial"/>
        </w:rPr>
        <w:t xml:space="preserve">    </w:t>
      </w:r>
      <w:r w:rsidRPr="00DB0822">
        <w:rPr>
          <w:rFonts w:ascii="Arial" w:hAnsi="Arial" w:cs="Arial"/>
        </w:rPr>
        <w:tab/>
        <w:t xml:space="preserve"> Sumber : hasil penelitian 2022</w:t>
      </w:r>
    </w:p>
    <w:p w:rsidR="005B7A8C" w:rsidRPr="00DB0822" w:rsidRDefault="005B7A8C" w:rsidP="003B551E">
      <w:pPr>
        <w:spacing w:after="0" w:line="240" w:lineRule="auto"/>
        <w:jc w:val="both"/>
        <w:rPr>
          <w:rFonts w:ascii="Arial" w:hAnsi="Arial" w:cs="Arial"/>
        </w:rPr>
      </w:pPr>
    </w:p>
    <w:p w:rsidR="0024689E" w:rsidRPr="00DB0822" w:rsidRDefault="0024689E" w:rsidP="00DB0822">
      <w:pPr>
        <w:spacing w:line="240" w:lineRule="auto"/>
        <w:jc w:val="center"/>
        <w:rPr>
          <w:rFonts w:ascii="Arial" w:hAnsi="Arial" w:cs="Arial"/>
          <w:b/>
          <w:i/>
        </w:rPr>
      </w:pPr>
      <w:r w:rsidRPr="00DB0822">
        <w:rPr>
          <w:rFonts w:ascii="Arial" w:hAnsi="Arial" w:cs="Arial"/>
          <w:b/>
        </w:rPr>
        <w:t xml:space="preserve">Distribusi Frekuensi  </w:t>
      </w:r>
      <w:r w:rsidRPr="00DB0822">
        <w:rPr>
          <w:rFonts w:ascii="Arial" w:hAnsi="Arial" w:cs="Arial"/>
          <w:b/>
          <w:i/>
        </w:rPr>
        <w:t>Positioning</w:t>
      </w:r>
    </w:p>
    <w:tbl>
      <w:tblPr>
        <w:tblStyle w:val="TableGrid"/>
        <w:tblW w:w="0" w:type="auto"/>
        <w:tblInd w:w="1007" w:type="dxa"/>
        <w:tblLook w:val="04A0"/>
      </w:tblPr>
      <w:tblGrid>
        <w:gridCol w:w="1417"/>
        <w:gridCol w:w="2268"/>
        <w:gridCol w:w="1105"/>
        <w:gridCol w:w="1163"/>
        <w:gridCol w:w="1418"/>
      </w:tblGrid>
      <w:tr w:rsidR="0024689E" w:rsidRPr="00DB0822" w:rsidTr="00AE3C56">
        <w:tc>
          <w:tcPr>
            <w:tcW w:w="1417" w:type="dxa"/>
            <w:vMerge w:val="restart"/>
            <w:tcBorders>
              <w:top w:val="single" w:sz="4" w:space="0" w:color="auto"/>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Interval</w:t>
            </w:r>
          </w:p>
        </w:tc>
        <w:tc>
          <w:tcPr>
            <w:tcW w:w="2268" w:type="dxa"/>
            <w:vMerge w:val="restart"/>
            <w:tcBorders>
              <w:top w:val="single" w:sz="4" w:space="0" w:color="auto"/>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Kategori Penilaian</w:t>
            </w:r>
          </w:p>
        </w:tc>
        <w:tc>
          <w:tcPr>
            <w:tcW w:w="1105" w:type="dxa"/>
            <w:vMerge w:val="restart"/>
            <w:tcBorders>
              <w:top w:val="single" w:sz="4" w:space="0" w:color="auto"/>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Bobot</w:t>
            </w:r>
          </w:p>
        </w:tc>
        <w:tc>
          <w:tcPr>
            <w:tcW w:w="2581" w:type="dxa"/>
            <w:gridSpan w:val="2"/>
            <w:tcBorders>
              <w:top w:val="single" w:sz="4" w:space="0" w:color="auto"/>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Frekuensi</w:t>
            </w:r>
          </w:p>
        </w:tc>
      </w:tr>
      <w:tr w:rsidR="0024689E" w:rsidRPr="00DB0822" w:rsidTr="00AE3C56">
        <w:tc>
          <w:tcPr>
            <w:tcW w:w="1417" w:type="dxa"/>
            <w:vMerge/>
            <w:tcBorders>
              <w:top w:val="nil"/>
              <w:left w:val="nil"/>
              <w:bottom w:val="single" w:sz="4" w:space="0" w:color="auto"/>
              <w:right w:val="nil"/>
            </w:tcBorders>
          </w:tcPr>
          <w:p w:rsidR="0024689E" w:rsidRPr="00DB0822" w:rsidRDefault="0024689E" w:rsidP="003B551E">
            <w:pPr>
              <w:spacing w:after="0" w:line="240" w:lineRule="auto"/>
              <w:jc w:val="center"/>
              <w:rPr>
                <w:rFonts w:ascii="Arial" w:hAnsi="Arial" w:cs="Arial"/>
              </w:rPr>
            </w:pPr>
          </w:p>
        </w:tc>
        <w:tc>
          <w:tcPr>
            <w:tcW w:w="2268" w:type="dxa"/>
            <w:vMerge/>
            <w:tcBorders>
              <w:top w:val="nil"/>
              <w:left w:val="nil"/>
              <w:bottom w:val="single" w:sz="4" w:space="0" w:color="auto"/>
              <w:right w:val="nil"/>
            </w:tcBorders>
          </w:tcPr>
          <w:p w:rsidR="0024689E" w:rsidRPr="00DB0822" w:rsidRDefault="0024689E" w:rsidP="003B551E">
            <w:pPr>
              <w:spacing w:after="0" w:line="240" w:lineRule="auto"/>
              <w:jc w:val="center"/>
              <w:rPr>
                <w:rFonts w:ascii="Arial" w:hAnsi="Arial" w:cs="Arial"/>
              </w:rPr>
            </w:pPr>
          </w:p>
        </w:tc>
        <w:tc>
          <w:tcPr>
            <w:tcW w:w="1105" w:type="dxa"/>
            <w:vMerge/>
            <w:tcBorders>
              <w:top w:val="nil"/>
              <w:left w:val="nil"/>
              <w:bottom w:val="single" w:sz="4" w:space="0" w:color="auto"/>
              <w:right w:val="nil"/>
            </w:tcBorders>
          </w:tcPr>
          <w:p w:rsidR="0024689E" w:rsidRPr="00DB0822" w:rsidRDefault="0024689E" w:rsidP="003B551E">
            <w:pPr>
              <w:spacing w:after="0" w:line="240" w:lineRule="auto"/>
              <w:jc w:val="center"/>
              <w:rPr>
                <w:rFonts w:ascii="Arial" w:hAnsi="Arial" w:cs="Arial"/>
              </w:rPr>
            </w:pPr>
          </w:p>
        </w:tc>
        <w:tc>
          <w:tcPr>
            <w:tcW w:w="1163" w:type="dxa"/>
            <w:tcBorders>
              <w:top w:val="nil"/>
              <w:left w:val="nil"/>
              <w:bottom w:val="single" w:sz="4" w:space="0" w:color="auto"/>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Absolut</w:t>
            </w:r>
          </w:p>
        </w:tc>
        <w:tc>
          <w:tcPr>
            <w:tcW w:w="1418" w:type="dxa"/>
            <w:tcBorders>
              <w:top w:val="nil"/>
              <w:left w:val="nil"/>
              <w:bottom w:val="single" w:sz="4" w:space="0" w:color="auto"/>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Relatif (%)</w:t>
            </w:r>
          </w:p>
        </w:tc>
      </w:tr>
      <w:tr w:rsidR="0024689E" w:rsidRPr="00DB0822" w:rsidTr="00AE3C56">
        <w:tc>
          <w:tcPr>
            <w:tcW w:w="1417" w:type="dxa"/>
            <w:tcBorders>
              <w:top w:val="single" w:sz="4" w:space="0" w:color="auto"/>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9 - 10,1</w:t>
            </w:r>
          </w:p>
        </w:tc>
        <w:tc>
          <w:tcPr>
            <w:tcW w:w="2268" w:type="dxa"/>
            <w:tcBorders>
              <w:top w:val="single" w:sz="4" w:space="0" w:color="auto"/>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Sangat Tidak baik</w:t>
            </w:r>
          </w:p>
        </w:tc>
        <w:tc>
          <w:tcPr>
            <w:tcW w:w="1105" w:type="dxa"/>
            <w:tcBorders>
              <w:top w:val="single" w:sz="4" w:space="0" w:color="auto"/>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w:t>
            </w:r>
          </w:p>
        </w:tc>
        <w:tc>
          <w:tcPr>
            <w:tcW w:w="1163" w:type="dxa"/>
            <w:tcBorders>
              <w:top w:val="single" w:sz="4" w:space="0" w:color="auto"/>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w:t>
            </w:r>
          </w:p>
        </w:tc>
        <w:tc>
          <w:tcPr>
            <w:tcW w:w="1418" w:type="dxa"/>
            <w:tcBorders>
              <w:top w:val="single" w:sz="4" w:space="0" w:color="auto"/>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w:t>
            </w:r>
          </w:p>
        </w:tc>
      </w:tr>
      <w:tr w:rsidR="0024689E" w:rsidRPr="00DB0822" w:rsidTr="00AE3C56">
        <w:tc>
          <w:tcPr>
            <w:tcW w:w="1417" w:type="dxa"/>
            <w:tcBorders>
              <w:top w:val="nil"/>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10,2 - 11,3</w:t>
            </w:r>
          </w:p>
        </w:tc>
        <w:tc>
          <w:tcPr>
            <w:tcW w:w="2268" w:type="dxa"/>
            <w:tcBorders>
              <w:top w:val="nil"/>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Tidak baik</w:t>
            </w:r>
          </w:p>
        </w:tc>
        <w:tc>
          <w:tcPr>
            <w:tcW w:w="1105" w:type="dxa"/>
            <w:tcBorders>
              <w:top w:val="nil"/>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w:t>
            </w:r>
          </w:p>
        </w:tc>
        <w:tc>
          <w:tcPr>
            <w:tcW w:w="1163" w:type="dxa"/>
            <w:tcBorders>
              <w:top w:val="nil"/>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w:t>
            </w:r>
          </w:p>
        </w:tc>
        <w:tc>
          <w:tcPr>
            <w:tcW w:w="1418" w:type="dxa"/>
            <w:tcBorders>
              <w:top w:val="nil"/>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w:t>
            </w:r>
          </w:p>
        </w:tc>
      </w:tr>
      <w:tr w:rsidR="0024689E" w:rsidRPr="00DB0822" w:rsidTr="00AE3C56">
        <w:tc>
          <w:tcPr>
            <w:tcW w:w="1417" w:type="dxa"/>
            <w:tcBorders>
              <w:top w:val="nil"/>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11,4 -12,5</w:t>
            </w:r>
          </w:p>
        </w:tc>
        <w:tc>
          <w:tcPr>
            <w:tcW w:w="2268" w:type="dxa"/>
            <w:tcBorders>
              <w:top w:val="nil"/>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Cukup baik</w:t>
            </w:r>
          </w:p>
        </w:tc>
        <w:tc>
          <w:tcPr>
            <w:tcW w:w="1105" w:type="dxa"/>
            <w:tcBorders>
              <w:top w:val="nil"/>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3</w:t>
            </w:r>
          </w:p>
        </w:tc>
        <w:tc>
          <w:tcPr>
            <w:tcW w:w="1163" w:type="dxa"/>
            <w:tcBorders>
              <w:top w:val="nil"/>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11</w:t>
            </w:r>
          </w:p>
        </w:tc>
        <w:tc>
          <w:tcPr>
            <w:tcW w:w="1418" w:type="dxa"/>
            <w:tcBorders>
              <w:top w:val="nil"/>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22</w:t>
            </w:r>
          </w:p>
        </w:tc>
      </w:tr>
      <w:tr w:rsidR="0024689E" w:rsidRPr="00DB0822" w:rsidTr="00AE3C56">
        <w:tc>
          <w:tcPr>
            <w:tcW w:w="1417" w:type="dxa"/>
            <w:tcBorders>
              <w:top w:val="nil"/>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12,6 – 13,7</w:t>
            </w:r>
          </w:p>
        </w:tc>
        <w:tc>
          <w:tcPr>
            <w:tcW w:w="2268" w:type="dxa"/>
            <w:tcBorders>
              <w:top w:val="nil"/>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Baik</w:t>
            </w:r>
          </w:p>
        </w:tc>
        <w:tc>
          <w:tcPr>
            <w:tcW w:w="1105" w:type="dxa"/>
            <w:tcBorders>
              <w:top w:val="nil"/>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4</w:t>
            </w:r>
          </w:p>
        </w:tc>
        <w:tc>
          <w:tcPr>
            <w:tcW w:w="1163" w:type="dxa"/>
            <w:tcBorders>
              <w:top w:val="nil"/>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6</w:t>
            </w:r>
          </w:p>
        </w:tc>
        <w:tc>
          <w:tcPr>
            <w:tcW w:w="1418" w:type="dxa"/>
            <w:tcBorders>
              <w:top w:val="nil"/>
              <w:left w:val="nil"/>
              <w:bottom w:val="nil"/>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20</w:t>
            </w:r>
          </w:p>
        </w:tc>
      </w:tr>
      <w:tr w:rsidR="0024689E" w:rsidRPr="00DB0822" w:rsidTr="00AE3C56">
        <w:tc>
          <w:tcPr>
            <w:tcW w:w="1417" w:type="dxa"/>
            <w:tcBorders>
              <w:top w:val="nil"/>
              <w:left w:val="nil"/>
              <w:bottom w:val="single" w:sz="4" w:space="0" w:color="auto"/>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13,8 – 15</w:t>
            </w:r>
          </w:p>
        </w:tc>
        <w:tc>
          <w:tcPr>
            <w:tcW w:w="2268" w:type="dxa"/>
            <w:tcBorders>
              <w:top w:val="nil"/>
              <w:left w:val="nil"/>
              <w:bottom w:val="single" w:sz="4" w:space="0" w:color="auto"/>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Sangat Baik</w:t>
            </w:r>
          </w:p>
        </w:tc>
        <w:tc>
          <w:tcPr>
            <w:tcW w:w="1105" w:type="dxa"/>
            <w:tcBorders>
              <w:top w:val="nil"/>
              <w:left w:val="nil"/>
              <w:bottom w:val="single" w:sz="4" w:space="0" w:color="auto"/>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5</w:t>
            </w:r>
          </w:p>
        </w:tc>
        <w:tc>
          <w:tcPr>
            <w:tcW w:w="1163" w:type="dxa"/>
            <w:tcBorders>
              <w:top w:val="nil"/>
              <w:left w:val="nil"/>
              <w:bottom w:val="single" w:sz="4" w:space="0" w:color="auto"/>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31</w:t>
            </w:r>
          </w:p>
        </w:tc>
        <w:tc>
          <w:tcPr>
            <w:tcW w:w="1418" w:type="dxa"/>
            <w:tcBorders>
              <w:top w:val="nil"/>
              <w:left w:val="nil"/>
              <w:bottom w:val="single" w:sz="4" w:space="0" w:color="auto"/>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62</w:t>
            </w:r>
          </w:p>
        </w:tc>
      </w:tr>
      <w:tr w:rsidR="0024689E" w:rsidRPr="00DB0822" w:rsidTr="00AE3C56">
        <w:tc>
          <w:tcPr>
            <w:tcW w:w="4790" w:type="dxa"/>
            <w:gridSpan w:val="3"/>
            <w:tcBorders>
              <w:top w:val="single" w:sz="4" w:space="0" w:color="auto"/>
              <w:left w:val="nil"/>
              <w:bottom w:val="single" w:sz="4" w:space="0" w:color="auto"/>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Total</w:t>
            </w:r>
          </w:p>
        </w:tc>
        <w:tc>
          <w:tcPr>
            <w:tcW w:w="1163" w:type="dxa"/>
            <w:tcBorders>
              <w:top w:val="single" w:sz="4" w:space="0" w:color="auto"/>
              <w:left w:val="nil"/>
              <w:bottom w:val="single" w:sz="4" w:space="0" w:color="auto"/>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50</w:t>
            </w:r>
          </w:p>
        </w:tc>
        <w:tc>
          <w:tcPr>
            <w:tcW w:w="1418" w:type="dxa"/>
            <w:tcBorders>
              <w:top w:val="single" w:sz="4" w:space="0" w:color="auto"/>
              <w:left w:val="nil"/>
              <w:bottom w:val="single" w:sz="4" w:space="0" w:color="auto"/>
              <w:right w:val="nil"/>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100</w:t>
            </w:r>
          </w:p>
        </w:tc>
      </w:tr>
    </w:tbl>
    <w:p w:rsidR="0024689E" w:rsidRPr="00AE3C56" w:rsidRDefault="0024689E" w:rsidP="003B551E">
      <w:pPr>
        <w:spacing w:before="240" w:after="0" w:line="240" w:lineRule="auto"/>
        <w:ind w:left="720"/>
        <w:jc w:val="both"/>
        <w:rPr>
          <w:rFonts w:ascii="Arial" w:hAnsi="Arial" w:cs="Arial"/>
        </w:rPr>
      </w:pPr>
      <w:r w:rsidRPr="00DB0822">
        <w:rPr>
          <w:rFonts w:ascii="Arial" w:hAnsi="Arial" w:cs="Arial"/>
        </w:rPr>
        <w:t>Sumber : data penelitian 2022</w:t>
      </w:r>
    </w:p>
    <w:p w:rsidR="0024689E" w:rsidRPr="00DB0822" w:rsidRDefault="0024689E" w:rsidP="00DB0822">
      <w:pPr>
        <w:spacing w:line="240" w:lineRule="auto"/>
        <w:ind w:firstLine="426"/>
        <w:jc w:val="both"/>
        <w:rPr>
          <w:rFonts w:ascii="Arial" w:hAnsi="Arial" w:cs="Arial"/>
        </w:rPr>
      </w:pPr>
      <w:r w:rsidRPr="00DB0822">
        <w:rPr>
          <w:rFonts w:ascii="Arial" w:hAnsi="Arial" w:cs="Arial"/>
          <w:b/>
        </w:rPr>
        <w:t>b). Deskripsi variabel Personal Selling</w:t>
      </w:r>
    </w:p>
    <w:p w:rsidR="0024689E" w:rsidRPr="00DB0822" w:rsidRDefault="0024689E" w:rsidP="003A3AAB">
      <w:pPr>
        <w:spacing w:line="240" w:lineRule="auto"/>
        <w:ind w:left="1440" w:firstLine="720"/>
        <w:jc w:val="both"/>
        <w:rPr>
          <w:rFonts w:ascii="Arial" w:hAnsi="Arial" w:cs="Arial"/>
          <w:b/>
        </w:rPr>
      </w:pPr>
      <w:r w:rsidRPr="00DB0822">
        <w:rPr>
          <w:rFonts w:ascii="Arial" w:hAnsi="Arial" w:cs="Arial"/>
          <w:b/>
        </w:rPr>
        <w:t xml:space="preserve">Jawaban deskripsi variabel </w:t>
      </w:r>
      <w:r w:rsidRPr="00DB0822">
        <w:rPr>
          <w:rFonts w:ascii="Arial" w:hAnsi="Arial" w:cs="Arial"/>
          <w:b/>
          <w:i/>
        </w:rPr>
        <w:t>Personal Selling</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992"/>
        <w:gridCol w:w="959"/>
        <w:gridCol w:w="1025"/>
        <w:gridCol w:w="993"/>
        <w:gridCol w:w="757"/>
        <w:gridCol w:w="1305"/>
      </w:tblGrid>
      <w:tr w:rsidR="0024689E" w:rsidRPr="00DB0822" w:rsidTr="00683EB6">
        <w:trPr>
          <w:trHeight w:val="303"/>
        </w:trPr>
        <w:tc>
          <w:tcPr>
            <w:tcW w:w="1418"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Item</w:t>
            </w:r>
          </w:p>
        </w:tc>
        <w:tc>
          <w:tcPr>
            <w:tcW w:w="992"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SS</w:t>
            </w:r>
          </w:p>
        </w:tc>
        <w:tc>
          <w:tcPr>
            <w:tcW w:w="959"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S</w:t>
            </w:r>
          </w:p>
        </w:tc>
        <w:tc>
          <w:tcPr>
            <w:tcW w:w="1025"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N</w:t>
            </w:r>
          </w:p>
        </w:tc>
        <w:tc>
          <w:tcPr>
            <w:tcW w:w="993"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TS</w:t>
            </w:r>
          </w:p>
        </w:tc>
        <w:tc>
          <w:tcPr>
            <w:tcW w:w="757"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STS</w:t>
            </w:r>
          </w:p>
        </w:tc>
        <w:tc>
          <w:tcPr>
            <w:tcW w:w="1305"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TOTAL</w:t>
            </w:r>
          </w:p>
        </w:tc>
      </w:tr>
      <w:tr w:rsidR="0024689E" w:rsidRPr="00DB0822" w:rsidTr="00683EB6">
        <w:trPr>
          <w:trHeight w:val="303"/>
        </w:trPr>
        <w:tc>
          <w:tcPr>
            <w:tcW w:w="1418"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w:t>
            </w:r>
          </w:p>
        </w:tc>
        <w:tc>
          <w:tcPr>
            <w:tcW w:w="992"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18</w:t>
            </w:r>
          </w:p>
        </w:tc>
        <w:tc>
          <w:tcPr>
            <w:tcW w:w="959"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28</w:t>
            </w:r>
          </w:p>
        </w:tc>
        <w:tc>
          <w:tcPr>
            <w:tcW w:w="1025"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4</w:t>
            </w:r>
          </w:p>
        </w:tc>
        <w:tc>
          <w:tcPr>
            <w:tcW w:w="993"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757"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305"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50</w:t>
            </w:r>
          </w:p>
        </w:tc>
      </w:tr>
      <w:tr w:rsidR="0024689E" w:rsidRPr="00DB0822" w:rsidTr="00683EB6">
        <w:trPr>
          <w:trHeight w:val="303"/>
        </w:trPr>
        <w:tc>
          <w:tcPr>
            <w:tcW w:w="1418" w:type="dxa"/>
          </w:tcPr>
          <w:p w:rsidR="0024689E" w:rsidRPr="00DB0822" w:rsidRDefault="0024689E" w:rsidP="003B551E">
            <w:pPr>
              <w:spacing w:after="0" w:line="240" w:lineRule="auto"/>
              <w:jc w:val="center"/>
              <w:rPr>
                <w:rFonts w:ascii="Arial" w:hAnsi="Arial" w:cs="Arial"/>
              </w:rPr>
            </w:pPr>
            <w:r w:rsidRPr="00DB0822">
              <w:rPr>
                <w:rFonts w:ascii="Arial" w:hAnsi="Arial" w:cs="Arial"/>
              </w:rPr>
              <w:t>2</w:t>
            </w:r>
          </w:p>
        </w:tc>
        <w:tc>
          <w:tcPr>
            <w:tcW w:w="992" w:type="dxa"/>
          </w:tcPr>
          <w:p w:rsidR="0024689E" w:rsidRPr="00DB0822" w:rsidRDefault="0024689E" w:rsidP="003B551E">
            <w:pPr>
              <w:spacing w:after="0" w:line="240" w:lineRule="auto"/>
              <w:jc w:val="center"/>
              <w:rPr>
                <w:rFonts w:ascii="Arial" w:hAnsi="Arial" w:cs="Arial"/>
              </w:rPr>
            </w:pPr>
            <w:r w:rsidRPr="00DB0822">
              <w:rPr>
                <w:rFonts w:ascii="Arial" w:hAnsi="Arial" w:cs="Arial"/>
              </w:rPr>
              <w:t>20</w:t>
            </w:r>
          </w:p>
        </w:tc>
        <w:tc>
          <w:tcPr>
            <w:tcW w:w="959" w:type="dxa"/>
          </w:tcPr>
          <w:p w:rsidR="0024689E" w:rsidRPr="00DB0822" w:rsidRDefault="0024689E" w:rsidP="003B551E">
            <w:pPr>
              <w:spacing w:after="0" w:line="240" w:lineRule="auto"/>
              <w:jc w:val="center"/>
              <w:rPr>
                <w:rFonts w:ascii="Arial" w:hAnsi="Arial" w:cs="Arial"/>
              </w:rPr>
            </w:pPr>
            <w:r w:rsidRPr="00DB0822">
              <w:rPr>
                <w:rFonts w:ascii="Arial" w:hAnsi="Arial" w:cs="Arial"/>
              </w:rPr>
              <w:t>24</w:t>
            </w:r>
          </w:p>
        </w:tc>
        <w:tc>
          <w:tcPr>
            <w:tcW w:w="1025" w:type="dxa"/>
          </w:tcPr>
          <w:p w:rsidR="0024689E" w:rsidRPr="00DB0822" w:rsidRDefault="0024689E" w:rsidP="003B551E">
            <w:pPr>
              <w:spacing w:after="0" w:line="240" w:lineRule="auto"/>
              <w:jc w:val="center"/>
              <w:rPr>
                <w:rFonts w:ascii="Arial" w:hAnsi="Arial" w:cs="Arial"/>
              </w:rPr>
            </w:pPr>
            <w:r w:rsidRPr="00DB0822">
              <w:rPr>
                <w:rFonts w:ascii="Arial" w:hAnsi="Arial" w:cs="Arial"/>
              </w:rPr>
              <w:t>6</w:t>
            </w:r>
          </w:p>
        </w:tc>
        <w:tc>
          <w:tcPr>
            <w:tcW w:w="993" w:type="dxa"/>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757" w:type="dxa"/>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305" w:type="dxa"/>
          </w:tcPr>
          <w:p w:rsidR="0024689E" w:rsidRPr="00DB0822" w:rsidRDefault="0024689E" w:rsidP="003B551E">
            <w:pPr>
              <w:spacing w:after="0" w:line="240" w:lineRule="auto"/>
              <w:jc w:val="center"/>
              <w:rPr>
                <w:rFonts w:ascii="Arial" w:hAnsi="Arial" w:cs="Arial"/>
              </w:rPr>
            </w:pPr>
            <w:r w:rsidRPr="00DB0822">
              <w:rPr>
                <w:rFonts w:ascii="Arial" w:hAnsi="Arial" w:cs="Arial"/>
              </w:rPr>
              <w:t>50</w:t>
            </w:r>
          </w:p>
        </w:tc>
      </w:tr>
      <w:tr w:rsidR="0024689E" w:rsidRPr="00DB0822" w:rsidTr="00683EB6">
        <w:trPr>
          <w:trHeight w:val="303"/>
        </w:trPr>
        <w:tc>
          <w:tcPr>
            <w:tcW w:w="1418"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3</w:t>
            </w:r>
          </w:p>
        </w:tc>
        <w:tc>
          <w:tcPr>
            <w:tcW w:w="992"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32</w:t>
            </w:r>
          </w:p>
        </w:tc>
        <w:tc>
          <w:tcPr>
            <w:tcW w:w="959"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15</w:t>
            </w:r>
          </w:p>
        </w:tc>
        <w:tc>
          <w:tcPr>
            <w:tcW w:w="1025"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3</w:t>
            </w:r>
          </w:p>
        </w:tc>
        <w:tc>
          <w:tcPr>
            <w:tcW w:w="993"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757"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305"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50</w:t>
            </w:r>
          </w:p>
        </w:tc>
      </w:tr>
      <w:tr w:rsidR="0024689E" w:rsidRPr="00DB0822" w:rsidTr="00683EB6">
        <w:trPr>
          <w:trHeight w:val="320"/>
        </w:trPr>
        <w:tc>
          <w:tcPr>
            <w:tcW w:w="1418"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Total</w:t>
            </w:r>
          </w:p>
        </w:tc>
        <w:tc>
          <w:tcPr>
            <w:tcW w:w="992"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70</w:t>
            </w:r>
          </w:p>
        </w:tc>
        <w:tc>
          <w:tcPr>
            <w:tcW w:w="959"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67</w:t>
            </w:r>
          </w:p>
        </w:tc>
        <w:tc>
          <w:tcPr>
            <w:tcW w:w="1025"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13</w:t>
            </w:r>
          </w:p>
        </w:tc>
        <w:tc>
          <w:tcPr>
            <w:tcW w:w="993"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757"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305"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150</w:t>
            </w:r>
          </w:p>
        </w:tc>
      </w:tr>
      <w:tr w:rsidR="0024689E" w:rsidRPr="00DB0822" w:rsidTr="00683EB6">
        <w:trPr>
          <w:trHeight w:val="320"/>
        </w:trPr>
        <w:tc>
          <w:tcPr>
            <w:tcW w:w="1418"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Presentase</w:t>
            </w:r>
          </w:p>
        </w:tc>
        <w:tc>
          <w:tcPr>
            <w:tcW w:w="992"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46,6%</w:t>
            </w:r>
          </w:p>
        </w:tc>
        <w:tc>
          <w:tcPr>
            <w:tcW w:w="959"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44,6%</w:t>
            </w:r>
          </w:p>
        </w:tc>
        <w:tc>
          <w:tcPr>
            <w:tcW w:w="1025"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8,6%</w:t>
            </w:r>
          </w:p>
        </w:tc>
        <w:tc>
          <w:tcPr>
            <w:tcW w:w="993"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757"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305"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100%</w:t>
            </w:r>
          </w:p>
        </w:tc>
      </w:tr>
    </w:tbl>
    <w:p w:rsidR="0024689E" w:rsidRDefault="0024689E" w:rsidP="003B551E">
      <w:pPr>
        <w:spacing w:after="0" w:line="240" w:lineRule="auto"/>
        <w:ind w:firstLine="720"/>
        <w:jc w:val="both"/>
        <w:rPr>
          <w:rFonts w:ascii="Arial" w:hAnsi="Arial" w:cs="Arial"/>
        </w:rPr>
      </w:pPr>
      <w:r w:rsidRPr="00DB0822">
        <w:rPr>
          <w:rFonts w:ascii="Arial" w:hAnsi="Arial" w:cs="Arial"/>
        </w:rPr>
        <w:t>Sumber : data penelitian 2022</w:t>
      </w:r>
    </w:p>
    <w:p w:rsidR="00C518F7" w:rsidRPr="00DB0822" w:rsidRDefault="00C518F7" w:rsidP="00C518F7">
      <w:pPr>
        <w:spacing w:after="0" w:line="240" w:lineRule="auto"/>
        <w:jc w:val="both"/>
        <w:rPr>
          <w:rFonts w:ascii="Arial" w:hAnsi="Arial" w:cs="Arial"/>
        </w:rPr>
      </w:pPr>
    </w:p>
    <w:p w:rsidR="0024689E" w:rsidRDefault="0024689E" w:rsidP="00DB0822">
      <w:pPr>
        <w:spacing w:line="240" w:lineRule="auto"/>
        <w:jc w:val="center"/>
        <w:rPr>
          <w:rFonts w:ascii="Arial" w:hAnsi="Arial" w:cs="Arial"/>
          <w:b/>
          <w:i/>
        </w:rPr>
      </w:pPr>
      <w:r w:rsidRPr="00DB0822">
        <w:rPr>
          <w:rFonts w:ascii="Arial" w:hAnsi="Arial" w:cs="Arial"/>
          <w:b/>
        </w:rPr>
        <w:t xml:space="preserve">Distribusi Frekuensi </w:t>
      </w:r>
      <w:r w:rsidRPr="00DB0822">
        <w:rPr>
          <w:rFonts w:ascii="Arial" w:hAnsi="Arial" w:cs="Arial"/>
          <w:b/>
          <w:i/>
        </w:rPr>
        <w:t>Personal selling</w:t>
      </w:r>
    </w:p>
    <w:tbl>
      <w:tblPr>
        <w:tblStyle w:val="TableGrid"/>
        <w:tblpPr w:leftFromText="180" w:rightFromText="180" w:vertAnchor="text" w:horzAnchor="margin" w:tblpXSpec="center" w:tblpY="305"/>
        <w:tblW w:w="0" w:type="auto"/>
        <w:tblLook w:val="04A0"/>
      </w:tblPr>
      <w:tblGrid>
        <w:gridCol w:w="1559"/>
        <w:gridCol w:w="2268"/>
        <w:gridCol w:w="1105"/>
        <w:gridCol w:w="1163"/>
        <w:gridCol w:w="1276"/>
      </w:tblGrid>
      <w:tr w:rsidR="00AE3C56" w:rsidRPr="00DB0822" w:rsidTr="00AE3C56">
        <w:tc>
          <w:tcPr>
            <w:tcW w:w="1559" w:type="dxa"/>
            <w:vMerge w:val="restart"/>
            <w:tcBorders>
              <w:top w:val="single" w:sz="4" w:space="0" w:color="auto"/>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Interval</w:t>
            </w:r>
          </w:p>
        </w:tc>
        <w:tc>
          <w:tcPr>
            <w:tcW w:w="2268" w:type="dxa"/>
            <w:vMerge w:val="restart"/>
            <w:tcBorders>
              <w:top w:val="single" w:sz="4" w:space="0" w:color="auto"/>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Kategori Penilaian</w:t>
            </w:r>
          </w:p>
        </w:tc>
        <w:tc>
          <w:tcPr>
            <w:tcW w:w="1105" w:type="dxa"/>
            <w:vMerge w:val="restart"/>
            <w:tcBorders>
              <w:top w:val="single" w:sz="4" w:space="0" w:color="auto"/>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Bobot</w:t>
            </w:r>
          </w:p>
        </w:tc>
        <w:tc>
          <w:tcPr>
            <w:tcW w:w="2439" w:type="dxa"/>
            <w:gridSpan w:val="2"/>
            <w:tcBorders>
              <w:top w:val="single" w:sz="4" w:space="0" w:color="auto"/>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Frekuensi</w:t>
            </w:r>
          </w:p>
        </w:tc>
      </w:tr>
      <w:tr w:rsidR="00AE3C56" w:rsidRPr="00DB0822" w:rsidTr="00AE3C56">
        <w:tc>
          <w:tcPr>
            <w:tcW w:w="1559" w:type="dxa"/>
            <w:vMerge/>
            <w:tcBorders>
              <w:top w:val="nil"/>
              <w:left w:val="nil"/>
              <w:bottom w:val="single" w:sz="4" w:space="0" w:color="auto"/>
              <w:right w:val="nil"/>
            </w:tcBorders>
          </w:tcPr>
          <w:p w:rsidR="00AE3C56" w:rsidRPr="00DB0822" w:rsidRDefault="00AE3C56" w:rsidP="003B551E">
            <w:pPr>
              <w:spacing w:after="0" w:line="240" w:lineRule="auto"/>
              <w:jc w:val="center"/>
              <w:rPr>
                <w:rFonts w:ascii="Arial" w:hAnsi="Arial" w:cs="Arial"/>
              </w:rPr>
            </w:pPr>
          </w:p>
        </w:tc>
        <w:tc>
          <w:tcPr>
            <w:tcW w:w="2268" w:type="dxa"/>
            <w:vMerge/>
            <w:tcBorders>
              <w:top w:val="nil"/>
              <w:left w:val="nil"/>
              <w:bottom w:val="single" w:sz="4" w:space="0" w:color="auto"/>
              <w:right w:val="nil"/>
            </w:tcBorders>
          </w:tcPr>
          <w:p w:rsidR="00AE3C56" w:rsidRPr="00DB0822" w:rsidRDefault="00AE3C56" w:rsidP="003B551E">
            <w:pPr>
              <w:spacing w:after="0" w:line="240" w:lineRule="auto"/>
              <w:jc w:val="center"/>
              <w:rPr>
                <w:rFonts w:ascii="Arial" w:hAnsi="Arial" w:cs="Arial"/>
              </w:rPr>
            </w:pPr>
          </w:p>
        </w:tc>
        <w:tc>
          <w:tcPr>
            <w:tcW w:w="1105" w:type="dxa"/>
            <w:vMerge/>
            <w:tcBorders>
              <w:top w:val="nil"/>
              <w:left w:val="nil"/>
              <w:bottom w:val="single" w:sz="4" w:space="0" w:color="auto"/>
              <w:right w:val="nil"/>
            </w:tcBorders>
          </w:tcPr>
          <w:p w:rsidR="00AE3C56" w:rsidRPr="00DB0822" w:rsidRDefault="00AE3C56" w:rsidP="003B551E">
            <w:pPr>
              <w:spacing w:after="0" w:line="240" w:lineRule="auto"/>
              <w:jc w:val="center"/>
              <w:rPr>
                <w:rFonts w:ascii="Arial" w:hAnsi="Arial" w:cs="Arial"/>
              </w:rPr>
            </w:pPr>
          </w:p>
        </w:tc>
        <w:tc>
          <w:tcPr>
            <w:tcW w:w="1163" w:type="dxa"/>
            <w:tcBorders>
              <w:top w:val="nil"/>
              <w:left w:val="nil"/>
              <w:bottom w:val="single" w:sz="4" w:space="0" w:color="auto"/>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Absolut</w:t>
            </w:r>
          </w:p>
        </w:tc>
        <w:tc>
          <w:tcPr>
            <w:tcW w:w="1276" w:type="dxa"/>
            <w:tcBorders>
              <w:top w:val="nil"/>
              <w:left w:val="nil"/>
              <w:bottom w:val="single" w:sz="4" w:space="0" w:color="auto"/>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Relatif (%)</w:t>
            </w:r>
          </w:p>
        </w:tc>
      </w:tr>
      <w:tr w:rsidR="00AE3C56" w:rsidRPr="00DB0822" w:rsidTr="00AE3C56">
        <w:tc>
          <w:tcPr>
            <w:tcW w:w="1559" w:type="dxa"/>
            <w:tcBorders>
              <w:top w:val="single" w:sz="4" w:space="0" w:color="auto"/>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9 – 10,1</w:t>
            </w:r>
          </w:p>
        </w:tc>
        <w:tc>
          <w:tcPr>
            <w:tcW w:w="2268" w:type="dxa"/>
            <w:tcBorders>
              <w:top w:val="single" w:sz="4" w:space="0" w:color="auto"/>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Sangat Tidak Baik</w:t>
            </w:r>
          </w:p>
        </w:tc>
        <w:tc>
          <w:tcPr>
            <w:tcW w:w="1105" w:type="dxa"/>
            <w:tcBorders>
              <w:top w:val="single" w:sz="4" w:space="0" w:color="auto"/>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1</w:t>
            </w:r>
          </w:p>
        </w:tc>
        <w:tc>
          <w:tcPr>
            <w:tcW w:w="1163" w:type="dxa"/>
            <w:tcBorders>
              <w:top w:val="single" w:sz="4" w:space="0" w:color="auto"/>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4</w:t>
            </w:r>
          </w:p>
        </w:tc>
        <w:tc>
          <w:tcPr>
            <w:tcW w:w="1276" w:type="dxa"/>
            <w:tcBorders>
              <w:top w:val="single" w:sz="4" w:space="0" w:color="auto"/>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8</w:t>
            </w:r>
          </w:p>
        </w:tc>
      </w:tr>
      <w:tr w:rsidR="00AE3C56" w:rsidRPr="00DB0822" w:rsidTr="00AE3C56">
        <w:tc>
          <w:tcPr>
            <w:tcW w:w="1559" w:type="dxa"/>
            <w:tcBorders>
              <w:top w:val="nil"/>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10,2 - 11,3</w:t>
            </w:r>
          </w:p>
        </w:tc>
        <w:tc>
          <w:tcPr>
            <w:tcW w:w="2268" w:type="dxa"/>
            <w:tcBorders>
              <w:top w:val="nil"/>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Tidak Baik</w:t>
            </w:r>
          </w:p>
        </w:tc>
        <w:tc>
          <w:tcPr>
            <w:tcW w:w="1105" w:type="dxa"/>
            <w:tcBorders>
              <w:top w:val="nil"/>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2</w:t>
            </w:r>
          </w:p>
        </w:tc>
        <w:tc>
          <w:tcPr>
            <w:tcW w:w="1163" w:type="dxa"/>
            <w:tcBorders>
              <w:top w:val="nil"/>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1</w:t>
            </w:r>
          </w:p>
        </w:tc>
        <w:tc>
          <w:tcPr>
            <w:tcW w:w="1276" w:type="dxa"/>
            <w:tcBorders>
              <w:top w:val="nil"/>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2</w:t>
            </w:r>
          </w:p>
        </w:tc>
      </w:tr>
      <w:tr w:rsidR="00AE3C56" w:rsidRPr="00DB0822" w:rsidTr="00AE3C56">
        <w:tc>
          <w:tcPr>
            <w:tcW w:w="1559" w:type="dxa"/>
            <w:tcBorders>
              <w:top w:val="nil"/>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11,4 -12,5</w:t>
            </w:r>
          </w:p>
        </w:tc>
        <w:tc>
          <w:tcPr>
            <w:tcW w:w="2268" w:type="dxa"/>
            <w:tcBorders>
              <w:top w:val="nil"/>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Cukup Baik</w:t>
            </w:r>
          </w:p>
        </w:tc>
        <w:tc>
          <w:tcPr>
            <w:tcW w:w="1105" w:type="dxa"/>
            <w:tcBorders>
              <w:top w:val="nil"/>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3</w:t>
            </w:r>
          </w:p>
        </w:tc>
        <w:tc>
          <w:tcPr>
            <w:tcW w:w="1163" w:type="dxa"/>
            <w:tcBorders>
              <w:top w:val="nil"/>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13</w:t>
            </w:r>
          </w:p>
        </w:tc>
        <w:tc>
          <w:tcPr>
            <w:tcW w:w="1276" w:type="dxa"/>
            <w:tcBorders>
              <w:top w:val="nil"/>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26</w:t>
            </w:r>
          </w:p>
        </w:tc>
      </w:tr>
      <w:tr w:rsidR="00AE3C56" w:rsidRPr="00DB0822" w:rsidTr="00AE3C56">
        <w:tc>
          <w:tcPr>
            <w:tcW w:w="1559" w:type="dxa"/>
            <w:tcBorders>
              <w:top w:val="nil"/>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12,6 – 13,7</w:t>
            </w:r>
          </w:p>
        </w:tc>
        <w:tc>
          <w:tcPr>
            <w:tcW w:w="2268" w:type="dxa"/>
            <w:tcBorders>
              <w:top w:val="nil"/>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Baik</w:t>
            </w:r>
          </w:p>
        </w:tc>
        <w:tc>
          <w:tcPr>
            <w:tcW w:w="1105" w:type="dxa"/>
            <w:tcBorders>
              <w:top w:val="nil"/>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4</w:t>
            </w:r>
          </w:p>
        </w:tc>
        <w:tc>
          <w:tcPr>
            <w:tcW w:w="1163" w:type="dxa"/>
            <w:tcBorders>
              <w:top w:val="nil"/>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11</w:t>
            </w:r>
          </w:p>
        </w:tc>
        <w:tc>
          <w:tcPr>
            <w:tcW w:w="1276" w:type="dxa"/>
            <w:tcBorders>
              <w:top w:val="nil"/>
              <w:left w:val="nil"/>
              <w:bottom w:val="nil"/>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22</w:t>
            </w:r>
          </w:p>
        </w:tc>
      </w:tr>
      <w:tr w:rsidR="00AE3C56" w:rsidRPr="00DB0822" w:rsidTr="00AE3C56">
        <w:tc>
          <w:tcPr>
            <w:tcW w:w="1559" w:type="dxa"/>
            <w:tcBorders>
              <w:top w:val="nil"/>
              <w:left w:val="nil"/>
              <w:bottom w:val="single" w:sz="4" w:space="0" w:color="auto"/>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13,8 – 15</w:t>
            </w:r>
          </w:p>
        </w:tc>
        <w:tc>
          <w:tcPr>
            <w:tcW w:w="2268" w:type="dxa"/>
            <w:tcBorders>
              <w:top w:val="nil"/>
              <w:left w:val="nil"/>
              <w:bottom w:val="single" w:sz="4" w:space="0" w:color="auto"/>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Sangat Baik</w:t>
            </w:r>
          </w:p>
        </w:tc>
        <w:tc>
          <w:tcPr>
            <w:tcW w:w="1105" w:type="dxa"/>
            <w:tcBorders>
              <w:top w:val="nil"/>
              <w:left w:val="nil"/>
              <w:bottom w:val="single" w:sz="4" w:space="0" w:color="auto"/>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5</w:t>
            </w:r>
          </w:p>
        </w:tc>
        <w:tc>
          <w:tcPr>
            <w:tcW w:w="1163" w:type="dxa"/>
            <w:tcBorders>
              <w:top w:val="nil"/>
              <w:left w:val="nil"/>
              <w:bottom w:val="single" w:sz="4" w:space="0" w:color="auto"/>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21</w:t>
            </w:r>
          </w:p>
        </w:tc>
        <w:tc>
          <w:tcPr>
            <w:tcW w:w="1276" w:type="dxa"/>
            <w:tcBorders>
              <w:top w:val="nil"/>
              <w:left w:val="nil"/>
              <w:bottom w:val="single" w:sz="4" w:space="0" w:color="auto"/>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42</w:t>
            </w:r>
          </w:p>
        </w:tc>
      </w:tr>
      <w:tr w:rsidR="00AE3C56" w:rsidRPr="00DB0822" w:rsidTr="00AE3C56">
        <w:tc>
          <w:tcPr>
            <w:tcW w:w="4932" w:type="dxa"/>
            <w:gridSpan w:val="3"/>
            <w:tcBorders>
              <w:top w:val="single" w:sz="4" w:space="0" w:color="auto"/>
              <w:left w:val="nil"/>
              <w:bottom w:val="single" w:sz="4" w:space="0" w:color="auto"/>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Total</w:t>
            </w:r>
          </w:p>
        </w:tc>
        <w:tc>
          <w:tcPr>
            <w:tcW w:w="1163" w:type="dxa"/>
            <w:tcBorders>
              <w:top w:val="single" w:sz="4" w:space="0" w:color="auto"/>
              <w:left w:val="nil"/>
              <w:bottom w:val="single" w:sz="4" w:space="0" w:color="auto"/>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50</w:t>
            </w:r>
          </w:p>
        </w:tc>
        <w:tc>
          <w:tcPr>
            <w:tcW w:w="1276" w:type="dxa"/>
            <w:tcBorders>
              <w:top w:val="single" w:sz="4" w:space="0" w:color="auto"/>
              <w:left w:val="nil"/>
              <w:bottom w:val="single" w:sz="4" w:space="0" w:color="auto"/>
              <w:right w:val="nil"/>
            </w:tcBorders>
          </w:tcPr>
          <w:p w:rsidR="00AE3C56" w:rsidRPr="00DB0822" w:rsidRDefault="00AE3C56" w:rsidP="003B551E">
            <w:pPr>
              <w:spacing w:after="0" w:line="240" w:lineRule="auto"/>
              <w:jc w:val="center"/>
              <w:rPr>
                <w:rFonts w:ascii="Arial" w:hAnsi="Arial" w:cs="Arial"/>
              </w:rPr>
            </w:pPr>
            <w:r w:rsidRPr="00DB0822">
              <w:rPr>
                <w:rFonts w:ascii="Arial" w:hAnsi="Arial" w:cs="Arial"/>
              </w:rPr>
              <w:t>100</w:t>
            </w:r>
          </w:p>
        </w:tc>
      </w:tr>
    </w:tbl>
    <w:p w:rsidR="0024689E" w:rsidRDefault="0024689E" w:rsidP="003B551E">
      <w:pPr>
        <w:spacing w:before="240" w:line="240" w:lineRule="auto"/>
        <w:ind w:left="720"/>
        <w:jc w:val="both"/>
        <w:rPr>
          <w:rFonts w:ascii="Arial" w:hAnsi="Arial" w:cs="Arial"/>
        </w:rPr>
      </w:pPr>
      <w:r w:rsidRPr="00DB0822">
        <w:rPr>
          <w:rFonts w:ascii="Arial" w:hAnsi="Arial" w:cs="Arial"/>
        </w:rPr>
        <w:t xml:space="preserve">Sumber: Data penelitian 2022 </w:t>
      </w:r>
    </w:p>
    <w:p w:rsidR="00C518F7" w:rsidRDefault="00C518F7" w:rsidP="003B551E">
      <w:pPr>
        <w:spacing w:before="240" w:line="240" w:lineRule="auto"/>
        <w:ind w:left="720"/>
        <w:jc w:val="both"/>
        <w:rPr>
          <w:rFonts w:ascii="Arial" w:hAnsi="Arial" w:cs="Arial"/>
        </w:rPr>
      </w:pPr>
    </w:p>
    <w:p w:rsidR="00C518F7" w:rsidRPr="00DB0822" w:rsidRDefault="00C518F7" w:rsidP="005B7A8C">
      <w:pPr>
        <w:spacing w:before="240" w:line="240" w:lineRule="auto"/>
        <w:jc w:val="both"/>
        <w:rPr>
          <w:rFonts w:ascii="Arial" w:hAnsi="Arial" w:cs="Arial"/>
        </w:rPr>
      </w:pPr>
    </w:p>
    <w:p w:rsidR="0024689E" w:rsidRPr="00DB0822" w:rsidRDefault="0024689E" w:rsidP="00DB0822">
      <w:pPr>
        <w:spacing w:line="240" w:lineRule="auto"/>
        <w:ind w:firstLine="720"/>
        <w:jc w:val="both"/>
        <w:rPr>
          <w:rFonts w:ascii="Arial" w:hAnsi="Arial" w:cs="Arial"/>
        </w:rPr>
      </w:pPr>
      <w:r w:rsidRPr="00DB0822">
        <w:rPr>
          <w:rFonts w:ascii="Arial" w:hAnsi="Arial" w:cs="Arial"/>
        </w:rPr>
        <w:lastRenderedPageBreak/>
        <w:t xml:space="preserve">c). </w:t>
      </w:r>
      <w:r w:rsidRPr="00DB0822">
        <w:rPr>
          <w:rFonts w:ascii="Arial" w:hAnsi="Arial" w:cs="Arial"/>
          <w:b/>
        </w:rPr>
        <w:t>Deskripsi variabel Minat konsumen</w:t>
      </w:r>
    </w:p>
    <w:p w:rsidR="0024689E" w:rsidRPr="00DB0822" w:rsidRDefault="003A3AAB" w:rsidP="00DB0822">
      <w:pPr>
        <w:spacing w:line="240" w:lineRule="auto"/>
        <w:jc w:val="both"/>
        <w:rPr>
          <w:rFonts w:ascii="Arial" w:hAnsi="Arial" w:cs="Arial"/>
          <w:b/>
        </w:rPr>
      </w:pPr>
      <w:r>
        <w:rPr>
          <w:rFonts w:ascii="Arial" w:hAnsi="Arial" w:cs="Arial"/>
          <w:b/>
        </w:rPr>
        <w:tab/>
      </w:r>
      <w:r>
        <w:rPr>
          <w:rFonts w:ascii="Arial" w:hAnsi="Arial" w:cs="Arial"/>
          <w:b/>
        </w:rPr>
        <w:tab/>
      </w:r>
      <w:r w:rsidR="0024689E" w:rsidRPr="00DB0822">
        <w:rPr>
          <w:rFonts w:ascii="Arial" w:hAnsi="Arial" w:cs="Arial"/>
          <w:b/>
        </w:rPr>
        <w:t>Jawaban deskripsi variabel Minat konsumen</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9"/>
        <w:gridCol w:w="1144"/>
        <w:gridCol w:w="1124"/>
        <w:gridCol w:w="755"/>
        <w:gridCol w:w="992"/>
        <w:gridCol w:w="1122"/>
        <w:gridCol w:w="1146"/>
      </w:tblGrid>
      <w:tr w:rsidR="0024689E" w:rsidRPr="00DB0822" w:rsidTr="003A3AAB">
        <w:trPr>
          <w:trHeight w:val="296"/>
        </w:trPr>
        <w:tc>
          <w:tcPr>
            <w:tcW w:w="1229"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Item</w:t>
            </w:r>
          </w:p>
        </w:tc>
        <w:tc>
          <w:tcPr>
            <w:tcW w:w="1144"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SS</w:t>
            </w:r>
          </w:p>
        </w:tc>
        <w:tc>
          <w:tcPr>
            <w:tcW w:w="1124"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S</w:t>
            </w:r>
          </w:p>
        </w:tc>
        <w:tc>
          <w:tcPr>
            <w:tcW w:w="755"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N</w:t>
            </w:r>
          </w:p>
        </w:tc>
        <w:tc>
          <w:tcPr>
            <w:tcW w:w="992"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TS</w:t>
            </w:r>
          </w:p>
        </w:tc>
        <w:tc>
          <w:tcPr>
            <w:tcW w:w="1122"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STS</w:t>
            </w:r>
          </w:p>
        </w:tc>
        <w:tc>
          <w:tcPr>
            <w:tcW w:w="1146"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TOTAL</w:t>
            </w:r>
          </w:p>
        </w:tc>
      </w:tr>
      <w:tr w:rsidR="0024689E" w:rsidRPr="00DB0822" w:rsidTr="003A3AAB">
        <w:trPr>
          <w:trHeight w:val="359"/>
        </w:trPr>
        <w:tc>
          <w:tcPr>
            <w:tcW w:w="1229"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w:t>
            </w:r>
          </w:p>
        </w:tc>
        <w:tc>
          <w:tcPr>
            <w:tcW w:w="1144"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25</w:t>
            </w:r>
          </w:p>
        </w:tc>
        <w:tc>
          <w:tcPr>
            <w:tcW w:w="1124"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24</w:t>
            </w:r>
          </w:p>
        </w:tc>
        <w:tc>
          <w:tcPr>
            <w:tcW w:w="755"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w:t>
            </w:r>
          </w:p>
        </w:tc>
        <w:tc>
          <w:tcPr>
            <w:tcW w:w="992"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122"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146"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50</w:t>
            </w:r>
          </w:p>
        </w:tc>
      </w:tr>
      <w:tr w:rsidR="0024689E" w:rsidRPr="00DB0822" w:rsidTr="003A3AAB">
        <w:trPr>
          <w:trHeight w:val="296"/>
        </w:trPr>
        <w:tc>
          <w:tcPr>
            <w:tcW w:w="1229" w:type="dxa"/>
          </w:tcPr>
          <w:p w:rsidR="0024689E" w:rsidRPr="00DB0822" w:rsidRDefault="0024689E" w:rsidP="003B551E">
            <w:pPr>
              <w:spacing w:after="0" w:line="240" w:lineRule="auto"/>
              <w:jc w:val="center"/>
              <w:rPr>
                <w:rFonts w:ascii="Arial" w:hAnsi="Arial" w:cs="Arial"/>
              </w:rPr>
            </w:pPr>
            <w:r w:rsidRPr="00DB0822">
              <w:rPr>
                <w:rFonts w:ascii="Arial" w:hAnsi="Arial" w:cs="Arial"/>
              </w:rPr>
              <w:t>2</w:t>
            </w:r>
          </w:p>
        </w:tc>
        <w:tc>
          <w:tcPr>
            <w:tcW w:w="1144" w:type="dxa"/>
          </w:tcPr>
          <w:p w:rsidR="0024689E" w:rsidRPr="00DB0822" w:rsidRDefault="0024689E" w:rsidP="003B551E">
            <w:pPr>
              <w:spacing w:after="0" w:line="240" w:lineRule="auto"/>
              <w:jc w:val="center"/>
              <w:rPr>
                <w:rFonts w:ascii="Arial" w:hAnsi="Arial" w:cs="Arial"/>
              </w:rPr>
            </w:pPr>
            <w:r w:rsidRPr="00DB0822">
              <w:rPr>
                <w:rFonts w:ascii="Arial" w:hAnsi="Arial" w:cs="Arial"/>
              </w:rPr>
              <w:t>32</w:t>
            </w:r>
          </w:p>
        </w:tc>
        <w:tc>
          <w:tcPr>
            <w:tcW w:w="1124" w:type="dxa"/>
          </w:tcPr>
          <w:p w:rsidR="0024689E" w:rsidRPr="00DB0822" w:rsidRDefault="0024689E" w:rsidP="003B551E">
            <w:pPr>
              <w:spacing w:after="0" w:line="240" w:lineRule="auto"/>
              <w:jc w:val="center"/>
              <w:rPr>
                <w:rFonts w:ascii="Arial" w:hAnsi="Arial" w:cs="Arial"/>
              </w:rPr>
            </w:pPr>
            <w:r w:rsidRPr="00DB0822">
              <w:rPr>
                <w:rFonts w:ascii="Arial" w:hAnsi="Arial" w:cs="Arial"/>
              </w:rPr>
              <w:t>17</w:t>
            </w:r>
          </w:p>
        </w:tc>
        <w:tc>
          <w:tcPr>
            <w:tcW w:w="755" w:type="dxa"/>
          </w:tcPr>
          <w:p w:rsidR="0024689E" w:rsidRPr="00DB0822" w:rsidRDefault="0024689E" w:rsidP="003B551E">
            <w:pPr>
              <w:spacing w:after="0" w:line="240" w:lineRule="auto"/>
              <w:jc w:val="center"/>
              <w:rPr>
                <w:rFonts w:ascii="Arial" w:hAnsi="Arial" w:cs="Arial"/>
              </w:rPr>
            </w:pPr>
            <w:r w:rsidRPr="00DB0822">
              <w:rPr>
                <w:rFonts w:ascii="Arial" w:hAnsi="Arial" w:cs="Arial"/>
              </w:rPr>
              <w:t>1</w:t>
            </w:r>
          </w:p>
        </w:tc>
        <w:tc>
          <w:tcPr>
            <w:tcW w:w="992" w:type="dxa"/>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122" w:type="dxa"/>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146" w:type="dxa"/>
          </w:tcPr>
          <w:p w:rsidR="0024689E" w:rsidRPr="00DB0822" w:rsidRDefault="0024689E" w:rsidP="003B551E">
            <w:pPr>
              <w:spacing w:after="0" w:line="240" w:lineRule="auto"/>
              <w:jc w:val="center"/>
              <w:rPr>
                <w:rFonts w:ascii="Arial" w:hAnsi="Arial" w:cs="Arial"/>
              </w:rPr>
            </w:pPr>
            <w:r w:rsidRPr="00DB0822">
              <w:rPr>
                <w:rFonts w:ascii="Arial" w:hAnsi="Arial" w:cs="Arial"/>
              </w:rPr>
              <w:t>50</w:t>
            </w:r>
          </w:p>
        </w:tc>
      </w:tr>
      <w:tr w:rsidR="0024689E" w:rsidRPr="00DB0822" w:rsidTr="003A3AAB">
        <w:trPr>
          <w:trHeight w:val="296"/>
        </w:trPr>
        <w:tc>
          <w:tcPr>
            <w:tcW w:w="1229" w:type="dxa"/>
          </w:tcPr>
          <w:p w:rsidR="0024689E" w:rsidRPr="00DB0822" w:rsidRDefault="0024689E" w:rsidP="003B551E">
            <w:pPr>
              <w:spacing w:after="0" w:line="240" w:lineRule="auto"/>
              <w:jc w:val="center"/>
              <w:rPr>
                <w:rFonts w:ascii="Arial" w:hAnsi="Arial" w:cs="Arial"/>
              </w:rPr>
            </w:pPr>
            <w:r w:rsidRPr="00DB0822">
              <w:rPr>
                <w:rFonts w:ascii="Arial" w:hAnsi="Arial" w:cs="Arial"/>
              </w:rPr>
              <w:t>3</w:t>
            </w:r>
          </w:p>
        </w:tc>
        <w:tc>
          <w:tcPr>
            <w:tcW w:w="1144" w:type="dxa"/>
          </w:tcPr>
          <w:p w:rsidR="0024689E" w:rsidRPr="00DB0822" w:rsidRDefault="0024689E" w:rsidP="003B551E">
            <w:pPr>
              <w:spacing w:after="0" w:line="240" w:lineRule="auto"/>
              <w:jc w:val="center"/>
              <w:rPr>
                <w:rFonts w:ascii="Arial" w:hAnsi="Arial" w:cs="Arial"/>
              </w:rPr>
            </w:pPr>
            <w:r w:rsidRPr="00DB0822">
              <w:rPr>
                <w:rFonts w:ascii="Arial" w:hAnsi="Arial" w:cs="Arial"/>
              </w:rPr>
              <w:t>24</w:t>
            </w:r>
          </w:p>
        </w:tc>
        <w:tc>
          <w:tcPr>
            <w:tcW w:w="1124" w:type="dxa"/>
          </w:tcPr>
          <w:p w:rsidR="0024689E" w:rsidRPr="00DB0822" w:rsidRDefault="0024689E" w:rsidP="003B551E">
            <w:pPr>
              <w:spacing w:after="0" w:line="240" w:lineRule="auto"/>
              <w:jc w:val="center"/>
              <w:rPr>
                <w:rFonts w:ascii="Arial" w:hAnsi="Arial" w:cs="Arial"/>
              </w:rPr>
            </w:pPr>
            <w:r w:rsidRPr="00DB0822">
              <w:rPr>
                <w:rFonts w:ascii="Arial" w:hAnsi="Arial" w:cs="Arial"/>
              </w:rPr>
              <w:t>24</w:t>
            </w:r>
          </w:p>
        </w:tc>
        <w:tc>
          <w:tcPr>
            <w:tcW w:w="755" w:type="dxa"/>
          </w:tcPr>
          <w:p w:rsidR="0024689E" w:rsidRPr="00DB0822" w:rsidRDefault="0024689E" w:rsidP="003B551E">
            <w:pPr>
              <w:spacing w:after="0" w:line="240" w:lineRule="auto"/>
              <w:jc w:val="center"/>
              <w:rPr>
                <w:rFonts w:ascii="Arial" w:hAnsi="Arial" w:cs="Arial"/>
              </w:rPr>
            </w:pPr>
            <w:r w:rsidRPr="00DB0822">
              <w:rPr>
                <w:rFonts w:ascii="Arial" w:hAnsi="Arial" w:cs="Arial"/>
              </w:rPr>
              <w:t>2</w:t>
            </w:r>
          </w:p>
        </w:tc>
        <w:tc>
          <w:tcPr>
            <w:tcW w:w="992" w:type="dxa"/>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122" w:type="dxa"/>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146" w:type="dxa"/>
          </w:tcPr>
          <w:p w:rsidR="0024689E" w:rsidRPr="00DB0822" w:rsidRDefault="0024689E" w:rsidP="003B551E">
            <w:pPr>
              <w:spacing w:after="0" w:line="240" w:lineRule="auto"/>
              <w:jc w:val="center"/>
              <w:rPr>
                <w:rFonts w:ascii="Arial" w:hAnsi="Arial" w:cs="Arial"/>
              </w:rPr>
            </w:pPr>
            <w:r w:rsidRPr="00DB0822">
              <w:rPr>
                <w:rFonts w:ascii="Arial" w:hAnsi="Arial" w:cs="Arial"/>
              </w:rPr>
              <w:t>50</w:t>
            </w:r>
          </w:p>
        </w:tc>
      </w:tr>
      <w:tr w:rsidR="0024689E" w:rsidRPr="00DB0822" w:rsidTr="003A3AAB">
        <w:trPr>
          <w:trHeight w:val="296"/>
        </w:trPr>
        <w:tc>
          <w:tcPr>
            <w:tcW w:w="1229"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4</w:t>
            </w:r>
          </w:p>
        </w:tc>
        <w:tc>
          <w:tcPr>
            <w:tcW w:w="1144"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25</w:t>
            </w:r>
          </w:p>
        </w:tc>
        <w:tc>
          <w:tcPr>
            <w:tcW w:w="1124"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22</w:t>
            </w:r>
          </w:p>
        </w:tc>
        <w:tc>
          <w:tcPr>
            <w:tcW w:w="755"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3</w:t>
            </w:r>
          </w:p>
        </w:tc>
        <w:tc>
          <w:tcPr>
            <w:tcW w:w="992"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122"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146"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50</w:t>
            </w:r>
          </w:p>
        </w:tc>
      </w:tr>
      <w:tr w:rsidR="0024689E" w:rsidRPr="00DB0822" w:rsidTr="003A3AAB">
        <w:trPr>
          <w:trHeight w:val="296"/>
        </w:trPr>
        <w:tc>
          <w:tcPr>
            <w:tcW w:w="1229"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Total</w:t>
            </w:r>
          </w:p>
        </w:tc>
        <w:tc>
          <w:tcPr>
            <w:tcW w:w="1144"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106</w:t>
            </w:r>
          </w:p>
        </w:tc>
        <w:tc>
          <w:tcPr>
            <w:tcW w:w="1124"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87</w:t>
            </w:r>
          </w:p>
        </w:tc>
        <w:tc>
          <w:tcPr>
            <w:tcW w:w="755"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7</w:t>
            </w:r>
          </w:p>
        </w:tc>
        <w:tc>
          <w:tcPr>
            <w:tcW w:w="992"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122"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146"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200</w:t>
            </w:r>
          </w:p>
        </w:tc>
      </w:tr>
      <w:tr w:rsidR="0024689E" w:rsidRPr="00DB0822" w:rsidTr="003A3AAB">
        <w:trPr>
          <w:trHeight w:val="296"/>
        </w:trPr>
        <w:tc>
          <w:tcPr>
            <w:tcW w:w="1229"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Presentase</w:t>
            </w:r>
          </w:p>
        </w:tc>
        <w:tc>
          <w:tcPr>
            <w:tcW w:w="1144"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53%</w:t>
            </w:r>
          </w:p>
        </w:tc>
        <w:tc>
          <w:tcPr>
            <w:tcW w:w="1124"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43,5%</w:t>
            </w:r>
          </w:p>
        </w:tc>
        <w:tc>
          <w:tcPr>
            <w:tcW w:w="755"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3,5%</w:t>
            </w:r>
          </w:p>
        </w:tc>
        <w:tc>
          <w:tcPr>
            <w:tcW w:w="992"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122"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0%</w:t>
            </w:r>
          </w:p>
        </w:tc>
        <w:tc>
          <w:tcPr>
            <w:tcW w:w="1146"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100%</w:t>
            </w:r>
          </w:p>
        </w:tc>
      </w:tr>
    </w:tbl>
    <w:p w:rsidR="00AE3C56" w:rsidRDefault="0024689E" w:rsidP="003B551E">
      <w:pPr>
        <w:spacing w:after="0" w:line="240" w:lineRule="auto"/>
        <w:jc w:val="both"/>
        <w:rPr>
          <w:rFonts w:ascii="Arial" w:hAnsi="Arial" w:cs="Arial"/>
        </w:rPr>
      </w:pPr>
      <w:r w:rsidRPr="00DB0822">
        <w:rPr>
          <w:rFonts w:ascii="Arial" w:hAnsi="Arial" w:cs="Arial"/>
        </w:rPr>
        <w:t xml:space="preserve"> </w:t>
      </w:r>
      <w:r w:rsidRPr="00DB0822">
        <w:rPr>
          <w:rFonts w:ascii="Arial" w:hAnsi="Arial" w:cs="Arial"/>
        </w:rPr>
        <w:tab/>
        <w:t xml:space="preserve"> Sumber: Data penelitian 2022</w:t>
      </w:r>
    </w:p>
    <w:p w:rsidR="00C518F7" w:rsidRPr="00DB0822" w:rsidRDefault="00C518F7" w:rsidP="003B551E">
      <w:pPr>
        <w:spacing w:after="0" w:line="240" w:lineRule="auto"/>
        <w:jc w:val="both"/>
        <w:rPr>
          <w:rFonts w:ascii="Arial" w:hAnsi="Arial" w:cs="Arial"/>
        </w:rPr>
      </w:pPr>
    </w:p>
    <w:p w:rsidR="0024689E" w:rsidRPr="00DB0822" w:rsidRDefault="0024689E" w:rsidP="00AE3C56">
      <w:pPr>
        <w:pStyle w:val="ListParagraph"/>
        <w:spacing w:line="240" w:lineRule="auto"/>
        <w:ind w:left="1440"/>
        <w:jc w:val="both"/>
        <w:rPr>
          <w:rFonts w:ascii="Arial" w:hAnsi="Arial" w:cs="Arial"/>
          <w:b/>
        </w:rPr>
      </w:pPr>
      <w:r w:rsidRPr="00DB0822">
        <w:rPr>
          <w:rFonts w:ascii="Arial" w:hAnsi="Arial" w:cs="Arial"/>
          <w:b/>
        </w:rPr>
        <w:t>Distribusi Frekuensi Minat konsumen</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7"/>
        <w:gridCol w:w="2268"/>
        <w:gridCol w:w="1105"/>
        <w:gridCol w:w="1305"/>
        <w:gridCol w:w="1418"/>
      </w:tblGrid>
      <w:tr w:rsidR="0024689E" w:rsidRPr="00DB0822" w:rsidTr="002D3F87">
        <w:tc>
          <w:tcPr>
            <w:tcW w:w="1417" w:type="dxa"/>
            <w:vMerge w:val="restart"/>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Interval</w:t>
            </w:r>
          </w:p>
        </w:tc>
        <w:tc>
          <w:tcPr>
            <w:tcW w:w="2268" w:type="dxa"/>
            <w:vMerge w:val="restart"/>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Kategori Penilaian</w:t>
            </w:r>
          </w:p>
        </w:tc>
        <w:tc>
          <w:tcPr>
            <w:tcW w:w="1105" w:type="dxa"/>
            <w:vMerge w:val="restart"/>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Bobot</w:t>
            </w:r>
          </w:p>
        </w:tc>
        <w:tc>
          <w:tcPr>
            <w:tcW w:w="2723" w:type="dxa"/>
            <w:gridSpan w:val="2"/>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Frekuensi</w:t>
            </w:r>
          </w:p>
        </w:tc>
      </w:tr>
      <w:tr w:rsidR="0024689E" w:rsidRPr="00DB0822" w:rsidTr="002D3F87">
        <w:tc>
          <w:tcPr>
            <w:tcW w:w="1417" w:type="dxa"/>
            <w:vMerge/>
            <w:tcBorders>
              <w:bottom w:val="single" w:sz="4" w:space="0" w:color="auto"/>
            </w:tcBorders>
          </w:tcPr>
          <w:p w:rsidR="0024689E" w:rsidRPr="00DB0822" w:rsidRDefault="0024689E" w:rsidP="003B551E">
            <w:pPr>
              <w:spacing w:after="0" w:line="240" w:lineRule="auto"/>
              <w:jc w:val="center"/>
              <w:rPr>
                <w:rFonts w:ascii="Arial" w:hAnsi="Arial" w:cs="Arial"/>
              </w:rPr>
            </w:pPr>
          </w:p>
        </w:tc>
        <w:tc>
          <w:tcPr>
            <w:tcW w:w="2268" w:type="dxa"/>
            <w:vMerge/>
            <w:tcBorders>
              <w:bottom w:val="single" w:sz="4" w:space="0" w:color="auto"/>
            </w:tcBorders>
          </w:tcPr>
          <w:p w:rsidR="0024689E" w:rsidRPr="00DB0822" w:rsidRDefault="0024689E" w:rsidP="003B551E">
            <w:pPr>
              <w:spacing w:after="0" w:line="240" w:lineRule="auto"/>
              <w:jc w:val="center"/>
              <w:rPr>
                <w:rFonts w:ascii="Arial" w:hAnsi="Arial" w:cs="Arial"/>
              </w:rPr>
            </w:pPr>
          </w:p>
        </w:tc>
        <w:tc>
          <w:tcPr>
            <w:tcW w:w="1105" w:type="dxa"/>
            <w:vMerge/>
            <w:tcBorders>
              <w:bottom w:val="single" w:sz="4" w:space="0" w:color="auto"/>
            </w:tcBorders>
          </w:tcPr>
          <w:p w:rsidR="0024689E" w:rsidRPr="00DB0822" w:rsidRDefault="0024689E" w:rsidP="003B551E">
            <w:pPr>
              <w:spacing w:after="0" w:line="240" w:lineRule="auto"/>
              <w:jc w:val="center"/>
              <w:rPr>
                <w:rFonts w:ascii="Arial" w:hAnsi="Arial" w:cs="Arial"/>
              </w:rPr>
            </w:pPr>
          </w:p>
        </w:tc>
        <w:tc>
          <w:tcPr>
            <w:tcW w:w="1305"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Absolut</w:t>
            </w:r>
          </w:p>
        </w:tc>
        <w:tc>
          <w:tcPr>
            <w:tcW w:w="1418"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Relatif (%)</w:t>
            </w:r>
          </w:p>
        </w:tc>
      </w:tr>
      <w:tr w:rsidR="0024689E" w:rsidRPr="00DB0822" w:rsidTr="002D3F87">
        <w:tc>
          <w:tcPr>
            <w:tcW w:w="1417"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12 – 13,5</w:t>
            </w:r>
          </w:p>
        </w:tc>
        <w:tc>
          <w:tcPr>
            <w:tcW w:w="2268"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Sangat Tidak Berminat</w:t>
            </w:r>
          </w:p>
        </w:tc>
        <w:tc>
          <w:tcPr>
            <w:tcW w:w="1105"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w:t>
            </w:r>
          </w:p>
        </w:tc>
        <w:tc>
          <w:tcPr>
            <w:tcW w:w="1305"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w:t>
            </w:r>
          </w:p>
        </w:tc>
        <w:tc>
          <w:tcPr>
            <w:tcW w:w="1418" w:type="dxa"/>
            <w:tcBorders>
              <w:top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w:t>
            </w:r>
          </w:p>
        </w:tc>
      </w:tr>
      <w:tr w:rsidR="0024689E" w:rsidRPr="00DB0822" w:rsidTr="002D3F87">
        <w:tc>
          <w:tcPr>
            <w:tcW w:w="1417" w:type="dxa"/>
          </w:tcPr>
          <w:p w:rsidR="0024689E" w:rsidRPr="00DB0822" w:rsidRDefault="0024689E" w:rsidP="003B551E">
            <w:pPr>
              <w:spacing w:after="0" w:line="240" w:lineRule="auto"/>
              <w:jc w:val="center"/>
              <w:rPr>
                <w:rFonts w:ascii="Arial" w:hAnsi="Arial" w:cs="Arial"/>
              </w:rPr>
            </w:pPr>
            <w:r w:rsidRPr="00DB0822">
              <w:rPr>
                <w:rFonts w:ascii="Arial" w:hAnsi="Arial" w:cs="Arial"/>
              </w:rPr>
              <w:t>13,6 – 15,1</w:t>
            </w:r>
          </w:p>
        </w:tc>
        <w:tc>
          <w:tcPr>
            <w:tcW w:w="2268" w:type="dxa"/>
          </w:tcPr>
          <w:p w:rsidR="0024689E" w:rsidRPr="00DB0822" w:rsidRDefault="0024689E" w:rsidP="003B551E">
            <w:pPr>
              <w:spacing w:after="0" w:line="240" w:lineRule="auto"/>
              <w:jc w:val="center"/>
              <w:rPr>
                <w:rFonts w:ascii="Arial" w:hAnsi="Arial" w:cs="Arial"/>
              </w:rPr>
            </w:pPr>
            <w:r w:rsidRPr="00DB0822">
              <w:rPr>
                <w:rFonts w:ascii="Arial" w:hAnsi="Arial" w:cs="Arial"/>
              </w:rPr>
              <w:t>Tidak Berminat</w:t>
            </w:r>
          </w:p>
        </w:tc>
        <w:tc>
          <w:tcPr>
            <w:tcW w:w="1105" w:type="dxa"/>
          </w:tcPr>
          <w:p w:rsidR="0024689E" w:rsidRPr="00DB0822" w:rsidRDefault="0024689E" w:rsidP="003B551E">
            <w:pPr>
              <w:spacing w:after="0" w:line="240" w:lineRule="auto"/>
              <w:jc w:val="center"/>
              <w:rPr>
                <w:rFonts w:ascii="Arial" w:hAnsi="Arial" w:cs="Arial"/>
              </w:rPr>
            </w:pPr>
          </w:p>
        </w:tc>
        <w:tc>
          <w:tcPr>
            <w:tcW w:w="1305" w:type="dxa"/>
          </w:tcPr>
          <w:p w:rsidR="0024689E" w:rsidRPr="00DB0822" w:rsidRDefault="0024689E" w:rsidP="003B551E">
            <w:pPr>
              <w:spacing w:after="0" w:line="240" w:lineRule="auto"/>
              <w:jc w:val="center"/>
              <w:rPr>
                <w:rFonts w:ascii="Arial" w:hAnsi="Arial" w:cs="Arial"/>
              </w:rPr>
            </w:pPr>
            <w:r w:rsidRPr="00DB0822">
              <w:rPr>
                <w:rFonts w:ascii="Arial" w:hAnsi="Arial" w:cs="Arial"/>
              </w:rPr>
              <w:t>2</w:t>
            </w:r>
          </w:p>
        </w:tc>
        <w:tc>
          <w:tcPr>
            <w:tcW w:w="1418" w:type="dxa"/>
          </w:tcPr>
          <w:p w:rsidR="0024689E" w:rsidRPr="00DB0822" w:rsidRDefault="0024689E" w:rsidP="003B551E">
            <w:pPr>
              <w:spacing w:after="0" w:line="240" w:lineRule="auto"/>
              <w:jc w:val="center"/>
              <w:rPr>
                <w:rFonts w:ascii="Arial" w:hAnsi="Arial" w:cs="Arial"/>
              </w:rPr>
            </w:pPr>
            <w:r w:rsidRPr="00DB0822">
              <w:rPr>
                <w:rFonts w:ascii="Arial" w:hAnsi="Arial" w:cs="Arial"/>
              </w:rPr>
              <w:t>4</w:t>
            </w:r>
          </w:p>
        </w:tc>
      </w:tr>
      <w:tr w:rsidR="0024689E" w:rsidRPr="00DB0822" w:rsidTr="002D3F87">
        <w:tc>
          <w:tcPr>
            <w:tcW w:w="1417" w:type="dxa"/>
          </w:tcPr>
          <w:p w:rsidR="0024689E" w:rsidRPr="00DB0822" w:rsidRDefault="0024689E" w:rsidP="003B551E">
            <w:pPr>
              <w:spacing w:after="0" w:line="240" w:lineRule="auto"/>
              <w:jc w:val="center"/>
              <w:rPr>
                <w:rFonts w:ascii="Arial" w:hAnsi="Arial" w:cs="Arial"/>
              </w:rPr>
            </w:pPr>
            <w:r w:rsidRPr="00DB0822">
              <w:rPr>
                <w:rFonts w:ascii="Arial" w:hAnsi="Arial" w:cs="Arial"/>
              </w:rPr>
              <w:t>15,2 – 16,7</w:t>
            </w:r>
          </w:p>
        </w:tc>
        <w:tc>
          <w:tcPr>
            <w:tcW w:w="2268" w:type="dxa"/>
          </w:tcPr>
          <w:p w:rsidR="0024689E" w:rsidRPr="00DB0822" w:rsidRDefault="0024689E" w:rsidP="003B551E">
            <w:pPr>
              <w:spacing w:after="0" w:line="240" w:lineRule="auto"/>
              <w:jc w:val="center"/>
              <w:rPr>
                <w:rFonts w:ascii="Arial" w:hAnsi="Arial" w:cs="Arial"/>
              </w:rPr>
            </w:pPr>
            <w:r w:rsidRPr="00DB0822">
              <w:rPr>
                <w:rFonts w:ascii="Arial" w:hAnsi="Arial" w:cs="Arial"/>
              </w:rPr>
              <w:t>Netral</w:t>
            </w:r>
          </w:p>
        </w:tc>
        <w:tc>
          <w:tcPr>
            <w:tcW w:w="1105" w:type="dxa"/>
          </w:tcPr>
          <w:p w:rsidR="0024689E" w:rsidRPr="00DB0822" w:rsidRDefault="0024689E" w:rsidP="003B551E">
            <w:pPr>
              <w:spacing w:after="0" w:line="240" w:lineRule="auto"/>
              <w:jc w:val="center"/>
              <w:rPr>
                <w:rFonts w:ascii="Arial" w:hAnsi="Arial" w:cs="Arial"/>
              </w:rPr>
            </w:pPr>
            <w:r w:rsidRPr="00DB0822">
              <w:rPr>
                <w:rFonts w:ascii="Arial" w:hAnsi="Arial" w:cs="Arial"/>
              </w:rPr>
              <w:t>3</w:t>
            </w:r>
          </w:p>
        </w:tc>
        <w:tc>
          <w:tcPr>
            <w:tcW w:w="1305" w:type="dxa"/>
          </w:tcPr>
          <w:p w:rsidR="0024689E" w:rsidRPr="00DB0822" w:rsidRDefault="0024689E" w:rsidP="003B551E">
            <w:pPr>
              <w:spacing w:after="0" w:line="240" w:lineRule="auto"/>
              <w:jc w:val="center"/>
              <w:rPr>
                <w:rFonts w:ascii="Arial" w:hAnsi="Arial" w:cs="Arial"/>
              </w:rPr>
            </w:pPr>
            <w:r w:rsidRPr="00DB0822">
              <w:rPr>
                <w:rFonts w:ascii="Arial" w:hAnsi="Arial" w:cs="Arial"/>
              </w:rPr>
              <w:t>12</w:t>
            </w:r>
          </w:p>
        </w:tc>
        <w:tc>
          <w:tcPr>
            <w:tcW w:w="1418" w:type="dxa"/>
          </w:tcPr>
          <w:p w:rsidR="0024689E" w:rsidRPr="00DB0822" w:rsidRDefault="0024689E" w:rsidP="003B551E">
            <w:pPr>
              <w:spacing w:after="0" w:line="240" w:lineRule="auto"/>
              <w:jc w:val="center"/>
              <w:rPr>
                <w:rFonts w:ascii="Arial" w:hAnsi="Arial" w:cs="Arial"/>
              </w:rPr>
            </w:pPr>
            <w:r w:rsidRPr="00DB0822">
              <w:rPr>
                <w:rFonts w:ascii="Arial" w:hAnsi="Arial" w:cs="Arial"/>
              </w:rPr>
              <w:t>24</w:t>
            </w:r>
          </w:p>
        </w:tc>
      </w:tr>
      <w:tr w:rsidR="0024689E" w:rsidRPr="00DB0822" w:rsidTr="002D3F87">
        <w:tc>
          <w:tcPr>
            <w:tcW w:w="1417" w:type="dxa"/>
          </w:tcPr>
          <w:p w:rsidR="0024689E" w:rsidRPr="00DB0822" w:rsidRDefault="0024689E" w:rsidP="003B551E">
            <w:pPr>
              <w:spacing w:after="0" w:line="240" w:lineRule="auto"/>
              <w:jc w:val="center"/>
              <w:rPr>
                <w:rFonts w:ascii="Arial" w:hAnsi="Arial" w:cs="Arial"/>
              </w:rPr>
            </w:pPr>
            <w:r w:rsidRPr="00DB0822">
              <w:rPr>
                <w:rFonts w:ascii="Arial" w:hAnsi="Arial" w:cs="Arial"/>
              </w:rPr>
              <w:t>16,8 – 18,3</w:t>
            </w:r>
          </w:p>
        </w:tc>
        <w:tc>
          <w:tcPr>
            <w:tcW w:w="2268" w:type="dxa"/>
          </w:tcPr>
          <w:p w:rsidR="0024689E" w:rsidRPr="00DB0822" w:rsidRDefault="0024689E" w:rsidP="003B551E">
            <w:pPr>
              <w:spacing w:after="0" w:line="240" w:lineRule="auto"/>
              <w:jc w:val="center"/>
              <w:rPr>
                <w:rFonts w:ascii="Arial" w:hAnsi="Arial" w:cs="Arial"/>
              </w:rPr>
            </w:pPr>
            <w:r w:rsidRPr="00DB0822">
              <w:rPr>
                <w:rFonts w:ascii="Arial" w:hAnsi="Arial" w:cs="Arial"/>
              </w:rPr>
              <w:t>Berminat</w:t>
            </w:r>
          </w:p>
        </w:tc>
        <w:tc>
          <w:tcPr>
            <w:tcW w:w="1105" w:type="dxa"/>
          </w:tcPr>
          <w:p w:rsidR="0024689E" w:rsidRPr="00DB0822" w:rsidRDefault="0024689E" w:rsidP="003B551E">
            <w:pPr>
              <w:spacing w:after="0" w:line="240" w:lineRule="auto"/>
              <w:jc w:val="center"/>
              <w:rPr>
                <w:rFonts w:ascii="Arial" w:hAnsi="Arial" w:cs="Arial"/>
              </w:rPr>
            </w:pPr>
            <w:r w:rsidRPr="00DB0822">
              <w:rPr>
                <w:rFonts w:ascii="Arial" w:hAnsi="Arial" w:cs="Arial"/>
              </w:rPr>
              <w:t>4</w:t>
            </w:r>
          </w:p>
        </w:tc>
        <w:tc>
          <w:tcPr>
            <w:tcW w:w="1305" w:type="dxa"/>
          </w:tcPr>
          <w:p w:rsidR="0024689E" w:rsidRPr="00DB0822" w:rsidRDefault="0024689E" w:rsidP="003B551E">
            <w:pPr>
              <w:spacing w:after="0" w:line="240" w:lineRule="auto"/>
              <w:jc w:val="center"/>
              <w:rPr>
                <w:rFonts w:ascii="Arial" w:hAnsi="Arial" w:cs="Arial"/>
              </w:rPr>
            </w:pPr>
            <w:r w:rsidRPr="00DB0822">
              <w:rPr>
                <w:rFonts w:ascii="Arial" w:hAnsi="Arial" w:cs="Arial"/>
              </w:rPr>
              <w:t>12</w:t>
            </w:r>
          </w:p>
        </w:tc>
        <w:tc>
          <w:tcPr>
            <w:tcW w:w="1418" w:type="dxa"/>
          </w:tcPr>
          <w:p w:rsidR="0024689E" w:rsidRPr="00DB0822" w:rsidRDefault="0024689E" w:rsidP="003B551E">
            <w:pPr>
              <w:spacing w:after="0" w:line="240" w:lineRule="auto"/>
              <w:jc w:val="center"/>
              <w:rPr>
                <w:rFonts w:ascii="Arial" w:hAnsi="Arial" w:cs="Arial"/>
              </w:rPr>
            </w:pPr>
            <w:r w:rsidRPr="00DB0822">
              <w:rPr>
                <w:rFonts w:ascii="Arial" w:hAnsi="Arial" w:cs="Arial"/>
              </w:rPr>
              <w:t>24</w:t>
            </w:r>
          </w:p>
        </w:tc>
      </w:tr>
      <w:tr w:rsidR="0024689E" w:rsidRPr="00DB0822" w:rsidTr="002D3F87">
        <w:tc>
          <w:tcPr>
            <w:tcW w:w="1417"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18,4 – 20</w:t>
            </w:r>
          </w:p>
        </w:tc>
        <w:tc>
          <w:tcPr>
            <w:tcW w:w="2268"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Sangat Berminat</w:t>
            </w:r>
          </w:p>
        </w:tc>
        <w:tc>
          <w:tcPr>
            <w:tcW w:w="1105"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5</w:t>
            </w:r>
          </w:p>
        </w:tc>
        <w:tc>
          <w:tcPr>
            <w:tcW w:w="1305"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23</w:t>
            </w:r>
          </w:p>
        </w:tc>
        <w:tc>
          <w:tcPr>
            <w:tcW w:w="1418" w:type="dxa"/>
            <w:tcBorders>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46</w:t>
            </w:r>
          </w:p>
        </w:tc>
      </w:tr>
      <w:tr w:rsidR="0024689E" w:rsidRPr="00DB0822" w:rsidTr="002D3F87">
        <w:tc>
          <w:tcPr>
            <w:tcW w:w="4790" w:type="dxa"/>
            <w:gridSpan w:val="3"/>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Total</w:t>
            </w:r>
          </w:p>
        </w:tc>
        <w:tc>
          <w:tcPr>
            <w:tcW w:w="1305"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50</w:t>
            </w:r>
          </w:p>
        </w:tc>
        <w:tc>
          <w:tcPr>
            <w:tcW w:w="1418" w:type="dxa"/>
            <w:tcBorders>
              <w:top w:val="single" w:sz="4" w:space="0" w:color="auto"/>
              <w:bottom w:val="single" w:sz="4" w:space="0" w:color="auto"/>
            </w:tcBorders>
          </w:tcPr>
          <w:p w:rsidR="0024689E" w:rsidRPr="00DB0822" w:rsidRDefault="0024689E" w:rsidP="003B551E">
            <w:pPr>
              <w:spacing w:after="0" w:line="240" w:lineRule="auto"/>
              <w:jc w:val="center"/>
              <w:rPr>
                <w:rFonts w:ascii="Arial" w:hAnsi="Arial" w:cs="Arial"/>
              </w:rPr>
            </w:pPr>
            <w:r w:rsidRPr="00DB0822">
              <w:rPr>
                <w:rFonts w:ascii="Arial" w:hAnsi="Arial" w:cs="Arial"/>
              </w:rPr>
              <w:t>100</w:t>
            </w:r>
          </w:p>
        </w:tc>
      </w:tr>
    </w:tbl>
    <w:p w:rsidR="0024689E" w:rsidRPr="00DB0822" w:rsidRDefault="0024689E" w:rsidP="003B551E">
      <w:pPr>
        <w:spacing w:before="240" w:after="0" w:line="240" w:lineRule="auto"/>
        <w:ind w:firstLine="720"/>
        <w:jc w:val="both"/>
        <w:rPr>
          <w:rFonts w:ascii="Arial" w:hAnsi="Arial" w:cs="Arial"/>
        </w:rPr>
      </w:pPr>
      <w:r w:rsidRPr="00DB0822">
        <w:rPr>
          <w:rFonts w:ascii="Arial" w:hAnsi="Arial" w:cs="Arial"/>
        </w:rPr>
        <w:t>Sumber: Data penelitian 2022</w:t>
      </w:r>
    </w:p>
    <w:p w:rsidR="0024689E" w:rsidRPr="00DB0822" w:rsidRDefault="0024689E" w:rsidP="00DB0822">
      <w:pPr>
        <w:pStyle w:val="Heading3"/>
        <w:numPr>
          <w:ilvl w:val="0"/>
          <w:numId w:val="4"/>
        </w:numPr>
        <w:spacing w:line="240" w:lineRule="auto"/>
        <w:rPr>
          <w:rFonts w:ascii="Arial" w:hAnsi="Arial" w:cs="Arial"/>
          <w:color w:val="auto"/>
        </w:rPr>
      </w:pPr>
      <w:bookmarkStart w:id="1" w:name="_Toc104573668"/>
      <w:r w:rsidRPr="00DB0822">
        <w:rPr>
          <w:rFonts w:ascii="Arial" w:hAnsi="Arial" w:cs="Arial"/>
          <w:color w:val="auto"/>
        </w:rPr>
        <w:t>Uji Validitas</w:t>
      </w:r>
      <w:bookmarkEnd w:id="1"/>
      <w:r w:rsidRPr="00DB0822">
        <w:rPr>
          <w:rFonts w:ascii="Arial" w:hAnsi="Arial" w:cs="Arial"/>
          <w:color w:val="auto"/>
        </w:rPr>
        <w:t xml:space="preserve"> </w:t>
      </w:r>
    </w:p>
    <w:p w:rsidR="0024689E" w:rsidRPr="00DB0822" w:rsidRDefault="0024689E" w:rsidP="00DB0822">
      <w:pPr>
        <w:spacing w:line="240" w:lineRule="auto"/>
        <w:ind w:left="720" w:firstLine="360"/>
        <w:jc w:val="both"/>
        <w:rPr>
          <w:rFonts w:ascii="Arial" w:hAnsi="Arial" w:cs="Arial"/>
        </w:rPr>
      </w:pPr>
      <w:r w:rsidRPr="00DB0822">
        <w:rPr>
          <w:rFonts w:ascii="Arial" w:hAnsi="Arial" w:cs="Arial"/>
        </w:rPr>
        <w:t>Uji validitas instrument penelitian bertujuan untuk mengukur keakuratan atau valid tidaknya suatu alat ukur/kuisioner, dilakukan dengan membandingkan nilai r</w:t>
      </w:r>
      <w:r w:rsidRPr="00DB0822">
        <w:rPr>
          <w:rFonts w:ascii="Arial" w:hAnsi="Arial" w:cs="Arial"/>
          <w:vertAlign w:val="subscript"/>
        </w:rPr>
        <w:t xml:space="preserve">hitung </w:t>
      </w:r>
      <w:r w:rsidRPr="00DB0822">
        <w:rPr>
          <w:rFonts w:ascii="Arial" w:hAnsi="Arial" w:cs="Arial"/>
        </w:rPr>
        <w:t>dengan r</w:t>
      </w:r>
      <w:r w:rsidRPr="00DB0822">
        <w:rPr>
          <w:rFonts w:ascii="Arial" w:hAnsi="Arial" w:cs="Arial"/>
          <w:vertAlign w:val="subscript"/>
        </w:rPr>
        <w:t xml:space="preserve">tabel, </w:t>
      </w:r>
      <w:r w:rsidRPr="00DB0822">
        <w:rPr>
          <w:rFonts w:ascii="Arial" w:hAnsi="Arial" w:cs="Arial"/>
        </w:rPr>
        <w:t xml:space="preserve"> Uji validitas penelitian ini digunakan untuk mengetahui apakah pernyataan-pernyataan pada kuisioner yang telah diedarkan dapat mengukur variabel yang akan diukur. Untuk mengetahui validitas pertanyaan/pernyataan dari setiap variabel, maka digunakan corelation bivariate dengan kriteria :</w:t>
      </w:r>
    </w:p>
    <w:p w:rsidR="0024689E" w:rsidRPr="00DB0822" w:rsidRDefault="0024689E" w:rsidP="00DB0822">
      <w:pPr>
        <w:pStyle w:val="ListParagraph"/>
        <w:numPr>
          <w:ilvl w:val="0"/>
          <w:numId w:val="6"/>
        </w:numPr>
        <w:spacing w:line="240" w:lineRule="auto"/>
        <w:ind w:left="993" w:hanging="284"/>
        <w:jc w:val="both"/>
        <w:rPr>
          <w:rFonts w:ascii="Arial" w:eastAsiaTheme="minorEastAsia" w:hAnsi="Arial" w:cs="Arial"/>
        </w:rPr>
      </w:pPr>
      <w:r w:rsidRPr="00DB0822">
        <w:rPr>
          <w:rFonts w:ascii="Arial" w:hAnsi="Arial" w:cs="Arial"/>
        </w:rPr>
        <w:t xml:space="preserve">Jika r hitung </w:t>
      </w:r>
      <m:oMath>
        <m:r>
          <w:rPr>
            <w:rFonts w:ascii="Arial" w:hAnsi="Arial" w:cs="Arial"/>
          </w:rPr>
          <m:t>&gt;</m:t>
        </m:r>
      </m:oMath>
      <w:r w:rsidRPr="00DB0822">
        <w:rPr>
          <w:rFonts w:ascii="Arial" w:eastAsiaTheme="minorEastAsia" w:hAnsi="Arial" w:cs="Arial"/>
        </w:rPr>
        <w:t xml:space="preserve"> r tabel (0,284), maka butir pernyataan kuisioner dinyatakan valid</w:t>
      </w:r>
    </w:p>
    <w:p w:rsidR="003A3AAB" w:rsidRPr="00AE3C56" w:rsidRDefault="0024689E" w:rsidP="00AE3C56">
      <w:pPr>
        <w:pStyle w:val="ListParagraph"/>
        <w:numPr>
          <w:ilvl w:val="0"/>
          <w:numId w:val="6"/>
        </w:numPr>
        <w:spacing w:line="240" w:lineRule="auto"/>
        <w:ind w:left="993" w:hanging="284"/>
        <w:jc w:val="both"/>
        <w:rPr>
          <w:rFonts w:ascii="Arial" w:eastAsiaTheme="minorEastAsia" w:hAnsi="Arial" w:cs="Arial"/>
        </w:rPr>
      </w:pPr>
      <w:r w:rsidRPr="00DB0822">
        <w:rPr>
          <w:rFonts w:ascii="Arial" w:eastAsiaTheme="minorEastAsia" w:hAnsi="Arial" w:cs="Arial"/>
        </w:rPr>
        <w:t xml:space="preserve">Jika r hitung </w:t>
      </w:r>
      <m:oMath>
        <m:r>
          <w:rPr>
            <w:rFonts w:ascii="Arial" w:eastAsiaTheme="minorEastAsia" w:hAnsi="Arial" w:cs="Arial"/>
          </w:rPr>
          <m:t>&lt;</m:t>
        </m:r>
      </m:oMath>
      <w:r w:rsidRPr="00DB0822">
        <w:rPr>
          <w:rFonts w:ascii="Arial" w:eastAsiaTheme="minorEastAsia" w:hAnsi="Arial" w:cs="Arial"/>
        </w:rPr>
        <w:t xml:space="preserve"> r tabel (0,284) maka butir pernyataan kuisioner dinyatakan tidak valid.</w:t>
      </w:r>
    </w:p>
    <w:p w:rsidR="0024689E" w:rsidRPr="00DB0822" w:rsidRDefault="0024689E" w:rsidP="003216C8">
      <w:pPr>
        <w:spacing w:line="240" w:lineRule="auto"/>
        <w:ind w:left="720" w:firstLine="720"/>
        <w:jc w:val="both"/>
        <w:rPr>
          <w:rFonts w:ascii="Arial" w:hAnsi="Arial" w:cs="Arial"/>
          <w:b/>
        </w:rPr>
      </w:pPr>
      <w:r w:rsidRPr="00DB0822">
        <w:rPr>
          <w:rFonts w:ascii="Arial" w:hAnsi="Arial" w:cs="Arial"/>
          <w:b/>
        </w:rPr>
        <w:t xml:space="preserve">Uji validitas instrument variabel </w:t>
      </w:r>
      <w:r w:rsidRPr="00DB0822">
        <w:rPr>
          <w:rFonts w:ascii="Arial" w:hAnsi="Arial" w:cs="Arial"/>
          <w:b/>
          <w:i/>
        </w:rPr>
        <w:t>Positioning</w:t>
      </w:r>
      <w:r w:rsidRPr="00DB0822">
        <w:rPr>
          <w:rFonts w:ascii="Arial" w:hAnsi="Arial" w:cs="Arial"/>
          <w:b/>
        </w:rPr>
        <w:t xml:space="preserve"> (X1)</w:t>
      </w:r>
    </w:p>
    <w:tbl>
      <w:tblPr>
        <w:tblStyle w:val="TableGrid"/>
        <w:tblW w:w="0" w:type="auto"/>
        <w:tblInd w:w="675" w:type="dxa"/>
        <w:tblLook w:val="04A0"/>
      </w:tblPr>
      <w:tblGrid>
        <w:gridCol w:w="1317"/>
        <w:gridCol w:w="2670"/>
        <w:gridCol w:w="1904"/>
        <w:gridCol w:w="1511"/>
      </w:tblGrid>
      <w:tr w:rsidR="0024689E" w:rsidRPr="00DB0822" w:rsidTr="002D3F87">
        <w:trPr>
          <w:trHeight w:val="356"/>
        </w:trPr>
        <w:tc>
          <w:tcPr>
            <w:tcW w:w="1145" w:type="dxa"/>
            <w:tcBorders>
              <w:top w:val="single" w:sz="4" w:space="0" w:color="auto"/>
              <w:left w:val="nil"/>
              <w:bottom w:val="single" w:sz="4" w:space="0" w:color="auto"/>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pernyataan</w:t>
            </w:r>
          </w:p>
        </w:tc>
        <w:tc>
          <w:tcPr>
            <w:tcW w:w="2670" w:type="dxa"/>
            <w:tcBorders>
              <w:top w:val="single" w:sz="4" w:space="0" w:color="auto"/>
              <w:left w:val="nil"/>
              <w:bottom w:val="single" w:sz="4" w:space="0" w:color="auto"/>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r hitung</w:t>
            </w:r>
          </w:p>
        </w:tc>
        <w:tc>
          <w:tcPr>
            <w:tcW w:w="1904" w:type="dxa"/>
            <w:tcBorders>
              <w:top w:val="single" w:sz="4" w:space="0" w:color="auto"/>
              <w:left w:val="nil"/>
              <w:bottom w:val="single" w:sz="4" w:space="0" w:color="auto"/>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r tabel</w:t>
            </w:r>
          </w:p>
        </w:tc>
        <w:tc>
          <w:tcPr>
            <w:tcW w:w="1511" w:type="dxa"/>
            <w:tcBorders>
              <w:top w:val="single" w:sz="4" w:space="0" w:color="auto"/>
              <w:left w:val="nil"/>
              <w:bottom w:val="single" w:sz="4" w:space="0" w:color="auto"/>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Ket.</w:t>
            </w:r>
          </w:p>
        </w:tc>
      </w:tr>
      <w:tr w:rsidR="0024689E" w:rsidRPr="00DB0822" w:rsidTr="002D3F87">
        <w:trPr>
          <w:trHeight w:val="356"/>
        </w:trPr>
        <w:tc>
          <w:tcPr>
            <w:tcW w:w="1145" w:type="dxa"/>
            <w:tcBorders>
              <w:top w:val="single" w:sz="4" w:space="0" w:color="auto"/>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1</w:t>
            </w:r>
          </w:p>
        </w:tc>
        <w:tc>
          <w:tcPr>
            <w:tcW w:w="2670" w:type="dxa"/>
            <w:tcBorders>
              <w:top w:val="single" w:sz="4" w:space="0" w:color="auto"/>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0,761</w:t>
            </w:r>
          </w:p>
        </w:tc>
        <w:tc>
          <w:tcPr>
            <w:tcW w:w="1904" w:type="dxa"/>
            <w:tcBorders>
              <w:top w:val="single" w:sz="4" w:space="0" w:color="auto"/>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0,284</w:t>
            </w:r>
          </w:p>
        </w:tc>
        <w:tc>
          <w:tcPr>
            <w:tcW w:w="1511" w:type="dxa"/>
            <w:tcBorders>
              <w:top w:val="single" w:sz="4" w:space="0" w:color="auto"/>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Valid</w:t>
            </w:r>
          </w:p>
        </w:tc>
      </w:tr>
      <w:tr w:rsidR="0024689E" w:rsidRPr="00DB0822" w:rsidTr="002D3F87">
        <w:trPr>
          <w:trHeight w:val="356"/>
        </w:trPr>
        <w:tc>
          <w:tcPr>
            <w:tcW w:w="1145"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2</w:t>
            </w:r>
          </w:p>
        </w:tc>
        <w:tc>
          <w:tcPr>
            <w:tcW w:w="2670"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0,880</w:t>
            </w:r>
          </w:p>
        </w:tc>
        <w:tc>
          <w:tcPr>
            <w:tcW w:w="1904"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0,284</w:t>
            </w:r>
          </w:p>
        </w:tc>
        <w:tc>
          <w:tcPr>
            <w:tcW w:w="1511"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Valid</w:t>
            </w:r>
          </w:p>
        </w:tc>
      </w:tr>
      <w:tr w:rsidR="0024689E" w:rsidRPr="00DB0822" w:rsidTr="002D3F87">
        <w:trPr>
          <w:trHeight w:val="356"/>
        </w:trPr>
        <w:tc>
          <w:tcPr>
            <w:tcW w:w="1145"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3</w:t>
            </w:r>
          </w:p>
        </w:tc>
        <w:tc>
          <w:tcPr>
            <w:tcW w:w="2670"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0,681</w:t>
            </w:r>
          </w:p>
        </w:tc>
        <w:tc>
          <w:tcPr>
            <w:tcW w:w="1904"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0,284</w:t>
            </w:r>
          </w:p>
        </w:tc>
        <w:tc>
          <w:tcPr>
            <w:tcW w:w="1511"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Valid</w:t>
            </w:r>
          </w:p>
        </w:tc>
      </w:tr>
      <w:tr w:rsidR="0024689E" w:rsidRPr="00DB0822" w:rsidTr="002D3F87">
        <w:trPr>
          <w:trHeight w:val="356"/>
        </w:trPr>
        <w:tc>
          <w:tcPr>
            <w:tcW w:w="7230" w:type="dxa"/>
            <w:gridSpan w:val="4"/>
            <w:tcBorders>
              <w:top w:val="nil"/>
              <w:left w:val="nil"/>
              <w:bottom w:val="nil"/>
              <w:right w:val="nil"/>
            </w:tcBorders>
          </w:tcPr>
          <w:p w:rsidR="0024689E" w:rsidRPr="00DB0822" w:rsidRDefault="0024689E" w:rsidP="003B551E">
            <w:pPr>
              <w:spacing w:after="0" w:line="240" w:lineRule="auto"/>
              <w:ind w:left="-108"/>
              <w:jc w:val="both"/>
              <w:rPr>
                <w:rFonts w:ascii="Arial" w:eastAsiaTheme="minorEastAsia" w:hAnsi="Arial" w:cs="Arial"/>
              </w:rPr>
            </w:pPr>
            <w:r w:rsidRPr="00DB0822">
              <w:rPr>
                <w:rFonts w:ascii="Arial" w:eastAsiaTheme="minorEastAsia" w:hAnsi="Arial" w:cs="Arial"/>
              </w:rPr>
              <w:t>Sumber : data penelitian diolah 2022</w:t>
            </w:r>
          </w:p>
        </w:tc>
      </w:tr>
    </w:tbl>
    <w:p w:rsidR="0024689E" w:rsidRDefault="003A3AAB" w:rsidP="003B551E">
      <w:pPr>
        <w:tabs>
          <w:tab w:val="left" w:pos="-142"/>
        </w:tabs>
        <w:spacing w:after="0" w:line="240" w:lineRule="auto"/>
        <w:ind w:left="720"/>
        <w:jc w:val="both"/>
        <w:rPr>
          <w:rFonts w:ascii="Arial" w:eastAsiaTheme="minorEastAsia" w:hAnsi="Arial" w:cs="Arial"/>
        </w:rPr>
      </w:pPr>
      <w:r>
        <w:rPr>
          <w:rFonts w:ascii="Arial" w:eastAsiaTheme="minorEastAsia" w:hAnsi="Arial" w:cs="Arial"/>
        </w:rPr>
        <w:tab/>
      </w:r>
      <w:r w:rsidR="0024689E" w:rsidRPr="00DB0822">
        <w:rPr>
          <w:rFonts w:ascii="Arial" w:eastAsiaTheme="minorEastAsia" w:hAnsi="Arial" w:cs="Arial"/>
        </w:rPr>
        <w:t xml:space="preserve">Berdasarkan tabel diatas menunjukkan bahwa hasil perhitungan validitas variabel </w:t>
      </w:r>
      <w:r w:rsidR="0024689E" w:rsidRPr="00DB0822">
        <w:rPr>
          <w:rFonts w:ascii="Arial" w:eastAsiaTheme="minorEastAsia" w:hAnsi="Arial" w:cs="Arial"/>
          <w:i/>
        </w:rPr>
        <w:t>Positioning</w:t>
      </w:r>
      <w:r w:rsidR="0024689E" w:rsidRPr="00DB0822">
        <w:rPr>
          <w:rFonts w:ascii="Arial" w:eastAsiaTheme="minorEastAsia" w:hAnsi="Arial" w:cs="Arial"/>
        </w:rPr>
        <w:t xml:space="preserve"> yang berjumlah 3 item pernyataan dapat dinyatakan valid, karena nilai r hitung </w:t>
      </w:r>
      <w:r w:rsidR="0024689E" w:rsidRPr="00DB0822">
        <w:rPr>
          <w:rFonts w:ascii="Arial" w:eastAsiaTheme="minorEastAsia" w:hAnsi="Arial" w:cs="Arial"/>
          <w:vertAlign w:val="subscript"/>
        </w:rPr>
        <w:t xml:space="preserve"> </w:t>
      </w:r>
      <w:r w:rsidR="0024689E" w:rsidRPr="00DB0822">
        <w:rPr>
          <w:rFonts w:ascii="Arial" w:eastAsiaTheme="minorEastAsia" w:hAnsi="Arial" w:cs="Arial"/>
        </w:rPr>
        <w:t>lebih besar dari nilai r tabel.</w:t>
      </w:r>
    </w:p>
    <w:p w:rsidR="00C518F7" w:rsidRDefault="00C518F7" w:rsidP="003B551E">
      <w:pPr>
        <w:tabs>
          <w:tab w:val="left" w:pos="-142"/>
        </w:tabs>
        <w:spacing w:after="0" w:line="240" w:lineRule="auto"/>
        <w:ind w:left="720"/>
        <w:jc w:val="both"/>
        <w:rPr>
          <w:rFonts w:ascii="Arial" w:eastAsiaTheme="minorEastAsia" w:hAnsi="Arial" w:cs="Arial"/>
        </w:rPr>
      </w:pPr>
    </w:p>
    <w:p w:rsidR="00C518F7" w:rsidRDefault="00C518F7" w:rsidP="003B551E">
      <w:pPr>
        <w:tabs>
          <w:tab w:val="left" w:pos="-142"/>
        </w:tabs>
        <w:spacing w:after="0" w:line="240" w:lineRule="auto"/>
        <w:ind w:left="720"/>
        <w:jc w:val="both"/>
        <w:rPr>
          <w:rFonts w:ascii="Arial" w:eastAsiaTheme="minorEastAsia" w:hAnsi="Arial" w:cs="Arial"/>
        </w:rPr>
      </w:pPr>
    </w:p>
    <w:p w:rsidR="00C518F7" w:rsidRDefault="00C518F7" w:rsidP="003B551E">
      <w:pPr>
        <w:tabs>
          <w:tab w:val="left" w:pos="-142"/>
        </w:tabs>
        <w:spacing w:after="0" w:line="240" w:lineRule="auto"/>
        <w:ind w:left="720"/>
        <w:jc w:val="both"/>
        <w:rPr>
          <w:rFonts w:ascii="Arial" w:eastAsiaTheme="minorEastAsia" w:hAnsi="Arial" w:cs="Arial"/>
        </w:rPr>
      </w:pPr>
    </w:p>
    <w:p w:rsidR="00C518F7" w:rsidRPr="00DB0822" w:rsidRDefault="00C518F7" w:rsidP="003B551E">
      <w:pPr>
        <w:tabs>
          <w:tab w:val="left" w:pos="-142"/>
        </w:tabs>
        <w:spacing w:after="0" w:line="240" w:lineRule="auto"/>
        <w:ind w:left="720"/>
        <w:jc w:val="both"/>
        <w:rPr>
          <w:rFonts w:ascii="Arial" w:eastAsiaTheme="minorEastAsia" w:hAnsi="Arial" w:cs="Arial"/>
        </w:rPr>
      </w:pPr>
    </w:p>
    <w:p w:rsidR="0024689E" w:rsidRPr="00DB0822" w:rsidRDefault="0024689E" w:rsidP="00DB0822">
      <w:pPr>
        <w:tabs>
          <w:tab w:val="left" w:pos="-142"/>
        </w:tabs>
        <w:spacing w:line="240" w:lineRule="auto"/>
        <w:jc w:val="both"/>
        <w:rPr>
          <w:rFonts w:ascii="Arial" w:eastAsiaTheme="minorEastAsia" w:hAnsi="Arial" w:cs="Arial"/>
          <w:b/>
        </w:rPr>
      </w:pPr>
      <w:r w:rsidRPr="00DB0822">
        <w:rPr>
          <w:rFonts w:ascii="Arial" w:eastAsiaTheme="minorEastAsia" w:hAnsi="Arial" w:cs="Arial"/>
        </w:rPr>
        <w:lastRenderedPageBreak/>
        <w:tab/>
      </w:r>
      <w:r w:rsidR="003216C8">
        <w:rPr>
          <w:rFonts w:ascii="Arial" w:eastAsiaTheme="minorEastAsia" w:hAnsi="Arial" w:cs="Arial"/>
          <w:b/>
        </w:rPr>
        <w:tab/>
      </w:r>
      <w:r w:rsidRPr="00DB0822">
        <w:rPr>
          <w:rFonts w:ascii="Arial" w:eastAsiaTheme="minorEastAsia" w:hAnsi="Arial" w:cs="Arial"/>
          <w:b/>
        </w:rPr>
        <w:t xml:space="preserve">validitas instrument variabel </w:t>
      </w:r>
      <w:r w:rsidRPr="00DB0822">
        <w:rPr>
          <w:rFonts w:ascii="Arial" w:eastAsiaTheme="minorEastAsia" w:hAnsi="Arial" w:cs="Arial"/>
          <w:b/>
          <w:i/>
        </w:rPr>
        <w:t>personal selling</w:t>
      </w:r>
      <w:r w:rsidRPr="00DB0822">
        <w:rPr>
          <w:rFonts w:ascii="Arial" w:eastAsiaTheme="minorEastAsia" w:hAnsi="Arial" w:cs="Arial"/>
          <w:b/>
        </w:rPr>
        <w:t xml:space="preserve"> (X2)</w:t>
      </w:r>
    </w:p>
    <w:tbl>
      <w:tblPr>
        <w:tblStyle w:val="TableGrid"/>
        <w:tblW w:w="0" w:type="auto"/>
        <w:tblInd w:w="675" w:type="dxa"/>
        <w:tblLook w:val="04A0"/>
      </w:tblPr>
      <w:tblGrid>
        <w:gridCol w:w="1342"/>
        <w:gridCol w:w="2670"/>
        <w:gridCol w:w="1904"/>
        <w:gridCol w:w="1652"/>
      </w:tblGrid>
      <w:tr w:rsidR="0024689E" w:rsidRPr="00DB0822" w:rsidTr="002D3F87">
        <w:trPr>
          <w:trHeight w:val="330"/>
        </w:trPr>
        <w:tc>
          <w:tcPr>
            <w:tcW w:w="1145" w:type="dxa"/>
            <w:tcBorders>
              <w:top w:val="single" w:sz="4" w:space="0" w:color="auto"/>
              <w:left w:val="nil"/>
              <w:bottom w:val="single" w:sz="4" w:space="0" w:color="auto"/>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Pernyataan</w:t>
            </w:r>
          </w:p>
        </w:tc>
        <w:tc>
          <w:tcPr>
            <w:tcW w:w="2670" w:type="dxa"/>
            <w:tcBorders>
              <w:top w:val="single" w:sz="4" w:space="0" w:color="auto"/>
              <w:left w:val="nil"/>
              <w:bottom w:val="single" w:sz="4" w:space="0" w:color="auto"/>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r hitung</w:t>
            </w:r>
          </w:p>
        </w:tc>
        <w:tc>
          <w:tcPr>
            <w:tcW w:w="1904" w:type="dxa"/>
            <w:tcBorders>
              <w:top w:val="single" w:sz="4" w:space="0" w:color="auto"/>
              <w:left w:val="nil"/>
              <w:bottom w:val="single" w:sz="4" w:space="0" w:color="auto"/>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r table</w:t>
            </w:r>
          </w:p>
        </w:tc>
        <w:tc>
          <w:tcPr>
            <w:tcW w:w="1652" w:type="dxa"/>
            <w:tcBorders>
              <w:top w:val="single" w:sz="4" w:space="0" w:color="auto"/>
              <w:left w:val="nil"/>
              <w:bottom w:val="single" w:sz="4" w:space="0" w:color="auto"/>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Ket.</w:t>
            </w:r>
          </w:p>
        </w:tc>
      </w:tr>
      <w:tr w:rsidR="0024689E" w:rsidRPr="00DB0822" w:rsidTr="002D3F87">
        <w:trPr>
          <w:trHeight w:val="330"/>
        </w:trPr>
        <w:tc>
          <w:tcPr>
            <w:tcW w:w="1145" w:type="dxa"/>
            <w:tcBorders>
              <w:top w:val="single" w:sz="4" w:space="0" w:color="auto"/>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1</w:t>
            </w:r>
          </w:p>
        </w:tc>
        <w:tc>
          <w:tcPr>
            <w:tcW w:w="2670" w:type="dxa"/>
            <w:tcBorders>
              <w:top w:val="single" w:sz="4" w:space="0" w:color="auto"/>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0,881</w:t>
            </w:r>
          </w:p>
        </w:tc>
        <w:tc>
          <w:tcPr>
            <w:tcW w:w="1904" w:type="dxa"/>
            <w:tcBorders>
              <w:top w:val="single" w:sz="4" w:space="0" w:color="auto"/>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0,284</w:t>
            </w:r>
          </w:p>
        </w:tc>
        <w:tc>
          <w:tcPr>
            <w:tcW w:w="1652" w:type="dxa"/>
            <w:tcBorders>
              <w:top w:val="single" w:sz="4" w:space="0" w:color="auto"/>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Valid</w:t>
            </w:r>
          </w:p>
        </w:tc>
      </w:tr>
      <w:tr w:rsidR="0024689E" w:rsidRPr="00DB0822" w:rsidTr="002D3F87">
        <w:trPr>
          <w:trHeight w:val="330"/>
        </w:trPr>
        <w:tc>
          <w:tcPr>
            <w:tcW w:w="1145"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2</w:t>
            </w:r>
          </w:p>
        </w:tc>
        <w:tc>
          <w:tcPr>
            <w:tcW w:w="2670"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0,927</w:t>
            </w:r>
          </w:p>
        </w:tc>
        <w:tc>
          <w:tcPr>
            <w:tcW w:w="1904"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0,284</w:t>
            </w:r>
          </w:p>
        </w:tc>
        <w:tc>
          <w:tcPr>
            <w:tcW w:w="1652"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Valid</w:t>
            </w:r>
          </w:p>
        </w:tc>
      </w:tr>
      <w:tr w:rsidR="0024689E" w:rsidRPr="00DB0822" w:rsidTr="002D3F87">
        <w:trPr>
          <w:trHeight w:val="330"/>
        </w:trPr>
        <w:tc>
          <w:tcPr>
            <w:tcW w:w="1145"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3</w:t>
            </w:r>
          </w:p>
        </w:tc>
        <w:tc>
          <w:tcPr>
            <w:tcW w:w="2670"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0,795</w:t>
            </w:r>
          </w:p>
        </w:tc>
        <w:tc>
          <w:tcPr>
            <w:tcW w:w="1904"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0,284</w:t>
            </w:r>
          </w:p>
        </w:tc>
        <w:tc>
          <w:tcPr>
            <w:tcW w:w="1652"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Valid</w:t>
            </w:r>
          </w:p>
        </w:tc>
      </w:tr>
      <w:tr w:rsidR="0024689E" w:rsidRPr="00DB0822" w:rsidTr="002D3F87">
        <w:trPr>
          <w:trHeight w:val="330"/>
        </w:trPr>
        <w:tc>
          <w:tcPr>
            <w:tcW w:w="7371" w:type="dxa"/>
            <w:gridSpan w:val="4"/>
            <w:tcBorders>
              <w:top w:val="nil"/>
              <w:left w:val="nil"/>
              <w:bottom w:val="nil"/>
              <w:right w:val="nil"/>
            </w:tcBorders>
          </w:tcPr>
          <w:p w:rsidR="0024689E" w:rsidRPr="00DB0822" w:rsidRDefault="0024689E" w:rsidP="003B551E">
            <w:pPr>
              <w:spacing w:after="0" w:line="240" w:lineRule="auto"/>
              <w:ind w:left="-108"/>
              <w:jc w:val="both"/>
              <w:rPr>
                <w:rFonts w:ascii="Arial" w:eastAsiaTheme="minorEastAsia" w:hAnsi="Arial" w:cs="Arial"/>
              </w:rPr>
            </w:pPr>
            <w:r w:rsidRPr="00DB0822">
              <w:rPr>
                <w:rFonts w:ascii="Arial" w:eastAsiaTheme="minorEastAsia" w:hAnsi="Arial" w:cs="Arial"/>
              </w:rPr>
              <w:t>Sumber : data penelitian 2022</w:t>
            </w:r>
          </w:p>
        </w:tc>
      </w:tr>
    </w:tbl>
    <w:p w:rsidR="003B551E" w:rsidRDefault="0024689E" w:rsidP="00C518F7">
      <w:pPr>
        <w:tabs>
          <w:tab w:val="left" w:pos="-142"/>
        </w:tabs>
        <w:spacing w:after="0" w:line="240" w:lineRule="auto"/>
        <w:ind w:left="720"/>
        <w:jc w:val="both"/>
        <w:rPr>
          <w:rFonts w:ascii="Arial" w:eastAsiaTheme="minorEastAsia" w:hAnsi="Arial" w:cs="Arial"/>
        </w:rPr>
      </w:pPr>
      <w:r w:rsidRPr="00DB0822">
        <w:rPr>
          <w:rFonts w:ascii="Arial" w:eastAsiaTheme="minorEastAsia" w:hAnsi="Arial" w:cs="Arial"/>
        </w:rPr>
        <w:tab/>
        <w:t xml:space="preserve">Berdasarkan tabel diatas menunjukkan bahwa hasil perhitungan validitas variabel </w:t>
      </w:r>
      <w:r w:rsidRPr="00DB0822">
        <w:rPr>
          <w:rFonts w:ascii="Arial" w:eastAsiaTheme="minorEastAsia" w:hAnsi="Arial" w:cs="Arial"/>
          <w:i/>
        </w:rPr>
        <w:t>Positioning</w:t>
      </w:r>
      <w:r w:rsidRPr="00DB0822">
        <w:rPr>
          <w:rFonts w:ascii="Arial" w:eastAsiaTheme="minorEastAsia" w:hAnsi="Arial" w:cs="Arial"/>
        </w:rPr>
        <w:t xml:space="preserve"> yang berjumlah 3 item pernyataan dapat dinyatakan valid, karena nilai r hitung </w:t>
      </w:r>
      <w:r w:rsidRPr="00DB0822">
        <w:rPr>
          <w:rFonts w:ascii="Arial" w:eastAsiaTheme="minorEastAsia" w:hAnsi="Arial" w:cs="Arial"/>
          <w:vertAlign w:val="subscript"/>
        </w:rPr>
        <w:t xml:space="preserve"> </w:t>
      </w:r>
      <w:r w:rsidRPr="00DB0822">
        <w:rPr>
          <w:rFonts w:ascii="Arial" w:eastAsiaTheme="minorEastAsia" w:hAnsi="Arial" w:cs="Arial"/>
        </w:rPr>
        <w:t>lebih besar dari nilai r tabel.</w:t>
      </w:r>
    </w:p>
    <w:p w:rsidR="00C518F7" w:rsidRPr="00C518F7" w:rsidRDefault="00C518F7" w:rsidP="00C518F7">
      <w:pPr>
        <w:tabs>
          <w:tab w:val="left" w:pos="-142"/>
        </w:tabs>
        <w:spacing w:after="0" w:line="240" w:lineRule="auto"/>
        <w:ind w:left="720"/>
        <w:jc w:val="both"/>
        <w:rPr>
          <w:rFonts w:ascii="Arial" w:eastAsiaTheme="minorEastAsia" w:hAnsi="Arial" w:cs="Arial"/>
        </w:rPr>
      </w:pPr>
    </w:p>
    <w:p w:rsidR="0024689E" w:rsidRPr="00DB0822" w:rsidRDefault="003B551E" w:rsidP="003216C8">
      <w:pPr>
        <w:tabs>
          <w:tab w:val="left" w:pos="-142"/>
        </w:tabs>
        <w:spacing w:line="240" w:lineRule="auto"/>
        <w:rPr>
          <w:rFonts w:ascii="Arial" w:eastAsiaTheme="minorEastAsia" w:hAnsi="Arial" w:cs="Arial"/>
          <w:b/>
        </w:rPr>
      </w:pPr>
      <w:r>
        <w:rPr>
          <w:rFonts w:ascii="Arial" w:eastAsiaTheme="minorEastAsia" w:hAnsi="Arial" w:cs="Arial"/>
          <w:b/>
        </w:rPr>
        <w:tab/>
      </w:r>
      <w:r>
        <w:rPr>
          <w:rFonts w:ascii="Arial" w:eastAsiaTheme="minorEastAsia" w:hAnsi="Arial" w:cs="Arial"/>
          <w:b/>
        </w:rPr>
        <w:tab/>
      </w:r>
      <w:r w:rsidR="0024689E" w:rsidRPr="00DB0822">
        <w:rPr>
          <w:rFonts w:ascii="Arial" w:eastAsiaTheme="minorEastAsia" w:hAnsi="Arial" w:cs="Arial"/>
          <w:b/>
        </w:rPr>
        <w:t xml:space="preserve"> uji validitas instrument variabel minat konsumen (Y)</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2"/>
        <w:gridCol w:w="2655"/>
        <w:gridCol w:w="1893"/>
        <w:gridCol w:w="1696"/>
      </w:tblGrid>
      <w:tr w:rsidR="0024689E" w:rsidRPr="00DB0822" w:rsidTr="00746E5D">
        <w:trPr>
          <w:trHeight w:val="384"/>
        </w:trPr>
        <w:tc>
          <w:tcPr>
            <w:tcW w:w="1269" w:type="dxa"/>
            <w:tcBorders>
              <w:top w:val="single" w:sz="4" w:space="0" w:color="auto"/>
              <w:bottom w:val="single" w:sz="4" w:space="0" w:color="auto"/>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Pernyataan</w:t>
            </w:r>
          </w:p>
        </w:tc>
        <w:tc>
          <w:tcPr>
            <w:tcW w:w="2655" w:type="dxa"/>
            <w:tcBorders>
              <w:top w:val="single" w:sz="4" w:space="0" w:color="auto"/>
              <w:bottom w:val="single" w:sz="4" w:space="0" w:color="auto"/>
            </w:tcBorders>
          </w:tcPr>
          <w:p w:rsidR="0024689E" w:rsidRPr="00DB0822" w:rsidRDefault="002D3F87" w:rsidP="003B551E">
            <w:pPr>
              <w:spacing w:after="0" w:line="240" w:lineRule="auto"/>
              <w:jc w:val="center"/>
              <w:rPr>
                <w:rFonts w:ascii="Arial" w:eastAsiaTheme="minorEastAsia" w:hAnsi="Arial" w:cs="Arial"/>
              </w:rPr>
            </w:pPr>
            <w:r>
              <w:rPr>
                <w:rFonts w:ascii="Arial" w:eastAsiaTheme="minorEastAsia" w:hAnsi="Arial" w:cs="Arial"/>
              </w:rPr>
              <w:t xml:space="preserve">R </w:t>
            </w:r>
            <w:r w:rsidR="0024689E" w:rsidRPr="00DB0822">
              <w:rPr>
                <w:rFonts w:ascii="Arial" w:eastAsiaTheme="minorEastAsia" w:hAnsi="Arial" w:cs="Arial"/>
              </w:rPr>
              <w:t>hitung</w:t>
            </w:r>
          </w:p>
        </w:tc>
        <w:tc>
          <w:tcPr>
            <w:tcW w:w="1893" w:type="dxa"/>
            <w:tcBorders>
              <w:top w:val="single" w:sz="4" w:space="0" w:color="auto"/>
              <w:bottom w:val="single" w:sz="4" w:space="0" w:color="auto"/>
            </w:tcBorders>
          </w:tcPr>
          <w:p w:rsidR="0024689E" w:rsidRPr="00DB0822" w:rsidRDefault="002D3F87" w:rsidP="003B551E">
            <w:pPr>
              <w:spacing w:after="0" w:line="240" w:lineRule="auto"/>
              <w:jc w:val="center"/>
              <w:rPr>
                <w:rFonts w:ascii="Arial" w:eastAsiaTheme="minorEastAsia" w:hAnsi="Arial" w:cs="Arial"/>
              </w:rPr>
            </w:pPr>
            <w:r>
              <w:rPr>
                <w:rFonts w:ascii="Arial" w:eastAsiaTheme="minorEastAsia" w:hAnsi="Arial" w:cs="Arial"/>
              </w:rPr>
              <w:t>R</w:t>
            </w:r>
            <w:r w:rsidR="0024689E" w:rsidRPr="00DB0822">
              <w:rPr>
                <w:rFonts w:ascii="Arial" w:eastAsiaTheme="minorEastAsia" w:hAnsi="Arial" w:cs="Arial"/>
              </w:rPr>
              <w:t xml:space="preserve"> table</w:t>
            </w:r>
          </w:p>
        </w:tc>
        <w:tc>
          <w:tcPr>
            <w:tcW w:w="1696" w:type="dxa"/>
            <w:tcBorders>
              <w:top w:val="single" w:sz="4" w:space="0" w:color="auto"/>
              <w:bottom w:val="single" w:sz="4" w:space="0" w:color="auto"/>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Ket.</w:t>
            </w:r>
          </w:p>
        </w:tc>
      </w:tr>
      <w:tr w:rsidR="0024689E" w:rsidRPr="00DB0822" w:rsidTr="00746E5D">
        <w:trPr>
          <w:trHeight w:val="384"/>
        </w:trPr>
        <w:tc>
          <w:tcPr>
            <w:tcW w:w="1269" w:type="dxa"/>
            <w:tcBorders>
              <w:top w:val="single" w:sz="4" w:space="0" w:color="auto"/>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1</w:t>
            </w:r>
          </w:p>
        </w:tc>
        <w:tc>
          <w:tcPr>
            <w:tcW w:w="2655" w:type="dxa"/>
            <w:tcBorders>
              <w:top w:val="single" w:sz="4" w:space="0" w:color="auto"/>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0,903</w:t>
            </w:r>
          </w:p>
        </w:tc>
        <w:tc>
          <w:tcPr>
            <w:tcW w:w="1893" w:type="dxa"/>
            <w:tcBorders>
              <w:top w:val="single" w:sz="4" w:space="0" w:color="auto"/>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0,284</w:t>
            </w:r>
          </w:p>
        </w:tc>
        <w:tc>
          <w:tcPr>
            <w:tcW w:w="1696" w:type="dxa"/>
            <w:tcBorders>
              <w:top w:val="single" w:sz="4" w:space="0" w:color="auto"/>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Valid</w:t>
            </w:r>
          </w:p>
        </w:tc>
      </w:tr>
      <w:tr w:rsidR="0024689E" w:rsidRPr="00DB0822" w:rsidTr="00746E5D">
        <w:trPr>
          <w:trHeight w:val="384"/>
        </w:trPr>
        <w:tc>
          <w:tcPr>
            <w:tcW w:w="1269" w:type="dxa"/>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2</w:t>
            </w:r>
          </w:p>
        </w:tc>
        <w:tc>
          <w:tcPr>
            <w:tcW w:w="2655" w:type="dxa"/>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0,852</w:t>
            </w:r>
          </w:p>
        </w:tc>
        <w:tc>
          <w:tcPr>
            <w:tcW w:w="1893" w:type="dxa"/>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0,284</w:t>
            </w:r>
          </w:p>
        </w:tc>
        <w:tc>
          <w:tcPr>
            <w:tcW w:w="1696" w:type="dxa"/>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Valid</w:t>
            </w:r>
          </w:p>
        </w:tc>
      </w:tr>
      <w:tr w:rsidR="0024689E" w:rsidRPr="00DB0822" w:rsidTr="00746E5D">
        <w:trPr>
          <w:trHeight w:val="384"/>
        </w:trPr>
        <w:tc>
          <w:tcPr>
            <w:tcW w:w="1269" w:type="dxa"/>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3</w:t>
            </w:r>
          </w:p>
        </w:tc>
        <w:tc>
          <w:tcPr>
            <w:tcW w:w="2655" w:type="dxa"/>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0,885</w:t>
            </w:r>
          </w:p>
        </w:tc>
        <w:tc>
          <w:tcPr>
            <w:tcW w:w="1893" w:type="dxa"/>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0,284</w:t>
            </w:r>
          </w:p>
        </w:tc>
        <w:tc>
          <w:tcPr>
            <w:tcW w:w="1696" w:type="dxa"/>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Valid</w:t>
            </w:r>
          </w:p>
        </w:tc>
      </w:tr>
      <w:tr w:rsidR="0024689E" w:rsidRPr="00DB0822" w:rsidTr="00746E5D">
        <w:trPr>
          <w:trHeight w:val="405"/>
        </w:trPr>
        <w:tc>
          <w:tcPr>
            <w:tcW w:w="1269" w:type="dxa"/>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4</w:t>
            </w:r>
          </w:p>
        </w:tc>
        <w:tc>
          <w:tcPr>
            <w:tcW w:w="2655" w:type="dxa"/>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0,918</w:t>
            </w:r>
          </w:p>
        </w:tc>
        <w:tc>
          <w:tcPr>
            <w:tcW w:w="1893" w:type="dxa"/>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0,284</w:t>
            </w:r>
          </w:p>
        </w:tc>
        <w:tc>
          <w:tcPr>
            <w:tcW w:w="1696" w:type="dxa"/>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Valid</w:t>
            </w:r>
          </w:p>
        </w:tc>
      </w:tr>
    </w:tbl>
    <w:p w:rsidR="0024689E" w:rsidRPr="00DB0822" w:rsidRDefault="0024689E" w:rsidP="003B551E">
      <w:pPr>
        <w:spacing w:after="0" w:line="240" w:lineRule="auto"/>
        <w:jc w:val="both"/>
        <w:rPr>
          <w:rFonts w:ascii="Arial" w:eastAsiaTheme="minorEastAsia" w:hAnsi="Arial" w:cs="Arial"/>
        </w:rPr>
      </w:pPr>
      <w:r w:rsidRPr="00DB0822">
        <w:rPr>
          <w:rFonts w:ascii="Arial" w:eastAsiaTheme="minorEastAsia" w:hAnsi="Arial" w:cs="Arial"/>
        </w:rPr>
        <w:t xml:space="preserve">  </w:t>
      </w:r>
      <w:r w:rsidRPr="00DB0822">
        <w:rPr>
          <w:rFonts w:ascii="Arial" w:eastAsiaTheme="minorEastAsia" w:hAnsi="Arial" w:cs="Arial"/>
        </w:rPr>
        <w:tab/>
        <w:t>Sumber :data penelitian 2022</w:t>
      </w:r>
    </w:p>
    <w:p w:rsidR="0024689E" w:rsidRPr="00DB0822" w:rsidRDefault="0024689E" w:rsidP="00DB0822">
      <w:pPr>
        <w:tabs>
          <w:tab w:val="left" w:pos="-142"/>
        </w:tabs>
        <w:spacing w:line="240" w:lineRule="auto"/>
        <w:ind w:left="720"/>
        <w:jc w:val="both"/>
        <w:rPr>
          <w:rFonts w:ascii="Arial" w:eastAsiaTheme="minorEastAsia" w:hAnsi="Arial" w:cs="Arial"/>
          <w:vertAlign w:val="subscript"/>
        </w:rPr>
      </w:pPr>
      <w:r w:rsidRPr="00DB0822">
        <w:rPr>
          <w:rFonts w:ascii="Arial" w:eastAsiaTheme="minorEastAsia" w:hAnsi="Arial" w:cs="Arial"/>
        </w:rPr>
        <w:tab/>
        <w:t>Berdasarkan tabel diatas menunjukkan bahwa hasil perhitungan validitas variabel minat konsumen yang berjumlah 4 item pernyataan dapat dinyatakan valid, karena nilai r hitung</w:t>
      </w:r>
      <w:r w:rsidRPr="00DB0822">
        <w:rPr>
          <w:rFonts w:ascii="Arial" w:eastAsiaTheme="minorEastAsia" w:hAnsi="Arial" w:cs="Arial"/>
          <w:vertAlign w:val="subscript"/>
        </w:rPr>
        <w:t xml:space="preserve">  </w:t>
      </w:r>
      <w:r w:rsidRPr="00DB0822">
        <w:rPr>
          <w:rFonts w:ascii="Arial" w:eastAsiaTheme="minorEastAsia" w:hAnsi="Arial" w:cs="Arial"/>
        </w:rPr>
        <w:t xml:space="preserve">lebih besar dari nilai r </w:t>
      </w:r>
      <w:r w:rsidR="00EA623F" w:rsidRPr="00DB0822">
        <w:rPr>
          <w:rFonts w:ascii="Arial" w:eastAsiaTheme="minorEastAsia" w:hAnsi="Arial" w:cs="Arial"/>
        </w:rPr>
        <w:t>tab</w:t>
      </w:r>
      <w:r w:rsidRPr="00DB0822">
        <w:rPr>
          <w:rFonts w:ascii="Arial" w:eastAsiaTheme="minorEastAsia" w:hAnsi="Arial" w:cs="Arial"/>
        </w:rPr>
        <w:t>e</w:t>
      </w:r>
      <w:r w:rsidR="00EA623F" w:rsidRPr="00DB0822">
        <w:rPr>
          <w:rFonts w:ascii="Arial" w:eastAsiaTheme="minorEastAsia" w:hAnsi="Arial" w:cs="Arial"/>
        </w:rPr>
        <w:t>l</w:t>
      </w:r>
      <w:r w:rsidRPr="00DB0822">
        <w:rPr>
          <w:rFonts w:ascii="Arial" w:eastAsiaTheme="minorEastAsia" w:hAnsi="Arial" w:cs="Arial"/>
        </w:rPr>
        <w:t>.</w:t>
      </w:r>
    </w:p>
    <w:p w:rsidR="0024689E" w:rsidRPr="00DB0822" w:rsidRDefault="0024689E" w:rsidP="00DB0822">
      <w:pPr>
        <w:pStyle w:val="Heading3"/>
        <w:numPr>
          <w:ilvl w:val="0"/>
          <w:numId w:val="4"/>
        </w:numPr>
        <w:spacing w:line="240" w:lineRule="auto"/>
        <w:rPr>
          <w:rFonts w:ascii="Arial" w:eastAsiaTheme="minorEastAsia" w:hAnsi="Arial" w:cs="Arial"/>
          <w:color w:val="auto"/>
        </w:rPr>
      </w:pPr>
      <w:bookmarkStart w:id="2" w:name="_Toc104573669"/>
      <w:r w:rsidRPr="00DB0822">
        <w:rPr>
          <w:rFonts w:ascii="Arial" w:eastAsiaTheme="minorEastAsia" w:hAnsi="Arial" w:cs="Arial"/>
          <w:color w:val="auto"/>
        </w:rPr>
        <w:t>Uji Reliabilitas</w:t>
      </w:r>
      <w:bookmarkEnd w:id="2"/>
    </w:p>
    <w:p w:rsidR="003216C8" w:rsidRPr="00AE3C56" w:rsidRDefault="0024689E" w:rsidP="00AE3C56">
      <w:pPr>
        <w:spacing w:line="240" w:lineRule="auto"/>
        <w:ind w:left="720" w:firstLine="720"/>
        <w:jc w:val="both"/>
        <w:rPr>
          <w:rFonts w:ascii="Arial" w:eastAsiaTheme="minorEastAsia" w:hAnsi="Arial" w:cs="Arial"/>
        </w:rPr>
      </w:pPr>
      <w:r w:rsidRPr="00DB0822">
        <w:rPr>
          <w:rFonts w:ascii="Arial" w:eastAsiaTheme="minorEastAsia" w:hAnsi="Arial" w:cs="Arial"/>
        </w:rPr>
        <w:t xml:space="preserve">Uji reliabilitas dilakukan untuk mengukur handal atau tidaknya kuisioner yang digunakan untuk mengukur variabel penelitian. Metode yang digunakan untuk mengukur reliabilitas setiap variabel yaitu metode </w:t>
      </w:r>
      <w:r w:rsidRPr="00DB0822">
        <w:rPr>
          <w:rFonts w:ascii="Arial" w:eastAsiaTheme="minorEastAsia" w:hAnsi="Arial" w:cs="Arial"/>
          <w:i/>
        </w:rPr>
        <w:t>Alpha Cronbach</w:t>
      </w:r>
      <w:r w:rsidRPr="00DB0822">
        <w:rPr>
          <w:rFonts w:ascii="Arial" w:eastAsiaTheme="minorEastAsia" w:hAnsi="Arial" w:cs="Arial"/>
        </w:rPr>
        <w:t xml:space="preserve">. Suatu instrumen penelitian dikatakan reliabel apabila nilai </w:t>
      </w:r>
      <w:r w:rsidRPr="00DB0822">
        <w:rPr>
          <w:rFonts w:ascii="Arial" w:eastAsiaTheme="minorEastAsia" w:hAnsi="Arial" w:cs="Arial"/>
          <w:i/>
        </w:rPr>
        <w:t>alpha</w:t>
      </w:r>
      <w:r w:rsidRPr="00DB0822">
        <w:rPr>
          <w:rFonts w:ascii="Arial" w:eastAsiaTheme="minorEastAsia" w:hAnsi="Arial" w:cs="Arial"/>
        </w:rPr>
        <w:t xml:space="preserve"> &gt; 0,60</w:t>
      </w:r>
      <w:r w:rsidR="00AE3C56">
        <w:rPr>
          <w:rFonts w:ascii="Arial" w:eastAsiaTheme="minorEastAsia" w:hAnsi="Arial" w:cs="Arial"/>
        </w:rPr>
        <w:t>.</w:t>
      </w:r>
    </w:p>
    <w:p w:rsidR="0024689E" w:rsidRPr="00DB0822" w:rsidRDefault="0024689E" w:rsidP="003216C8">
      <w:pPr>
        <w:spacing w:line="240" w:lineRule="auto"/>
        <w:ind w:left="2160" w:firstLine="720"/>
        <w:jc w:val="both"/>
        <w:rPr>
          <w:rFonts w:ascii="Arial" w:eastAsiaTheme="minorEastAsia" w:hAnsi="Arial" w:cs="Arial"/>
          <w:b/>
        </w:rPr>
      </w:pPr>
      <w:r w:rsidRPr="00DB0822">
        <w:rPr>
          <w:rFonts w:ascii="Arial" w:eastAsiaTheme="minorEastAsia" w:hAnsi="Arial" w:cs="Arial"/>
          <w:b/>
        </w:rPr>
        <w:t xml:space="preserve">Uji Reliabilitas </w:t>
      </w:r>
    </w:p>
    <w:tbl>
      <w:tblPr>
        <w:tblStyle w:val="TableGrid"/>
        <w:tblW w:w="0" w:type="auto"/>
        <w:tblInd w:w="534" w:type="dxa"/>
        <w:tblLook w:val="04A0"/>
      </w:tblPr>
      <w:tblGrid>
        <w:gridCol w:w="2126"/>
        <w:gridCol w:w="1865"/>
        <w:gridCol w:w="1898"/>
        <w:gridCol w:w="1623"/>
      </w:tblGrid>
      <w:tr w:rsidR="0024689E" w:rsidRPr="00DB0822" w:rsidTr="00746E5D">
        <w:trPr>
          <w:trHeight w:val="655"/>
        </w:trPr>
        <w:tc>
          <w:tcPr>
            <w:tcW w:w="2126" w:type="dxa"/>
            <w:tcBorders>
              <w:top w:val="single" w:sz="4" w:space="0" w:color="auto"/>
              <w:left w:val="nil"/>
              <w:bottom w:val="single" w:sz="4" w:space="0" w:color="auto"/>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Pernyataan</w:t>
            </w:r>
          </w:p>
        </w:tc>
        <w:tc>
          <w:tcPr>
            <w:tcW w:w="1865" w:type="dxa"/>
            <w:tcBorders>
              <w:top w:val="single" w:sz="4" w:space="0" w:color="auto"/>
              <w:left w:val="nil"/>
              <w:bottom w:val="single" w:sz="4" w:space="0" w:color="auto"/>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Reabilitas</w:t>
            </w:r>
          </w:p>
        </w:tc>
        <w:tc>
          <w:tcPr>
            <w:tcW w:w="1898" w:type="dxa"/>
            <w:tcBorders>
              <w:top w:val="single" w:sz="4" w:space="0" w:color="auto"/>
              <w:left w:val="nil"/>
              <w:bottom w:val="single" w:sz="4" w:space="0" w:color="auto"/>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Cronbach Alpha</w:t>
            </w:r>
          </w:p>
        </w:tc>
        <w:tc>
          <w:tcPr>
            <w:tcW w:w="1623" w:type="dxa"/>
            <w:tcBorders>
              <w:top w:val="single" w:sz="4" w:space="0" w:color="auto"/>
              <w:left w:val="nil"/>
              <w:bottom w:val="single" w:sz="4" w:space="0" w:color="auto"/>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Ket.</w:t>
            </w:r>
          </w:p>
        </w:tc>
      </w:tr>
      <w:tr w:rsidR="0024689E" w:rsidRPr="00DB0822" w:rsidTr="00746E5D">
        <w:trPr>
          <w:trHeight w:val="319"/>
        </w:trPr>
        <w:tc>
          <w:tcPr>
            <w:tcW w:w="2126" w:type="dxa"/>
            <w:tcBorders>
              <w:top w:val="single" w:sz="4" w:space="0" w:color="auto"/>
              <w:left w:val="nil"/>
              <w:bottom w:val="nil"/>
              <w:right w:val="nil"/>
            </w:tcBorders>
          </w:tcPr>
          <w:p w:rsidR="0024689E" w:rsidRPr="00DB0822" w:rsidRDefault="0024689E" w:rsidP="003B551E">
            <w:pPr>
              <w:spacing w:after="0" w:line="240" w:lineRule="auto"/>
              <w:jc w:val="center"/>
              <w:rPr>
                <w:rFonts w:ascii="Arial" w:eastAsiaTheme="minorEastAsia" w:hAnsi="Arial" w:cs="Arial"/>
                <w:i/>
              </w:rPr>
            </w:pPr>
            <w:r w:rsidRPr="00DB0822">
              <w:rPr>
                <w:rFonts w:ascii="Arial" w:eastAsiaTheme="minorEastAsia" w:hAnsi="Arial" w:cs="Arial"/>
                <w:i/>
              </w:rPr>
              <w:t>Positioning</w:t>
            </w:r>
          </w:p>
        </w:tc>
        <w:tc>
          <w:tcPr>
            <w:tcW w:w="1865" w:type="dxa"/>
            <w:tcBorders>
              <w:top w:val="single" w:sz="4" w:space="0" w:color="auto"/>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w:t>
            </w:r>
            <w:r w:rsidRPr="00DB0822">
              <w:rPr>
                <w:rFonts w:ascii="Arial" w:hAnsi="Arial" w:cs="Arial"/>
              </w:rPr>
              <w:t xml:space="preserve"> 839</w:t>
            </w:r>
          </w:p>
        </w:tc>
        <w:tc>
          <w:tcPr>
            <w:tcW w:w="1898" w:type="dxa"/>
            <w:tcBorders>
              <w:top w:val="single" w:sz="4" w:space="0" w:color="auto"/>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0,60</w:t>
            </w:r>
          </w:p>
        </w:tc>
        <w:tc>
          <w:tcPr>
            <w:tcW w:w="1623" w:type="dxa"/>
            <w:tcBorders>
              <w:top w:val="single" w:sz="4" w:space="0" w:color="auto"/>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Reliabel</w:t>
            </w:r>
          </w:p>
        </w:tc>
      </w:tr>
      <w:tr w:rsidR="0024689E" w:rsidRPr="00DB0822" w:rsidTr="00746E5D">
        <w:trPr>
          <w:trHeight w:val="246"/>
        </w:trPr>
        <w:tc>
          <w:tcPr>
            <w:tcW w:w="2126"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i/>
              </w:rPr>
            </w:pPr>
            <w:r w:rsidRPr="00DB0822">
              <w:rPr>
                <w:rFonts w:ascii="Arial" w:eastAsiaTheme="minorEastAsia" w:hAnsi="Arial" w:cs="Arial"/>
                <w:i/>
              </w:rPr>
              <w:t>Personal Selling</w:t>
            </w:r>
          </w:p>
        </w:tc>
        <w:tc>
          <w:tcPr>
            <w:tcW w:w="1865"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0,853</w:t>
            </w:r>
          </w:p>
        </w:tc>
        <w:tc>
          <w:tcPr>
            <w:tcW w:w="1898"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0,60</w:t>
            </w:r>
          </w:p>
        </w:tc>
        <w:tc>
          <w:tcPr>
            <w:tcW w:w="1623"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Reliabel</w:t>
            </w:r>
          </w:p>
        </w:tc>
      </w:tr>
      <w:tr w:rsidR="0024689E" w:rsidRPr="00DB0822" w:rsidTr="00746E5D">
        <w:trPr>
          <w:trHeight w:val="391"/>
        </w:trPr>
        <w:tc>
          <w:tcPr>
            <w:tcW w:w="2126"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Minat konsumen</w:t>
            </w:r>
          </w:p>
        </w:tc>
        <w:tc>
          <w:tcPr>
            <w:tcW w:w="1865"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0,839</w:t>
            </w:r>
          </w:p>
        </w:tc>
        <w:tc>
          <w:tcPr>
            <w:tcW w:w="1898"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0,60</w:t>
            </w:r>
          </w:p>
        </w:tc>
        <w:tc>
          <w:tcPr>
            <w:tcW w:w="1623" w:type="dxa"/>
            <w:tcBorders>
              <w:top w:val="nil"/>
              <w:left w:val="nil"/>
              <w:bottom w:val="nil"/>
              <w:right w:val="nil"/>
            </w:tcBorders>
          </w:tcPr>
          <w:p w:rsidR="0024689E" w:rsidRPr="00DB0822" w:rsidRDefault="0024689E" w:rsidP="003B551E">
            <w:pPr>
              <w:spacing w:after="0" w:line="240" w:lineRule="auto"/>
              <w:jc w:val="center"/>
              <w:rPr>
                <w:rFonts w:ascii="Arial" w:eastAsiaTheme="minorEastAsia" w:hAnsi="Arial" w:cs="Arial"/>
              </w:rPr>
            </w:pPr>
            <w:r w:rsidRPr="00DB0822">
              <w:rPr>
                <w:rFonts w:ascii="Arial" w:eastAsiaTheme="minorEastAsia" w:hAnsi="Arial" w:cs="Arial"/>
              </w:rPr>
              <w:t>Reliabel</w:t>
            </w:r>
          </w:p>
        </w:tc>
      </w:tr>
      <w:tr w:rsidR="0024689E" w:rsidRPr="00DB0822" w:rsidTr="00746E5D">
        <w:trPr>
          <w:trHeight w:val="319"/>
        </w:trPr>
        <w:tc>
          <w:tcPr>
            <w:tcW w:w="7512" w:type="dxa"/>
            <w:gridSpan w:val="4"/>
            <w:tcBorders>
              <w:top w:val="nil"/>
              <w:left w:val="nil"/>
              <w:bottom w:val="nil"/>
              <w:right w:val="nil"/>
            </w:tcBorders>
          </w:tcPr>
          <w:p w:rsidR="0024689E" w:rsidRPr="00DB0822" w:rsidRDefault="0024689E" w:rsidP="003B551E">
            <w:pPr>
              <w:spacing w:after="0" w:line="240" w:lineRule="auto"/>
              <w:ind w:left="-108"/>
              <w:jc w:val="both"/>
              <w:rPr>
                <w:rFonts w:ascii="Arial" w:eastAsiaTheme="minorEastAsia" w:hAnsi="Arial" w:cs="Arial"/>
              </w:rPr>
            </w:pPr>
            <w:r w:rsidRPr="00DB0822">
              <w:rPr>
                <w:rFonts w:ascii="Arial" w:eastAsiaTheme="minorEastAsia" w:hAnsi="Arial" w:cs="Arial"/>
              </w:rPr>
              <w:t>Sumber : data penelitian 2022</w:t>
            </w:r>
          </w:p>
        </w:tc>
      </w:tr>
    </w:tbl>
    <w:p w:rsidR="0024689E" w:rsidRPr="00DB0822" w:rsidRDefault="0024689E" w:rsidP="003B551E">
      <w:pPr>
        <w:spacing w:after="0" w:line="240" w:lineRule="auto"/>
        <w:ind w:left="720" w:firstLine="360"/>
        <w:jc w:val="both"/>
        <w:rPr>
          <w:rFonts w:ascii="Arial" w:eastAsiaTheme="minorEastAsia" w:hAnsi="Arial" w:cs="Arial"/>
        </w:rPr>
      </w:pPr>
      <w:r w:rsidRPr="00DB0822">
        <w:rPr>
          <w:rFonts w:ascii="Arial" w:eastAsiaTheme="minorEastAsia" w:hAnsi="Arial" w:cs="Arial"/>
        </w:rPr>
        <w:t xml:space="preserve">Dari pengujian reabilitas di atas terlihat nilai </w:t>
      </w:r>
      <w:r w:rsidRPr="00DB0822">
        <w:rPr>
          <w:rFonts w:ascii="Arial" w:eastAsiaTheme="minorEastAsia" w:hAnsi="Arial" w:cs="Arial"/>
          <w:i/>
        </w:rPr>
        <w:t xml:space="preserve">alpha cronbac’h </w:t>
      </w:r>
      <w:r w:rsidRPr="00DB0822">
        <w:rPr>
          <w:rFonts w:ascii="Arial" w:eastAsiaTheme="minorEastAsia" w:hAnsi="Arial" w:cs="Arial"/>
        </w:rPr>
        <w:t xml:space="preserve">rata-rata di atas 0,60 yaitu variabel </w:t>
      </w:r>
      <w:r w:rsidRPr="00DB0822">
        <w:rPr>
          <w:rFonts w:ascii="Arial" w:eastAsiaTheme="minorEastAsia" w:hAnsi="Arial" w:cs="Arial"/>
          <w:i/>
        </w:rPr>
        <w:t xml:space="preserve">Positioning </w:t>
      </w:r>
      <w:r w:rsidRPr="00DB0822">
        <w:rPr>
          <w:rFonts w:ascii="Arial" w:eastAsiaTheme="minorEastAsia" w:hAnsi="Arial" w:cs="Arial"/>
        </w:rPr>
        <w:t xml:space="preserve">0,839, variabel </w:t>
      </w:r>
      <w:r w:rsidRPr="00DB0822">
        <w:rPr>
          <w:rFonts w:ascii="Arial" w:eastAsiaTheme="minorEastAsia" w:hAnsi="Arial" w:cs="Arial"/>
          <w:i/>
        </w:rPr>
        <w:t>Personal Selling</w:t>
      </w:r>
      <w:r w:rsidRPr="00DB0822">
        <w:rPr>
          <w:rFonts w:ascii="Arial" w:eastAsiaTheme="minorEastAsia" w:hAnsi="Arial" w:cs="Arial"/>
        </w:rPr>
        <w:t xml:space="preserve"> 0,853, variabel Minat konsumen 0,839. Ini berarti seluruh item pernyataan dari setiap variabel yang diamati dinyatakan reliabel. </w:t>
      </w:r>
    </w:p>
    <w:p w:rsidR="0024689E" w:rsidRPr="00DB0822" w:rsidRDefault="0024689E" w:rsidP="00DB0822">
      <w:pPr>
        <w:pStyle w:val="Heading3"/>
        <w:numPr>
          <w:ilvl w:val="0"/>
          <w:numId w:val="4"/>
        </w:numPr>
        <w:spacing w:line="240" w:lineRule="auto"/>
        <w:rPr>
          <w:rFonts w:ascii="Arial" w:hAnsi="Arial" w:cs="Arial"/>
          <w:color w:val="auto"/>
        </w:rPr>
      </w:pPr>
      <w:bookmarkStart w:id="3" w:name="_Toc104573670"/>
      <w:r w:rsidRPr="00DB0822">
        <w:rPr>
          <w:rFonts w:ascii="Arial" w:hAnsi="Arial" w:cs="Arial"/>
          <w:color w:val="auto"/>
        </w:rPr>
        <w:t>Uji normalitas data</w:t>
      </w:r>
      <w:bookmarkEnd w:id="3"/>
    </w:p>
    <w:p w:rsidR="0024689E" w:rsidRPr="00DB0822" w:rsidRDefault="0024689E" w:rsidP="00DB0822">
      <w:pPr>
        <w:spacing w:line="240" w:lineRule="auto"/>
        <w:ind w:left="851" w:firstLine="360"/>
        <w:jc w:val="both"/>
        <w:rPr>
          <w:rFonts w:ascii="Arial" w:hAnsi="Arial" w:cs="Arial"/>
        </w:rPr>
      </w:pPr>
      <w:r w:rsidRPr="00DB0822">
        <w:rPr>
          <w:rFonts w:ascii="Arial" w:hAnsi="Arial" w:cs="Arial"/>
        </w:rPr>
        <w:t xml:space="preserve">Uji normalitas bertujuan untuk menguji apakah model regresi variabel dependen dan independen keduanya memiliki distribusi normal atau tidsk,uji normalitas ini digunakan dalam penelitian adalah </w:t>
      </w:r>
      <w:r w:rsidRPr="00DB0822">
        <w:rPr>
          <w:rFonts w:ascii="Arial" w:hAnsi="Arial" w:cs="Arial"/>
          <w:lang w:eastAsia="id-ID"/>
        </w:rPr>
        <w:t xml:space="preserve">uji </w:t>
      </w:r>
      <w:r w:rsidRPr="00DB0822">
        <w:rPr>
          <w:rFonts w:ascii="Arial" w:hAnsi="Arial" w:cs="Arial"/>
          <w:i/>
          <w:lang w:eastAsia="id-ID"/>
        </w:rPr>
        <w:t>Kolmogorov-Smirnov</w:t>
      </w:r>
      <w:r w:rsidRPr="00DB0822">
        <w:rPr>
          <w:rFonts w:ascii="Arial" w:hAnsi="Arial" w:cs="Arial"/>
          <w:lang w:eastAsia="id-ID"/>
        </w:rPr>
        <w:t xml:space="preserve"> (K-S), kriteria yang digunakan adalah apabila p &gt; 0,05 maka sebaran data dikatakan normal.</w:t>
      </w:r>
      <w:r w:rsidRPr="00DB0822">
        <w:rPr>
          <w:rFonts w:ascii="Arial" w:hAnsi="Arial" w:cs="Arial"/>
        </w:rPr>
        <w:t xml:space="preserve"> kriteria pengujian satu sampel menggunakan pengujian satu sisi yaitu dengan membandingkan probabilitas dengan tingkat signifikansi tertentu yaitu :</w:t>
      </w:r>
    </w:p>
    <w:p w:rsidR="0024689E" w:rsidRPr="00DB0822" w:rsidRDefault="0024689E" w:rsidP="00DB0822">
      <w:pPr>
        <w:pStyle w:val="ListParagraph"/>
        <w:numPr>
          <w:ilvl w:val="0"/>
          <w:numId w:val="7"/>
        </w:numPr>
        <w:tabs>
          <w:tab w:val="left" w:pos="709"/>
        </w:tabs>
        <w:spacing w:line="240" w:lineRule="auto"/>
        <w:ind w:hanging="927"/>
        <w:jc w:val="both"/>
        <w:rPr>
          <w:rFonts w:ascii="Arial" w:hAnsi="Arial" w:cs="Arial"/>
        </w:rPr>
      </w:pPr>
      <w:r w:rsidRPr="00DB0822">
        <w:rPr>
          <w:rFonts w:ascii="Arial" w:hAnsi="Arial" w:cs="Arial"/>
        </w:rPr>
        <w:t>Nilai signifikansi atau probabilitas &lt; 0,05 maka distribusi data tidak normal.</w:t>
      </w:r>
    </w:p>
    <w:p w:rsidR="0024689E" w:rsidRPr="00DB0822" w:rsidRDefault="0024689E" w:rsidP="00DB0822">
      <w:pPr>
        <w:pStyle w:val="ListParagraph"/>
        <w:numPr>
          <w:ilvl w:val="0"/>
          <w:numId w:val="7"/>
        </w:numPr>
        <w:tabs>
          <w:tab w:val="left" w:pos="709"/>
        </w:tabs>
        <w:spacing w:line="240" w:lineRule="auto"/>
        <w:ind w:hanging="927"/>
        <w:jc w:val="both"/>
        <w:rPr>
          <w:rFonts w:ascii="Arial" w:hAnsi="Arial" w:cs="Arial"/>
        </w:rPr>
      </w:pPr>
      <w:r w:rsidRPr="00DB0822">
        <w:rPr>
          <w:rFonts w:ascii="Arial" w:hAnsi="Arial" w:cs="Arial"/>
        </w:rPr>
        <w:lastRenderedPageBreak/>
        <w:t>Nilai signifikansi atau probabilitas &gt; 0,05 maka distribusi data adalah normal.</w:t>
      </w:r>
    </w:p>
    <w:p w:rsidR="0024689E" w:rsidRPr="00DB0822" w:rsidRDefault="00746E5D" w:rsidP="00DB0822">
      <w:pPr>
        <w:tabs>
          <w:tab w:val="left" w:pos="709"/>
        </w:tabs>
        <w:spacing w:line="240"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sidR="0024689E" w:rsidRPr="00DB0822">
        <w:rPr>
          <w:rFonts w:ascii="Arial" w:hAnsi="Arial" w:cs="Arial"/>
          <w:b/>
        </w:rPr>
        <w:t>Uji normalitas</w:t>
      </w:r>
    </w:p>
    <w:tbl>
      <w:tblPr>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5"/>
        <w:gridCol w:w="1445"/>
        <w:gridCol w:w="1475"/>
      </w:tblGrid>
      <w:tr w:rsidR="0024689E" w:rsidRPr="00DB0822" w:rsidTr="00B460C7">
        <w:trPr>
          <w:cantSplit/>
        </w:trPr>
        <w:tc>
          <w:tcPr>
            <w:tcW w:w="5364" w:type="dxa"/>
            <w:gridSpan w:val="3"/>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b/>
                <w:bCs/>
              </w:rPr>
              <w:t>One-Sample Kolmogorov-Smirnov Test</w:t>
            </w:r>
          </w:p>
        </w:tc>
      </w:tr>
      <w:tr w:rsidR="0024689E" w:rsidRPr="00DB0822" w:rsidTr="00B460C7">
        <w:trPr>
          <w:cantSplit/>
        </w:trPr>
        <w:tc>
          <w:tcPr>
            <w:tcW w:w="3889" w:type="dxa"/>
            <w:gridSpan w:val="2"/>
            <w:tcBorders>
              <w:top w:val="single" w:sz="16" w:space="0" w:color="000000"/>
              <w:left w:val="single" w:sz="16" w:space="0" w:color="000000"/>
              <w:bottom w:val="single" w:sz="16" w:space="0" w:color="000000"/>
              <w:right w:val="nil"/>
            </w:tcBorders>
            <w:shd w:val="clear" w:color="auto" w:fill="FFFFFF"/>
            <w:vAlign w:val="bottom"/>
          </w:tcPr>
          <w:p w:rsidR="0024689E" w:rsidRPr="00DB0822" w:rsidRDefault="0024689E" w:rsidP="00364690">
            <w:pPr>
              <w:autoSpaceDE w:val="0"/>
              <w:autoSpaceDN w:val="0"/>
              <w:adjustRightInd w:val="0"/>
              <w:spacing w:after="0" w:line="240" w:lineRule="auto"/>
              <w:rPr>
                <w:rFonts w:ascii="Arial" w:hAnsi="Arial" w:cs="Arial"/>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Unstandardized Residual</w:t>
            </w:r>
          </w:p>
        </w:tc>
      </w:tr>
      <w:tr w:rsidR="0024689E" w:rsidRPr="00DB0822" w:rsidTr="00B460C7">
        <w:trPr>
          <w:cantSplit/>
        </w:trPr>
        <w:tc>
          <w:tcPr>
            <w:tcW w:w="3889" w:type="dxa"/>
            <w:gridSpan w:val="2"/>
            <w:tcBorders>
              <w:top w:val="single" w:sz="16" w:space="0" w:color="000000"/>
              <w:left w:val="single" w:sz="16" w:space="0" w:color="000000"/>
              <w:bottom w:val="nil"/>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50</w:t>
            </w:r>
          </w:p>
        </w:tc>
      </w:tr>
      <w:tr w:rsidR="0024689E" w:rsidRPr="00DB0822" w:rsidTr="00B460C7">
        <w:trPr>
          <w:cantSplit/>
        </w:trPr>
        <w:tc>
          <w:tcPr>
            <w:tcW w:w="2444" w:type="dxa"/>
            <w:vMerge w:val="restart"/>
            <w:tcBorders>
              <w:top w:val="nil"/>
              <w:left w:val="single" w:sz="16" w:space="0" w:color="000000"/>
              <w:bottom w:val="nil"/>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Normal Parameters</w:t>
            </w:r>
            <w:r w:rsidRPr="00DB0822">
              <w:rPr>
                <w:rFonts w:ascii="Arial" w:hAnsi="Arial" w:cs="Arial"/>
                <w:vertAlign w:val="superscript"/>
              </w:rPr>
              <w:t>a,b</w:t>
            </w:r>
          </w:p>
        </w:tc>
        <w:tc>
          <w:tcPr>
            <w:tcW w:w="1445" w:type="dxa"/>
            <w:tcBorders>
              <w:top w:val="nil"/>
              <w:left w:val="nil"/>
              <w:bottom w:val="nil"/>
              <w:right w:val="single" w:sz="16" w:space="0" w:color="000000"/>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Mean</w:t>
            </w:r>
          </w:p>
        </w:tc>
        <w:tc>
          <w:tcPr>
            <w:tcW w:w="1475" w:type="dxa"/>
            <w:tcBorders>
              <w:top w:val="nil"/>
              <w:left w:val="single" w:sz="16" w:space="0" w:color="000000"/>
              <w:bottom w:val="nil"/>
              <w:right w:val="single" w:sz="16" w:space="0" w:color="000000"/>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.0000000</w:t>
            </w:r>
          </w:p>
        </w:tc>
      </w:tr>
      <w:tr w:rsidR="0024689E" w:rsidRPr="00DB0822" w:rsidTr="00B460C7">
        <w:trPr>
          <w:cantSplit/>
        </w:trPr>
        <w:tc>
          <w:tcPr>
            <w:tcW w:w="2444" w:type="dxa"/>
            <w:vMerge/>
            <w:tcBorders>
              <w:top w:val="nil"/>
              <w:left w:val="single" w:sz="16" w:space="0" w:color="000000"/>
              <w:bottom w:val="nil"/>
              <w:right w:val="nil"/>
            </w:tcBorders>
            <w:shd w:val="clear" w:color="auto" w:fill="FFFFFF"/>
          </w:tcPr>
          <w:p w:rsidR="0024689E" w:rsidRPr="00DB0822" w:rsidRDefault="0024689E" w:rsidP="00364690">
            <w:pPr>
              <w:autoSpaceDE w:val="0"/>
              <w:autoSpaceDN w:val="0"/>
              <w:adjustRightInd w:val="0"/>
              <w:spacing w:after="0" w:line="240" w:lineRule="auto"/>
              <w:rPr>
                <w:rFonts w:ascii="Arial" w:hAnsi="Arial" w:cs="Arial"/>
              </w:rPr>
            </w:pPr>
          </w:p>
        </w:tc>
        <w:tc>
          <w:tcPr>
            <w:tcW w:w="1445" w:type="dxa"/>
            <w:tcBorders>
              <w:top w:val="nil"/>
              <w:left w:val="nil"/>
              <w:bottom w:val="nil"/>
              <w:right w:val="single" w:sz="16" w:space="0" w:color="000000"/>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Std. Deviation</w:t>
            </w:r>
          </w:p>
        </w:tc>
        <w:tc>
          <w:tcPr>
            <w:tcW w:w="1475" w:type="dxa"/>
            <w:tcBorders>
              <w:top w:val="nil"/>
              <w:left w:val="single" w:sz="16" w:space="0" w:color="000000"/>
              <w:bottom w:val="nil"/>
              <w:right w:val="single" w:sz="16" w:space="0" w:color="000000"/>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.86739061</w:t>
            </w:r>
          </w:p>
        </w:tc>
      </w:tr>
      <w:tr w:rsidR="0024689E" w:rsidRPr="00DB0822" w:rsidTr="00B460C7">
        <w:trPr>
          <w:cantSplit/>
        </w:trPr>
        <w:tc>
          <w:tcPr>
            <w:tcW w:w="2444" w:type="dxa"/>
            <w:vMerge w:val="restart"/>
            <w:tcBorders>
              <w:top w:val="nil"/>
              <w:left w:val="single" w:sz="16" w:space="0" w:color="000000"/>
              <w:bottom w:val="nil"/>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Most Extreme Differences</w:t>
            </w:r>
          </w:p>
        </w:tc>
        <w:tc>
          <w:tcPr>
            <w:tcW w:w="1445" w:type="dxa"/>
            <w:tcBorders>
              <w:top w:val="nil"/>
              <w:left w:val="nil"/>
              <w:bottom w:val="nil"/>
              <w:right w:val="single" w:sz="16" w:space="0" w:color="000000"/>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Absolute</w:t>
            </w:r>
          </w:p>
        </w:tc>
        <w:tc>
          <w:tcPr>
            <w:tcW w:w="1475" w:type="dxa"/>
            <w:tcBorders>
              <w:top w:val="nil"/>
              <w:left w:val="single" w:sz="16" w:space="0" w:color="000000"/>
              <w:bottom w:val="nil"/>
              <w:right w:val="single" w:sz="16" w:space="0" w:color="000000"/>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.213</w:t>
            </w:r>
          </w:p>
        </w:tc>
      </w:tr>
      <w:tr w:rsidR="0024689E" w:rsidRPr="00DB0822" w:rsidTr="00B460C7">
        <w:trPr>
          <w:cantSplit/>
        </w:trPr>
        <w:tc>
          <w:tcPr>
            <w:tcW w:w="2444" w:type="dxa"/>
            <w:vMerge/>
            <w:tcBorders>
              <w:top w:val="nil"/>
              <w:left w:val="single" w:sz="16" w:space="0" w:color="000000"/>
              <w:bottom w:val="nil"/>
              <w:right w:val="nil"/>
            </w:tcBorders>
            <w:shd w:val="clear" w:color="auto" w:fill="FFFFFF"/>
          </w:tcPr>
          <w:p w:rsidR="0024689E" w:rsidRPr="00DB0822" w:rsidRDefault="0024689E" w:rsidP="00364690">
            <w:pPr>
              <w:autoSpaceDE w:val="0"/>
              <w:autoSpaceDN w:val="0"/>
              <w:adjustRightInd w:val="0"/>
              <w:spacing w:after="0" w:line="240" w:lineRule="auto"/>
              <w:rPr>
                <w:rFonts w:ascii="Arial" w:hAnsi="Arial" w:cs="Arial"/>
              </w:rPr>
            </w:pPr>
          </w:p>
        </w:tc>
        <w:tc>
          <w:tcPr>
            <w:tcW w:w="1445" w:type="dxa"/>
            <w:tcBorders>
              <w:top w:val="nil"/>
              <w:left w:val="nil"/>
              <w:bottom w:val="nil"/>
              <w:right w:val="single" w:sz="16" w:space="0" w:color="000000"/>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Positive</w:t>
            </w:r>
          </w:p>
        </w:tc>
        <w:tc>
          <w:tcPr>
            <w:tcW w:w="1475" w:type="dxa"/>
            <w:tcBorders>
              <w:top w:val="nil"/>
              <w:left w:val="single" w:sz="16" w:space="0" w:color="000000"/>
              <w:bottom w:val="nil"/>
              <w:right w:val="single" w:sz="16" w:space="0" w:color="000000"/>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.213</w:t>
            </w:r>
          </w:p>
        </w:tc>
      </w:tr>
      <w:tr w:rsidR="0024689E" w:rsidRPr="00DB0822" w:rsidTr="00B460C7">
        <w:trPr>
          <w:cantSplit/>
        </w:trPr>
        <w:tc>
          <w:tcPr>
            <w:tcW w:w="2444" w:type="dxa"/>
            <w:vMerge/>
            <w:tcBorders>
              <w:top w:val="nil"/>
              <w:left w:val="single" w:sz="16" w:space="0" w:color="000000"/>
              <w:bottom w:val="nil"/>
              <w:right w:val="nil"/>
            </w:tcBorders>
            <w:shd w:val="clear" w:color="auto" w:fill="FFFFFF"/>
          </w:tcPr>
          <w:p w:rsidR="0024689E" w:rsidRPr="00DB0822" w:rsidRDefault="0024689E" w:rsidP="00364690">
            <w:pPr>
              <w:autoSpaceDE w:val="0"/>
              <w:autoSpaceDN w:val="0"/>
              <w:adjustRightInd w:val="0"/>
              <w:spacing w:after="0" w:line="240" w:lineRule="auto"/>
              <w:rPr>
                <w:rFonts w:ascii="Arial" w:hAnsi="Arial" w:cs="Arial"/>
              </w:rPr>
            </w:pPr>
          </w:p>
        </w:tc>
        <w:tc>
          <w:tcPr>
            <w:tcW w:w="1445" w:type="dxa"/>
            <w:tcBorders>
              <w:top w:val="nil"/>
              <w:left w:val="nil"/>
              <w:bottom w:val="nil"/>
              <w:right w:val="single" w:sz="16" w:space="0" w:color="000000"/>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Negative</w:t>
            </w:r>
          </w:p>
        </w:tc>
        <w:tc>
          <w:tcPr>
            <w:tcW w:w="1475" w:type="dxa"/>
            <w:tcBorders>
              <w:top w:val="nil"/>
              <w:left w:val="single" w:sz="16" w:space="0" w:color="000000"/>
              <w:bottom w:val="nil"/>
              <w:right w:val="single" w:sz="16" w:space="0" w:color="000000"/>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-.142</w:t>
            </w:r>
          </w:p>
        </w:tc>
      </w:tr>
      <w:tr w:rsidR="0024689E" w:rsidRPr="00DB0822" w:rsidTr="00B460C7">
        <w:trPr>
          <w:cantSplit/>
        </w:trPr>
        <w:tc>
          <w:tcPr>
            <w:tcW w:w="3889" w:type="dxa"/>
            <w:gridSpan w:val="2"/>
            <w:tcBorders>
              <w:top w:val="nil"/>
              <w:left w:val="single" w:sz="16" w:space="0" w:color="000000"/>
              <w:bottom w:val="nil"/>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Test Statistic</w:t>
            </w:r>
          </w:p>
        </w:tc>
        <w:tc>
          <w:tcPr>
            <w:tcW w:w="1475" w:type="dxa"/>
            <w:tcBorders>
              <w:top w:val="nil"/>
              <w:left w:val="single" w:sz="16" w:space="0" w:color="000000"/>
              <w:bottom w:val="nil"/>
              <w:right w:val="single" w:sz="16" w:space="0" w:color="000000"/>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.213</w:t>
            </w:r>
          </w:p>
        </w:tc>
      </w:tr>
      <w:tr w:rsidR="0024689E" w:rsidRPr="00DB0822" w:rsidTr="00B460C7">
        <w:trPr>
          <w:cantSplit/>
        </w:trPr>
        <w:tc>
          <w:tcPr>
            <w:tcW w:w="3889" w:type="dxa"/>
            <w:gridSpan w:val="2"/>
            <w:tcBorders>
              <w:top w:val="nil"/>
              <w:left w:val="single" w:sz="16" w:space="0" w:color="000000"/>
              <w:bottom w:val="single" w:sz="16" w:space="0" w:color="000000"/>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Asymp. Sig.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.000</w:t>
            </w:r>
            <w:r w:rsidRPr="00DB0822">
              <w:rPr>
                <w:rFonts w:ascii="Arial" w:hAnsi="Arial" w:cs="Arial"/>
                <w:vertAlign w:val="superscript"/>
              </w:rPr>
              <w:t>c</w:t>
            </w:r>
          </w:p>
        </w:tc>
      </w:tr>
      <w:tr w:rsidR="0024689E" w:rsidRPr="00DB0822" w:rsidTr="00B460C7">
        <w:trPr>
          <w:cantSplit/>
        </w:trPr>
        <w:tc>
          <w:tcPr>
            <w:tcW w:w="5364" w:type="dxa"/>
            <w:gridSpan w:val="3"/>
            <w:tcBorders>
              <w:top w:val="nil"/>
              <w:left w:val="nil"/>
              <w:bottom w:val="nil"/>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a. Test distribution is Normal.</w:t>
            </w:r>
          </w:p>
        </w:tc>
      </w:tr>
      <w:tr w:rsidR="0024689E" w:rsidRPr="00DB0822" w:rsidTr="00B460C7">
        <w:trPr>
          <w:cantSplit/>
        </w:trPr>
        <w:tc>
          <w:tcPr>
            <w:tcW w:w="5364" w:type="dxa"/>
            <w:gridSpan w:val="3"/>
            <w:tcBorders>
              <w:top w:val="nil"/>
              <w:left w:val="nil"/>
              <w:bottom w:val="nil"/>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b. Calculated from data.</w:t>
            </w:r>
          </w:p>
        </w:tc>
      </w:tr>
      <w:tr w:rsidR="0024689E" w:rsidRPr="00DB0822" w:rsidTr="00B460C7">
        <w:trPr>
          <w:cantSplit/>
        </w:trPr>
        <w:tc>
          <w:tcPr>
            <w:tcW w:w="5364" w:type="dxa"/>
            <w:gridSpan w:val="3"/>
            <w:tcBorders>
              <w:top w:val="nil"/>
              <w:left w:val="nil"/>
              <w:bottom w:val="nil"/>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c. Lilliefors Significance Correction.</w:t>
            </w:r>
          </w:p>
        </w:tc>
      </w:tr>
    </w:tbl>
    <w:p w:rsidR="0024689E" w:rsidRPr="00DB0822" w:rsidRDefault="0024689E" w:rsidP="00364690">
      <w:pPr>
        <w:tabs>
          <w:tab w:val="left" w:pos="709"/>
        </w:tabs>
        <w:spacing w:after="0" w:line="240" w:lineRule="auto"/>
        <w:jc w:val="both"/>
        <w:rPr>
          <w:rFonts w:ascii="Arial" w:hAnsi="Arial" w:cs="Arial"/>
        </w:rPr>
      </w:pPr>
      <w:r w:rsidRPr="00DB0822">
        <w:rPr>
          <w:rFonts w:ascii="Arial" w:hAnsi="Arial" w:cs="Arial"/>
        </w:rPr>
        <w:t>Sumber : Data Penelitian diolah 2022</w:t>
      </w:r>
    </w:p>
    <w:p w:rsidR="0024689E" w:rsidRPr="00DB0822" w:rsidRDefault="0024689E" w:rsidP="00DB0822">
      <w:pPr>
        <w:tabs>
          <w:tab w:val="left" w:pos="709"/>
        </w:tabs>
        <w:spacing w:line="240" w:lineRule="auto"/>
        <w:ind w:left="360"/>
        <w:jc w:val="both"/>
        <w:rPr>
          <w:rFonts w:ascii="Arial" w:hAnsi="Arial" w:cs="Arial"/>
        </w:rPr>
      </w:pPr>
      <w:r w:rsidRPr="00DB0822">
        <w:rPr>
          <w:rFonts w:ascii="Arial" w:hAnsi="Arial" w:cs="Arial"/>
        </w:rPr>
        <w:tab/>
        <w:t>Berdasarkan tabel diatas, nilai signifikan sebesar 0,000 lebih kecil dari 0,05 sehingga dapat disimpulkan bahwa data distribusi tidak normal. hal ini sesuai kriteria jika nilai signifikan atau probabilitas &lt; 0,05 maka distribusi data tidak normal.</w:t>
      </w:r>
    </w:p>
    <w:p w:rsidR="0024689E" w:rsidRPr="00DB0822" w:rsidRDefault="0024689E" w:rsidP="00DB0822">
      <w:pPr>
        <w:pStyle w:val="Heading3"/>
        <w:numPr>
          <w:ilvl w:val="0"/>
          <w:numId w:val="4"/>
        </w:numPr>
        <w:spacing w:line="240" w:lineRule="auto"/>
        <w:rPr>
          <w:rFonts w:ascii="Arial" w:eastAsiaTheme="minorEastAsia" w:hAnsi="Arial" w:cs="Arial"/>
          <w:color w:val="auto"/>
        </w:rPr>
      </w:pPr>
      <w:bookmarkStart w:id="4" w:name="_Toc104573671"/>
      <w:r w:rsidRPr="00DB0822">
        <w:rPr>
          <w:rFonts w:ascii="Arial" w:eastAsiaTheme="minorEastAsia" w:hAnsi="Arial" w:cs="Arial"/>
          <w:color w:val="auto"/>
        </w:rPr>
        <w:t>Uji Multikolinearitas</w:t>
      </w:r>
      <w:bookmarkEnd w:id="4"/>
    </w:p>
    <w:p w:rsidR="0024689E" w:rsidRPr="00DB0822" w:rsidRDefault="0024689E" w:rsidP="00DB0822">
      <w:pPr>
        <w:pStyle w:val="ListParagraph"/>
        <w:spacing w:line="240" w:lineRule="auto"/>
        <w:ind w:left="709" w:firstLine="709"/>
        <w:jc w:val="both"/>
        <w:rPr>
          <w:rFonts w:ascii="Arial" w:eastAsiaTheme="minorEastAsia" w:hAnsi="Arial" w:cs="Arial"/>
        </w:rPr>
      </w:pPr>
      <w:r w:rsidRPr="00DB0822">
        <w:rPr>
          <w:rFonts w:ascii="Arial" w:eastAsiaTheme="minorEastAsia" w:hAnsi="Arial" w:cs="Arial"/>
        </w:rPr>
        <w:tab/>
        <w:t>uji multikolinearitas bertujuan untuk menguji apakah ditemukan atau tidak korelasi diantara variabel independen. Jika terjadi korelasi antar variabel independen maka akan ditemukannya masalah multikolinearitas. suatu model regresi yang baik harus tidak menimbulkan masalah multikoliniearitas. Untuk itu diperlukan uji multikolinearitas terhadap setiap variabel bebas yaitu dengan :</w:t>
      </w:r>
    </w:p>
    <w:p w:rsidR="0024689E" w:rsidRPr="00DB0822" w:rsidRDefault="0024689E" w:rsidP="00DB0822">
      <w:pPr>
        <w:pStyle w:val="ListParagraph"/>
        <w:numPr>
          <w:ilvl w:val="0"/>
          <w:numId w:val="8"/>
        </w:numPr>
        <w:spacing w:line="240" w:lineRule="auto"/>
        <w:jc w:val="both"/>
        <w:rPr>
          <w:rFonts w:ascii="Arial" w:eastAsiaTheme="minorEastAsia" w:hAnsi="Arial" w:cs="Arial"/>
        </w:rPr>
      </w:pPr>
      <w:r w:rsidRPr="00DB0822">
        <w:rPr>
          <w:rFonts w:ascii="Arial" w:eastAsiaTheme="minorEastAsia" w:hAnsi="Arial" w:cs="Arial"/>
        </w:rPr>
        <w:t xml:space="preserve"> melihat angka Collinearity statistic yang ditunjukkan olen nilai variance inflation factor (VIF). Jika angka VIF &lt; 10, variabel bebas yang ada tidak memiliki masalah multikolinearitas.</w:t>
      </w:r>
    </w:p>
    <w:p w:rsidR="00C518F7" w:rsidRDefault="0024689E" w:rsidP="00C518F7">
      <w:pPr>
        <w:pStyle w:val="ListParagraph"/>
        <w:numPr>
          <w:ilvl w:val="0"/>
          <w:numId w:val="8"/>
        </w:numPr>
        <w:spacing w:line="240" w:lineRule="auto"/>
        <w:jc w:val="both"/>
        <w:rPr>
          <w:rFonts w:ascii="Arial" w:eastAsiaTheme="minorEastAsia" w:hAnsi="Arial" w:cs="Arial"/>
        </w:rPr>
      </w:pPr>
      <w:r w:rsidRPr="00DB0822">
        <w:rPr>
          <w:rFonts w:ascii="Arial" w:eastAsiaTheme="minorEastAsia" w:hAnsi="Arial" w:cs="Arial"/>
        </w:rPr>
        <w:t>Melihat nilai tolerance pada output penilaian multikolinearitas yang menunjukkan nilai tolerance &gt; 0,10 akan memberikan kenyataan bahwa tidak terjadi gejala multikolinearitas.</w:t>
      </w:r>
    </w:p>
    <w:p w:rsidR="0024689E" w:rsidRPr="00C518F7" w:rsidRDefault="0024689E" w:rsidP="00C518F7">
      <w:pPr>
        <w:spacing w:line="240" w:lineRule="auto"/>
        <w:jc w:val="center"/>
        <w:rPr>
          <w:rFonts w:ascii="Arial" w:eastAsiaTheme="minorEastAsia" w:hAnsi="Arial" w:cs="Arial"/>
        </w:rPr>
      </w:pPr>
      <w:r w:rsidRPr="00C518F7">
        <w:rPr>
          <w:rFonts w:ascii="Arial" w:eastAsiaTheme="minorEastAsia" w:hAnsi="Arial" w:cs="Arial"/>
          <w:b/>
        </w:rPr>
        <w:t>uji multikolineritas</w:t>
      </w:r>
    </w:p>
    <w:tbl>
      <w:tblPr>
        <w:tblW w:w="8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42"/>
        <w:gridCol w:w="1030"/>
        <w:gridCol w:w="1164"/>
        <w:gridCol w:w="1165"/>
        <w:gridCol w:w="1285"/>
        <w:gridCol w:w="884"/>
        <w:gridCol w:w="884"/>
        <w:gridCol w:w="992"/>
        <w:gridCol w:w="897"/>
      </w:tblGrid>
      <w:tr w:rsidR="0024689E" w:rsidRPr="00DB0822" w:rsidTr="00746E5D">
        <w:trPr>
          <w:cantSplit/>
          <w:trHeight w:val="281"/>
        </w:trPr>
        <w:tc>
          <w:tcPr>
            <w:tcW w:w="8943" w:type="dxa"/>
            <w:gridSpan w:val="9"/>
            <w:tcBorders>
              <w:top w:val="nil"/>
              <w:left w:val="nil"/>
              <w:bottom w:val="single" w:sz="4" w:space="0" w:color="auto"/>
              <w:right w:val="nil"/>
            </w:tcBorders>
            <w:shd w:val="clear" w:color="auto" w:fill="FFFFFF"/>
            <w:vAlign w:val="center"/>
          </w:tcPr>
          <w:p w:rsidR="0024689E" w:rsidRPr="00DB0822" w:rsidRDefault="0024689E" w:rsidP="00364690">
            <w:pPr>
              <w:autoSpaceDE w:val="0"/>
              <w:autoSpaceDN w:val="0"/>
              <w:adjustRightInd w:val="0"/>
              <w:spacing w:after="0" w:line="240" w:lineRule="auto"/>
              <w:ind w:right="60"/>
              <w:rPr>
                <w:rFonts w:ascii="Arial" w:hAnsi="Arial" w:cs="Arial"/>
              </w:rPr>
            </w:pPr>
          </w:p>
        </w:tc>
      </w:tr>
      <w:tr w:rsidR="0024689E" w:rsidRPr="00DB0822" w:rsidTr="00746E5D">
        <w:trPr>
          <w:cantSplit/>
          <w:trHeight w:val="561"/>
        </w:trPr>
        <w:tc>
          <w:tcPr>
            <w:tcW w:w="1672" w:type="dxa"/>
            <w:gridSpan w:val="2"/>
            <w:vMerge w:val="restart"/>
            <w:tcBorders>
              <w:top w:val="single" w:sz="4" w:space="0" w:color="auto"/>
              <w:left w:val="nil"/>
              <w:bottom w:val="nil"/>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Model</w:t>
            </w:r>
          </w:p>
        </w:tc>
        <w:tc>
          <w:tcPr>
            <w:tcW w:w="2329" w:type="dxa"/>
            <w:gridSpan w:val="2"/>
            <w:tcBorders>
              <w:top w:val="single" w:sz="4" w:space="0" w:color="auto"/>
              <w:left w:val="nil"/>
              <w:bottom w:val="nil"/>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Unstandardized Coefficients</w:t>
            </w:r>
          </w:p>
        </w:tc>
        <w:tc>
          <w:tcPr>
            <w:tcW w:w="1285" w:type="dxa"/>
            <w:tcBorders>
              <w:top w:val="single" w:sz="4" w:space="0" w:color="auto"/>
              <w:left w:val="nil"/>
              <w:bottom w:val="nil"/>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Standardized Coefficients</w:t>
            </w:r>
          </w:p>
        </w:tc>
        <w:tc>
          <w:tcPr>
            <w:tcW w:w="884" w:type="dxa"/>
            <w:vMerge w:val="restart"/>
            <w:tcBorders>
              <w:top w:val="single" w:sz="4" w:space="0" w:color="auto"/>
              <w:left w:val="nil"/>
              <w:bottom w:val="nil"/>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T</w:t>
            </w:r>
          </w:p>
        </w:tc>
        <w:tc>
          <w:tcPr>
            <w:tcW w:w="884" w:type="dxa"/>
            <w:vMerge w:val="restart"/>
            <w:tcBorders>
              <w:top w:val="single" w:sz="4" w:space="0" w:color="auto"/>
              <w:left w:val="nil"/>
              <w:bottom w:val="nil"/>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Sig.</w:t>
            </w:r>
          </w:p>
        </w:tc>
        <w:tc>
          <w:tcPr>
            <w:tcW w:w="1888" w:type="dxa"/>
            <w:gridSpan w:val="2"/>
            <w:tcBorders>
              <w:top w:val="single" w:sz="4" w:space="0" w:color="auto"/>
              <w:left w:val="nil"/>
              <w:bottom w:val="nil"/>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Collinearity Statistics</w:t>
            </w:r>
          </w:p>
        </w:tc>
      </w:tr>
      <w:tr w:rsidR="0024689E" w:rsidRPr="00DB0822" w:rsidTr="00746E5D">
        <w:trPr>
          <w:cantSplit/>
          <w:trHeight w:val="129"/>
        </w:trPr>
        <w:tc>
          <w:tcPr>
            <w:tcW w:w="1672" w:type="dxa"/>
            <w:gridSpan w:val="2"/>
            <w:vMerge/>
            <w:tcBorders>
              <w:top w:val="nil"/>
              <w:left w:val="nil"/>
              <w:bottom w:val="single" w:sz="4" w:space="0" w:color="auto"/>
              <w:right w:val="nil"/>
            </w:tcBorders>
            <w:shd w:val="clear" w:color="auto" w:fill="FFFFFF"/>
            <w:vAlign w:val="bottom"/>
          </w:tcPr>
          <w:p w:rsidR="0024689E" w:rsidRPr="00DB0822" w:rsidRDefault="0024689E" w:rsidP="00364690">
            <w:pPr>
              <w:autoSpaceDE w:val="0"/>
              <w:autoSpaceDN w:val="0"/>
              <w:adjustRightInd w:val="0"/>
              <w:spacing w:after="0" w:line="240" w:lineRule="auto"/>
              <w:rPr>
                <w:rFonts w:ascii="Arial" w:hAnsi="Arial" w:cs="Arial"/>
              </w:rPr>
            </w:pPr>
          </w:p>
        </w:tc>
        <w:tc>
          <w:tcPr>
            <w:tcW w:w="1164" w:type="dxa"/>
            <w:tcBorders>
              <w:top w:val="nil"/>
              <w:left w:val="nil"/>
              <w:bottom w:val="single" w:sz="4" w:space="0" w:color="auto"/>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B</w:t>
            </w:r>
          </w:p>
        </w:tc>
        <w:tc>
          <w:tcPr>
            <w:tcW w:w="1164" w:type="dxa"/>
            <w:tcBorders>
              <w:top w:val="nil"/>
              <w:left w:val="nil"/>
              <w:bottom w:val="single" w:sz="4" w:space="0" w:color="auto"/>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Std. Error</w:t>
            </w:r>
          </w:p>
        </w:tc>
        <w:tc>
          <w:tcPr>
            <w:tcW w:w="1285" w:type="dxa"/>
            <w:tcBorders>
              <w:top w:val="nil"/>
              <w:left w:val="nil"/>
              <w:bottom w:val="single" w:sz="4" w:space="0" w:color="auto"/>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Beta</w:t>
            </w:r>
          </w:p>
        </w:tc>
        <w:tc>
          <w:tcPr>
            <w:tcW w:w="884" w:type="dxa"/>
            <w:vMerge/>
            <w:tcBorders>
              <w:top w:val="nil"/>
              <w:left w:val="nil"/>
              <w:bottom w:val="single" w:sz="4" w:space="0" w:color="auto"/>
              <w:right w:val="nil"/>
            </w:tcBorders>
            <w:shd w:val="clear" w:color="auto" w:fill="FFFFFF"/>
            <w:vAlign w:val="bottom"/>
          </w:tcPr>
          <w:p w:rsidR="0024689E" w:rsidRPr="00DB0822" w:rsidRDefault="0024689E" w:rsidP="00364690">
            <w:pPr>
              <w:autoSpaceDE w:val="0"/>
              <w:autoSpaceDN w:val="0"/>
              <w:adjustRightInd w:val="0"/>
              <w:spacing w:after="0" w:line="240" w:lineRule="auto"/>
              <w:rPr>
                <w:rFonts w:ascii="Arial" w:hAnsi="Arial" w:cs="Arial"/>
              </w:rPr>
            </w:pPr>
          </w:p>
        </w:tc>
        <w:tc>
          <w:tcPr>
            <w:tcW w:w="884" w:type="dxa"/>
            <w:vMerge/>
            <w:tcBorders>
              <w:top w:val="nil"/>
              <w:left w:val="nil"/>
              <w:bottom w:val="single" w:sz="4" w:space="0" w:color="auto"/>
              <w:right w:val="nil"/>
            </w:tcBorders>
            <w:shd w:val="clear" w:color="auto" w:fill="FFFFFF"/>
            <w:vAlign w:val="bottom"/>
          </w:tcPr>
          <w:p w:rsidR="0024689E" w:rsidRPr="00DB0822" w:rsidRDefault="0024689E" w:rsidP="00364690">
            <w:pPr>
              <w:autoSpaceDE w:val="0"/>
              <w:autoSpaceDN w:val="0"/>
              <w:adjustRightInd w:val="0"/>
              <w:spacing w:after="0" w:line="240" w:lineRule="auto"/>
              <w:rPr>
                <w:rFonts w:ascii="Arial" w:hAnsi="Arial" w:cs="Arial"/>
              </w:rPr>
            </w:pPr>
          </w:p>
        </w:tc>
        <w:tc>
          <w:tcPr>
            <w:tcW w:w="992" w:type="dxa"/>
            <w:tcBorders>
              <w:top w:val="nil"/>
              <w:left w:val="nil"/>
              <w:bottom w:val="single" w:sz="4" w:space="0" w:color="auto"/>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Tolerance</w:t>
            </w:r>
          </w:p>
        </w:tc>
        <w:tc>
          <w:tcPr>
            <w:tcW w:w="897" w:type="dxa"/>
            <w:tcBorders>
              <w:top w:val="nil"/>
              <w:left w:val="nil"/>
              <w:bottom w:val="single" w:sz="4" w:space="0" w:color="auto"/>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VIF</w:t>
            </w:r>
          </w:p>
        </w:tc>
      </w:tr>
      <w:tr w:rsidR="0024689E" w:rsidRPr="00DB0822" w:rsidTr="00746E5D">
        <w:trPr>
          <w:cantSplit/>
          <w:trHeight w:val="281"/>
        </w:trPr>
        <w:tc>
          <w:tcPr>
            <w:tcW w:w="642" w:type="dxa"/>
            <w:vMerge w:val="restart"/>
            <w:tcBorders>
              <w:top w:val="single" w:sz="4" w:space="0" w:color="auto"/>
              <w:left w:val="nil"/>
              <w:bottom w:val="nil"/>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1</w:t>
            </w:r>
          </w:p>
        </w:tc>
        <w:tc>
          <w:tcPr>
            <w:tcW w:w="1030" w:type="dxa"/>
            <w:tcBorders>
              <w:top w:val="single" w:sz="4" w:space="0" w:color="auto"/>
              <w:left w:val="nil"/>
              <w:bottom w:val="nil"/>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(Constant)</w:t>
            </w:r>
          </w:p>
        </w:tc>
        <w:tc>
          <w:tcPr>
            <w:tcW w:w="1164" w:type="dxa"/>
            <w:tcBorders>
              <w:top w:val="single" w:sz="4" w:space="0" w:color="auto"/>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.207</w:t>
            </w:r>
          </w:p>
        </w:tc>
        <w:tc>
          <w:tcPr>
            <w:tcW w:w="1164" w:type="dxa"/>
            <w:tcBorders>
              <w:top w:val="single" w:sz="4" w:space="0" w:color="auto"/>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1.247</w:t>
            </w:r>
          </w:p>
        </w:tc>
        <w:tc>
          <w:tcPr>
            <w:tcW w:w="1285" w:type="dxa"/>
            <w:tcBorders>
              <w:top w:val="single" w:sz="4" w:space="0" w:color="auto"/>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rPr>
                <w:rFonts w:ascii="Arial" w:hAnsi="Arial" w:cs="Arial"/>
              </w:rPr>
            </w:pPr>
          </w:p>
        </w:tc>
        <w:tc>
          <w:tcPr>
            <w:tcW w:w="884" w:type="dxa"/>
            <w:tcBorders>
              <w:top w:val="single" w:sz="4" w:space="0" w:color="auto"/>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.166</w:t>
            </w:r>
          </w:p>
        </w:tc>
        <w:tc>
          <w:tcPr>
            <w:tcW w:w="884" w:type="dxa"/>
            <w:tcBorders>
              <w:top w:val="single" w:sz="4" w:space="0" w:color="auto"/>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.869</w:t>
            </w:r>
          </w:p>
        </w:tc>
        <w:tc>
          <w:tcPr>
            <w:tcW w:w="992" w:type="dxa"/>
            <w:tcBorders>
              <w:top w:val="single" w:sz="4" w:space="0" w:color="auto"/>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rPr>
                <w:rFonts w:ascii="Arial" w:hAnsi="Arial" w:cs="Arial"/>
              </w:rPr>
            </w:pPr>
          </w:p>
        </w:tc>
        <w:tc>
          <w:tcPr>
            <w:tcW w:w="897" w:type="dxa"/>
            <w:tcBorders>
              <w:top w:val="single" w:sz="4" w:space="0" w:color="auto"/>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rPr>
                <w:rFonts w:ascii="Arial" w:hAnsi="Arial" w:cs="Arial"/>
              </w:rPr>
            </w:pPr>
          </w:p>
        </w:tc>
      </w:tr>
      <w:tr w:rsidR="0024689E" w:rsidRPr="00DB0822" w:rsidTr="00746E5D">
        <w:trPr>
          <w:cantSplit/>
          <w:trHeight w:val="129"/>
        </w:trPr>
        <w:tc>
          <w:tcPr>
            <w:tcW w:w="642" w:type="dxa"/>
            <w:vMerge/>
            <w:tcBorders>
              <w:top w:val="nil"/>
              <w:left w:val="nil"/>
              <w:bottom w:val="nil"/>
              <w:right w:val="nil"/>
            </w:tcBorders>
            <w:shd w:val="clear" w:color="auto" w:fill="FFFFFF"/>
          </w:tcPr>
          <w:p w:rsidR="0024689E" w:rsidRPr="00DB0822" w:rsidRDefault="0024689E" w:rsidP="00364690">
            <w:pPr>
              <w:autoSpaceDE w:val="0"/>
              <w:autoSpaceDN w:val="0"/>
              <w:adjustRightInd w:val="0"/>
              <w:spacing w:after="0" w:line="240" w:lineRule="auto"/>
              <w:rPr>
                <w:rFonts w:ascii="Arial" w:hAnsi="Arial" w:cs="Arial"/>
              </w:rPr>
            </w:pPr>
          </w:p>
        </w:tc>
        <w:tc>
          <w:tcPr>
            <w:tcW w:w="1030" w:type="dxa"/>
            <w:tcBorders>
              <w:top w:val="nil"/>
              <w:left w:val="nil"/>
              <w:bottom w:val="nil"/>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Total_X1</w:t>
            </w:r>
          </w:p>
        </w:tc>
        <w:tc>
          <w:tcPr>
            <w:tcW w:w="1164"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.866</w:t>
            </w:r>
          </w:p>
        </w:tc>
        <w:tc>
          <w:tcPr>
            <w:tcW w:w="1164"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.119</w:t>
            </w:r>
          </w:p>
        </w:tc>
        <w:tc>
          <w:tcPr>
            <w:tcW w:w="1285"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.615</w:t>
            </w:r>
          </w:p>
        </w:tc>
        <w:tc>
          <w:tcPr>
            <w:tcW w:w="884"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7.282</w:t>
            </w:r>
          </w:p>
        </w:tc>
        <w:tc>
          <w:tcPr>
            <w:tcW w:w="884"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.000</w:t>
            </w:r>
          </w:p>
        </w:tc>
        <w:tc>
          <w:tcPr>
            <w:tcW w:w="992"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.552</w:t>
            </w:r>
          </w:p>
        </w:tc>
        <w:tc>
          <w:tcPr>
            <w:tcW w:w="897"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1.812</w:t>
            </w:r>
          </w:p>
        </w:tc>
      </w:tr>
      <w:tr w:rsidR="0024689E" w:rsidRPr="00DB0822" w:rsidTr="00746E5D">
        <w:trPr>
          <w:cantSplit/>
          <w:trHeight w:val="129"/>
        </w:trPr>
        <w:tc>
          <w:tcPr>
            <w:tcW w:w="642" w:type="dxa"/>
            <w:vMerge/>
            <w:tcBorders>
              <w:top w:val="nil"/>
              <w:left w:val="nil"/>
              <w:bottom w:val="nil"/>
              <w:right w:val="nil"/>
            </w:tcBorders>
            <w:shd w:val="clear" w:color="auto" w:fill="FFFFFF"/>
          </w:tcPr>
          <w:p w:rsidR="0024689E" w:rsidRPr="00DB0822" w:rsidRDefault="0024689E" w:rsidP="00364690">
            <w:pPr>
              <w:autoSpaceDE w:val="0"/>
              <w:autoSpaceDN w:val="0"/>
              <w:adjustRightInd w:val="0"/>
              <w:spacing w:after="0" w:line="240" w:lineRule="auto"/>
              <w:rPr>
                <w:rFonts w:ascii="Arial" w:hAnsi="Arial" w:cs="Arial"/>
              </w:rPr>
            </w:pPr>
          </w:p>
        </w:tc>
        <w:tc>
          <w:tcPr>
            <w:tcW w:w="1030" w:type="dxa"/>
            <w:tcBorders>
              <w:top w:val="nil"/>
              <w:left w:val="nil"/>
              <w:bottom w:val="nil"/>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Total_X2</w:t>
            </w:r>
          </w:p>
        </w:tc>
        <w:tc>
          <w:tcPr>
            <w:tcW w:w="1164"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.450</w:t>
            </w:r>
          </w:p>
        </w:tc>
        <w:tc>
          <w:tcPr>
            <w:tcW w:w="1164"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.104</w:t>
            </w:r>
          </w:p>
        </w:tc>
        <w:tc>
          <w:tcPr>
            <w:tcW w:w="1285"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.366</w:t>
            </w:r>
          </w:p>
        </w:tc>
        <w:tc>
          <w:tcPr>
            <w:tcW w:w="884"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4.335</w:t>
            </w:r>
          </w:p>
        </w:tc>
        <w:tc>
          <w:tcPr>
            <w:tcW w:w="884"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.000</w:t>
            </w:r>
          </w:p>
        </w:tc>
        <w:tc>
          <w:tcPr>
            <w:tcW w:w="992"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.552</w:t>
            </w:r>
          </w:p>
        </w:tc>
        <w:tc>
          <w:tcPr>
            <w:tcW w:w="897"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1.812</w:t>
            </w:r>
          </w:p>
        </w:tc>
      </w:tr>
      <w:tr w:rsidR="0024689E" w:rsidRPr="00DB0822" w:rsidTr="00746E5D">
        <w:trPr>
          <w:cantSplit/>
          <w:trHeight w:val="281"/>
        </w:trPr>
        <w:tc>
          <w:tcPr>
            <w:tcW w:w="8943" w:type="dxa"/>
            <w:gridSpan w:val="9"/>
            <w:tcBorders>
              <w:top w:val="nil"/>
              <w:left w:val="nil"/>
              <w:bottom w:val="nil"/>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a. Dependent Variable: Total_Y</w:t>
            </w:r>
          </w:p>
        </w:tc>
      </w:tr>
    </w:tbl>
    <w:p w:rsidR="0024689E" w:rsidRPr="00DB0822" w:rsidRDefault="0024689E" w:rsidP="00364690">
      <w:pPr>
        <w:spacing w:after="0" w:line="240" w:lineRule="auto"/>
        <w:jc w:val="both"/>
        <w:rPr>
          <w:rFonts w:ascii="Arial" w:eastAsiaTheme="minorEastAsia" w:hAnsi="Arial" w:cs="Arial"/>
        </w:rPr>
      </w:pPr>
      <w:r w:rsidRPr="00DB0822">
        <w:rPr>
          <w:rFonts w:ascii="Arial" w:eastAsiaTheme="minorEastAsia" w:hAnsi="Arial" w:cs="Arial"/>
        </w:rPr>
        <w:t>Sumber: data penelitian 2022</w:t>
      </w:r>
    </w:p>
    <w:p w:rsidR="0024689E" w:rsidRPr="00DB0822" w:rsidRDefault="0024689E" w:rsidP="00DB0822">
      <w:pPr>
        <w:spacing w:line="240" w:lineRule="auto"/>
        <w:ind w:left="567" w:firstLine="567"/>
        <w:jc w:val="both"/>
        <w:rPr>
          <w:rFonts w:ascii="Arial" w:eastAsiaTheme="minorEastAsia" w:hAnsi="Arial" w:cs="Arial"/>
        </w:rPr>
      </w:pPr>
      <w:r w:rsidRPr="00DB0822">
        <w:rPr>
          <w:rFonts w:ascii="Arial" w:eastAsiaTheme="minorEastAsia" w:hAnsi="Arial" w:cs="Arial"/>
        </w:rPr>
        <w:t xml:space="preserve">Berdasarkan tabel di atas model regresi yang diajukan untuk variabel independen semuanya terbebas dari multikolinieritas, ini terlihat dari hasil pengolahan data yang menunjukkan variabel independen memiliki nilai tolerance lebih dari 0,10. </w:t>
      </w:r>
      <w:r w:rsidRPr="00DB0822">
        <w:rPr>
          <w:rFonts w:ascii="Arial" w:eastAsiaTheme="minorEastAsia" w:hAnsi="Arial" w:cs="Arial"/>
        </w:rPr>
        <w:lastRenderedPageBreak/>
        <w:t xml:space="preserve">sehingga dapat disimpulkan bahwa model persamaan regresi tidak terdapat masalah dalam multikolinearitas dan dapat digunakan dalam penelitin ini. </w:t>
      </w:r>
    </w:p>
    <w:p w:rsidR="0024689E" w:rsidRPr="00DB0822" w:rsidRDefault="0024689E" w:rsidP="00DB0822">
      <w:pPr>
        <w:pStyle w:val="Heading3"/>
        <w:numPr>
          <w:ilvl w:val="0"/>
          <w:numId w:val="4"/>
        </w:numPr>
        <w:spacing w:line="240" w:lineRule="auto"/>
        <w:rPr>
          <w:rFonts w:ascii="Arial" w:eastAsiaTheme="minorEastAsia" w:hAnsi="Arial" w:cs="Arial"/>
          <w:color w:val="auto"/>
        </w:rPr>
      </w:pPr>
      <w:bookmarkStart w:id="5" w:name="_Toc104573672"/>
      <w:r w:rsidRPr="00DB0822">
        <w:rPr>
          <w:rFonts w:ascii="Arial" w:eastAsiaTheme="minorEastAsia" w:hAnsi="Arial" w:cs="Arial"/>
          <w:color w:val="auto"/>
        </w:rPr>
        <w:t>Uji Heterokedastisitas</w:t>
      </w:r>
      <w:bookmarkEnd w:id="5"/>
    </w:p>
    <w:p w:rsidR="0024689E" w:rsidRPr="00DB0822" w:rsidRDefault="0024689E" w:rsidP="00DB0822">
      <w:pPr>
        <w:pStyle w:val="ListParagraph"/>
        <w:spacing w:line="240" w:lineRule="auto"/>
        <w:ind w:left="567" w:firstLine="567"/>
        <w:jc w:val="both"/>
        <w:rPr>
          <w:rFonts w:ascii="Arial" w:eastAsiaTheme="minorEastAsia" w:hAnsi="Arial" w:cs="Arial"/>
        </w:rPr>
      </w:pPr>
      <w:r w:rsidRPr="00DB0822">
        <w:rPr>
          <w:rFonts w:ascii="Arial" w:eastAsiaTheme="minorEastAsia" w:hAnsi="Arial" w:cs="Arial"/>
        </w:rPr>
        <w:tab/>
        <w:t xml:space="preserve">Uji ini bertujuan untuk melihat apakah dalam model regresi terjadi ketidaksamaan variabel dari residual satu pengamatan ke pengamatan lain. Jika variance dari residual satu penga matan ke pengamatan lain tetap, maka disebut homokedastisitas, dan jika berbeda disebut heterokedastisitas. Untuk mendeteksi heterokedastisitas dapat dilakukan dengan melihat tidaknya pola tertentu yang teratur maka terjadi heterokedastisitas, dan jika tida ada pola yang jelas serta titik titk yang menyebar diatas dan dibawah 0 pada sumbu Y, maka tidak terjadi heterokedastisitas. </w:t>
      </w:r>
    </w:p>
    <w:p w:rsidR="0024689E" w:rsidRPr="00DB0822" w:rsidRDefault="0024689E" w:rsidP="00746E5D">
      <w:pPr>
        <w:spacing w:line="240" w:lineRule="auto"/>
        <w:ind w:left="2160" w:firstLine="720"/>
        <w:jc w:val="both"/>
        <w:rPr>
          <w:rFonts w:ascii="Arial" w:eastAsiaTheme="minorEastAsia" w:hAnsi="Arial" w:cs="Arial"/>
          <w:b/>
        </w:rPr>
      </w:pPr>
      <w:r w:rsidRPr="00DB0822">
        <w:rPr>
          <w:rFonts w:ascii="Arial" w:eastAsiaTheme="minorEastAsia" w:hAnsi="Arial" w:cs="Arial"/>
          <w:b/>
        </w:rPr>
        <w:t>uji heterokedastisitas</w:t>
      </w:r>
    </w:p>
    <w:p w:rsidR="0024689E" w:rsidRPr="00DB0822" w:rsidRDefault="0024689E" w:rsidP="00364690">
      <w:pPr>
        <w:spacing w:line="240" w:lineRule="auto"/>
        <w:jc w:val="center"/>
        <w:rPr>
          <w:rFonts w:ascii="Arial" w:eastAsiaTheme="minorEastAsia" w:hAnsi="Arial" w:cs="Arial"/>
        </w:rPr>
      </w:pPr>
      <w:r w:rsidRPr="00DB0822">
        <w:rPr>
          <w:rFonts w:ascii="Arial" w:eastAsiaTheme="minorEastAsia" w:hAnsi="Arial" w:cs="Arial"/>
          <w:noProof/>
          <w:lang w:eastAsia="en-US"/>
        </w:rPr>
        <w:drawing>
          <wp:inline distT="0" distB="0" distL="0" distR="0">
            <wp:extent cx="4910759" cy="2308882"/>
            <wp:effectExtent l="19050" t="0" r="4141"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929359" cy="2317627"/>
                    </a:xfrm>
                    <a:prstGeom prst="rect">
                      <a:avLst/>
                    </a:prstGeom>
                    <a:noFill/>
                    <a:ln w="9525">
                      <a:noFill/>
                      <a:miter lim="800000"/>
                      <a:headEnd/>
                      <a:tailEnd/>
                    </a:ln>
                  </pic:spPr>
                </pic:pic>
              </a:graphicData>
            </a:graphic>
          </wp:inline>
        </w:drawing>
      </w:r>
    </w:p>
    <w:p w:rsidR="0024689E" w:rsidRPr="00DB0822" w:rsidRDefault="0024689E" w:rsidP="00DB0822">
      <w:pPr>
        <w:spacing w:line="240" w:lineRule="auto"/>
        <w:ind w:left="720" w:firstLine="720"/>
        <w:jc w:val="both"/>
        <w:rPr>
          <w:rFonts w:ascii="Arial" w:eastAsiaTheme="minorEastAsia" w:hAnsi="Arial" w:cs="Arial"/>
        </w:rPr>
      </w:pPr>
      <w:r w:rsidRPr="00DB0822">
        <w:rPr>
          <w:rFonts w:ascii="Arial" w:eastAsiaTheme="minorEastAsia" w:hAnsi="Arial" w:cs="Arial"/>
        </w:rPr>
        <w:t>Berdasarkan diagram scatterplot diatas, data tersebar secara acak tanpa membentuk suatu pola tertentu, titik menyebar diatas dan dibawah pada angka 0 sumbu Y, hal ini membuktikan tidak terjadi heterokedastisitas pada model regresi ini.</w:t>
      </w:r>
    </w:p>
    <w:p w:rsidR="0024689E" w:rsidRPr="00DB0822" w:rsidRDefault="0024689E" w:rsidP="00DB0822">
      <w:pPr>
        <w:pStyle w:val="Heading3"/>
        <w:numPr>
          <w:ilvl w:val="0"/>
          <w:numId w:val="4"/>
        </w:numPr>
        <w:spacing w:line="240" w:lineRule="auto"/>
        <w:rPr>
          <w:rFonts w:ascii="Arial" w:eastAsiaTheme="minorEastAsia" w:hAnsi="Arial" w:cs="Arial"/>
          <w:color w:val="auto"/>
        </w:rPr>
      </w:pPr>
      <w:bookmarkStart w:id="6" w:name="_Toc104573673"/>
      <w:r w:rsidRPr="00DB0822">
        <w:rPr>
          <w:rFonts w:ascii="Arial" w:eastAsiaTheme="minorEastAsia" w:hAnsi="Arial" w:cs="Arial"/>
          <w:color w:val="auto"/>
        </w:rPr>
        <w:t>Uji Regresi Linier Berganda</w:t>
      </w:r>
      <w:bookmarkEnd w:id="6"/>
    </w:p>
    <w:p w:rsidR="008816F5" w:rsidRPr="00C518F7" w:rsidRDefault="0024689E" w:rsidP="00C518F7">
      <w:pPr>
        <w:pStyle w:val="ListParagraph"/>
        <w:spacing w:line="240" w:lineRule="auto"/>
        <w:ind w:left="709" w:firstLine="709"/>
        <w:jc w:val="both"/>
        <w:rPr>
          <w:rFonts w:ascii="Arial" w:eastAsiaTheme="minorEastAsia" w:hAnsi="Arial" w:cs="Arial"/>
        </w:rPr>
      </w:pPr>
      <w:r w:rsidRPr="00DB0822">
        <w:rPr>
          <w:rFonts w:ascii="Arial" w:eastAsiaTheme="minorEastAsia" w:hAnsi="Arial" w:cs="Arial"/>
        </w:rPr>
        <w:tab/>
        <w:t>Uji regresi linier berganda untuk mengetahui ada tidaknya pengaruh variabel independen terhadap variabel dependen. Besarnya pengaruh variabel independen terhadap variabel dependen secara bersama-sama dapat dihitung melalui suatu persamaan regresi berganda.</w:t>
      </w:r>
    </w:p>
    <w:p w:rsidR="00AA2EB9" w:rsidRPr="00DB0822" w:rsidRDefault="00AA2EB9" w:rsidP="00DB0822">
      <w:pPr>
        <w:pStyle w:val="ListParagraph"/>
        <w:spacing w:line="240" w:lineRule="auto"/>
        <w:ind w:left="0"/>
        <w:rPr>
          <w:rFonts w:ascii="Arial" w:eastAsiaTheme="minorEastAsia" w:hAnsi="Arial" w:cs="Arial"/>
          <w:b/>
        </w:rPr>
      </w:pPr>
    </w:p>
    <w:p w:rsidR="0024689E" w:rsidRPr="00DB0822" w:rsidRDefault="0024689E" w:rsidP="00746E5D">
      <w:pPr>
        <w:pStyle w:val="ListParagraph"/>
        <w:spacing w:line="240" w:lineRule="auto"/>
        <w:ind w:left="1440" w:firstLine="720"/>
        <w:rPr>
          <w:rFonts w:ascii="Arial" w:eastAsiaTheme="minorEastAsia" w:hAnsi="Arial" w:cs="Arial"/>
          <w:b/>
        </w:rPr>
      </w:pPr>
      <w:r w:rsidRPr="00DB0822">
        <w:rPr>
          <w:rFonts w:ascii="Arial" w:eastAsiaTheme="minorEastAsia" w:hAnsi="Arial" w:cs="Arial"/>
          <w:b/>
        </w:rPr>
        <w:t>Uji Regresi Linier Berganda</w:t>
      </w:r>
    </w:p>
    <w:tbl>
      <w:tblPr>
        <w:tblW w:w="8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183"/>
        <w:gridCol w:w="1338"/>
        <w:gridCol w:w="1338"/>
        <w:gridCol w:w="1476"/>
        <w:gridCol w:w="1015"/>
        <w:gridCol w:w="1015"/>
      </w:tblGrid>
      <w:tr w:rsidR="0024689E" w:rsidRPr="00DB0822" w:rsidTr="00746E5D">
        <w:trPr>
          <w:cantSplit/>
          <w:trHeight w:val="306"/>
        </w:trPr>
        <w:tc>
          <w:tcPr>
            <w:tcW w:w="8097" w:type="dxa"/>
            <w:gridSpan w:val="7"/>
            <w:tcBorders>
              <w:top w:val="nil"/>
              <w:left w:val="nil"/>
              <w:bottom w:val="single" w:sz="4" w:space="0" w:color="auto"/>
              <w:right w:val="nil"/>
            </w:tcBorders>
            <w:shd w:val="clear" w:color="auto" w:fill="FFFFFF"/>
            <w:vAlign w:val="center"/>
          </w:tcPr>
          <w:p w:rsidR="0024689E" w:rsidRPr="00DB0822" w:rsidRDefault="0024689E" w:rsidP="00364690">
            <w:pPr>
              <w:autoSpaceDE w:val="0"/>
              <w:autoSpaceDN w:val="0"/>
              <w:adjustRightInd w:val="0"/>
              <w:spacing w:after="0" w:line="240" w:lineRule="auto"/>
              <w:ind w:right="60"/>
              <w:rPr>
                <w:rFonts w:ascii="Arial" w:hAnsi="Arial" w:cs="Arial"/>
              </w:rPr>
            </w:pPr>
          </w:p>
        </w:tc>
      </w:tr>
      <w:tr w:rsidR="0024689E" w:rsidRPr="00DB0822" w:rsidTr="00746E5D">
        <w:trPr>
          <w:cantSplit/>
        </w:trPr>
        <w:tc>
          <w:tcPr>
            <w:tcW w:w="1920" w:type="dxa"/>
            <w:gridSpan w:val="2"/>
            <w:vMerge w:val="restart"/>
            <w:tcBorders>
              <w:top w:val="single" w:sz="4" w:space="0" w:color="auto"/>
              <w:left w:val="nil"/>
              <w:bottom w:val="single" w:sz="4" w:space="0" w:color="auto"/>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jc w:val="center"/>
              <w:rPr>
                <w:rFonts w:ascii="Arial" w:hAnsi="Arial" w:cs="Arial"/>
              </w:rPr>
            </w:pPr>
            <w:r w:rsidRPr="00DB0822">
              <w:rPr>
                <w:rFonts w:ascii="Arial" w:hAnsi="Arial" w:cs="Arial"/>
              </w:rPr>
              <w:t>Model</w:t>
            </w:r>
          </w:p>
        </w:tc>
        <w:tc>
          <w:tcPr>
            <w:tcW w:w="2674" w:type="dxa"/>
            <w:gridSpan w:val="2"/>
            <w:tcBorders>
              <w:top w:val="nil"/>
              <w:left w:val="nil"/>
              <w:bottom w:val="nil"/>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jc w:val="center"/>
              <w:rPr>
                <w:rFonts w:ascii="Arial" w:hAnsi="Arial" w:cs="Arial"/>
              </w:rPr>
            </w:pPr>
            <w:r w:rsidRPr="00DB0822">
              <w:rPr>
                <w:rFonts w:ascii="Arial" w:hAnsi="Arial" w:cs="Arial"/>
              </w:rPr>
              <w:t>Unstandardized Coefficients</w:t>
            </w:r>
          </w:p>
        </w:tc>
        <w:tc>
          <w:tcPr>
            <w:tcW w:w="1475" w:type="dxa"/>
            <w:tcBorders>
              <w:top w:val="nil"/>
              <w:left w:val="nil"/>
              <w:bottom w:val="nil"/>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Standardized Coefficients</w:t>
            </w:r>
          </w:p>
        </w:tc>
        <w:tc>
          <w:tcPr>
            <w:tcW w:w="1014" w:type="dxa"/>
            <w:vMerge w:val="restart"/>
            <w:tcBorders>
              <w:top w:val="single" w:sz="4" w:space="0" w:color="auto"/>
              <w:left w:val="nil"/>
              <w:bottom w:val="nil"/>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T</w:t>
            </w:r>
          </w:p>
        </w:tc>
        <w:tc>
          <w:tcPr>
            <w:tcW w:w="1014" w:type="dxa"/>
            <w:vMerge w:val="restart"/>
            <w:tcBorders>
              <w:top w:val="single" w:sz="4" w:space="0" w:color="auto"/>
              <w:left w:val="nil"/>
              <w:bottom w:val="nil"/>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Sig.</w:t>
            </w:r>
          </w:p>
        </w:tc>
      </w:tr>
      <w:tr w:rsidR="0024689E" w:rsidRPr="00DB0822" w:rsidTr="00746E5D">
        <w:trPr>
          <w:cantSplit/>
        </w:trPr>
        <w:tc>
          <w:tcPr>
            <w:tcW w:w="1920" w:type="dxa"/>
            <w:gridSpan w:val="2"/>
            <w:vMerge/>
            <w:tcBorders>
              <w:top w:val="single" w:sz="4" w:space="0" w:color="auto"/>
              <w:left w:val="nil"/>
              <w:bottom w:val="nil"/>
              <w:right w:val="nil"/>
            </w:tcBorders>
            <w:shd w:val="clear" w:color="auto" w:fill="FFFFFF"/>
            <w:vAlign w:val="bottom"/>
          </w:tcPr>
          <w:p w:rsidR="0024689E" w:rsidRPr="00DB0822" w:rsidRDefault="0024689E" w:rsidP="00364690">
            <w:pPr>
              <w:autoSpaceDE w:val="0"/>
              <w:autoSpaceDN w:val="0"/>
              <w:adjustRightInd w:val="0"/>
              <w:spacing w:after="0" w:line="240" w:lineRule="auto"/>
              <w:rPr>
                <w:rFonts w:ascii="Arial" w:hAnsi="Arial" w:cs="Arial"/>
              </w:rPr>
            </w:pPr>
          </w:p>
        </w:tc>
        <w:tc>
          <w:tcPr>
            <w:tcW w:w="1337" w:type="dxa"/>
            <w:tcBorders>
              <w:top w:val="nil"/>
              <w:left w:val="nil"/>
              <w:bottom w:val="single" w:sz="4" w:space="0" w:color="auto"/>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B</w:t>
            </w:r>
          </w:p>
        </w:tc>
        <w:tc>
          <w:tcPr>
            <w:tcW w:w="1337" w:type="dxa"/>
            <w:tcBorders>
              <w:top w:val="nil"/>
              <w:left w:val="nil"/>
              <w:bottom w:val="single" w:sz="4" w:space="0" w:color="auto"/>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Std. Error</w:t>
            </w:r>
          </w:p>
        </w:tc>
        <w:tc>
          <w:tcPr>
            <w:tcW w:w="1475" w:type="dxa"/>
            <w:tcBorders>
              <w:top w:val="nil"/>
              <w:left w:val="nil"/>
              <w:bottom w:val="single" w:sz="4" w:space="0" w:color="auto"/>
              <w:right w:val="nil"/>
            </w:tcBorders>
            <w:shd w:val="clear" w:color="auto" w:fill="FFFFFF"/>
            <w:vAlign w:val="bottom"/>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Beta</w:t>
            </w:r>
          </w:p>
        </w:tc>
        <w:tc>
          <w:tcPr>
            <w:tcW w:w="1014" w:type="dxa"/>
            <w:vMerge/>
            <w:tcBorders>
              <w:top w:val="nil"/>
              <w:left w:val="nil"/>
              <w:bottom w:val="nil"/>
              <w:right w:val="nil"/>
            </w:tcBorders>
            <w:shd w:val="clear" w:color="auto" w:fill="FFFFFF"/>
            <w:vAlign w:val="bottom"/>
          </w:tcPr>
          <w:p w:rsidR="0024689E" w:rsidRPr="00DB0822" w:rsidRDefault="0024689E" w:rsidP="00364690">
            <w:pPr>
              <w:autoSpaceDE w:val="0"/>
              <w:autoSpaceDN w:val="0"/>
              <w:adjustRightInd w:val="0"/>
              <w:spacing w:after="0" w:line="240" w:lineRule="auto"/>
              <w:rPr>
                <w:rFonts w:ascii="Arial" w:hAnsi="Arial" w:cs="Arial"/>
              </w:rPr>
            </w:pPr>
          </w:p>
        </w:tc>
        <w:tc>
          <w:tcPr>
            <w:tcW w:w="1014" w:type="dxa"/>
            <w:vMerge/>
            <w:tcBorders>
              <w:top w:val="nil"/>
              <w:left w:val="nil"/>
              <w:bottom w:val="nil"/>
              <w:right w:val="nil"/>
            </w:tcBorders>
            <w:shd w:val="clear" w:color="auto" w:fill="FFFFFF"/>
            <w:vAlign w:val="bottom"/>
          </w:tcPr>
          <w:p w:rsidR="0024689E" w:rsidRPr="00DB0822" w:rsidRDefault="0024689E" w:rsidP="00364690">
            <w:pPr>
              <w:autoSpaceDE w:val="0"/>
              <w:autoSpaceDN w:val="0"/>
              <w:adjustRightInd w:val="0"/>
              <w:spacing w:after="0" w:line="240" w:lineRule="auto"/>
              <w:rPr>
                <w:rFonts w:ascii="Arial" w:hAnsi="Arial" w:cs="Arial"/>
              </w:rPr>
            </w:pPr>
          </w:p>
        </w:tc>
      </w:tr>
      <w:tr w:rsidR="0024689E" w:rsidRPr="00DB0822" w:rsidTr="00746E5D">
        <w:trPr>
          <w:cantSplit/>
        </w:trPr>
        <w:tc>
          <w:tcPr>
            <w:tcW w:w="737" w:type="dxa"/>
            <w:vMerge w:val="restart"/>
            <w:tcBorders>
              <w:top w:val="nil"/>
              <w:left w:val="nil"/>
              <w:bottom w:val="nil"/>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1</w:t>
            </w:r>
          </w:p>
        </w:tc>
        <w:tc>
          <w:tcPr>
            <w:tcW w:w="1183" w:type="dxa"/>
            <w:tcBorders>
              <w:top w:val="nil"/>
              <w:left w:val="nil"/>
              <w:bottom w:val="nil"/>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(Constant)</w:t>
            </w:r>
          </w:p>
        </w:tc>
        <w:tc>
          <w:tcPr>
            <w:tcW w:w="1337" w:type="dxa"/>
            <w:tcBorders>
              <w:top w:val="single" w:sz="4" w:space="0" w:color="auto"/>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.207</w:t>
            </w:r>
          </w:p>
        </w:tc>
        <w:tc>
          <w:tcPr>
            <w:tcW w:w="1337" w:type="dxa"/>
            <w:tcBorders>
              <w:top w:val="single" w:sz="4" w:space="0" w:color="auto"/>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1.247</w:t>
            </w:r>
          </w:p>
        </w:tc>
        <w:tc>
          <w:tcPr>
            <w:tcW w:w="1475" w:type="dxa"/>
            <w:tcBorders>
              <w:top w:val="single" w:sz="4" w:space="0" w:color="auto"/>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rPr>
                <w:rFonts w:ascii="Arial" w:hAnsi="Arial" w:cs="Arial"/>
              </w:rPr>
            </w:pPr>
          </w:p>
        </w:tc>
        <w:tc>
          <w:tcPr>
            <w:tcW w:w="1014"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.166</w:t>
            </w:r>
          </w:p>
        </w:tc>
        <w:tc>
          <w:tcPr>
            <w:tcW w:w="1014"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.869</w:t>
            </w:r>
          </w:p>
        </w:tc>
      </w:tr>
      <w:tr w:rsidR="0024689E" w:rsidRPr="00DB0822" w:rsidTr="00746E5D">
        <w:trPr>
          <w:cantSplit/>
        </w:trPr>
        <w:tc>
          <w:tcPr>
            <w:tcW w:w="737" w:type="dxa"/>
            <w:vMerge/>
            <w:tcBorders>
              <w:top w:val="nil"/>
              <w:left w:val="nil"/>
              <w:bottom w:val="nil"/>
              <w:right w:val="nil"/>
            </w:tcBorders>
            <w:shd w:val="clear" w:color="auto" w:fill="FFFFFF"/>
          </w:tcPr>
          <w:p w:rsidR="0024689E" w:rsidRPr="00DB0822" w:rsidRDefault="0024689E" w:rsidP="00364690">
            <w:pPr>
              <w:autoSpaceDE w:val="0"/>
              <w:autoSpaceDN w:val="0"/>
              <w:adjustRightInd w:val="0"/>
              <w:spacing w:after="0" w:line="240" w:lineRule="auto"/>
              <w:rPr>
                <w:rFonts w:ascii="Arial" w:hAnsi="Arial" w:cs="Arial"/>
              </w:rPr>
            </w:pPr>
          </w:p>
        </w:tc>
        <w:tc>
          <w:tcPr>
            <w:tcW w:w="1183" w:type="dxa"/>
            <w:tcBorders>
              <w:top w:val="nil"/>
              <w:left w:val="nil"/>
              <w:bottom w:val="nil"/>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Total_X1</w:t>
            </w:r>
          </w:p>
        </w:tc>
        <w:tc>
          <w:tcPr>
            <w:tcW w:w="1337"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.866</w:t>
            </w:r>
          </w:p>
        </w:tc>
        <w:tc>
          <w:tcPr>
            <w:tcW w:w="1337"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.119</w:t>
            </w:r>
          </w:p>
        </w:tc>
        <w:tc>
          <w:tcPr>
            <w:tcW w:w="1475"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.615</w:t>
            </w:r>
          </w:p>
        </w:tc>
        <w:tc>
          <w:tcPr>
            <w:tcW w:w="1014"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7.282</w:t>
            </w:r>
          </w:p>
        </w:tc>
        <w:tc>
          <w:tcPr>
            <w:tcW w:w="1014"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.000</w:t>
            </w:r>
          </w:p>
        </w:tc>
      </w:tr>
      <w:tr w:rsidR="0024689E" w:rsidRPr="00DB0822" w:rsidTr="00746E5D">
        <w:trPr>
          <w:cantSplit/>
        </w:trPr>
        <w:tc>
          <w:tcPr>
            <w:tcW w:w="737" w:type="dxa"/>
            <w:vMerge/>
            <w:tcBorders>
              <w:top w:val="nil"/>
              <w:left w:val="nil"/>
              <w:bottom w:val="nil"/>
              <w:right w:val="nil"/>
            </w:tcBorders>
            <w:shd w:val="clear" w:color="auto" w:fill="FFFFFF"/>
          </w:tcPr>
          <w:p w:rsidR="0024689E" w:rsidRPr="00DB0822" w:rsidRDefault="0024689E" w:rsidP="00364690">
            <w:pPr>
              <w:autoSpaceDE w:val="0"/>
              <w:autoSpaceDN w:val="0"/>
              <w:adjustRightInd w:val="0"/>
              <w:spacing w:after="0" w:line="240" w:lineRule="auto"/>
              <w:rPr>
                <w:rFonts w:ascii="Arial" w:hAnsi="Arial" w:cs="Arial"/>
              </w:rPr>
            </w:pPr>
          </w:p>
        </w:tc>
        <w:tc>
          <w:tcPr>
            <w:tcW w:w="1183" w:type="dxa"/>
            <w:tcBorders>
              <w:top w:val="nil"/>
              <w:left w:val="nil"/>
              <w:bottom w:val="nil"/>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Total_X2</w:t>
            </w:r>
          </w:p>
        </w:tc>
        <w:tc>
          <w:tcPr>
            <w:tcW w:w="1337"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.450</w:t>
            </w:r>
          </w:p>
        </w:tc>
        <w:tc>
          <w:tcPr>
            <w:tcW w:w="1337"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.104</w:t>
            </w:r>
          </w:p>
        </w:tc>
        <w:tc>
          <w:tcPr>
            <w:tcW w:w="1475"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.366</w:t>
            </w:r>
          </w:p>
        </w:tc>
        <w:tc>
          <w:tcPr>
            <w:tcW w:w="1014"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4.335</w:t>
            </w:r>
          </w:p>
        </w:tc>
        <w:tc>
          <w:tcPr>
            <w:tcW w:w="1014" w:type="dxa"/>
            <w:tcBorders>
              <w:top w:val="nil"/>
              <w:left w:val="nil"/>
              <w:bottom w:val="nil"/>
              <w:right w:val="nil"/>
            </w:tcBorders>
            <w:shd w:val="clear" w:color="auto" w:fill="FFFFFF"/>
            <w:vAlign w:val="center"/>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.000</w:t>
            </w:r>
          </w:p>
        </w:tc>
      </w:tr>
      <w:tr w:rsidR="0024689E" w:rsidRPr="00DB0822" w:rsidTr="00746E5D">
        <w:trPr>
          <w:cantSplit/>
        </w:trPr>
        <w:tc>
          <w:tcPr>
            <w:tcW w:w="8097" w:type="dxa"/>
            <w:gridSpan w:val="7"/>
            <w:tcBorders>
              <w:top w:val="nil"/>
              <w:left w:val="nil"/>
              <w:bottom w:val="nil"/>
              <w:right w:val="nil"/>
            </w:tcBorders>
            <w:shd w:val="clear" w:color="auto" w:fill="FFFFFF"/>
          </w:tcPr>
          <w:p w:rsidR="0024689E" w:rsidRPr="00DB0822" w:rsidRDefault="0024689E" w:rsidP="00364690">
            <w:pPr>
              <w:autoSpaceDE w:val="0"/>
              <w:autoSpaceDN w:val="0"/>
              <w:adjustRightInd w:val="0"/>
              <w:spacing w:after="0" w:line="240" w:lineRule="auto"/>
              <w:ind w:left="60" w:right="60"/>
              <w:rPr>
                <w:rFonts w:ascii="Arial" w:hAnsi="Arial" w:cs="Arial"/>
              </w:rPr>
            </w:pPr>
            <w:r w:rsidRPr="00DB0822">
              <w:rPr>
                <w:rFonts w:ascii="Arial" w:hAnsi="Arial" w:cs="Arial"/>
              </w:rPr>
              <w:t>a. Dependent Variable: Total_Y</w:t>
            </w:r>
          </w:p>
        </w:tc>
      </w:tr>
    </w:tbl>
    <w:p w:rsidR="0024689E" w:rsidRPr="00DB0822" w:rsidRDefault="0024689E" w:rsidP="00364690">
      <w:pPr>
        <w:autoSpaceDE w:val="0"/>
        <w:autoSpaceDN w:val="0"/>
        <w:adjustRightInd w:val="0"/>
        <w:spacing w:after="0" w:line="240" w:lineRule="auto"/>
        <w:jc w:val="both"/>
        <w:rPr>
          <w:rFonts w:ascii="Arial" w:hAnsi="Arial" w:cs="Arial"/>
        </w:rPr>
      </w:pPr>
      <w:r w:rsidRPr="00DB0822">
        <w:rPr>
          <w:rFonts w:ascii="Arial" w:hAnsi="Arial" w:cs="Arial"/>
        </w:rPr>
        <w:t>Dari tabel diatas dapat diperoleh rumus regresi sebagai berikut:</w:t>
      </w:r>
    </w:p>
    <w:p w:rsidR="0024689E" w:rsidRPr="00DB0822" w:rsidRDefault="0024689E" w:rsidP="00DB0822">
      <w:pPr>
        <w:pStyle w:val="ListParagraph"/>
        <w:spacing w:line="240" w:lineRule="auto"/>
        <w:ind w:left="0"/>
        <w:jc w:val="both"/>
        <w:rPr>
          <w:rFonts w:ascii="Arial" w:eastAsiaTheme="minorEastAsia" w:hAnsi="Arial" w:cs="Arial"/>
        </w:rPr>
      </w:pPr>
      <w:r w:rsidRPr="00DB0822">
        <w:rPr>
          <w:rFonts w:ascii="Arial" w:eastAsiaTheme="minorEastAsia" w:hAnsi="Arial" w:cs="Arial"/>
          <w:b/>
        </w:rPr>
        <w:tab/>
      </w:r>
      <w:r w:rsidRPr="00DB0822">
        <w:rPr>
          <w:rFonts w:ascii="Arial" w:eastAsiaTheme="minorEastAsia" w:hAnsi="Arial" w:cs="Arial"/>
        </w:rPr>
        <w:t xml:space="preserve">Y = 0,207 + 0,866 X1 + 0,450 X2 </w:t>
      </w:r>
    </w:p>
    <w:p w:rsidR="0024689E" w:rsidRPr="00DB0822" w:rsidRDefault="0024689E" w:rsidP="00DB0822">
      <w:pPr>
        <w:pStyle w:val="ListParagraph"/>
        <w:spacing w:line="240" w:lineRule="auto"/>
        <w:ind w:left="851" w:firstLine="567"/>
        <w:jc w:val="both"/>
        <w:rPr>
          <w:rFonts w:ascii="Arial" w:eastAsiaTheme="minorEastAsia" w:hAnsi="Arial" w:cs="Arial"/>
        </w:rPr>
      </w:pPr>
      <w:r w:rsidRPr="00DB0822">
        <w:rPr>
          <w:rFonts w:ascii="Arial" w:eastAsiaTheme="minorEastAsia" w:hAnsi="Arial" w:cs="Arial"/>
        </w:rPr>
        <w:tab/>
        <w:t xml:space="preserve">Dalam persamaan regresi diatas, Constant adalah sebesar 0,207 hal ini berarti jika tidak ada perubahan variabel </w:t>
      </w:r>
      <w:r w:rsidRPr="00DB0822">
        <w:rPr>
          <w:rFonts w:ascii="Arial" w:eastAsiaTheme="minorEastAsia" w:hAnsi="Arial" w:cs="Arial"/>
          <w:i/>
        </w:rPr>
        <w:t>Positioning</w:t>
      </w:r>
      <w:r w:rsidRPr="00DB0822">
        <w:rPr>
          <w:rFonts w:ascii="Arial" w:eastAsiaTheme="minorEastAsia" w:hAnsi="Arial" w:cs="Arial"/>
        </w:rPr>
        <w:t xml:space="preserve"> dan </w:t>
      </w:r>
      <w:r w:rsidRPr="00DB0822">
        <w:rPr>
          <w:rFonts w:ascii="Arial" w:eastAsiaTheme="minorEastAsia" w:hAnsi="Arial" w:cs="Arial"/>
          <w:i/>
        </w:rPr>
        <w:t>personal selling</w:t>
      </w:r>
      <w:r w:rsidRPr="00DB0822">
        <w:rPr>
          <w:rFonts w:ascii="Arial" w:eastAsiaTheme="minorEastAsia" w:hAnsi="Arial" w:cs="Arial"/>
        </w:rPr>
        <w:t xml:space="preserve"> Maka minat konsumen pada Adilah cake &amp; kukis sebesar 0,207. Sedangkan hasil uji regresi berganda untuk variabel independent dapat dijelaskan sebagai berikut :</w:t>
      </w:r>
    </w:p>
    <w:p w:rsidR="0024689E" w:rsidRPr="00DB0822" w:rsidRDefault="0024689E" w:rsidP="00DB0822">
      <w:pPr>
        <w:pStyle w:val="ListParagraph"/>
        <w:numPr>
          <w:ilvl w:val="0"/>
          <w:numId w:val="9"/>
        </w:numPr>
        <w:spacing w:line="240" w:lineRule="auto"/>
        <w:jc w:val="both"/>
        <w:rPr>
          <w:rFonts w:ascii="Arial" w:eastAsiaTheme="minorEastAsia" w:hAnsi="Arial" w:cs="Arial"/>
        </w:rPr>
      </w:pPr>
      <w:r w:rsidRPr="00DB0822">
        <w:rPr>
          <w:rFonts w:ascii="Arial" w:eastAsiaTheme="minorEastAsia" w:hAnsi="Arial" w:cs="Arial"/>
        </w:rPr>
        <w:lastRenderedPageBreak/>
        <w:t xml:space="preserve">Nilai koefisien </w:t>
      </w:r>
      <w:r w:rsidRPr="00DB0822">
        <w:rPr>
          <w:rFonts w:ascii="Arial" w:eastAsiaTheme="minorEastAsia" w:hAnsi="Arial" w:cs="Arial"/>
          <w:i/>
        </w:rPr>
        <w:t>Positioning</w:t>
      </w:r>
      <w:r w:rsidRPr="00DB0822">
        <w:rPr>
          <w:rFonts w:ascii="Arial" w:eastAsiaTheme="minorEastAsia" w:hAnsi="Arial" w:cs="Arial"/>
        </w:rPr>
        <w:t xml:space="preserve"> (X</w:t>
      </w:r>
      <w:r w:rsidRPr="00DB0822">
        <w:rPr>
          <w:rFonts w:ascii="Arial" w:eastAsiaTheme="minorEastAsia" w:hAnsi="Arial" w:cs="Arial"/>
          <w:vertAlign w:val="subscript"/>
        </w:rPr>
        <w:t>1</w:t>
      </w:r>
      <w:r w:rsidRPr="00DB0822">
        <w:rPr>
          <w:rFonts w:ascii="Arial" w:eastAsiaTheme="minorEastAsia" w:hAnsi="Arial" w:cs="Arial"/>
        </w:rPr>
        <w:t xml:space="preserve">) sebesar 0,866 berpengaruh positif terhadap minat konsumen (Y). Hal ini berarti bahwa setiap kenaikan </w:t>
      </w:r>
      <w:r w:rsidRPr="00DB0822">
        <w:rPr>
          <w:rFonts w:ascii="Arial" w:eastAsiaTheme="minorEastAsia" w:hAnsi="Arial" w:cs="Arial"/>
          <w:i/>
        </w:rPr>
        <w:t>Positioning</w:t>
      </w:r>
      <w:r w:rsidRPr="00DB0822">
        <w:rPr>
          <w:rFonts w:ascii="Arial" w:eastAsiaTheme="minorEastAsia" w:hAnsi="Arial" w:cs="Arial"/>
        </w:rPr>
        <w:t xml:space="preserve"> maka variabel minat konsumen akan naik 0,866 dengan asumsi bahwa variabel independen yang lainnya tetap.</w:t>
      </w:r>
    </w:p>
    <w:p w:rsidR="0024689E" w:rsidRPr="00DB0822" w:rsidRDefault="0024689E" w:rsidP="00DB0822">
      <w:pPr>
        <w:pStyle w:val="ListParagraph"/>
        <w:numPr>
          <w:ilvl w:val="0"/>
          <w:numId w:val="9"/>
        </w:numPr>
        <w:spacing w:line="240" w:lineRule="auto"/>
        <w:jc w:val="both"/>
        <w:rPr>
          <w:rFonts w:ascii="Arial" w:eastAsiaTheme="minorEastAsia" w:hAnsi="Arial" w:cs="Arial"/>
        </w:rPr>
      </w:pPr>
      <w:r w:rsidRPr="00DB0822">
        <w:rPr>
          <w:rFonts w:ascii="Arial" w:eastAsiaTheme="minorEastAsia" w:hAnsi="Arial" w:cs="Arial"/>
        </w:rPr>
        <w:t xml:space="preserve">Nilai koefisien </w:t>
      </w:r>
      <w:r w:rsidRPr="00DB0822">
        <w:rPr>
          <w:rFonts w:ascii="Arial" w:eastAsiaTheme="minorEastAsia" w:hAnsi="Arial" w:cs="Arial"/>
          <w:i/>
        </w:rPr>
        <w:t>Personal selling</w:t>
      </w:r>
      <w:r w:rsidRPr="00DB0822">
        <w:rPr>
          <w:rFonts w:ascii="Arial" w:eastAsiaTheme="minorEastAsia" w:hAnsi="Arial" w:cs="Arial"/>
        </w:rPr>
        <w:t xml:space="preserve"> (X</w:t>
      </w:r>
      <w:r w:rsidRPr="00DB0822">
        <w:rPr>
          <w:rFonts w:ascii="Arial" w:eastAsiaTheme="minorEastAsia" w:hAnsi="Arial" w:cs="Arial"/>
          <w:vertAlign w:val="subscript"/>
        </w:rPr>
        <w:t>2</w:t>
      </w:r>
      <w:r w:rsidRPr="00DB0822">
        <w:rPr>
          <w:rFonts w:ascii="Arial" w:eastAsiaTheme="minorEastAsia" w:hAnsi="Arial" w:cs="Arial"/>
        </w:rPr>
        <w:t xml:space="preserve">) sebesar 0,450 berpengaruh positif  terhadap Minat konsumen (Y). Hal ini berarti bahwa setiap kenaikan </w:t>
      </w:r>
      <w:r w:rsidRPr="00DB0822">
        <w:rPr>
          <w:rFonts w:ascii="Arial" w:eastAsiaTheme="minorEastAsia" w:hAnsi="Arial" w:cs="Arial"/>
          <w:i/>
        </w:rPr>
        <w:t xml:space="preserve">personal selling </w:t>
      </w:r>
      <w:r w:rsidRPr="00DB0822">
        <w:rPr>
          <w:rFonts w:ascii="Arial" w:eastAsiaTheme="minorEastAsia" w:hAnsi="Arial" w:cs="Arial"/>
        </w:rPr>
        <w:t>maka variabel Minat konsumen akan naik sebesar 0,450 dengan asumsi bahwa variabel independen yang lainnya tetap.</w:t>
      </w:r>
    </w:p>
    <w:p w:rsidR="0024689E" w:rsidRPr="00DB0822" w:rsidRDefault="0024689E" w:rsidP="00DB0822">
      <w:pPr>
        <w:pStyle w:val="Heading3"/>
        <w:numPr>
          <w:ilvl w:val="0"/>
          <w:numId w:val="4"/>
        </w:numPr>
        <w:spacing w:line="240" w:lineRule="auto"/>
        <w:rPr>
          <w:rFonts w:ascii="Arial" w:eastAsiaTheme="minorEastAsia" w:hAnsi="Arial" w:cs="Arial"/>
          <w:color w:val="auto"/>
        </w:rPr>
      </w:pPr>
      <w:bookmarkStart w:id="7" w:name="_Toc104573674"/>
      <w:r w:rsidRPr="00DB0822">
        <w:rPr>
          <w:rFonts w:ascii="Arial" w:eastAsiaTheme="minorEastAsia" w:hAnsi="Arial" w:cs="Arial"/>
          <w:color w:val="auto"/>
        </w:rPr>
        <w:t>Uji T</w:t>
      </w:r>
      <w:bookmarkEnd w:id="7"/>
      <w:r w:rsidRPr="00DB0822">
        <w:rPr>
          <w:rFonts w:ascii="Arial" w:eastAsiaTheme="minorEastAsia" w:hAnsi="Arial" w:cs="Arial"/>
          <w:color w:val="auto"/>
        </w:rPr>
        <w:t xml:space="preserve"> </w:t>
      </w:r>
      <w:r w:rsidR="00746E5D">
        <w:rPr>
          <w:rFonts w:ascii="Arial" w:eastAsiaTheme="minorEastAsia" w:hAnsi="Arial" w:cs="Arial"/>
          <w:color w:val="auto"/>
        </w:rPr>
        <w:t>(parsial)</w:t>
      </w:r>
    </w:p>
    <w:p w:rsidR="00AA2EB9" w:rsidRDefault="0024689E" w:rsidP="00746E5D">
      <w:pPr>
        <w:pStyle w:val="ListParagraph"/>
        <w:spacing w:line="240" w:lineRule="auto"/>
        <w:ind w:left="709" w:firstLine="709"/>
        <w:jc w:val="both"/>
        <w:rPr>
          <w:rFonts w:ascii="Arial" w:eastAsiaTheme="minorEastAsia" w:hAnsi="Arial" w:cs="Arial"/>
        </w:rPr>
      </w:pPr>
      <w:r w:rsidRPr="00DB0822">
        <w:rPr>
          <w:rFonts w:ascii="Arial" w:eastAsiaTheme="minorEastAsia" w:hAnsi="Arial" w:cs="Arial"/>
        </w:rPr>
        <w:tab/>
        <w:t xml:space="preserve">Pengujian secara parsial (uji t) dilakukan untuk menentukan apakah variabel </w:t>
      </w:r>
      <w:r w:rsidRPr="00DB0822">
        <w:rPr>
          <w:rFonts w:ascii="Arial" w:eastAsiaTheme="minorEastAsia" w:hAnsi="Arial" w:cs="Arial"/>
          <w:i/>
        </w:rPr>
        <w:t>Positioning</w:t>
      </w:r>
      <w:r w:rsidRPr="00DB0822">
        <w:rPr>
          <w:rFonts w:ascii="Arial" w:eastAsiaTheme="minorEastAsia" w:hAnsi="Arial" w:cs="Arial"/>
        </w:rPr>
        <w:t xml:space="preserve"> dan </w:t>
      </w:r>
      <w:r w:rsidRPr="00DB0822">
        <w:rPr>
          <w:rFonts w:ascii="Arial" w:eastAsiaTheme="minorEastAsia" w:hAnsi="Arial" w:cs="Arial"/>
          <w:i/>
        </w:rPr>
        <w:t>personal selling</w:t>
      </w:r>
      <w:r w:rsidRPr="00DB0822">
        <w:rPr>
          <w:rFonts w:ascii="Arial" w:eastAsiaTheme="minorEastAsia" w:hAnsi="Arial" w:cs="Arial"/>
        </w:rPr>
        <w:t xml:space="preserve"> berpengaruh terhadap minat konsumen secara parsial.</w:t>
      </w:r>
    </w:p>
    <w:p w:rsidR="00746E5D" w:rsidRPr="00746E5D" w:rsidRDefault="00746E5D" w:rsidP="00746E5D">
      <w:pPr>
        <w:pStyle w:val="ListParagraph"/>
        <w:spacing w:line="240" w:lineRule="auto"/>
        <w:ind w:left="709" w:firstLine="709"/>
        <w:jc w:val="both"/>
        <w:rPr>
          <w:rFonts w:ascii="Arial" w:eastAsiaTheme="minorEastAsia" w:hAnsi="Arial" w:cs="Arial"/>
        </w:rPr>
      </w:pPr>
    </w:p>
    <w:p w:rsidR="0024689E" w:rsidRPr="00DB0822" w:rsidRDefault="00746E5D" w:rsidP="00DB0822">
      <w:pPr>
        <w:pStyle w:val="ListParagraph"/>
        <w:spacing w:line="240" w:lineRule="auto"/>
        <w:ind w:left="2880"/>
        <w:jc w:val="both"/>
        <w:rPr>
          <w:rFonts w:ascii="Arial" w:eastAsiaTheme="minorEastAsia" w:hAnsi="Arial" w:cs="Arial"/>
          <w:b/>
        </w:rPr>
      </w:pPr>
      <w:r>
        <w:rPr>
          <w:rFonts w:ascii="Arial" w:eastAsiaTheme="minorEastAsia" w:hAnsi="Arial" w:cs="Arial"/>
          <w:b/>
        </w:rPr>
        <w:t xml:space="preserve"> uji T (Parsial)</w:t>
      </w:r>
    </w:p>
    <w:tbl>
      <w:tblPr>
        <w:tblW w:w="7169"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8"/>
        <w:gridCol w:w="1519"/>
        <w:gridCol w:w="981"/>
        <w:gridCol w:w="1327"/>
        <w:gridCol w:w="1463"/>
        <w:gridCol w:w="867"/>
        <w:gridCol w:w="844"/>
      </w:tblGrid>
      <w:tr w:rsidR="0024689E" w:rsidRPr="00DB0822" w:rsidTr="00AE3C56">
        <w:trPr>
          <w:cantSplit/>
          <w:trHeight w:val="375"/>
        </w:trPr>
        <w:tc>
          <w:tcPr>
            <w:tcW w:w="7168" w:type="dxa"/>
            <w:gridSpan w:val="7"/>
            <w:tcBorders>
              <w:top w:val="nil"/>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right="60"/>
              <w:rPr>
                <w:rFonts w:ascii="Arial" w:hAnsi="Arial" w:cs="Arial"/>
              </w:rPr>
            </w:pPr>
          </w:p>
        </w:tc>
      </w:tr>
      <w:tr w:rsidR="0024689E" w:rsidRPr="00DB0822" w:rsidTr="00AE3C56">
        <w:trPr>
          <w:cantSplit/>
          <w:trHeight w:val="582"/>
        </w:trPr>
        <w:tc>
          <w:tcPr>
            <w:tcW w:w="1686" w:type="dxa"/>
            <w:gridSpan w:val="2"/>
            <w:vMerge w:val="restart"/>
            <w:tcBorders>
              <w:top w:val="single" w:sz="4" w:space="0" w:color="auto"/>
              <w:left w:val="nil"/>
              <w:bottom w:val="nil"/>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Model</w:t>
            </w:r>
          </w:p>
        </w:tc>
        <w:tc>
          <w:tcPr>
            <w:tcW w:w="2307" w:type="dxa"/>
            <w:gridSpan w:val="2"/>
            <w:tcBorders>
              <w:top w:val="single" w:sz="4" w:space="0" w:color="auto"/>
              <w:left w:val="nil"/>
              <w:bottom w:val="nil"/>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Unstandardized Coefficients</w:t>
            </w:r>
          </w:p>
        </w:tc>
        <w:tc>
          <w:tcPr>
            <w:tcW w:w="1463" w:type="dxa"/>
            <w:tcBorders>
              <w:top w:val="single" w:sz="4" w:space="0" w:color="auto"/>
              <w:left w:val="nil"/>
              <w:bottom w:val="nil"/>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Standardized Coefficients</w:t>
            </w:r>
          </w:p>
        </w:tc>
        <w:tc>
          <w:tcPr>
            <w:tcW w:w="867" w:type="dxa"/>
            <w:vMerge w:val="restart"/>
            <w:tcBorders>
              <w:top w:val="single" w:sz="4" w:space="0" w:color="auto"/>
              <w:left w:val="nil"/>
              <w:bottom w:val="single" w:sz="4" w:space="0" w:color="auto"/>
              <w:right w:val="nil"/>
            </w:tcBorders>
            <w:shd w:val="clear" w:color="auto" w:fill="FFFFFF"/>
            <w:vAlign w:val="bottom"/>
          </w:tcPr>
          <w:p w:rsidR="0024689E" w:rsidRPr="00DB0822" w:rsidRDefault="00EA623F" w:rsidP="00003774">
            <w:pPr>
              <w:autoSpaceDE w:val="0"/>
              <w:autoSpaceDN w:val="0"/>
              <w:adjustRightInd w:val="0"/>
              <w:spacing w:after="0" w:line="240" w:lineRule="auto"/>
              <w:ind w:left="60" w:right="60"/>
              <w:rPr>
                <w:rFonts w:ascii="Arial" w:hAnsi="Arial" w:cs="Arial"/>
              </w:rPr>
            </w:pPr>
            <w:r w:rsidRPr="00DB0822">
              <w:rPr>
                <w:rFonts w:ascii="Arial" w:hAnsi="Arial" w:cs="Arial"/>
              </w:rPr>
              <w:t>T</w:t>
            </w:r>
          </w:p>
        </w:tc>
        <w:tc>
          <w:tcPr>
            <w:tcW w:w="844" w:type="dxa"/>
            <w:vMerge w:val="restart"/>
            <w:tcBorders>
              <w:top w:val="single" w:sz="4" w:space="0" w:color="auto"/>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Sig.</w:t>
            </w:r>
          </w:p>
        </w:tc>
      </w:tr>
      <w:tr w:rsidR="0024689E" w:rsidRPr="00DB0822" w:rsidTr="00AE3C56">
        <w:trPr>
          <w:cantSplit/>
          <w:trHeight w:val="119"/>
        </w:trPr>
        <w:tc>
          <w:tcPr>
            <w:tcW w:w="1686" w:type="dxa"/>
            <w:gridSpan w:val="2"/>
            <w:vMerge/>
            <w:tcBorders>
              <w:top w:val="nil"/>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rPr>
                <w:rFonts w:ascii="Arial" w:hAnsi="Arial" w:cs="Arial"/>
              </w:rPr>
            </w:pPr>
          </w:p>
        </w:tc>
        <w:tc>
          <w:tcPr>
            <w:tcW w:w="981" w:type="dxa"/>
            <w:tcBorders>
              <w:top w:val="nil"/>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B</w:t>
            </w:r>
          </w:p>
        </w:tc>
        <w:tc>
          <w:tcPr>
            <w:tcW w:w="1327" w:type="dxa"/>
            <w:tcBorders>
              <w:top w:val="nil"/>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Std. Error</w:t>
            </w:r>
          </w:p>
        </w:tc>
        <w:tc>
          <w:tcPr>
            <w:tcW w:w="1463" w:type="dxa"/>
            <w:tcBorders>
              <w:top w:val="nil"/>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Beta</w:t>
            </w:r>
          </w:p>
        </w:tc>
        <w:tc>
          <w:tcPr>
            <w:tcW w:w="867" w:type="dxa"/>
            <w:vMerge/>
            <w:tcBorders>
              <w:top w:val="nil"/>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rPr>
                <w:rFonts w:ascii="Arial" w:hAnsi="Arial" w:cs="Arial"/>
              </w:rPr>
            </w:pPr>
          </w:p>
        </w:tc>
        <w:tc>
          <w:tcPr>
            <w:tcW w:w="844" w:type="dxa"/>
            <w:vMerge/>
            <w:tcBorders>
              <w:top w:val="nil"/>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rPr>
                <w:rFonts w:ascii="Arial" w:hAnsi="Arial" w:cs="Arial"/>
              </w:rPr>
            </w:pPr>
          </w:p>
        </w:tc>
      </w:tr>
      <w:tr w:rsidR="0024689E" w:rsidRPr="00DB0822" w:rsidTr="00AE3C56">
        <w:trPr>
          <w:cantSplit/>
          <w:trHeight w:val="375"/>
        </w:trPr>
        <w:tc>
          <w:tcPr>
            <w:tcW w:w="168" w:type="dxa"/>
            <w:vMerge w:val="restart"/>
            <w:tcBorders>
              <w:top w:val="single" w:sz="4" w:space="0" w:color="auto"/>
              <w:left w:val="nil"/>
              <w:bottom w:val="nil"/>
              <w:right w:val="nil"/>
            </w:tcBorders>
            <w:shd w:val="clear" w:color="auto" w:fill="FFFFFF"/>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1</w:t>
            </w:r>
          </w:p>
        </w:tc>
        <w:tc>
          <w:tcPr>
            <w:tcW w:w="1519" w:type="dxa"/>
            <w:tcBorders>
              <w:top w:val="single" w:sz="4" w:space="0" w:color="auto"/>
              <w:left w:val="nil"/>
              <w:bottom w:val="nil"/>
              <w:right w:val="nil"/>
            </w:tcBorders>
            <w:shd w:val="clear" w:color="auto" w:fill="FFFFFF"/>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(Constant)</w:t>
            </w:r>
          </w:p>
        </w:tc>
        <w:tc>
          <w:tcPr>
            <w:tcW w:w="981" w:type="dxa"/>
            <w:tcBorders>
              <w:top w:val="single" w:sz="4" w:space="0" w:color="auto"/>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.207</w:t>
            </w:r>
          </w:p>
        </w:tc>
        <w:tc>
          <w:tcPr>
            <w:tcW w:w="1327" w:type="dxa"/>
            <w:tcBorders>
              <w:top w:val="single" w:sz="4" w:space="0" w:color="auto"/>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1.247</w:t>
            </w:r>
          </w:p>
        </w:tc>
        <w:tc>
          <w:tcPr>
            <w:tcW w:w="1463" w:type="dxa"/>
            <w:tcBorders>
              <w:top w:val="single" w:sz="4" w:space="0" w:color="auto"/>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rPr>
                <w:rFonts w:ascii="Arial" w:hAnsi="Arial" w:cs="Arial"/>
              </w:rPr>
            </w:pPr>
          </w:p>
        </w:tc>
        <w:tc>
          <w:tcPr>
            <w:tcW w:w="867" w:type="dxa"/>
            <w:tcBorders>
              <w:top w:val="single" w:sz="4" w:space="0" w:color="auto"/>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.166</w:t>
            </w:r>
          </w:p>
        </w:tc>
        <w:tc>
          <w:tcPr>
            <w:tcW w:w="844" w:type="dxa"/>
            <w:tcBorders>
              <w:top w:val="single" w:sz="4" w:space="0" w:color="auto"/>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.869</w:t>
            </w:r>
          </w:p>
        </w:tc>
      </w:tr>
      <w:tr w:rsidR="0024689E" w:rsidRPr="00DB0822" w:rsidTr="00AE3C56">
        <w:trPr>
          <w:cantSplit/>
          <w:trHeight w:val="375"/>
        </w:trPr>
        <w:tc>
          <w:tcPr>
            <w:tcW w:w="168" w:type="dxa"/>
            <w:vMerge/>
            <w:tcBorders>
              <w:top w:val="nil"/>
              <w:left w:val="nil"/>
              <w:bottom w:val="nil"/>
              <w:right w:val="nil"/>
            </w:tcBorders>
            <w:shd w:val="clear" w:color="auto" w:fill="FFFFFF"/>
          </w:tcPr>
          <w:p w:rsidR="0024689E" w:rsidRPr="00DB0822" w:rsidRDefault="0024689E" w:rsidP="00003774">
            <w:pPr>
              <w:autoSpaceDE w:val="0"/>
              <w:autoSpaceDN w:val="0"/>
              <w:adjustRightInd w:val="0"/>
              <w:spacing w:after="0" w:line="240" w:lineRule="auto"/>
              <w:rPr>
                <w:rFonts w:ascii="Arial" w:hAnsi="Arial" w:cs="Arial"/>
              </w:rPr>
            </w:pPr>
          </w:p>
        </w:tc>
        <w:tc>
          <w:tcPr>
            <w:tcW w:w="1519" w:type="dxa"/>
            <w:tcBorders>
              <w:top w:val="nil"/>
              <w:left w:val="nil"/>
              <w:bottom w:val="nil"/>
              <w:right w:val="nil"/>
            </w:tcBorders>
            <w:shd w:val="clear" w:color="auto" w:fill="FFFFFF"/>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Total_X1</w:t>
            </w:r>
          </w:p>
        </w:tc>
        <w:tc>
          <w:tcPr>
            <w:tcW w:w="981" w:type="dxa"/>
            <w:tcBorders>
              <w:top w:val="nil"/>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.866</w:t>
            </w:r>
          </w:p>
        </w:tc>
        <w:tc>
          <w:tcPr>
            <w:tcW w:w="1327" w:type="dxa"/>
            <w:tcBorders>
              <w:top w:val="nil"/>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.119</w:t>
            </w:r>
          </w:p>
        </w:tc>
        <w:tc>
          <w:tcPr>
            <w:tcW w:w="1463" w:type="dxa"/>
            <w:tcBorders>
              <w:top w:val="nil"/>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.615</w:t>
            </w:r>
          </w:p>
        </w:tc>
        <w:tc>
          <w:tcPr>
            <w:tcW w:w="867" w:type="dxa"/>
            <w:tcBorders>
              <w:top w:val="nil"/>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7.282</w:t>
            </w:r>
          </w:p>
        </w:tc>
        <w:tc>
          <w:tcPr>
            <w:tcW w:w="844" w:type="dxa"/>
            <w:tcBorders>
              <w:top w:val="nil"/>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.000</w:t>
            </w:r>
          </w:p>
        </w:tc>
      </w:tr>
      <w:tr w:rsidR="0024689E" w:rsidRPr="00DB0822" w:rsidTr="00AE3C56">
        <w:trPr>
          <w:cantSplit/>
          <w:trHeight w:val="375"/>
        </w:trPr>
        <w:tc>
          <w:tcPr>
            <w:tcW w:w="168" w:type="dxa"/>
            <w:vMerge/>
            <w:tcBorders>
              <w:top w:val="nil"/>
              <w:left w:val="nil"/>
              <w:bottom w:val="nil"/>
              <w:right w:val="nil"/>
            </w:tcBorders>
            <w:shd w:val="clear" w:color="auto" w:fill="FFFFFF"/>
          </w:tcPr>
          <w:p w:rsidR="0024689E" w:rsidRPr="00DB0822" w:rsidRDefault="0024689E" w:rsidP="00003774">
            <w:pPr>
              <w:autoSpaceDE w:val="0"/>
              <w:autoSpaceDN w:val="0"/>
              <w:adjustRightInd w:val="0"/>
              <w:spacing w:after="0" w:line="240" w:lineRule="auto"/>
              <w:rPr>
                <w:rFonts w:ascii="Arial" w:hAnsi="Arial" w:cs="Arial"/>
              </w:rPr>
            </w:pPr>
          </w:p>
        </w:tc>
        <w:tc>
          <w:tcPr>
            <w:tcW w:w="1519" w:type="dxa"/>
            <w:tcBorders>
              <w:top w:val="nil"/>
              <w:left w:val="nil"/>
              <w:bottom w:val="single" w:sz="4" w:space="0" w:color="auto"/>
              <w:right w:val="nil"/>
            </w:tcBorders>
            <w:shd w:val="clear" w:color="auto" w:fill="FFFFFF"/>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Total_X2</w:t>
            </w:r>
          </w:p>
        </w:tc>
        <w:tc>
          <w:tcPr>
            <w:tcW w:w="981" w:type="dxa"/>
            <w:tcBorders>
              <w:top w:val="nil"/>
              <w:left w:val="nil"/>
              <w:bottom w:val="single" w:sz="4" w:space="0" w:color="auto"/>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.450</w:t>
            </w:r>
          </w:p>
        </w:tc>
        <w:tc>
          <w:tcPr>
            <w:tcW w:w="1327" w:type="dxa"/>
            <w:tcBorders>
              <w:top w:val="nil"/>
              <w:left w:val="nil"/>
              <w:bottom w:val="single" w:sz="4" w:space="0" w:color="auto"/>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.104</w:t>
            </w:r>
          </w:p>
        </w:tc>
        <w:tc>
          <w:tcPr>
            <w:tcW w:w="1463" w:type="dxa"/>
            <w:tcBorders>
              <w:top w:val="nil"/>
              <w:left w:val="nil"/>
              <w:bottom w:val="single" w:sz="4" w:space="0" w:color="auto"/>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.366</w:t>
            </w:r>
          </w:p>
        </w:tc>
        <w:tc>
          <w:tcPr>
            <w:tcW w:w="867" w:type="dxa"/>
            <w:tcBorders>
              <w:top w:val="nil"/>
              <w:left w:val="nil"/>
              <w:bottom w:val="single" w:sz="4" w:space="0" w:color="auto"/>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4.335</w:t>
            </w:r>
          </w:p>
        </w:tc>
        <w:tc>
          <w:tcPr>
            <w:tcW w:w="844" w:type="dxa"/>
            <w:tcBorders>
              <w:top w:val="nil"/>
              <w:left w:val="nil"/>
              <w:bottom w:val="single" w:sz="4" w:space="0" w:color="auto"/>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.000</w:t>
            </w:r>
          </w:p>
        </w:tc>
      </w:tr>
      <w:tr w:rsidR="0024689E" w:rsidRPr="00DB0822" w:rsidTr="00AE3C56">
        <w:trPr>
          <w:cantSplit/>
          <w:trHeight w:val="362"/>
        </w:trPr>
        <w:tc>
          <w:tcPr>
            <w:tcW w:w="7168" w:type="dxa"/>
            <w:gridSpan w:val="7"/>
            <w:tcBorders>
              <w:top w:val="nil"/>
              <w:left w:val="nil"/>
              <w:bottom w:val="nil"/>
              <w:right w:val="nil"/>
            </w:tcBorders>
            <w:shd w:val="clear" w:color="auto" w:fill="FFFFFF"/>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a. Dependent Variable: Total_Y</w:t>
            </w:r>
          </w:p>
        </w:tc>
      </w:tr>
    </w:tbl>
    <w:p w:rsidR="0024689E" w:rsidRPr="00DB0822" w:rsidRDefault="0024689E" w:rsidP="00003774">
      <w:pPr>
        <w:spacing w:after="0" w:line="240" w:lineRule="auto"/>
        <w:ind w:firstLine="360"/>
        <w:jc w:val="both"/>
        <w:rPr>
          <w:rFonts w:ascii="Arial" w:eastAsiaTheme="minorEastAsia" w:hAnsi="Arial" w:cs="Arial"/>
        </w:rPr>
      </w:pPr>
      <w:r w:rsidRPr="00DB0822">
        <w:rPr>
          <w:rFonts w:ascii="Arial" w:eastAsiaTheme="minorEastAsia" w:hAnsi="Arial" w:cs="Arial"/>
        </w:rPr>
        <w:t>Dari tabel diatas menunjukkan hasil uji t adalah :</w:t>
      </w:r>
    </w:p>
    <w:p w:rsidR="0024689E" w:rsidRPr="00DB0822" w:rsidRDefault="0024689E" w:rsidP="00DB0822">
      <w:pPr>
        <w:pStyle w:val="ListParagraph"/>
        <w:numPr>
          <w:ilvl w:val="0"/>
          <w:numId w:val="10"/>
        </w:numPr>
        <w:spacing w:line="240" w:lineRule="auto"/>
        <w:jc w:val="both"/>
        <w:rPr>
          <w:rFonts w:ascii="Arial" w:eastAsiaTheme="minorEastAsia" w:hAnsi="Arial" w:cs="Arial"/>
        </w:rPr>
      </w:pPr>
      <w:r w:rsidRPr="00DB0822">
        <w:rPr>
          <w:rFonts w:ascii="Arial" w:eastAsiaTheme="minorEastAsia" w:hAnsi="Arial" w:cs="Arial"/>
          <w:i/>
        </w:rPr>
        <w:t>Positioning</w:t>
      </w:r>
      <w:r w:rsidRPr="00DB0822">
        <w:rPr>
          <w:rFonts w:ascii="Arial" w:eastAsiaTheme="minorEastAsia" w:hAnsi="Arial" w:cs="Arial"/>
        </w:rPr>
        <w:t xml:space="preserve"> berpengaruh  positif  dan signifikan  terhadap Minat konsumen secara parsial, hal ini dibuktikan dengan nilai t hitung (7,282) &gt; dari t tabel (1,677) dan nilai signifikan 0,000 Maka dikatakan H1 yakni </w:t>
      </w:r>
      <w:r w:rsidRPr="00DB0822">
        <w:rPr>
          <w:rFonts w:ascii="Arial" w:eastAsiaTheme="minorEastAsia" w:hAnsi="Arial" w:cs="Arial"/>
          <w:i/>
        </w:rPr>
        <w:t>Positioning</w:t>
      </w:r>
      <w:r w:rsidRPr="00DB0822">
        <w:rPr>
          <w:rFonts w:ascii="Arial" w:eastAsiaTheme="minorEastAsia" w:hAnsi="Arial" w:cs="Arial"/>
        </w:rPr>
        <w:t xml:space="preserve"> berpengaruh positif dan signifikan terhadap minat konsumen diterima.</w:t>
      </w:r>
    </w:p>
    <w:p w:rsidR="0024689E" w:rsidRPr="00DB0822" w:rsidRDefault="0024689E" w:rsidP="00DB0822">
      <w:pPr>
        <w:pStyle w:val="ListParagraph"/>
        <w:spacing w:line="240" w:lineRule="auto"/>
        <w:jc w:val="both"/>
        <w:rPr>
          <w:rFonts w:ascii="Arial" w:eastAsiaTheme="minorEastAsia" w:hAnsi="Arial" w:cs="Arial"/>
        </w:rPr>
      </w:pPr>
      <w:r w:rsidRPr="00DB0822">
        <w:rPr>
          <w:rFonts w:ascii="Arial" w:eastAsiaTheme="minorEastAsia" w:hAnsi="Arial" w:cs="Arial"/>
        </w:rPr>
        <w:t xml:space="preserve">adapun arti atau makna positif  yakni  </w:t>
      </w:r>
      <w:r w:rsidRPr="00DB0822">
        <w:rPr>
          <w:rFonts w:ascii="Arial" w:eastAsiaTheme="minorEastAsia" w:hAnsi="Arial" w:cs="Arial"/>
          <w:i/>
        </w:rPr>
        <w:t xml:space="preserve">positioning </w:t>
      </w:r>
      <w:r w:rsidRPr="00DB0822">
        <w:rPr>
          <w:rFonts w:ascii="Arial" w:eastAsiaTheme="minorEastAsia" w:hAnsi="Arial" w:cs="Arial"/>
        </w:rPr>
        <w:t xml:space="preserve">berdampak baik terhadap minat konsumen. Dan makna dari signifikan adalah variabel </w:t>
      </w:r>
      <w:r w:rsidRPr="00DB0822">
        <w:rPr>
          <w:rFonts w:ascii="Arial" w:eastAsiaTheme="minorEastAsia" w:hAnsi="Arial" w:cs="Arial"/>
          <w:i/>
        </w:rPr>
        <w:t xml:space="preserve">positioning </w:t>
      </w:r>
      <w:r w:rsidRPr="00DB0822">
        <w:rPr>
          <w:rFonts w:ascii="Arial" w:eastAsiaTheme="minorEastAsia" w:hAnsi="Arial" w:cs="Arial"/>
        </w:rPr>
        <w:t>sangat penting sehingga dapat berpengaruh terhadap minat konsumen pada UMKM tersebut.</w:t>
      </w:r>
    </w:p>
    <w:p w:rsidR="0024689E" w:rsidRPr="00DB0822" w:rsidRDefault="0024689E" w:rsidP="00DB0822">
      <w:pPr>
        <w:pStyle w:val="ListParagraph"/>
        <w:numPr>
          <w:ilvl w:val="0"/>
          <w:numId w:val="10"/>
        </w:numPr>
        <w:spacing w:line="240" w:lineRule="auto"/>
        <w:jc w:val="both"/>
        <w:rPr>
          <w:rFonts w:ascii="Arial" w:eastAsiaTheme="minorEastAsia" w:hAnsi="Arial" w:cs="Arial"/>
        </w:rPr>
      </w:pPr>
      <w:r w:rsidRPr="00DB0822">
        <w:rPr>
          <w:rFonts w:ascii="Arial" w:eastAsiaTheme="minorEastAsia" w:hAnsi="Arial" w:cs="Arial"/>
          <w:i/>
        </w:rPr>
        <w:t>Personal selling</w:t>
      </w:r>
      <w:r w:rsidRPr="00DB0822">
        <w:rPr>
          <w:rFonts w:ascii="Arial" w:eastAsiaTheme="minorEastAsia" w:hAnsi="Arial" w:cs="Arial"/>
        </w:rPr>
        <w:t xml:space="preserve"> berpengaruh positif dan signifikan terhadap minat konsumen secara parsial, hal ini dibuktikan dengan nilai t hitung (4,335) &gt; dari t tabel (1,677) dan signifikan 0,000 Maka dikatakan H2 yakni </w:t>
      </w:r>
      <w:r w:rsidRPr="00DB0822">
        <w:rPr>
          <w:rFonts w:ascii="Arial" w:eastAsiaTheme="minorEastAsia" w:hAnsi="Arial" w:cs="Arial"/>
          <w:i/>
        </w:rPr>
        <w:t xml:space="preserve">personal selling </w:t>
      </w:r>
      <w:r w:rsidRPr="00DB0822">
        <w:rPr>
          <w:rFonts w:ascii="Arial" w:eastAsiaTheme="minorEastAsia" w:hAnsi="Arial" w:cs="Arial"/>
        </w:rPr>
        <w:t>berpengaruh positif dan signifikan terhadap minat konsumen diterima.</w:t>
      </w:r>
    </w:p>
    <w:p w:rsidR="0024689E" w:rsidRPr="00803432" w:rsidRDefault="0024689E" w:rsidP="00803432">
      <w:pPr>
        <w:pStyle w:val="ListParagraph"/>
        <w:spacing w:line="240" w:lineRule="auto"/>
        <w:jc w:val="both"/>
        <w:rPr>
          <w:rFonts w:ascii="Arial" w:eastAsiaTheme="minorEastAsia" w:hAnsi="Arial" w:cs="Arial"/>
        </w:rPr>
      </w:pPr>
      <w:r w:rsidRPr="00DB0822">
        <w:rPr>
          <w:rFonts w:ascii="Arial" w:eastAsiaTheme="minorEastAsia" w:hAnsi="Arial" w:cs="Arial"/>
        </w:rPr>
        <w:t xml:space="preserve">adapun arti atau makna positif  yakni  </w:t>
      </w:r>
      <w:r w:rsidRPr="00DB0822">
        <w:rPr>
          <w:rFonts w:ascii="Arial" w:eastAsiaTheme="minorEastAsia" w:hAnsi="Arial" w:cs="Arial"/>
          <w:i/>
        </w:rPr>
        <w:t xml:space="preserve">personal selling </w:t>
      </w:r>
      <w:r w:rsidRPr="00DB0822">
        <w:rPr>
          <w:rFonts w:ascii="Arial" w:eastAsiaTheme="minorEastAsia" w:hAnsi="Arial" w:cs="Arial"/>
        </w:rPr>
        <w:t xml:space="preserve">berdampak baik terhadap minat konsumen. Dan makna dari signifikan adalah variabel </w:t>
      </w:r>
      <w:r w:rsidRPr="00DB0822">
        <w:rPr>
          <w:rFonts w:ascii="Arial" w:eastAsiaTheme="minorEastAsia" w:hAnsi="Arial" w:cs="Arial"/>
          <w:i/>
        </w:rPr>
        <w:t>persona</w:t>
      </w:r>
      <w:r w:rsidRPr="00DB0822">
        <w:rPr>
          <w:rFonts w:ascii="Arial" w:eastAsiaTheme="minorEastAsia" w:hAnsi="Arial" w:cs="Arial"/>
        </w:rPr>
        <w:t xml:space="preserve">l selling </w:t>
      </w:r>
      <w:r w:rsidRPr="00DB0822">
        <w:rPr>
          <w:rFonts w:ascii="Arial" w:eastAsiaTheme="minorEastAsia" w:hAnsi="Arial" w:cs="Arial"/>
          <w:i/>
        </w:rPr>
        <w:t xml:space="preserve"> </w:t>
      </w:r>
      <w:r w:rsidRPr="00DB0822">
        <w:rPr>
          <w:rFonts w:ascii="Arial" w:eastAsiaTheme="minorEastAsia" w:hAnsi="Arial" w:cs="Arial"/>
        </w:rPr>
        <w:t>sangat penting sehingga dapat berpengaruh terhadap minat konsumen pada UMKM tersebut.</w:t>
      </w:r>
    </w:p>
    <w:p w:rsidR="0024689E" w:rsidRPr="00DB0822" w:rsidRDefault="0024689E" w:rsidP="00DB0822">
      <w:pPr>
        <w:pStyle w:val="Heading3"/>
        <w:numPr>
          <w:ilvl w:val="0"/>
          <w:numId w:val="4"/>
        </w:numPr>
        <w:spacing w:line="240" w:lineRule="auto"/>
        <w:rPr>
          <w:rFonts w:ascii="Arial" w:eastAsiaTheme="minorEastAsia" w:hAnsi="Arial" w:cs="Arial"/>
          <w:color w:val="auto"/>
        </w:rPr>
      </w:pPr>
      <w:bookmarkStart w:id="8" w:name="_Toc104573675"/>
      <w:r w:rsidRPr="00DB0822">
        <w:rPr>
          <w:rFonts w:ascii="Arial" w:eastAsiaTheme="minorEastAsia" w:hAnsi="Arial" w:cs="Arial"/>
          <w:color w:val="auto"/>
        </w:rPr>
        <w:t>Uji F</w:t>
      </w:r>
      <w:bookmarkEnd w:id="8"/>
      <w:r w:rsidR="00951027">
        <w:rPr>
          <w:rFonts w:ascii="Arial" w:eastAsiaTheme="minorEastAsia" w:hAnsi="Arial" w:cs="Arial"/>
          <w:color w:val="auto"/>
        </w:rPr>
        <w:t xml:space="preserve"> (Simultan)</w:t>
      </w:r>
    </w:p>
    <w:p w:rsidR="00803432" w:rsidRDefault="0024689E" w:rsidP="00803432">
      <w:pPr>
        <w:pStyle w:val="ListParagraph"/>
        <w:spacing w:line="240" w:lineRule="auto"/>
        <w:jc w:val="both"/>
        <w:rPr>
          <w:rFonts w:ascii="Arial" w:eastAsiaTheme="minorEastAsia" w:hAnsi="Arial" w:cs="Arial"/>
        </w:rPr>
      </w:pPr>
      <w:r w:rsidRPr="00DB0822">
        <w:rPr>
          <w:rFonts w:ascii="Arial" w:eastAsiaTheme="minorEastAsia" w:hAnsi="Arial" w:cs="Arial"/>
        </w:rPr>
        <w:t xml:space="preserve"> </w:t>
      </w:r>
      <w:r w:rsidRPr="00DB0822">
        <w:rPr>
          <w:rFonts w:ascii="Arial" w:eastAsiaTheme="minorEastAsia" w:hAnsi="Arial" w:cs="Arial"/>
        </w:rPr>
        <w:tab/>
        <w:t xml:space="preserve">Pengujian dilakukan untuk menguji apakah terdapat pengaruh yang signifikan antara </w:t>
      </w:r>
      <w:r w:rsidRPr="00DB0822">
        <w:rPr>
          <w:rFonts w:ascii="Arial" w:eastAsiaTheme="minorEastAsia" w:hAnsi="Arial" w:cs="Arial"/>
          <w:i/>
        </w:rPr>
        <w:t>Positioning</w:t>
      </w:r>
      <w:r w:rsidRPr="00DB0822">
        <w:rPr>
          <w:rFonts w:ascii="Arial" w:eastAsiaTheme="minorEastAsia" w:hAnsi="Arial" w:cs="Arial"/>
        </w:rPr>
        <w:t xml:space="preserve"> dan </w:t>
      </w:r>
      <w:r w:rsidRPr="00DB0822">
        <w:rPr>
          <w:rFonts w:ascii="Arial" w:eastAsiaTheme="minorEastAsia" w:hAnsi="Arial" w:cs="Arial"/>
          <w:i/>
        </w:rPr>
        <w:t>Personal selling</w:t>
      </w:r>
      <w:r w:rsidRPr="00DB0822">
        <w:rPr>
          <w:rFonts w:ascii="Arial" w:eastAsiaTheme="minorEastAsia" w:hAnsi="Arial" w:cs="Arial"/>
        </w:rPr>
        <w:t xml:space="preserve"> terhadap minat konsumen secara bersama-sama.</w:t>
      </w:r>
    </w:p>
    <w:p w:rsidR="00C518F7" w:rsidRDefault="0024689E" w:rsidP="00803432">
      <w:pPr>
        <w:pStyle w:val="ListParagraph"/>
        <w:spacing w:line="240" w:lineRule="auto"/>
        <w:jc w:val="both"/>
        <w:rPr>
          <w:rFonts w:ascii="Arial" w:eastAsiaTheme="minorEastAsia" w:hAnsi="Arial" w:cs="Arial"/>
        </w:rPr>
      </w:pPr>
      <w:r w:rsidRPr="00803432">
        <w:rPr>
          <w:rFonts w:ascii="Arial" w:eastAsiaTheme="minorEastAsia" w:hAnsi="Arial" w:cs="Arial"/>
        </w:rPr>
        <w:tab/>
      </w:r>
      <w:r w:rsidRPr="00803432">
        <w:rPr>
          <w:rFonts w:ascii="Arial" w:eastAsiaTheme="minorEastAsia" w:hAnsi="Arial" w:cs="Arial"/>
        </w:rPr>
        <w:tab/>
      </w:r>
      <w:r w:rsidR="00951027" w:rsidRPr="00803432">
        <w:rPr>
          <w:rFonts w:ascii="Arial" w:eastAsiaTheme="minorEastAsia" w:hAnsi="Arial" w:cs="Arial"/>
        </w:rPr>
        <w:tab/>
      </w:r>
    </w:p>
    <w:p w:rsidR="00C518F7" w:rsidRDefault="00C518F7" w:rsidP="00803432">
      <w:pPr>
        <w:pStyle w:val="ListParagraph"/>
        <w:spacing w:line="240" w:lineRule="auto"/>
        <w:jc w:val="both"/>
        <w:rPr>
          <w:rFonts w:ascii="Arial" w:eastAsiaTheme="minorEastAsia" w:hAnsi="Arial" w:cs="Arial"/>
        </w:rPr>
      </w:pPr>
    </w:p>
    <w:p w:rsidR="00C518F7" w:rsidRDefault="00C518F7" w:rsidP="00803432">
      <w:pPr>
        <w:pStyle w:val="ListParagraph"/>
        <w:spacing w:line="240" w:lineRule="auto"/>
        <w:jc w:val="both"/>
        <w:rPr>
          <w:rFonts w:ascii="Arial" w:eastAsiaTheme="minorEastAsia" w:hAnsi="Arial" w:cs="Arial"/>
        </w:rPr>
      </w:pPr>
    </w:p>
    <w:p w:rsidR="00C518F7" w:rsidRDefault="00C518F7" w:rsidP="00803432">
      <w:pPr>
        <w:pStyle w:val="ListParagraph"/>
        <w:spacing w:line="240" w:lineRule="auto"/>
        <w:jc w:val="both"/>
        <w:rPr>
          <w:rFonts w:ascii="Arial" w:eastAsiaTheme="minorEastAsia" w:hAnsi="Arial" w:cs="Arial"/>
        </w:rPr>
      </w:pPr>
    </w:p>
    <w:p w:rsidR="00C518F7" w:rsidRDefault="00C518F7" w:rsidP="00803432">
      <w:pPr>
        <w:pStyle w:val="ListParagraph"/>
        <w:spacing w:line="240" w:lineRule="auto"/>
        <w:jc w:val="both"/>
        <w:rPr>
          <w:rFonts w:ascii="Arial" w:eastAsiaTheme="minorEastAsia" w:hAnsi="Arial" w:cs="Arial"/>
        </w:rPr>
      </w:pPr>
    </w:p>
    <w:p w:rsidR="00C518F7" w:rsidRDefault="00C518F7" w:rsidP="00803432">
      <w:pPr>
        <w:pStyle w:val="ListParagraph"/>
        <w:spacing w:line="240" w:lineRule="auto"/>
        <w:jc w:val="both"/>
        <w:rPr>
          <w:rFonts w:ascii="Arial" w:eastAsiaTheme="minorEastAsia" w:hAnsi="Arial" w:cs="Arial"/>
        </w:rPr>
      </w:pPr>
    </w:p>
    <w:p w:rsidR="00C518F7" w:rsidRDefault="00C518F7" w:rsidP="00803432">
      <w:pPr>
        <w:pStyle w:val="ListParagraph"/>
        <w:spacing w:line="240" w:lineRule="auto"/>
        <w:jc w:val="both"/>
        <w:rPr>
          <w:rFonts w:ascii="Arial" w:eastAsiaTheme="minorEastAsia" w:hAnsi="Arial" w:cs="Arial"/>
        </w:rPr>
      </w:pPr>
    </w:p>
    <w:p w:rsidR="00C518F7" w:rsidRDefault="00C518F7" w:rsidP="00803432">
      <w:pPr>
        <w:pStyle w:val="ListParagraph"/>
        <w:spacing w:line="240" w:lineRule="auto"/>
        <w:jc w:val="both"/>
        <w:rPr>
          <w:rFonts w:ascii="Arial" w:eastAsiaTheme="minorEastAsia" w:hAnsi="Arial" w:cs="Arial"/>
        </w:rPr>
      </w:pPr>
    </w:p>
    <w:p w:rsidR="00951027" w:rsidRPr="00C518F7" w:rsidRDefault="00951027" w:rsidP="00C518F7">
      <w:pPr>
        <w:spacing w:line="240" w:lineRule="auto"/>
        <w:jc w:val="center"/>
        <w:rPr>
          <w:rFonts w:ascii="Arial" w:eastAsiaTheme="minorEastAsia" w:hAnsi="Arial" w:cs="Arial"/>
        </w:rPr>
      </w:pPr>
      <w:r w:rsidRPr="00C518F7">
        <w:rPr>
          <w:rFonts w:ascii="Arial" w:eastAsiaTheme="minorEastAsia" w:hAnsi="Arial" w:cs="Arial"/>
          <w:b/>
        </w:rPr>
        <w:lastRenderedPageBreak/>
        <w:t>Uji F (Simultan)</w:t>
      </w:r>
    </w:p>
    <w:tbl>
      <w:tblPr>
        <w:tblW w:w="765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96"/>
        <w:gridCol w:w="1291"/>
        <w:gridCol w:w="1476"/>
        <w:gridCol w:w="1014"/>
        <w:gridCol w:w="1415"/>
        <w:gridCol w:w="1012"/>
        <w:gridCol w:w="851"/>
      </w:tblGrid>
      <w:tr w:rsidR="0024689E" w:rsidRPr="00DB0822" w:rsidTr="00951027">
        <w:trPr>
          <w:cantSplit/>
        </w:trPr>
        <w:tc>
          <w:tcPr>
            <w:tcW w:w="7655" w:type="dxa"/>
            <w:gridSpan w:val="7"/>
            <w:tcBorders>
              <w:top w:val="nil"/>
              <w:left w:val="nil"/>
              <w:bottom w:val="single" w:sz="4" w:space="0" w:color="auto"/>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b/>
                <w:bCs/>
              </w:rPr>
              <w:t>ANOVA</w:t>
            </w:r>
            <w:r w:rsidRPr="00DB0822">
              <w:rPr>
                <w:rFonts w:ascii="Arial" w:hAnsi="Arial" w:cs="Arial"/>
                <w:b/>
                <w:bCs/>
                <w:vertAlign w:val="superscript"/>
              </w:rPr>
              <w:t>a</w:t>
            </w:r>
          </w:p>
        </w:tc>
      </w:tr>
      <w:tr w:rsidR="0024689E" w:rsidRPr="00DB0822" w:rsidTr="00951027">
        <w:trPr>
          <w:cantSplit/>
        </w:trPr>
        <w:tc>
          <w:tcPr>
            <w:tcW w:w="1887" w:type="dxa"/>
            <w:gridSpan w:val="2"/>
            <w:tcBorders>
              <w:top w:val="single" w:sz="4" w:space="0" w:color="auto"/>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Model</w:t>
            </w:r>
          </w:p>
        </w:tc>
        <w:tc>
          <w:tcPr>
            <w:tcW w:w="1476" w:type="dxa"/>
            <w:tcBorders>
              <w:top w:val="single" w:sz="4" w:space="0" w:color="auto"/>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Sum of Squares</w:t>
            </w:r>
          </w:p>
        </w:tc>
        <w:tc>
          <w:tcPr>
            <w:tcW w:w="1014" w:type="dxa"/>
            <w:tcBorders>
              <w:top w:val="single" w:sz="4" w:space="0" w:color="auto"/>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Df</w:t>
            </w:r>
          </w:p>
        </w:tc>
        <w:tc>
          <w:tcPr>
            <w:tcW w:w="1415" w:type="dxa"/>
            <w:tcBorders>
              <w:top w:val="single" w:sz="4" w:space="0" w:color="auto"/>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Mean Square</w:t>
            </w:r>
          </w:p>
        </w:tc>
        <w:tc>
          <w:tcPr>
            <w:tcW w:w="1012" w:type="dxa"/>
            <w:tcBorders>
              <w:top w:val="single" w:sz="4" w:space="0" w:color="auto"/>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F</w:t>
            </w:r>
          </w:p>
        </w:tc>
        <w:tc>
          <w:tcPr>
            <w:tcW w:w="851" w:type="dxa"/>
            <w:tcBorders>
              <w:top w:val="single" w:sz="4" w:space="0" w:color="auto"/>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Sig.</w:t>
            </w:r>
          </w:p>
        </w:tc>
      </w:tr>
      <w:tr w:rsidR="0024689E" w:rsidRPr="00DB0822" w:rsidTr="00951027">
        <w:trPr>
          <w:cantSplit/>
        </w:trPr>
        <w:tc>
          <w:tcPr>
            <w:tcW w:w="596" w:type="dxa"/>
            <w:vMerge w:val="restart"/>
            <w:tcBorders>
              <w:top w:val="single" w:sz="4" w:space="0" w:color="auto"/>
              <w:left w:val="nil"/>
              <w:bottom w:val="nil"/>
              <w:right w:val="nil"/>
            </w:tcBorders>
            <w:shd w:val="clear" w:color="auto" w:fill="FFFFFF"/>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1</w:t>
            </w:r>
          </w:p>
        </w:tc>
        <w:tc>
          <w:tcPr>
            <w:tcW w:w="1291" w:type="dxa"/>
            <w:tcBorders>
              <w:top w:val="single" w:sz="4" w:space="0" w:color="auto"/>
              <w:left w:val="nil"/>
              <w:bottom w:val="nil"/>
              <w:right w:val="nil"/>
            </w:tcBorders>
            <w:shd w:val="clear" w:color="auto" w:fill="FFFFFF"/>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Regression</w:t>
            </w:r>
          </w:p>
        </w:tc>
        <w:tc>
          <w:tcPr>
            <w:tcW w:w="1476" w:type="dxa"/>
            <w:tcBorders>
              <w:top w:val="single" w:sz="4" w:space="0" w:color="auto"/>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162.114</w:t>
            </w:r>
          </w:p>
        </w:tc>
        <w:tc>
          <w:tcPr>
            <w:tcW w:w="1014" w:type="dxa"/>
            <w:tcBorders>
              <w:top w:val="single" w:sz="4" w:space="0" w:color="auto"/>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2</w:t>
            </w:r>
          </w:p>
        </w:tc>
        <w:tc>
          <w:tcPr>
            <w:tcW w:w="1415" w:type="dxa"/>
            <w:tcBorders>
              <w:top w:val="single" w:sz="4" w:space="0" w:color="auto"/>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81.057</w:t>
            </w:r>
          </w:p>
        </w:tc>
        <w:tc>
          <w:tcPr>
            <w:tcW w:w="1012" w:type="dxa"/>
            <w:tcBorders>
              <w:top w:val="single" w:sz="4" w:space="0" w:color="auto"/>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103.339</w:t>
            </w:r>
          </w:p>
        </w:tc>
        <w:tc>
          <w:tcPr>
            <w:tcW w:w="851" w:type="dxa"/>
            <w:tcBorders>
              <w:top w:val="single" w:sz="4" w:space="0" w:color="auto"/>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.000</w:t>
            </w:r>
            <w:r w:rsidRPr="00DB0822">
              <w:rPr>
                <w:rFonts w:ascii="Arial" w:hAnsi="Arial" w:cs="Arial"/>
                <w:vertAlign w:val="superscript"/>
              </w:rPr>
              <w:t>b</w:t>
            </w:r>
          </w:p>
        </w:tc>
      </w:tr>
      <w:tr w:rsidR="0024689E" w:rsidRPr="00DB0822" w:rsidTr="00951027">
        <w:trPr>
          <w:cantSplit/>
        </w:trPr>
        <w:tc>
          <w:tcPr>
            <w:tcW w:w="596" w:type="dxa"/>
            <w:vMerge/>
            <w:tcBorders>
              <w:top w:val="nil"/>
              <w:left w:val="nil"/>
              <w:bottom w:val="nil"/>
              <w:right w:val="nil"/>
            </w:tcBorders>
            <w:shd w:val="clear" w:color="auto" w:fill="FFFFFF"/>
          </w:tcPr>
          <w:p w:rsidR="0024689E" w:rsidRPr="00DB0822" w:rsidRDefault="0024689E" w:rsidP="00003774">
            <w:pPr>
              <w:autoSpaceDE w:val="0"/>
              <w:autoSpaceDN w:val="0"/>
              <w:adjustRightInd w:val="0"/>
              <w:spacing w:after="0" w:line="240" w:lineRule="auto"/>
              <w:rPr>
                <w:rFonts w:ascii="Arial" w:hAnsi="Arial" w:cs="Arial"/>
              </w:rPr>
            </w:pPr>
          </w:p>
        </w:tc>
        <w:tc>
          <w:tcPr>
            <w:tcW w:w="1291" w:type="dxa"/>
            <w:tcBorders>
              <w:top w:val="nil"/>
              <w:left w:val="nil"/>
              <w:bottom w:val="nil"/>
              <w:right w:val="nil"/>
            </w:tcBorders>
            <w:shd w:val="clear" w:color="auto" w:fill="FFFFFF"/>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Residual</w:t>
            </w:r>
          </w:p>
        </w:tc>
        <w:tc>
          <w:tcPr>
            <w:tcW w:w="1476" w:type="dxa"/>
            <w:tcBorders>
              <w:top w:val="nil"/>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36.866</w:t>
            </w:r>
          </w:p>
        </w:tc>
        <w:tc>
          <w:tcPr>
            <w:tcW w:w="1014" w:type="dxa"/>
            <w:tcBorders>
              <w:top w:val="nil"/>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47</w:t>
            </w:r>
          </w:p>
        </w:tc>
        <w:tc>
          <w:tcPr>
            <w:tcW w:w="1415" w:type="dxa"/>
            <w:tcBorders>
              <w:top w:val="nil"/>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.784</w:t>
            </w:r>
          </w:p>
        </w:tc>
        <w:tc>
          <w:tcPr>
            <w:tcW w:w="1012" w:type="dxa"/>
            <w:tcBorders>
              <w:top w:val="nil"/>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rPr>
                <w:rFonts w:ascii="Arial" w:hAnsi="Arial" w:cs="Arial"/>
              </w:rPr>
            </w:pPr>
          </w:p>
        </w:tc>
        <w:tc>
          <w:tcPr>
            <w:tcW w:w="851" w:type="dxa"/>
            <w:tcBorders>
              <w:top w:val="nil"/>
              <w:left w:val="nil"/>
              <w:bottom w:val="nil"/>
              <w:right w:val="nil"/>
            </w:tcBorders>
            <w:shd w:val="clear" w:color="auto" w:fill="FFFFFF"/>
            <w:vAlign w:val="center"/>
          </w:tcPr>
          <w:p w:rsidR="0024689E" w:rsidRPr="00DB0822" w:rsidRDefault="0024689E" w:rsidP="00003774">
            <w:pPr>
              <w:autoSpaceDE w:val="0"/>
              <w:autoSpaceDN w:val="0"/>
              <w:adjustRightInd w:val="0"/>
              <w:spacing w:after="0" w:line="240" w:lineRule="auto"/>
              <w:rPr>
                <w:rFonts w:ascii="Arial" w:hAnsi="Arial" w:cs="Arial"/>
              </w:rPr>
            </w:pPr>
          </w:p>
        </w:tc>
      </w:tr>
      <w:tr w:rsidR="0024689E" w:rsidRPr="00DB0822" w:rsidTr="00951027">
        <w:trPr>
          <w:cantSplit/>
        </w:trPr>
        <w:tc>
          <w:tcPr>
            <w:tcW w:w="596" w:type="dxa"/>
            <w:vMerge/>
            <w:tcBorders>
              <w:top w:val="nil"/>
              <w:left w:val="nil"/>
              <w:bottom w:val="nil"/>
              <w:right w:val="nil"/>
            </w:tcBorders>
            <w:shd w:val="clear" w:color="auto" w:fill="FFFFFF"/>
          </w:tcPr>
          <w:p w:rsidR="0024689E" w:rsidRPr="00DB0822" w:rsidRDefault="0024689E" w:rsidP="00003774">
            <w:pPr>
              <w:autoSpaceDE w:val="0"/>
              <w:autoSpaceDN w:val="0"/>
              <w:adjustRightInd w:val="0"/>
              <w:spacing w:after="0" w:line="240" w:lineRule="auto"/>
              <w:rPr>
                <w:rFonts w:ascii="Arial" w:hAnsi="Arial" w:cs="Arial"/>
              </w:rPr>
            </w:pPr>
          </w:p>
        </w:tc>
        <w:tc>
          <w:tcPr>
            <w:tcW w:w="1291" w:type="dxa"/>
            <w:tcBorders>
              <w:top w:val="nil"/>
              <w:left w:val="nil"/>
              <w:bottom w:val="single" w:sz="4" w:space="0" w:color="auto"/>
              <w:right w:val="nil"/>
            </w:tcBorders>
            <w:shd w:val="clear" w:color="auto" w:fill="FFFFFF"/>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Total</w:t>
            </w:r>
          </w:p>
        </w:tc>
        <w:tc>
          <w:tcPr>
            <w:tcW w:w="1476" w:type="dxa"/>
            <w:tcBorders>
              <w:top w:val="nil"/>
              <w:left w:val="nil"/>
              <w:bottom w:val="single" w:sz="4" w:space="0" w:color="auto"/>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198.980</w:t>
            </w:r>
          </w:p>
        </w:tc>
        <w:tc>
          <w:tcPr>
            <w:tcW w:w="1014" w:type="dxa"/>
            <w:tcBorders>
              <w:top w:val="nil"/>
              <w:left w:val="nil"/>
              <w:bottom w:val="single" w:sz="4" w:space="0" w:color="auto"/>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49</w:t>
            </w:r>
          </w:p>
        </w:tc>
        <w:tc>
          <w:tcPr>
            <w:tcW w:w="1415" w:type="dxa"/>
            <w:tcBorders>
              <w:top w:val="nil"/>
              <w:left w:val="nil"/>
              <w:bottom w:val="single" w:sz="4" w:space="0" w:color="auto"/>
              <w:right w:val="nil"/>
            </w:tcBorders>
            <w:shd w:val="clear" w:color="auto" w:fill="FFFFFF"/>
            <w:vAlign w:val="center"/>
          </w:tcPr>
          <w:p w:rsidR="0024689E" w:rsidRPr="00DB0822" w:rsidRDefault="0024689E" w:rsidP="00003774">
            <w:pPr>
              <w:autoSpaceDE w:val="0"/>
              <w:autoSpaceDN w:val="0"/>
              <w:adjustRightInd w:val="0"/>
              <w:spacing w:after="0" w:line="240" w:lineRule="auto"/>
              <w:rPr>
                <w:rFonts w:ascii="Arial" w:hAnsi="Arial" w:cs="Arial"/>
              </w:rPr>
            </w:pPr>
          </w:p>
        </w:tc>
        <w:tc>
          <w:tcPr>
            <w:tcW w:w="1012" w:type="dxa"/>
            <w:tcBorders>
              <w:top w:val="nil"/>
              <w:left w:val="nil"/>
              <w:bottom w:val="single" w:sz="4" w:space="0" w:color="auto"/>
              <w:right w:val="nil"/>
            </w:tcBorders>
            <w:shd w:val="clear" w:color="auto" w:fill="FFFFFF"/>
            <w:vAlign w:val="center"/>
          </w:tcPr>
          <w:p w:rsidR="0024689E" w:rsidRPr="00DB0822" w:rsidRDefault="0024689E" w:rsidP="00003774">
            <w:pPr>
              <w:autoSpaceDE w:val="0"/>
              <w:autoSpaceDN w:val="0"/>
              <w:adjustRightInd w:val="0"/>
              <w:spacing w:after="0" w:line="240" w:lineRule="auto"/>
              <w:rPr>
                <w:rFonts w:ascii="Arial" w:hAnsi="Arial" w:cs="Arial"/>
              </w:rPr>
            </w:pPr>
          </w:p>
        </w:tc>
        <w:tc>
          <w:tcPr>
            <w:tcW w:w="851" w:type="dxa"/>
            <w:tcBorders>
              <w:top w:val="nil"/>
              <w:left w:val="nil"/>
              <w:bottom w:val="single" w:sz="4" w:space="0" w:color="auto"/>
              <w:right w:val="nil"/>
            </w:tcBorders>
            <w:shd w:val="clear" w:color="auto" w:fill="FFFFFF"/>
            <w:vAlign w:val="center"/>
          </w:tcPr>
          <w:p w:rsidR="0024689E" w:rsidRPr="00DB0822" w:rsidRDefault="0024689E" w:rsidP="00003774">
            <w:pPr>
              <w:autoSpaceDE w:val="0"/>
              <w:autoSpaceDN w:val="0"/>
              <w:adjustRightInd w:val="0"/>
              <w:spacing w:after="0" w:line="240" w:lineRule="auto"/>
              <w:rPr>
                <w:rFonts w:ascii="Arial" w:hAnsi="Arial" w:cs="Arial"/>
              </w:rPr>
            </w:pPr>
          </w:p>
        </w:tc>
      </w:tr>
      <w:tr w:rsidR="0024689E" w:rsidRPr="00DB0822" w:rsidTr="00951027">
        <w:trPr>
          <w:cantSplit/>
        </w:trPr>
        <w:tc>
          <w:tcPr>
            <w:tcW w:w="7655" w:type="dxa"/>
            <w:gridSpan w:val="7"/>
            <w:tcBorders>
              <w:top w:val="nil"/>
              <w:left w:val="nil"/>
              <w:bottom w:val="nil"/>
              <w:right w:val="nil"/>
            </w:tcBorders>
            <w:shd w:val="clear" w:color="auto" w:fill="FFFFFF"/>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a. Dependent Variable: Total_Y</w:t>
            </w:r>
          </w:p>
        </w:tc>
      </w:tr>
      <w:tr w:rsidR="0024689E" w:rsidRPr="00DB0822" w:rsidTr="00B460C7">
        <w:trPr>
          <w:cantSplit/>
        </w:trPr>
        <w:tc>
          <w:tcPr>
            <w:tcW w:w="7655" w:type="dxa"/>
            <w:gridSpan w:val="7"/>
            <w:tcBorders>
              <w:top w:val="nil"/>
              <w:left w:val="nil"/>
              <w:bottom w:val="nil"/>
              <w:right w:val="nil"/>
            </w:tcBorders>
            <w:shd w:val="clear" w:color="auto" w:fill="FFFFFF"/>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b. Predictors: (Constant), Total_X2, Total_X1</w:t>
            </w:r>
          </w:p>
        </w:tc>
      </w:tr>
    </w:tbl>
    <w:p w:rsidR="00003774" w:rsidRPr="00DB0822" w:rsidRDefault="0024689E" w:rsidP="00C518F7">
      <w:pPr>
        <w:spacing w:after="0" w:line="240" w:lineRule="auto"/>
        <w:ind w:left="709" w:firstLine="425"/>
        <w:jc w:val="both"/>
        <w:rPr>
          <w:rFonts w:ascii="Arial" w:hAnsi="Arial" w:cs="Arial"/>
        </w:rPr>
      </w:pPr>
      <w:r w:rsidRPr="00DB0822">
        <w:rPr>
          <w:rFonts w:ascii="Arial" w:hAnsi="Arial" w:cs="Arial"/>
        </w:rPr>
        <w:t xml:space="preserve">Berdasarkan tabel diatas dapat dilihat f hitung lebih besar dari pada nilai f tabel (103,3395 &gt; 3.19). berdasarkan kriteria pengujian, jika f hitung &gt; f tabel maka dapat disimpukan variabel </w:t>
      </w:r>
      <w:r w:rsidRPr="00DB0822">
        <w:rPr>
          <w:rFonts w:ascii="Arial" w:hAnsi="Arial" w:cs="Arial"/>
          <w:i/>
        </w:rPr>
        <w:t xml:space="preserve">Positioning </w:t>
      </w:r>
      <w:r w:rsidRPr="00DB0822">
        <w:rPr>
          <w:rFonts w:ascii="Arial" w:hAnsi="Arial" w:cs="Arial"/>
        </w:rPr>
        <w:t xml:space="preserve">dan </w:t>
      </w:r>
      <w:r w:rsidRPr="00DB0822">
        <w:rPr>
          <w:rFonts w:ascii="Arial" w:hAnsi="Arial" w:cs="Arial"/>
          <w:i/>
        </w:rPr>
        <w:t>Personal selling</w:t>
      </w:r>
      <w:r w:rsidRPr="00DB0822">
        <w:rPr>
          <w:rFonts w:ascii="Arial" w:hAnsi="Arial" w:cs="Arial"/>
        </w:rPr>
        <w:t xml:space="preserve"> berpengaruh signifikan terhadap minat konsumen.</w:t>
      </w:r>
    </w:p>
    <w:p w:rsidR="0024689E" w:rsidRPr="00DB0822" w:rsidRDefault="0024689E" w:rsidP="00DB0822">
      <w:pPr>
        <w:pStyle w:val="Heading3"/>
        <w:numPr>
          <w:ilvl w:val="0"/>
          <w:numId w:val="4"/>
        </w:numPr>
        <w:spacing w:line="240" w:lineRule="auto"/>
        <w:rPr>
          <w:rFonts w:ascii="Arial" w:eastAsiaTheme="minorEastAsia" w:hAnsi="Arial" w:cs="Arial"/>
          <w:color w:val="auto"/>
        </w:rPr>
      </w:pPr>
      <w:bookmarkStart w:id="9" w:name="_Toc104573676"/>
      <w:r w:rsidRPr="00DB0822">
        <w:rPr>
          <w:rFonts w:ascii="Arial" w:eastAsiaTheme="minorEastAsia" w:hAnsi="Arial" w:cs="Arial"/>
          <w:color w:val="auto"/>
        </w:rPr>
        <w:t>Koefisien Determinasi (R) dan (R</w:t>
      </w:r>
      <w:r w:rsidRPr="00DB0822">
        <w:rPr>
          <w:rFonts w:ascii="Arial" w:eastAsiaTheme="minorEastAsia" w:hAnsi="Arial" w:cs="Arial"/>
          <w:color w:val="auto"/>
          <w:vertAlign w:val="superscript"/>
        </w:rPr>
        <w:t>2</w:t>
      </w:r>
      <w:r w:rsidRPr="00DB0822">
        <w:rPr>
          <w:rFonts w:ascii="Arial" w:eastAsiaTheme="minorEastAsia" w:hAnsi="Arial" w:cs="Arial"/>
          <w:color w:val="auto"/>
        </w:rPr>
        <w:t>)</w:t>
      </w:r>
      <w:bookmarkEnd w:id="9"/>
    </w:p>
    <w:p w:rsidR="00CB5B77" w:rsidRPr="00C518F7" w:rsidRDefault="0024689E" w:rsidP="00C518F7">
      <w:pPr>
        <w:pStyle w:val="ListParagraph"/>
        <w:spacing w:line="240" w:lineRule="auto"/>
        <w:ind w:firstLine="720"/>
        <w:jc w:val="both"/>
        <w:rPr>
          <w:rFonts w:ascii="Arial" w:eastAsiaTheme="minorEastAsia" w:hAnsi="Arial" w:cs="Arial"/>
        </w:rPr>
      </w:pPr>
      <w:r w:rsidRPr="00DB0822">
        <w:rPr>
          <w:rFonts w:ascii="Arial" w:eastAsiaTheme="minorEastAsia" w:hAnsi="Arial" w:cs="Arial"/>
        </w:rPr>
        <w:t xml:space="preserve">Analisis pengujian kecocokan model regresi dalam penelitian ini menggunakan regresi berganda. Uji awal untuk memastikan kecocokan model </w:t>
      </w:r>
      <w:r w:rsidRPr="00DB0822">
        <w:rPr>
          <w:rFonts w:ascii="Arial" w:eastAsiaTheme="minorEastAsia" w:hAnsi="Arial" w:cs="Arial"/>
          <w:i/>
        </w:rPr>
        <w:t>Positioning</w:t>
      </w:r>
      <w:r w:rsidRPr="00DB0822">
        <w:rPr>
          <w:rFonts w:ascii="Arial" w:eastAsiaTheme="minorEastAsia" w:hAnsi="Arial" w:cs="Arial"/>
        </w:rPr>
        <w:t xml:space="preserve"> (X1), </w:t>
      </w:r>
      <w:r w:rsidRPr="00DB0822">
        <w:rPr>
          <w:rFonts w:ascii="Arial" w:eastAsiaTheme="minorEastAsia" w:hAnsi="Arial" w:cs="Arial"/>
          <w:i/>
        </w:rPr>
        <w:t>Personal selling</w:t>
      </w:r>
      <w:r w:rsidRPr="00DB0822">
        <w:rPr>
          <w:rFonts w:ascii="Arial" w:eastAsiaTheme="minorEastAsia" w:hAnsi="Arial" w:cs="Arial"/>
        </w:rPr>
        <w:t xml:space="preserve"> (X2), terhadap Minat konsumen (Y) adalah mendeteksi nilai korelasi yang disimbolkan dengan (R).</w:t>
      </w:r>
    </w:p>
    <w:p w:rsidR="0024689E" w:rsidRPr="00803432" w:rsidRDefault="00C518F7" w:rsidP="00803432">
      <w:pPr>
        <w:spacing w:line="240" w:lineRule="auto"/>
        <w:ind w:left="1440" w:firstLine="720"/>
        <w:jc w:val="both"/>
        <w:rPr>
          <w:rFonts w:ascii="Arial" w:eastAsiaTheme="minorEastAsia" w:hAnsi="Arial" w:cs="Arial"/>
          <w:b/>
        </w:rPr>
      </w:pPr>
      <w:r>
        <w:rPr>
          <w:rFonts w:ascii="Arial" w:eastAsiaTheme="minorEastAsia" w:hAnsi="Arial" w:cs="Arial"/>
          <w:b/>
        </w:rPr>
        <w:t>Tabel K</w:t>
      </w:r>
      <w:r w:rsidR="0024689E" w:rsidRPr="00803432">
        <w:rPr>
          <w:rFonts w:ascii="Arial" w:eastAsiaTheme="minorEastAsia" w:hAnsi="Arial" w:cs="Arial"/>
          <w:b/>
        </w:rPr>
        <w:t>orelasi</w:t>
      </w:r>
    </w:p>
    <w:tbl>
      <w:tblPr>
        <w:tblW w:w="79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3"/>
        <w:gridCol w:w="1377"/>
        <w:gridCol w:w="1481"/>
        <w:gridCol w:w="2002"/>
        <w:gridCol w:w="2004"/>
      </w:tblGrid>
      <w:tr w:rsidR="0024689E" w:rsidRPr="00DB0822" w:rsidTr="00951027">
        <w:trPr>
          <w:cantSplit/>
          <w:trHeight w:val="359"/>
        </w:trPr>
        <w:tc>
          <w:tcPr>
            <w:tcW w:w="7947" w:type="dxa"/>
            <w:gridSpan w:val="5"/>
            <w:tcBorders>
              <w:top w:val="nil"/>
              <w:left w:val="nil"/>
              <w:bottom w:val="single" w:sz="4" w:space="0" w:color="auto"/>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b/>
                <w:bCs/>
              </w:rPr>
              <w:t>Model Summary</w:t>
            </w:r>
            <w:r w:rsidRPr="00DB0822">
              <w:rPr>
                <w:rFonts w:ascii="Arial" w:hAnsi="Arial" w:cs="Arial"/>
                <w:b/>
                <w:bCs/>
                <w:vertAlign w:val="superscript"/>
              </w:rPr>
              <w:t>b</w:t>
            </w:r>
          </w:p>
        </w:tc>
      </w:tr>
      <w:tr w:rsidR="0024689E" w:rsidRPr="00DB0822" w:rsidTr="00951027">
        <w:trPr>
          <w:cantSplit/>
          <w:trHeight w:val="739"/>
        </w:trPr>
        <w:tc>
          <w:tcPr>
            <w:tcW w:w="1083" w:type="dxa"/>
            <w:tcBorders>
              <w:top w:val="single" w:sz="4" w:space="0" w:color="auto"/>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Model</w:t>
            </w:r>
          </w:p>
        </w:tc>
        <w:tc>
          <w:tcPr>
            <w:tcW w:w="1377" w:type="dxa"/>
            <w:tcBorders>
              <w:top w:val="single" w:sz="4" w:space="0" w:color="auto"/>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R</w:t>
            </w:r>
          </w:p>
        </w:tc>
        <w:tc>
          <w:tcPr>
            <w:tcW w:w="1481" w:type="dxa"/>
            <w:tcBorders>
              <w:top w:val="single" w:sz="4" w:space="0" w:color="auto"/>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R Square</w:t>
            </w:r>
          </w:p>
        </w:tc>
        <w:tc>
          <w:tcPr>
            <w:tcW w:w="2002" w:type="dxa"/>
            <w:tcBorders>
              <w:top w:val="single" w:sz="4" w:space="0" w:color="auto"/>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Adjusted R Square</w:t>
            </w:r>
          </w:p>
        </w:tc>
        <w:tc>
          <w:tcPr>
            <w:tcW w:w="2004" w:type="dxa"/>
            <w:tcBorders>
              <w:top w:val="single" w:sz="4" w:space="0" w:color="auto"/>
              <w:left w:val="nil"/>
              <w:bottom w:val="single" w:sz="4" w:space="0" w:color="auto"/>
              <w:right w:val="nil"/>
            </w:tcBorders>
            <w:shd w:val="clear" w:color="auto" w:fill="FFFFFF"/>
            <w:vAlign w:val="bottom"/>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Std. Error of the Estimate</w:t>
            </w:r>
          </w:p>
        </w:tc>
      </w:tr>
      <w:tr w:rsidR="0024689E" w:rsidRPr="00DB0822" w:rsidTr="00951027">
        <w:trPr>
          <w:cantSplit/>
          <w:trHeight w:val="359"/>
        </w:trPr>
        <w:tc>
          <w:tcPr>
            <w:tcW w:w="1083" w:type="dxa"/>
            <w:tcBorders>
              <w:top w:val="single" w:sz="4" w:space="0" w:color="auto"/>
              <w:left w:val="nil"/>
              <w:bottom w:val="single" w:sz="4" w:space="0" w:color="auto"/>
              <w:right w:val="nil"/>
            </w:tcBorders>
            <w:shd w:val="clear" w:color="auto" w:fill="FFFFFF"/>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1</w:t>
            </w:r>
          </w:p>
        </w:tc>
        <w:tc>
          <w:tcPr>
            <w:tcW w:w="1377" w:type="dxa"/>
            <w:tcBorders>
              <w:top w:val="single" w:sz="4" w:space="0" w:color="auto"/>
              <w:left w:val="nil"/>
              <w:bottom w:val="single" w:sz="4" w:space="0" w:color="auto"/>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.903</w:t>
            </w:r>
            <w:r w:rsidRPr="00DB0822">
              <w:rPr>
                <w:rFonts w:ascii="Arial" w:hAnsi="Arial" w:cs="Arial"/>
                <w:vertAlign w:val="superscript"/>
              </w:rPr>
              <w:t>a</w:t>
            </w:r>
          </w:p>
        </w:tc>
        <w:tc>
          <w:tcPr>
            <w:tcW w:w="1481" w:type="dxa"/>
            <w:tcBorders>
              <w:top w:val="single" w:sz="4" w:space="0" w:color="auto"/>
              <w:left w:val="nil"/>
              <w:bottom w:val="single" w:sz="4" w:space="0" w:color="auto"/>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.815</w:t>
            </w:r>
          </w:p>
        </w:tc>
        <w:tc>
          <w:tcPr>
            <w:tcW w:w="2002" w:type="dxa"/>
            <w:tcBorders>
              <w:top w:val="single" w:sz="4" w:space="0" w:color="auto"/>
              <w:left w:val="nil"/>
              <w:bottom w:val="single" w:sz="4" w:space="0" w:color="auto"/>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.807</w:t>
            </w:r>
          </w:p>
        </w:tc>
        <w:tc>
          <w:tcPr>
            <w:tcW w:w="2004" w:type="dxa"/>
            <w:tcBorders>
              <w:top w:val="single" w:sz="4" w:space="0" w:color="auto"/>
              <w:left w:val="nil"/>
              <w:bottom w:val="single" w:sz="4" w:space="0" w:color="auto"/>
              <w:right w:val="nil"/>
            </w:tcBorders>
            <w:shd w:val="clear" w:color="auto" w:fill="FFFFFF"/>
            <w:vAlign w:val="center"/>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.886</w:t>
            </w:r>
          </w:p>
        </w:tc>
      </w:tr>
      <w:tr w:rsidR="0024689E" w:rsidRPr="00DB0822" w:rsidTr="00951027">
        <w:trPr>
          <w:cantSplit/>
          <w:trHeight w:val="359"/>
        </w:trPr>
        <w:tc>
          <w:tcPr>
            <w:tcW w:w="7947" w:type="dxa"/>
            <w:gridSpan w:val="5"/>
            <w:tcBorders>
              <w:top w:val="single" w:sz="4" w:space="0" w:color="auto"/>
              <w:left w:val="nil"/>
              <w:bottom w:val="nil"/>
              <w:right w:val="nil"/>
            </w:tcBorders>
            <w:shd w:val="clear" w:color="auto" w:fill="FFFFFF"/>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a. Predictors: (Constant), Total_X2, Total_X1</w:t>
            </w:r>
          </w:p>
        </w:tc>
      </w:tr>
      <w:tr w:rsidR="0024689E" w:rsidRPr="00DB0822" w:rsidTr="00B460C7">
        <w:trPr>
          <w:cantSplit/>
          <w:trHeight w:val="359"/>
        </w:trPr>
        <w:tc>
          <w:tcPr>
            <w:tcW w:w="7947" w:type="dxa"/>
            <w:gridSpan w:val="5"/>
            <w:tcBorders>
              <w:top w:val="nil"/>
              <w:left w:val="nil"/>
              <w:bottom w:val="nil"/>
              <w:right w:val="nil"/>
            </w:tcBorders>
            <w:shd w:val="clear" w:color="auto" w:fill="FFFFFF"/>
          </w:tcPr>
          <w:p w:rsidR="0024689E" w:rsidRPr="00DB0822" w:rsidRDefault="0024689E" w:rsidP="00003774">
            <w:pPr>
              <w:autoSpaceDE w:val="0"/>
              <w:autoSpaceDN w:val="0"/>
              <w:adjustRightInd w:val="0"/>
              <w:spacing w:after="0" w:line="240" w:lineRule="auto"/>
              <w:ind w:left="60" w:right="60"/>
              <w:rPr>
                <w:rFonts w:ascii="Arial" w:hAnsi="Arial" w:cs="Arial"/>
              </w:rPr>
            </w:pPr>
            <w:r w:rsidRPr="00DB0822">
              <w:rPr>
                <w:rFonts w:ascii="Arial" w:hAnsi="Arial" w:cs="Arial"/>
              </w:rPr>
              <w:t>b. Dependent Variable: Total_Y</w:t>
            </w:r>
          </w:p>
        </w:tc>
      </w:tr>
    </w:tbl>
    <w:p w:rsidR="0024689E" w:rsidRDefault="0024689E" w:rsidP="00003774">
      <w:pPr>
        <w:spacing w:after="0" w:line="240" w:lineRule="auto"/>
        <w:jc w:val="both"/>
        <w:rPr>
          <w:rFonts w:ascii="Arial" w:eastAsiaTheme="minorEastAsia" w:hAnsi="Arial" w:cs="Arial"/>
        </w:rPr>
      </w:pPr>
      <w:r w:rsidRPr="00DB0822">
        <w:rPr>
          <w:rFonts w:ascii="Arial" w:eastAsiaTheme="minorEastAsia" w:hAnsi="Arial" w:cs="Arial"/>
        </w:rPr>
        <w:t>Sumber : data penelitian 2022</w:t>
      </w:r>
    </w:p>
    <w:p w:rsidR="00C518F7" w:rsidRPr="00DB0822" w:rsidRDefault="00C518F7" w:rsidP="00003774">
      <w:pPr>
        <w:spacing w:after="0" w:line="240" w:lineRule="auto"/>
        <w:jc w:val="both"/>
        <w:rPr>
          <w:rFonts w:ascii="Arial" w:eastAsiaTheme="minorEastAsia" w:hAnsi="Arial" w:cs="Arial"/>
        </w:rPr>
      </w:pPr>
    </w:p>
    <w:p w:rsidR="00AE3C56" w:rsidRPr="00003774" w:rsidRDefault="0024689E" w:rsidP="00003774">
      <w:pPr>
        <w:spacing w:line="240" w:lineRule="auto"/>
        <w:ind w:left="709" w:firstLine="720"/>
        <w:jc w:val="both"/>
        <w:rPr>
          <w:rFonts w:ascii="Arial" w:hAnsi="Arial" w:cs="Arial"/>
        </w:rPr>
      </w:pPr>
      <w:r w:rsidRPr="00DB0822">
        <w:rPr>
          <w:rFonts w:ascii="Arial" w:hAnsi="Arial" w:cs="Arial"/>
        </w:rPr>
        <w:t xml:space="preserve">Berdasarkan tabel diatas menunjukkan bahwa nilai R Square yang diperoleh sebesar 0,815 yang menunjukkan bahwa minat konsumen pada UMKM Adilah cake &amp; kukis dipengaruhi oleh variabel </w:t>
      </w:r>
      <w:r w:rsidRPr="00DB0822">
        <w:rPr>
          <w:rFonts w:ascii="Arial" w:hAnsi="Arial" w:cs="Arial"/>
          <w:i/>
        </w:rPr>
        <w:t>Positioning,</w:t>
      </w:r>
      <w:r w:rsidRPr="00DB0822">
        <w:rPr>
          <w:rFonts w:ascii="Arial" w:hAnsi="Arial" w:cs="Arial"/>
        </w:rPr>
        <w:t xml:space="preserve"> dan  </w:t>
      </w:r>
      <w:r w:rsidRPr="00DB0822">
        <w:rPr>
          <w:rFonts w:ascii="Arial" w:hAnsi="Arial" w:cs="Arial"/>
          <w:i/>
        </w:rPr>
        <w:t>Personal selling</w:t>
      </w:r>
      <w:r w:rsidRPr="00DB0822">
        <w:rPr>
          <w:rFonts w:ascii="Arial" w:hAnsi="Arial" w:cs="Arial"/>
        </w:rPr>
        <w:t xml:space="preserve"> sebesar 81,5% dan sisanya 18,5% dipengaruhi oleh variabel lain yang belum diteliti dalam penelitian ini</w:t>
      </w:r>
    </w:p>
    <w:p w:rsidR="0024689E" w:rsidRPr="00A2451C" w:rsidRDefault="004B218F" w:rsidP="00DB0822">
      <w:pPr>
        <w:spacing w:before="240" w:line="240" w:lineRule="auto"/>
        <w:jc w:val="both"/>
        <w:rPr>
          <w:rFonts w:ascii="Arial" w:hAnsi="Arial" w:cs="Arial"/>
          <w:b/>
          <w:sz w:val="26"/>
          <w:szCs w:val="26"/>
        </w:rPr>
      </w:pPr>
      <w:r w:rsidRPr="00A2451C">
        <w:rPr>
          <w:rFonts w:ascii="Arial" w:hAnsi="Arial" w:cs="Arial"/>
          <w:b/>
          <w:sz w:val="26"/>
          <w:szCs w:val="26"/>
        </w:rPr>
        <w:t>Pembahasan</w:t>
      </w:r>
    </w:p>
    <w:p w:rsidR="00A2451C" w:rsidRDefault="00EA623F" w:rsidP="00A2451C">
      <w:pPr>
        <w:pStyle w:val="ListParagraph"/>
        <w:numPr>
          <w:ilvl w:val="0"/>
          <w:numId w:val="11"/>
        </w:numPr>
        <w:tabs>
          <w:tab w:val="left" w:pos="3420"/>
        </w:tabs>
        <w:spacing w:line="240" w:lineRule="auto"/>
        <w:jc w:val="both"/>
        <w:rPr>
          <w:rFonts w:ascii="Arial" w:eastAsiaTheme="minorEastAsia" w:hAnsi="Arial" w:cs="Arial"/>
        </w:rPr>
      </w:pPr>
      <w:r w:rsidRPr="00DB0822">
        <w:rPr>
          <w:rFonts w:ascii="Arial" w:eastAsiaTheme="minorEastAsia" w:hAnsi="Arial" w:cs="Arial"/>
        </w:rPr>
        <w:t xml:space="preserve">Pengaruh </w:t>
      </w:r>
      <w:r w:rsidRPr="00DB0822">
        <w:rPr>
          <w:rFonts w:ascii="Arial" w:eastAsiaTheme="minorEastAsia" w:hAnsi="Arial" w:cs="Arial"/>
          <w:i/>
        </w:rPr>
        <w:t>Positioning</w:t>
      </w:r>
      <w:r w:rsidRPr="00DB0822">
        <w:rPr>
          <w:rFonts w:ascii="Arial" w:eastAsiaTheme="minorEastAsia" w:hAnsi="Arial" w:cs="Arial"/>
        </w:rPr>
        <w:t>(X</w:t>
      </w:r>
      <w:r w:rsidRPr="00DB0822">
        <w:rPr>
          <w:rFonts w:ascii="Arial" w:eastAsiaTheme="minorEastAsia" w:hAnsi="Arial" w:cs="Arial"/>
          <w:vertAlign w:val="subscript"/>
        </w:rPr>
        <w:t>1</w:t>
      </w:r>
      <w:r w:rsidRPr="00DB0822">
        <w:rPr>
          <w:rFonts w:ascii="Arial" w:eastAsiaTheme="minorEastAsia" w:hAnsi="Arial" w:cs="Arial"/>
        </w:rPr>
        <w:t>) terhadap minat konsumen (Y)</w:t>
      </w:r>
    </w:p>
    <w:p w:rsidR="00EA623F" w:rsidRPr="00A2451C" w:rsidRDefault="00A2451C" w:rsidP="00A2451C">
      <w:pPr>
        <w:pStyle w:val="ListParagraph"/>
        <w:tabs>
          <w:tab w:val="left" w:pos="3420"/>
        </w:tabs>
        <w:spacing w:line="240" w:lineRule="auto"/>
        <w:jc w:val="both"/>
        <w:rPr>
          <w:rFonts w:ascii="Arial" w:eastAsiaTheme="minorEastAsia" w:hAnsi="Arial" w:cs="Arial"/>
        </w:rPr>
      </w:pPr>
      <w:r>
        <w:rPr>
          <w:rFonts w:ascii="Arial" w:eastAsiaTheme="minorEastAsia" w:hAnsi="Arial" w:cs="Arial"/>
        </w:rPr>
        <w:t xml:space="preserve">            </w:t>
      </w:r>
      <w:r w:rsidR="00EA623F" w:rsidRPr="00A2451C">
        <w:rPr>
          <w:rFonts w:ascii="Arial" w:eastAsiaTheme="minorEastAsia" w:hAnsi="Arial" w:cs="Arial"/>
        </w:rPr>
        <w:t xml:space="preserve">Berdasarkan uji parsial (T) yang telah dilakukan antara </w:t>
      </w:r>
      <w:r w:rsidR="00EA623F" w:rsidRPr="00A2451C">
        <w:rPr>
          <w:rFonts w:ascii="Arial" w:eastAsiaTheme="minorEastAsia" w:hAnsi="Arial" w:cs="Arial"/>
          <w:i/>
        </w:rPr>
        <w:t>Positioning</w:t>
      </w:r>
      <w:r w:rsidR="00EA623F" w:rsidRPr="00A2451C">
        <w:rPr>
          <w:rFonts w:ascii="Arial" w:eastAsiaTheme="minorEastAsia" w:hAnsi="Arial" w:cs="Arial"/>
        </w:rPr>
        <w:t xml:space="preserve"> sebagai X</w:t>
      </w:r>
      <w:r w:rsidR="00EA623F" w:rsidRPr="00A2451C">
        <w:rPr>
          <w:rFonts w:ascii="Arial" w:eastAsiaTheme="minorEastAsia" w:hAnsi="Arial" w:cs="Arial"/>
          <w:vertAlign w:val="subscript"/>
        </w:rPr>
        <w:t>1</w:t>
      </w:r>
      <w:r w:rsidR="00EA623F" w:rsidRPr="00A2451C">
        <w:rPr>
          <w:rFonts w:ascii="Arial" w:eastAsiaTheme="minorEastAsia" w:hAnsi="Arial" w:cs="Arial"/>
        </w:rPr>
        <w:t xml:space="preserve"> terhadap minat konsumen sebagai variabel Y menunjukkan bahwa t hitung sebesar 7,282 dengan nilai signifikansi sebesar 0,000 dan hasil uji regresi linier berganda menunjukkan nilai koefisien sebesar 0,866 menunjukkan bahwa variabel </w:t>
      </w:r>
      <w:r w:rsidR="00EA623F" w:rsidRPr="00A2451C">
        <w:rPr>
          <w:rFonts w:ascii="Arial" w:eastAsiaTheme="minorEastAsia" w:hAnsi="Arial" w:cs="Arial"/>
          <w:i/>
        </w:rPr>
        <w:t>Positioning</w:t>
      </w:r>
      <w:r w:rsidR="00EA623F" w:rsidRPr="00A2451C">
        <w:rPr>
          <w:rFonts w:ascii="Arial" w:eastAsiaTheme="minorEastAsia" w:hAnsi="Arial" w:cs="Arial"/>
        </w:rPr>
        <w:t xml:space="preserve">  berpengaruh positif dan signifikan terhadap minat konsumen.</w:t>
      </w:r>
    </w:p>
    <w:p w:rsidR="00EA623F" w:rsidRPr="00DB0822" w:rsidRDefault="00EA623F" w:rsidP="00A2451C">
      <w:pPr>
        <w:pStyle w:val="NormalWeb"/>
        <w:ind w:left="720" w:firstLine="720"/>
        <w:jc w:val="both"/>
        <w:rPr>
          <w:rFonts w:ascii="Arial" w:hAnsi="Arial" w:cs="Arial"/>
          <w:sz w:val="22"/>
          <w:szCs w:val="22"/>
        </w:rPr>
      </w:pPr>
      <w:r w:rsidRPr="00DB0822">
        <w:rPr>
          <w:rFonts w:ascii="Arial" w:hAnsi="Arial" w:cs="Arial"/>
          <w:i/>
          <w:sz w:val="22"/>
          <w:szCs w:val="22"/>
        </w:rPr>
        <w:t>Positioning</w:t>
      </w:r>
      <w:r w:rsidRPr="00DB0822">
        <w:rPr>
          <w:rFonts w:ascii="Arial" w:hAnsi="Arial" w:cs="Arial"/>
          <w:sz w:val="22"/>
          <w:szCs w:val="22"/>
        </w:rPr>
        <w:t xml:space="preserve"> yang dilakukan pada UMKM Adilah Cake &amp; kukis  </w:t>
      </w:r>
      <w:r w:rsidRPr="00DB0822">
        <w:rPr>
          <w:rFonts w:ascii="Arial" w:hAnsi="Arial" w:cs="Arial"/>
          <w:sz w:val="22"/>
          <w:szCs w:val="22"/>
          <w:lang w:val="id-ID"/>
        </w:rPr>
        <w:t>digunakan dan</w:t>
      </w:r>
      <w:r w:rsidRPr="00DB0822">
        <w:rPr>
          <w:rFonts w:ascii="Arial" w:hAnsi="Arial" w:cs="Arial"/>
          <w:sz w:val="22"/>
          <w:szCs w:val="22"/>
        </w:rPr>
        <w:t xml:space="preserve"> dinikmati oleh konsumen yang </w:t>
      </w:r>
      <w:r w:rsidRPr="00DB0822">
        <w:rPr>
          <w:rFonts w:ascii="Arial" w:hAnsi="Arial" w:cs="Arial"/>
          <w:sz w:val="22"/>
          <w:szCs w:val="22"/>
          <w:lang w:val="id-ID"/>
        </w:rPr>
        <w:t>ditujukan untuk memuaskannya secara optimal</w:t>
      </w:r>
      <w:r w:rsidRPr="00DB0822">
        <w:rPr>
          <w:rFonts w:ascii="Arial" w:hAnsi="Arial" w:cs="Arial"/>
          <w:sz w:val="22"/>
          <w:szCs w:val="22"/>
        </w:rPr>
        <w:t xml:space="preserve">. Strategi penetapan posisi pada UMKM Adilah Cake &amp; kukis yang paling banyak digunakan adalah membuat berbagai macam produk dari produk Cake &amp; kue kering seperti sagu keju, kue nampan, kue karawo, kue brudel dan berbagai jenis cake dan  kue kering lainnya. Selain itu juga menghubungkan produk dengan ciri yang mudah dikenali seperti warna, tekstur agar mudah di kenali Kejelasan fungsi produk serta </w:t>
      </w:r>
      <w:r w:rsidRPr="00DB0822">
        <w:rPr>
          <w:rFonts w:ascii="Arial" w:hAnsi="Arial" w:cs="Arial"/>
          <w:sz w:val="22"/>
          <w:szCs w:val="22"/>
        </w:rPr>
        <w:lastRenderedPageBreak/>
        <w:t>Menarik minat konsumen pada UMKM Adilah cake &amp; kukis. Di lihat dari harga pada UMKM Adilah cake &amp; kukis  yaitu</w:t>
      </w:r>
      <w:r w:rsidRPr="00DB0822">
        <w:rPr>
          <w:rFonts w:ascii="Arial" w:hAnsi="Arial" w:cs="Arial"/>
          <w:i/>
          <w:sz w:val="22"/>
          <w:szCs w:val="22"/>
        </w:rPr>
        <w:t xml:space="preserve"> positioning</w:t>
      </w:r>
      <w:r w:rsidRPr="00DB0822">
        <w:rPr>
          <w:rFonts w:ascii="Arial" w:hAnsi="Arial" w:cs="Arial"/>
          <w:sz w:val="22"/>
          <w:szCs w:val="22"/>
        </w:rPr>
        <w:t xml:space="preserve"> yang berusaha menciptakan kesan atau citra berkualitas tinggi lewat harga tinggi berdasarkan kualitas atau sebaliknya menekankan harga murah dengan menyesuaikan dengan kualitas produk itu sendiri. Disini produk diposisikan untuk memberikan nilai yang terbaik. Pelayanan pada UMKM Adilah Cake &amp; kukis juga dilakukan melalui online, secara tatap muka, Selain itu juga UMKM mempromosikan produk tersebut dengan melakukan pameran dan kegiatan bazaar lainnya.</w:t>
      </w:r>
    </w:p>
    <w:p w:rsidR="00EA623F" w:rsidRPr="00DB0822" w:rsidRDefault="00EA623F" w:rsidP="00A2451C">
      <w:pPr>
        <w:pStyle w:val="NormalWeb"/>
        <w:ind w:left="720" w:firstLine="720"/>
        <w:jc w:val="both"/>
        <w:rPr>
          <w:rFonts w:ascii="Arial" w:hAnsi="Arial" w:cs="Arial"/>
          <w:sz w:val="22"/>
          <w:szCs w:val="22"/>
        </w:rPr>
      </w:pPr>
      <w:r w:rsidRPr="00DB0822">
        <w:rPr>
          <w:rFonts w:ascii="Arial" w:hAnsi="Arial" w:cs="Arial"/>
          <w:sz w:val="22"/>
          <w:szCs w:val="22"/>
        </w:rPr>
        <w:t xml:space="preserve">Sehingga </w:t>
      </w:r>
      <w:r w:rsidRPr="00DB0822">
        <w:rPr>
          <w:rFonts w:ascii="Arial" w:hAnsi="Arial" w:cs="Arial"/>
          <w:i/>
          <w:sz w:val="22"/>
          <w:szCs w:val="22"/>
        </w:rPr>
        <w:t>positioning</w:t>
      </w:r>
      <w:r w:rsidRPr="00DB0822">
        <w:rPr>
          <w:rFonts w:ascii="Arial" w:hAnsi="Arial" w:cs="Arial"/>
          <w:sz w:val="22"/>
          <w:szCs w:val="22"/>
        </w:rPr>
        <w:t xml:space="preserve"> dapat di artikan sebagai pendapat yang pertama kali muncul ketika memikirkan suatu produk. Oleh karena itu dapat disimpulkan bahwa berpengaruh terhadap minat konsumen. Jika dibandingkan dengan penelitian sebelumnya yang dilakukan oleh </w:t>
      </w:r>
      <w:r w:rsidR="00077ADD" w:rsidRPr="00DB0822">
        <w:rPr>
          <w:rFonts w:ascii="Arial" w:hAnsi="Arial" w:cs="Arial"/>
          <w:sz w:val="22"/>
          <w:szCs w:val="22"/>
        </w:rPr>
        <w:fldChar w:fldCharType="begin" w:fldLock="1"/>
      </w:r>
      <w:r w:rsidRPr="00DB0822">
        <w:rPr>
          <w:rFonts w:ascii="Arial" w:hAnsi="Arial" w:cs="Arial"/>
          <w:sz w:val="22"/>
          <w:szCs w:val="22"/>
        </w:rPr>
        <w:instrText>ADDIN CSL_CITATION {"citationItems":[{"id":"ITEM-1","itemData":{"author":[{"dropping-particle":"","family":"Sihite","given":"Mislan","non-dropping-particle":"","parse-names":false,"suffix":""},{"dropping-particle":"","family":"Fransiska","given":"Mery","non-dropping-particle":"","parse-names":false,"suffix":""}],"id":"ITEM-1","issued":{"date-parts":[["2017"]]},"page":"45-52","title":"Analisis strategi positioning merek terhadap minat dan kebutuhan PT. Cahaya Bintang Selatan Medan","type":"article-journal","volume":"3"},"uris":["http://www.mendeley.com/documents/?uuid=ae9fc216-94d7-4cce-8630-18228e15ed26"]}],"mendeley":{"formattedCitation":"(Sihite &amp; Fransiska, 2017)","plainTextFormattedCitation":"(Sihite &amp; Fransiska, 2017)","previouslyFormattedCitation":"(Sihite &amp; Fransiska, 2017)"},"properties":{"noteIndex":0},"schema":"https://github.com/citation-style-language/schema/raw/master/csl-citation.json"}</w:instrText>
      </w:r>
      <w:r w:rsidR="00077ADD" w:rsidRPr="00DB0822">
        <w:rPr>
          <w:rFonts w:ascii="Arial" w:hAnsi="Arial" w:cs="Arial"/>
          <w:sz w:val="22"/>
          <w:szCs w:val="22"/>
        </w:rPr>
        <w:fldChar w:fldCharType="separate"/>
      </w:r>
      <w:r w:rsidRPr="00DB0822">
        <w:rPr>
          <w:rFonts w:ascii="Arial" w:hAnsi="Arial" w:cs="Arial"/>
          <w:noProof/>
          <w:sz w:val="22"/>
          <w:szCs w:val="22"/>
        </w:rPr>
        <w:t>(Sihite &amp; Fransiska, 2017)</w:t>
      </w:r>
      <w:r w:rsidR="00077ADD" w:rsidRPr="00DB0822">
        <w:rPr>
          <w:rFonts w:ascii="Arial" w:hAnsi="Arial" w:cs="Arial"/>
          <w:sz w:val="22"/>
          <w:szCs w:val="22"/>
        </w:rPr>
        <w:fldChar w:fldCharType="end"/>
      </w:r>
      <w:r w:rsidRPr="00DB0822">
        <w:rPr>
          <w:rFonts w:ascii="Arial" w:hAnsi="Arial" w:cs="Arial"/>
          <w:sz w:val="22"/>
          <w:szCs w:val="22"/>
        </w:rPr>
        <w:t xml:space="preserve"> dengan judul “ Analisis strategi </w:t>
      </w:r>
      <w:r w:rsidRPr="00DB0822">
        <w:rPr>
          <w:rFonts w:ascii="Arial" w:hAnsi="Arial" w:cs="Arial"/>
          <w:i/>
          <w:sz w:val="22"/>
          <w:szCs w:val="22"/>
        </w:rPr>
        <w:t>positioning</w:t>
      </w:r>
      <w:r w:rsidRPr="00DB0822">
        <w:rPr>
          <w:rFonts w:ascii="Arial" w:hAnsi="Arial" w:cs="Arial"/>
          <w:sz w:val="22"/>
          <w:szCs w:val="22"/>
        </w:rPr>
        <w:t xml:space="preserve"> merk terhadap minat d an kebutuhan pt.cahaya bintang selatan medan”. Yang menunjukan bahwa </w:t>
      </w:r>
      <w:r w:rsidRPr="00DB0822">
        <w:rPr>
          <w:rFonts w:ascii="Arial" w:hAnsi="Arial" w:cs="Arial"/>
          <w:i/>
          <w:sz w:val="22"/>
          <w:szCs w:val="22"/>
        </w:rPr>
        <w:t>positioning</w:t>
      </w:r>
      <w:r w:rsidRPr="00DB0822">
        <w:rPr>
          <w:rFonts w:ascii="Arial" w:hAnsi="Arial" w:cs="Arial"/>
          <w:sz w:val="22"/>
          <w:szCs w:val="22"/>
        </w:rPr>
        <w:t xml:space="preserve"> berpengaruh positif dan signifikan terhadap minat konsumen.   </w:t>
      </w:r>
    </w:p>
    <w:p w:rsidR="00EA623F" w:rsidRPr="00DB0822" w:rsidRDefault="00EA623F" w:rsidP="00A2451C">
      <w:pPr>
        <w:spacing w:line="240" w:lineRule="auto"/>
        <w:ind w:left="720" w:firstLine="720"/>
        <w:jc w:val="both"/>
        <w:rPr>
          <w:rFonts w:ascii="Arial" w:eastAsiaTheme="minorEastAsia" w:hAnsi="Arial" w:cs="Arial"/>
        </w:rPr>
      </w:pPr>
      <w:r w:rsidRPr="00DB0822">
        <w:rPr>
          <w:rFonts w:ascii="Arial" w:eastAsiaTheme="minorEastAsia" w:hAnsi="Arial" w:cs="Arial"/>
        </w:rPr>
        <w:t xml:space="preserve">Dengan demikian dapat disimpulkan bahwa hasil penelitian ini sejalan dengan penelitian sebelumnya. Hal ini dinyatakan bahwa hipotesis pertama diterima bahwa </w:t>
      </w:r>
      <w:r w:rsidRPr="00DB0822">
        <w:rPr>
          <w:rFonts w:ascii="Arial" w:eastAsiaTheme="minorEastAsia" w:hAnsi="Arial" w:cs="Arial"/>
          <w:i/>
        </w:rPr>
        <w:t>positioning</w:t>
      </w:r>
      <w:r w:rsidRPr="00DB0822">
        <w:rPr>
          <w:rFonts w:ascii="Arial" w:eastAsiaTheme="minorEastAsia" w:hAnsi="Arial" w:cs="Arial"/>
        </w:rPr>
        <w:t xml:space="preserve"> berpengaruh terhadap minat konsumen. ketika </w:t>
      </w:r>
      <w:r w:rsidRPr="00DB0822">
        <w:rPr>
          <w:rFonts w:ascii="Arial" w:eastAsiaTheme="minorEastAsia" w:hAnsi="Arial" w:cs="Arial"/>
          <w:i/>
        </w:rPr>
        <w:t>positioning</w:t>
      </w:r>
      <w:r w:rsidRPr="00DB0822">
        <w:rPr>
          <w:rFonts w:ascii="Arial" w:eastAsiaTheme="minorEastAsia" w:hAnsi="Arial" w:cs="Arial"/>
        </w:rPr>
        <w:t xml:space="preserve"> semakin baik, maka semakin baik pula minat konsumen, dan terjadi pengaruh yang signifikan antara </w:t>
      </w:r>
      <w:r w:rsidRPr="00DB0822">
        <w:rPr>
          <w:rFonts w:ascii="Arial" w:eastAsiaTheme="minorEastAsia" w:hAnsi="Arial" w:cs="Arial"/>
          <w:i/>
        </w:rPr>
        <w:t>Positioning</w:t>
      </w:r>
      <w:r w:rsidRPr="00DB0822">
        <w:rPr>
          <w:rFonts w:ascii="Arial" w:eastAsiaTheme="minorEastAsia" w:hAnsi="Arial" w:cs="Arial"/>
        </w:rPr>
        <w:t xml:space="preserve"> dan minat konsumen pada UMKM Adilah cake &amp; kukis.</w:t>
      </w:r>
    </w:p>
    <w:p w:rsidR="00A2451C" w:rsidRDefault="00EA623F" w:rsidP="00A2451C">
      <w:pPr>
        <w:pStyle w:val="ListParagraph"/>
        <w:numPr>
          <w:ilvl w:val="0"/>
          <w:numId w:val="11"/>
        </w:numPr>
        <w:tabs>
          <w:tab w:val="left" w:pos="3420"/>
        </w:tabs>
        <w:spacing w:line="240" w:lineRule="auto"/>
        <w:jc w:val="both"/>
        <w:rPr>
          <w:rFonts w:ascii="Arial" w:eastAsiaTheme="minorEastAsia" w:hAnsi="Arial" w:cs="Arial"/>
        </w:rPr>
      </w:pPr>
      <w:r w:rsidRPr="00DB0822">
        <w:rPr>
          <w:rFonts w:ascii="Arial" w:eastAsiaTheme="minorEastAsia" w:hAnsi="Arial" w:cs="Arial"/>
        </w:rPr>
        <w:t xml:space="preserve">Pengaruh </w:t>
      </w:r>
      <w:r w:rsidRPr="00DB0822">
        <w:rPr>
          <w:rFonts w:ascii="Arial" w:eastAsiaTheme="minorEastAsia" w:hAnsi="Arial" w:cs="Arial"/>
          <w:i/>
        </w:rPr>
        <w:t>Personal selling</w:t>
      </w:r>
      <w:r w:rsidRPr="00DB0822">
        <w:rPr>
          <w:rFonts w:ascii="Arial" w:eastAsiaTheme="minorEastAsia" w:hAnsi="Arial" w:cs="Arial"/>
        </w:rPr>
        <w:t xml:space="preserve"> (X</w:t>
      </w:r>
      <w:r w:rsidRPr="00DB0822">
        <w:rPr>
          <w:rFonts w:ascii="Arial" w:eastAsiaTheme="minorEastAsia" w:hAnsi="Arial" w:cs="Arial"/>
          <w:vertAlign w:val="subscript"/>
        </w:rPr>
        <w:t>2</w:t>
      </w:r>
      <w:r w:rsidRPr="00DB0822">
        <w:rPr>
          <w:rFonts w:ascii="Arial" w:eastAsiaTheme="minorEastAsia" w:hAnsi="Arial" w:cs="Arial"/>
        </w:rPr>
        <w:t>) terhadap minat konsumen (Y)</w:t>
      </w:r>
    </w:p>
    <w:p w:rsidR="00EA623F" w:rsidRPr="00A2451C" w:rsidRDefault="00A2451C" w:rsidP="00A2451C">
      <w:pPr>
        <w:pStyle w:val="ListParagraph"/>
        <w:tabs>
          <w:tab w:val="left" w:pos="3420"/>
        </w:tabs>
        <w:spacing w:line="240" w:lineRule="auto"/>
        <w:jc w:val="both"/>
        <w:rPr>
          <w:rFonts w:ascii="Arial" w:eastAsiaTheme="minorEastAsia" w:hAnsi="Arial" w:cs="Arial"/>
        </w:rPr>
      </w:pPr>
      <w:r>
        <w:rPr>
          <w:rFonts w:ascii="Arial" w:eastAsiaTheme="minorEastAsia" w:hAnsi="Arial" w:cs="Arial"/>
        </w:rPr>
        <w:t xml:space="preserve">            </w:t>
      </w:r>
      <w:r w:rsidR="00EA623F" w:rsidRPr="00A2451C">
        <w:rPr>
          <w:rFonts w:ascii="Arial" w:eastAsiaTheme="minorEastAsia" w:hAnsi="Arial" w:cs="Arial"/>
        </w:rPr>
        <w:t xml:space="preserve">Berdasarkan uji parsial (T) yang telah dilakukan antara </w:t>
      </w:r>
      <w:r w:rsidR="00EA623F" w:rsidRPr="00A2451C">
        <w:rPr>
          <w:rFonts w:ascii="Arial" w:eastAsiaTheme="minorEastAsia" w:hAnsi="Arial" w:cs="Arial"/>
          <w:i/>
        </w:rPr>
        <w:t>Personal selling</w:t>
      </w:r>
      <w:r w:rsidR="00EA623F" w:rsidRPr="00A2451C">
        <w:rPr>
          <w:rFonts w:ascii="Arial" w:eastAsiaTheme="minorEastAsia" w:hAnsi="Arial" w:cs="Arial"/>
        </w:rPr>
        <w:t xml:space="preserve"> sebagai X</w:t>
      </w:r>
      <w:r w:rsidR="00EA623F" w:rsidRPr="00A2451C">
        <w:rPr>
          <w:rFonts w:ascii="Arial" w:eastAsiaTheme="minorEastAsia" w:hAnsi="Arial" w:cs="Arial"/>
          <w:vertAlign w:val="subscript"/>
        </w:rPr>
        <w:t>2</w:t>
      </w:r>
      <w:r w:rsidR="00EA623F" w:rsidRPr="00A2451C">
        <w:rPr>
          <w:rFonts w:ascii="Arial" w:eastAsiaTheme="minorEastAsia" w:hAnsi="Arial" w:cs="Arial"/>
        </w:rPr>
        <w:t xml:space="preserve"> terhadap minat konsumen sebagai Y menunjukkan bahwa t hitung sebesar 4,335 dengan nilai signifikansi sebesar 0,000 dan hasil uji regresi linier berganda dengan nilai koefisien 0,450 menunjukkan bahwa variabel </w:t>
      </w:r>
      <w:r w:rsidR="00EA623F" w:rsidRPr="00A2451C">
        <w:rPr>
          <w:rFonts w:ascii="Arial" w:eastAsiaTheme="minorEastAsia" w:hAnsi="Arial" w:cs="Arial"/>
          <w:i/>
        </w:rPr>
        <w:t>Personal selling</w:t>
      </w:r>
      <w:r w:rsidR="00EA623F" w:rsidRPr="00A2451C">
        <w:rPr>
          <w:rFonts w:ascii="Arial" w:eastAsiaTheme="minorEastAsia" w:hAnsi="Arial" w:cs="Arial"/>
        </w:rPr>
        <w:t xml:space="preserve"> berpengaruh  positif dan signifikan terhadap minat konsumen.</w:t>
      </w:r>
    </w:p>
    <w:p w:rsidR="00EA623F" w:rsidRPr="00DB0822" w:rsidRDefault="00EA623F" w:rsidP="00A2451C">
      <w:pPr>
        <w:pStyle w:val="NormalWeb"/>
        <w:ind w:left="720" w:firstLine="720"/>
        <w:jc w:val="both"/>
        <w:rPr>
          <w:rFonts w:ascii="Arial" w:hAnsi="Arial" w:cs="Arial"/>
          <w:sz w:val="22"/>
          <w:szCs w:val="22"/>
        </w:rPr>
      </w:pPr>
      <w:r w:rsidRPr="00DB0822">
        <w:rPr>
          <w:rFonts w:ascii="Arial" w:hAnsi="Arial" w:cs="Arial"/>
          <w:sz w:val="22"/>
          <w:szCs w:val="22"/>
        </w:rPr>
        <w:t xml:space="preserve">Personal selling pada UMKM Adilah Cake &amp; kukis Berkomunikasi langsung (tatapmuka) antara penjual dan calon konsumen  untuk memperkenalkan suatu produk serta  membentuk pemahaman konsumen  terhadap produk sehingga mereka kemudian akan mencoba membelinya. Dengan adanya </w:t>
      </w:r>
      <w:r w:rsidRPr="00DB0822">
        <w:rPr>
          <w:rFonts w:ascii="Arial" w:hAnsi="Arial" w:cs="Arial"/>
          <w:i/>
          <w:sz w:val="22"/>
          <w:szCs w:val="22"/>
        </w:rPr>
        <w:t>personal selling</w:t>
      </w:r>
      <w:r w:rsidRPr="00DB0822">
        <w:rPr>
          <w:rFonts w:ascii="Arial" w:hAnsi="Arial" w:cs="Arial"/>
          <w:sz w:val="22"/>
          <w:szCs w:val="22"/>
        </w:rPr>
        <w:t xml:space="preserve"> maka UMKM adilah cake &amp; kukis akan lebih mudah dalam melakukan promosi produk dan konsumen bisa lebih memahami produk yang dijual. Oleh karena itu perusahaan harus selalu memperhatikan kegiatan </w:t>
      </w:r>
      <w:r w:rsidRPr="00DB0822">
        <w:rPr>
          <w:rFonts w:ascii="Arial" w:hAnsi="Arial" w:cs="Arial"/>
          <w:i/>
          <w:sz w:val="22"/>
          <w:szCs w:val="22"/>
        </w:rPr>
        <w:t>personal selling</w:t>
      </w:r>
      <w:r w:rsidRPr="00DB0822">
        <w:rPr>
          <w:rFonts w:ascii="Arial" w:hAnsi="Arial" w:cs="Arial"/>
          <w:sz w:val="22"/>
          <w:szCs w:val="22"/>
        </w:rPr>
        <w:t xml:space="preserve"> dari para pesaingnya sehingga dapat menyampaikan pesan secara langsung tentang kelebihan ataupun kegunaan produk yang ditawarkan dan dapat menjawab pertanyaan calon konsumen pada saat itu juga. Apabila kegiatan </w:t>
      </w:r>
      <w:r w:rsidRPr="00DB0822">
        <w:rPr>
          <w:rFonts w:ascii="Arial" w:hAnsi="Arial" w:cs="Arial"/>
          <w:i/>
          <w:sz w:val="22"/>
          <w:szCs w:val="22"/>
        </w:rPr>
        <w:t>personal selling</w:t>
      </w:r>
      <w:r w:rsidRPr="00DB0822">
        <w:rPr>
          <w:rFonts w:ascii="Arial" w:hAnsi="Arial" w:cs="Arial"/>
          <w:sz w:val="22"/>
          <w:szCs w:val="22"/>
        </w:rPr>
        <w:t xml:space="preserve"> tidak dilakukan maka akan pengaruhnya yang cukup besar bagi perusahaan sehingga mengakibatkan penjualan turun dan berpengaruh terhadap minat konsumen. Hal ini juga sama dengan penelitian sebelumnya yang dilakukan oleh </w:t>
      </w:r>
      <w:r w:rsidR="00077ADD" w:rsidRPr="00DB0822">
        <w:rPr>
          <w:rFonts w:ascii="Arial" w:hAnsi="Arial" w:cs="Arial"/>
          <w:sz w:val="22"/>
          <w:szCs w:val="22"/>
        </w:rPr>
        <w:fldChar w:fldCharType="begin" w:fldLock="1"/>
      </w:r>
      <w:r w:rsidRPr="00DB0822">
        <w:rPr>
          <w:rFonts w:ascii="Arial" w:hAnsi="Arial" w:cs="Arial"/>
          <w:sz w:val="22"/>
          <w:szCs w:val="22"/>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approach.","author":[{"dropping-particle":"","family":"Pujangga","given":"Della Sugesti","non-dropping-particle":"","parse-names":false,"suffix":""},{"dropping-particle":"","family":"Saraswati","given":"Trisha Gilang","non-dropping-particle":"","parse-names":false,"suffix":""}],"container-title":"Angewandte Chemie International Edition, 6(11), 951–952.","id":"ITEM-1","issue":"2","issued":{"date-parts":[["2020"]]},"page":"5-24","title":"Pengaruh personal selling terhadap minat beli pada seleksi mahasiswa baru universitas Telkom","type":"article-journal","volume":"7"},"uris":["http://www.mendeley.com/documents/?uuid=35eb2d0b-4f15-4a37-a0ff-428eef6f864d"]}],"mendeley":{"formattedCitation":"(Pujangga &amp; Saraswati, 2020)","plainTextFormattedCitation":"(Pujangga &amp; Saraswati, 2020)","previouslyFormattedCitation":"(Pujangga &amp; Saraswati, 2020)"},"properties":{"noteIndex":0},"schema":"https://github.com/citation-style-language/schema/raw/master/csl-citation.json"}</w:instrText>
      </w:r>
      <w:r w:rsidR="00077ADD" w:rsidRPr="00DB0822">
        <w:rPr>
          <w:rFonts w:ascii="Arial" w:hAnsi="Arial" w:cs="Arial"/>
          <w:sz w:val="22"/>
          <w:szCs w:val="22"/>
        </w:rPr>
        <w:fldChar w:fldCharType="separate"/>
      </w:r>
      <w:r w:rsidRPr="00DB0822">
        <w:rPr>
          <w:rFonts w:ascii="Arial" w:hAnsi="Arial" w:cs="Arial"/>
          <w:noProof/>
          <w:sz w:val="22"/>
          <w:szCs w:val="22"/>
        </w:rPr>
        <w:t>(Pujangga &amp; Saraswati, 2020)</w:t>
      </w:r>
      <w:r w:rsidR="00077ADD" w:rsidRPr="00DB0822">
        <w:rPr>
          <w:rFonts w:ascii="Arial" w:hAnsi="Arial" w:cs="Arial"/>
          <w:sz w:val="22"/>
          <w:szCs w:val="22"/>
        </w:rPr>
        <w:fldChar w:fldCharType="end"/>
      </w:r>
      <w:r w:rsidRPr="00DB0822">
        <w:rPr>
          <w:rFonts w:ascii="Arial" w:hAnsi="Arial" w:cs="Arial"/>
          <w:sz w:val="22"/>
          <w:szCs w:val="22"/>
        </w:rPr>
        <w:t xml:space="preserve"> dengan judul “pengaruh </w:t>
      </w:r>
      <w:r w:rsidRPr="00DB0822">
        <w:rPr>
          <w:rFonts w:ascii="Arial" w:hAnsi="Arial" w:cs="Arial"/>
          <w:i/>
          <w:sz w:val="22"/>
          <w:szCs w:val="22"/>
        </w:rPr>
        <w:t>personal selling</w:t>
      </w:r>
      <w:r w:rsidRPr="00DB0822">
        <w:rPr>
          <w:rFonts w:ascii="Arial" w:hAnsi="Arial" w:cs="Arial"/>
          <w:sz w:val="22"/>
          <w:szCs w:val="22"/>
        </w:rPr>
        <w:t xml:space="preserve"> terhadap minat beli pada seleksi mahasiswa baru universitas Telkom”. Yang hasilnya bahwa </w:t>
      </w:r>
      <w:r w:rsidRPr="00DB0822">
        <w:rPr>
          <w:rFonts w:ascii="Arial" w:hAnsi="Arial" w:cs="Arial"/>
          <w:i/>
          <w:sz w:val="22"/>
          <w:szCs w:val="22"/>
        </w:rPr>
        <w:t>personal selling</w:t>
      </w:r>
      <w:r w:rsidRPr="00DB0822">
        <w:rPr>
          <w:rFonts w:ascii="Arial" w:hAnsi="Arial" w:cs="Arial"/>
          <w:sz w:val="22"/>
          <w:szCs w:val="22"/>
        </w:rPr>
        <w:t xml:space="preserve"> berpengaruh  positif dan signifikan terhadap minat beli konsumen.</w:t>
      </w:r>
    </w:p>
    <w:p w:rsidR="00EA623F" w:rsidRDefault="00EA623F" w:rsidP="00A2451C">
      <w:pPr>
        <w:spacing w:line="240" w:lineRule="auto"/>
        <w:ind w:left="720" w:firstLine="720"/>
        <w:jc w:val="both"/>
        <w:rPr>
          <w:rFonts w:ascii="Arial" w:eastAsiaTheme="minorEastAsia" w:hAnsi="Arial" w:cs="Arial"/>
        </w:rPr>
      </w:pPr>
      <w:r w:rsidRPr="00A2451C">
        <w:rPr>
          <w:rFonts w:ascii="Arial" w:eastAsiaTheme="minorEastAsia" w:hAnsi="Arial" w:cs="Arial"/>
        </w:rPr>
        <w:t xml:space="preserve">Dengan demikian dapat disimpulkan bahwa hasil penelitian ini sejalan dengan penelitian sebelumnya. Hal ini dinyatakan bahwa hipotesis kedua diterima bahwa </w:t>
      </w:r>
      <w:r w:rsidRPr="00A2451C">
        <w:rPr>
          <w:rFonts w:ascii="Arial" w:eastAsiaTheme="minorEastAsia" w:hAnsi="Arial" w:cs="Arial"/>
          <w:i/>
        </w:rPr>
        <w:t>personal selling</w:t>
      </w:r>
      <w:r w:rsidRPr="00A2451C">
        <w:rPr>
          <w:rFonts w:ascii="Arial" w:eastAsiaTheme="minorEastAsia" w:hAnsi="Arial" w:cs="Arial"/>
        </w:rPr>
        <w:t xml:space="preserve"> berpengaruh terhadap minat konsumen. ketika </w:t>
      </w:r>
      <w:r w:rsidRPr="00A2451C">
        <w:rPr>
          <w:rFonts w:ascii="Arial" w:eastAsiaTheme="minorEastAsia" w:hAnsi="Arial" w:cs="Arial"/>
          <w:i/>
        </w:rPr>
        <w:t>Personal selling</w:t>
      </w:r>
      <w:r w:rsidRPr="00A2451C">
        <w:rPr>
          <w:rFonts w:ascii="Arial" w:eastAsiaTheme="minorEastAsia" w:hAnsi="Arial" w:cs="Arial"/>
        </w:rPr>
        <w:t xml:space="preserve"> semakin tinggi maka semakin akan mengalami peningkatan juga minat konsumen, dan terjadi pengaruh yang signifikan antara </w:t>
      </w:r>
      <w:r w:rsidRPr="00A2451C">
        <w:rPr>
          <w:rFonts w:ascii="Arial" w:eastAsiaTheme="minorEastAsia" w:hAnsi="Arial" w:cs="Arial"/>
          <w:i/>
        </w:rPr>
        <w:t>Personal selling</w:t>
      </w:r>
      <w:r w:rsidRPr="00A2451C">
        <w:rPr>
          <w:rFonts w:ascii="Arial" w:eastAsiaTheme="minorEastAsia" w:hAnsi="Arial" w:cs="Arial"/>
        </w:rPr>
        <w:t xml:space="preserve"> dan minat konsumen pada UMKM Adilah cake &amp; kukis.</w:t>
      </w:r>
    </w:p>
    <w:p w:rsidR="0065030A" w:rsidRPr="00A2451C" w:rsidRDefault="0065030A" w:rsidP="00A2451C">
      <w:pPr>
        <w:spacing w:line="240" w:lineRule="auto"/>
        <w:ind w:left="720" w:firstLine="720"/>
        <w:jc w:val="both"/>
        <w:rPr>
          <w:rFonts w:ascii="Arial" w:eastAsiaTheme="minorEastAsia" w:hAnsi="Arial" w:cs="Arial"/>
        </w:rPr>
      </w:pPr>
    </w:p>
    <w:p w:rsidR="00A2451C" w:rsidRDefault="00EA623F" w:rsidP="00A2451C">
      <w:pPr>
        <w:pStyle w:val="ListParagraph"/>
        <w:numPr>
          <w:ilvl w:val="0"/>
          <w:numId w:val="11"/>
        </w:numPr>
        <w:tabs>
          <w:tab w:val="left" w:pos="3420"/>
        </w:tabs>
        <w:spacing w:line="240" w:lineRule="auto"/>
        <w:jc w:val="both"/>
        <w:rPr>
          <w:rFonts w:ascii="Arial" w:eastAsiaTheme="minorEastAsia" w:hAnsi="Arial" w:cs="Arial"/>
        </w:rPr>
      </w:pPr>
      <w:r w:rsidRPr="00DB0822">
        <w:rPr>
          <w:rFonts w:ascii="Arial" w:eastAsiaTheme="minorEastAsia" w:hAnsi="Arial" w:cs="Arial"/>
        </w:rPr>
        <w:lastRenderedPageBreak/>
        <w:t xml:space="preserve">Pengaruh </w:t>
      </w:r>
      <w:r w:rsidRPr="00DB0822">
        <w:rPr>
          <w:rFonts w:ascii="Arial" w:eastAsiaTheme="minorEastAsia" w:hAnsi="Arial" w:cs="Arial"/>
          <w:i/>
        </w:rPr>
        <w:t>Positioning</w:t>
      </w:r>
      <w:r w:rsidRPr="00DB0822">
        <w:rPr>
          <w:rFonts w:ascii="Arial" w:eastAsiaTheme="minorEastAsia" w:hAnsi="Arial" w:cs="Arial"/>
        </w:rPr>
        <w:t xml:space="preserve"> (X1) dan </w:t>
      </w:r>
      <w:r w:rsidRPr="00DB0822">
        <w:rPr>
          <w:rFonts w:ascii="Arial" w:eastAsiaTheme="minorEastAsia" w:hAnsi="Arial" w:cs="Arial"/>
          <w:i/>
        </w:rPr>
        <w:t>Personal selling</w:t>
      </w:r>
      <w:r w:rsidRPr="00DB0822">
        <w:rPr>
          <w:rFonts w:ascii="Arial" w:eastAsiaTheme="minorEastAsia" w:hAnsi="Arial" w:cs="Arial"/>
        </w:rPr>
        <w:t xml:space="preserve"> (X2) terhadap minat konsumen (Y)</w:t>
      </w:r>
    </w:p>
    <w:p w:rsidR="00A2451C" w:rsidRDefault="00A2451C" w:rsidP="00A2451C">
      <w:pPr>
        <w:pStyle w:val="ListParagraph"/>
        <w:tabs>
          <w:tab w:val="left" w:pos="3420"/>
        </w:tabs>
        <w:spacing w:line="240" w:lineRule="auto"/>
        <w:jc w:val="both"/>
        <w:rPr>
          <w:rFonts w:ascii="Arial" w:eastAsiaTheme="minorEastAsia" w:hAnsi="Arial" w:cs="Arial"/>
        </w:rPr>
      </w:pPr>
      <w:r>
        <w:rPr>
          <w:rFonts w:ascii="Arial" w:eastAsiaTheme="minorEastAsia" w:hAnsi="Arial" w:cs="Arial"/>
        </w:rPr>
        <w:t xml:space="preserve">            </w:t>
      </w:r>
      <w:r w:rsidR="00EA623F" w:rsidRPr="00A2451C">
        <w:rPr>
          <w:rFonts w:ascii="Arial" w:eastAsiaTheme="minorEastAsia" w:hAnsi="Arial" w:cs="Arial"/>
        </w:rPr>
        <w:t xml:space="preserve">Berdasarkan uji simultan yang telah dilakukan antara  </w:t>
      </w:r>
      <w:r w:rsidR="00EA623F" w:rsidRPr="00A2451C">
        <w:rPr>
          <w:rFonts w:ascii="Arial" w:eastAsiaTheme="minorEastAsia" w:hAnsi="Arial" w:cs="Arial"/>
          <w:i/>
        </w:rPr>
        <w:t>Positioning</w:t>
      </w:r>
      <w:r w:rsidR="00EA623F" w:rsidRPr="00A2451C">
        <w:rPr>
          <w:rFonts w:ascii="Arial" w:eastAsiaTheme="minorEastAsia" w:hAnsi="Arial" w:cs="Arial"/>
        </w:rPr>
        <w:t xml:space="preserve">  sebagai X1 dan </w:t>
      </w:r>
      <w:r w:rsidR="00EA623F" w:rsidRPr="00A2451C">
        <w:rPr>
          <w:rFonts w:ascii="Arial" w:eastAsiaTheme="minorEastAsia" w:hAnsi="Arial" w:cs="Arial"/>
          <w:i/>
        </w:rPr>
        <w:t>Personal selling</w:t>
      </w:r>
      <w:r w:rsidR="00EA623F" w:rsidRPr="00A2451C">
        <w:rPr>
          <w:rFonts w:ascii="Arial" w:eastAsiaTheme="minorEastAsia" w:hAnsi="Arial" w:cs="Arial"/>
        </w:rPr>
        <w:t xml:space="preserve"> sebagai X2 terhadap minat konsumen sebagai Y menunjukkan nilai f hitung 103,339&gt; f tabel 3.19 sehingga </w:t>
      </w:r>
      <w:r w:rsidR="00EA623F" w:rsidRPr="00A2451C">
        <w:rPr>
          <w:rFonts w:ascii="Arial" w:eastAsiaTheme="minorEastAsia" w:hAnsi="Arial" w:cs="Arial"/>
          <w:i/>
        </w:rPr>
        <w:t>positioning</w:t>
      </w:r>
      <w:r w:rsidR="00EA623F" w:rsidRPr="00A2451C">
        <w:rPr>
          <w:rFonts w:ascii="Arial" w:eastAsiaTheme="minorEastAsia" w:hAnsi="Arial" w:cs="Arial"/>
        </w:rPr>
        <w:t xml:space="preserve"> dan </w:t>
      </w:r>
      <w:r w:rsidR="00EA623F" w:rsidRPr="00A2451C">
        <w:rPr>
          <w:rFonts w:ascii="Arial" w:eastAsiaTheme="minorEastAsia" w:hAnsi="Arial" w:cs="Arial"/>
          <w:i/>
        </w:rPr>
        <w:t>personal selling</w:t>
      </w:r>
      <w:r w:rsidR="00EA623F" w:rsidRPr="00A2451C">
        <w:rPr>
          <w:rFonts w:ascii="Arial" w:eastAsiaTheme="minorEastAsia" w:hAnsi="Arial" w:cs="Arial"/>
        </w:rPr>
        <w:t xml:space="preserve"> secara simultan berpengaruh positif dan signifikan terhadap minat konsumen.</w:t>
      </w:r>
    </w:p>
    <w:p w:rsidR="00EA623F" w:rsidRPr="00A2451C" w:rsidRDefault="00A2451C" w:rsidP="00A2451C">
      <w:pPr>
        <w:pStyle w:val="ListParagraph"/>
        <w:tabs>
          <w:tab w:val="left" w:pos="3420"/>
        </w:tabs>
        <w:spacing w:line="240" w:lineRule="auto"/>
        <w:jc w:val="both"/>
        <w:rPr>
          <w:rFonts w:ascii="Arial" w:eastAsiaTheme="minorEastAsia" w:hAnsi="Arial" w:cs="Arial"/>
        </w:rPr>
      </w:pPr>
      <w:r>
        <w:rPr>
          <w:rFonts w:ascii="Arial" w:eastAsiaTheme="minorEastAsia" w:hAnsi="Arial" w:cs="Arial"/>
        </w:rPr>
        <w:t xml:space="preserve">            </w:t>
      </w:r>
      <w:r w:rsidR="00EA623F" w:rsidRPr="00A2451C">
        <w:rPr>
          <w:rFonts w:ascii="Arial" w:eastAsiaTheme="minorEastAsia" w:hAnsi="Arial" w:cs="Arial"/>
          <w:i/>
        </w:rPr>
        <w:t>Positioning</w:t>
      </w:r>
      <w:r w:rsidR="00EA623F" w:rsidRPr="00A2451C">
        <w:rPr>
          <w:rFonts w:ascii="Arial" w:eastAsiaTheme="minorEastAsia" w:hAnsi="Arial" w:cs="Arial"/>
        </w:rPr>
        <w:t xml:space="preserve"> dan </w:t>
      </w:r>
      <w:r w:rsidR="00EA623F" w:rsidRPr="00A2451C">
        <w:rPr>
          <w:rFonts w:ascii="Arial" w:eastAsiaTheme="minorEastAsia" w:hAnsi="Arial" w:cs="Arial"/>
          <w:i/>
        </w:rPr>
        <w:t>personal selling</w:t>
      </w:r>
      <w:r w:rsidR="00EA623F" w:rsidRPr="00A2451C">
        <w:rPr>
          <w:rFonts w:ascii="Arial" w:eastAsiaTheme="minorEastAsia" w:hAnsi="Arial" w:cs="Arial"/>
        </w:rPr>
        <w:t xml:space="preserve"> mempunyai peranan penting terhadap minat konsumen karena untuk menarik minat konsumen UMKM Adilah Cake &amp; kukis harus melakukan inovasi produk seperti membuat berbagai macam produk dari produk Cake &amp; kue kering. Selain itu juga menghubungkan produk dengan harga yang berkualitas dengan ciri produk yang mudah dikenali seperti warna, tekstur agar mudah di kenali Kejelasan fungsi produk serta Menarik minat konsumen sehingga mendapatkan produk yang terbaik. Selain itu juga UMKM Adilah Cake &amp; kukis harus melakukan penjualan tatap muka untuk memperkenalkan suatu produk serta  membentuk pemahaman konsumen  terhadap produk sehingga mereka kemudian akan mencoba membelinya kemudian juga agar konsumen tahu dan bisa percaya produk yang ditawarkan bisa memberikan daya guna serta menarik minat konsumen yang lebih besar.</w:t>
      </w:r>
    </w:p>
    <w:p w:rsidR="00EA623F" w:rsidRPr="00A2451C" w:rsidRDefault="00EA623F" w:rsidP="00A2451C">
      <w:pPr>
        <w:spacing w:line="240" w:lineRule="auto"/>
        <w:ind w:left="720" w:firstLine="720"/>
        <w:jc w:val="both"/>
        <w:rPr>
          <w:rFonts w:ascii="Arial" w:eastAsiaTheme="minorEastAsia" w:hAnsi="Arial" w:cs="Arial"/>
        </w:rPr>
      </w:pPr>
      <w:r w:rsidRPr="00A2451C">
        <w:rPr>
          <w:rFonts w:ascii="Arial" w:eastAsiaTheme="minorEastAsia" w:hAnsi="Arial" w:cs="Arial"/>
        </w:rPr>
        <w:t xml:space="preserve">Dengan demikian dapat disimpulkan bahwa </w:t>
      </w:r>
      <w:r w:rsidRPr="00A2451C">
        <w:rPr>
          <w:rFonts w:ascii="Arial" w:eastAsiaTheme="minorEastAsia" w:hAnsi="Arial" w:cs="Arial"/>
          <w:i/>
        </w:rPr>
        <w:t>positioning</w:t>
      </w:r>
      <w:r w:rsidRPr="00A2451C">
        <w:rPr>
          <w:rFonts w:ascii="Arial" w:eastAsiaTheme="minorEastAsia" w:hAnsi="Arial" w:cs="Arial"/>
        </w:rPr>
        <w:t xml:space="preserve"> dan </w:t>
      </w:r>
      <w:r w:rsidRPr="00A2451C">
        <w:rPr>
          <w:rFonts w:ascii="Arial" w:eastAsiaTheme="minorEastAsia" w:hAnsi="Arial" w:cs="Arial"/>
          <w:i/>
        </w:rPr>
        <w:t>personal selling</w:t>
      </w:r>
      <w:r w:rsidRPr="00A2451C">
        <w:rPr>
          <w:rFonts w:ascii="Arial" w:eastAsiaTheme="minorEastAsia" w:hAnsi="Arial" w:cs="Arial"/>
        </w:rPr>
        <w:t xml:space="preserve"> secara simultan berpengaruh positif dan signifikan terhadap minat konsumen. Hal ini dinyatakan bahwa hipotesis pertama dan kedua diterima. ketika  </w:t>
      </w:r>
      <w:r w:rsidRPr="00A2451C">
        <w:rPr>
          <w:rFonts w:ascii="Arial" w:eastAsiaTheme="minorEastAsia" w:hAnsi="Arial" w:cs="Arial"/>
          <w:i/>
        </w:rPr>
        <w:t>positioning</w:t>
      </w:r>
      <w:r w:rsidRPr="00A2451C">
        <w:rPr>
          <w:rFonts w:ascii="Arial" w:eastAsiaTheme="minorEastAsia" w:hAnsi="Arial" w:cs="Arial"/>
        </w:rPr>
        <w:t xml:space="preserve"> dan </w:t>
      </w:r>
      <w:r w:rsidRPr="00A2451C">
        <w:rPr>
          <w:rFonts w:ascii="Arial" w:eastAsiaTheme="minorEastAsia" w:hAnsi="Arial" w:cs="Arial"/>
          <w:i/>
        </w:rPr>
        <w:t>Personal selling</w:t>
      </w:r>
      <w:r w:rsidRPr="00A2451C">
        <w:rPr>
          <w:rFonts w:ascii="Arial" w:eastAsiaTheme="minorEastAsia" w:hAnsi="Arial" w:cs="Arial"/>
        </w:rPr>
        <w:t xml:space="preserve"> semakin baik maka akan mengalami peningkatan pula minat konsumen pada UMKM Adilah cake &amp; kukis. </w:t>
      </w:r>
    </w:p>
    <w:p w:rsidR="005F44B1" w:rsidRPr="00DB0822" w:rsidRDefault="001C73E4" w:rsidP="00DB0822">
      <w:pPr>
        <w:pStyle w:val="BodyText"/>
        <w:spacing w:before="179"/>
        <w:rPr>
          <w:rFonts w:ascii="Arial" w:eastAsia="Arial Unicode MS" w:hAnsi="Arial" w:cs="Arial"/>
          <w:b/>
          <w:sz w:val="22"/>
          <w:szCs w:val="22"/>
        </w:rPr>
      </w:pPr>
      <w:r w:rsidRPr="00DB0822">
        <w:rPr>
          <w:rFonts w:ascii="Arial" w:eastAsia="Arial Unicode MS" w:hAnsi="Arial" w:cs="Arial"/>
          <w:b/>
          <w:sz w:val="22"/>
          <w:szCs w:val="22"/>
          <w:lang w:val="en-US"/>
        </w:rPr>
        <w:t>S</w:t>
      </w:r>
      <w:r w:rsidRPr="00DB0822">
        <w:rPr>
          <w:rFonts w:ascii="Arial" w:eastAsia="Arial Unicode MS" w:hAnsi="Arial" w:cs="Arial"/>
          <w:b/>
          <w:sz w:val="22"/>
          <w:szCs w:val="22"/>
        </w:rPr>
        <w:t>IMPULAN DAN SARAN</w:t>
      </w:r>
    </w:p>
    <w:p w:rsidR="00EA623F" w:rsidRPr="00DB0822" w:rsidRDefault="00EA623F" w:rsidP="00DB0822">
      <w:pPr>
        <w:spacing w:line="240" w:lineRule="auto"/>
        <w:ind w:right="55"/>
        <w:rPr>
          <w:rFonts w:ascii="Arial" w:hAnsi="Arial" w:cs="Arial"/>
          <w:b/>
        </w:rPr>
      </w:pPr>
      <w:r w:rsidRPr="00DB0822">
        <w:rPr>
          <w:rFonts w:ascii="Arial" w:hAnsi="Arial" w:cs="Arial"/>
          <w:b/>
        </w:rPr>
        <w:t>SIMPULAN</w:t>
      </w:r>
    </w:p>
    <w:p w:rsidR="00EA623F" w:rsidRPr="00DB0822" w:rsidRDefault="00EA623F" w:rsidP="00DB0822">
      <w:pPr>
        <w:spacing w:line="240" w:lineRule="auto"/>
        <w:ind w:left="709" w:firstLine="567"/>
        <w:rPr>
          <w:rFonts w:ascii="Arial" w:hAnsi="Arial" w:cs="Arial"/>
        </w:rPr>
      </w:pPr>
      <w:r w:rsidRPr="00DB0822">
        <w:rPr>
          <w:rFonts w:ascii="Arial" w:hAnsi="Arial" w:cs="Arial"/>
        </w:rPr>
        <w:t>Berdasarkan hasil analisa data yang telah</w:t>
      </w:r>
      <w:r w:rsidR="001C73E4" w:rsidRPr="00DB0822">
        <w:rPr>
          <w:rFonts w:ascii="Arial" w:hAnsi="Arial" w:cs="Arial"/>
        </w:rPr>
        <w:t xml:space="preserve"> diuraikan pada bab sebelumnya, </w:t>
      </w:r>
      <w:r w:rsidRPr="00DB0822">
        <w:rPr>
          <w:rFonts w:ascii="Arial" w:hAnsi="Arial" w:cs="Arial"/>
        </w:rPr>
        <w:t>maka dapat disimpulkan sebagai berikut :</w:t>
      </w:r>
    </w:p>
    <w:p w:rsidR="00EA623F" w:rsidRPr="00DB0822" w:rsidRDefault="00EA623F" w:rsidP="00DB0822">
      <w:pPr>
        <w:pStyle w:val="ListParagraph"/>
        <w:numPr>
          <w:ilvl w:val="0"/>
          <w:numId w:val="12"/>
        </w:numPr>
        <w:spacing w:line="240" w:lineRule="auto"/>
        <w:jc w:val="both"/>
        <w:rPr>
          <w:rFonts w:ascii="Arial" w:hAnsi="Arial" w:cs="Arial"/>
          <w:b/>
        </w:rPr>
      </w:pPr>
      <w:r w:rsidRPr="00DB0822">
        <w:rPr>
          <w:rFonts w:ascii="Arial" w:hAnsi="Arial" w:cs="Arial"/>
          <w:i/>
        </w:rPr>
        <w:t>Positioning</w:t>
      </w:r>
      <w:r w:rsidRPr="00DB0822">
        <w:rPr>
          <w:rFonts w:ascii="Arial" w:hAnsi="Arial" w:cs="Arial"/>
        </w:rPr>
        <w:t xml:space="preserve"> berpengaruh positif dan signifikan terhadap minat konsumen pada UMKM Adilah Cake &amp; kukis. Artinya semakin baik </w:t>
      </w:r>
      <w:r w:rsidRPr="00DB0822">
        <w:rPr>
          <w:rFonts w:ascii="Arial" w:hAnsi="Arial" w:cs="Arial"/>
          <w:i/>
        </w:rPr>
        <w:t>positioning</w:t>
      </w:r>
      <w:r w:rsidRPr="00DB0822">
        <w:rPr>
          <w:rFonts w:ascii="Arial" w:hAnsi="Arial" w:cs="Arial"/>
        </w:rPr>
        <w:t xml:space="preserve"> pada Adilah  cake &amp; kukis dilakukan, maka semakin baik pula minat konsumen terhadap produk pada UMKM tersebut.</w:t>
      </w:r>
    </w:p>
    <w:p w:rsidR="00EA623F" w:rsidRPr="00DB0822" w:rsidRDefault="00EA623F" w:rsidP="00DB0822">
      <w:pPr>
        <w:pStyle w:val="ListParagraph"/>
        <w:numPr>
          <w:ilvl w:val="0"/>
          <w:numId w:val="12"/>
        </w:numPr>
        <w:spacing w:line="240" w:lineRule="auto"/>
        <w:jc w:val="both"/>
        <w:rPr>
          <w:rFonts w:ascii="Arial" w:hAnsi="Arial" w:cs="Arial"/>
          <w:b/>
        </w:rPr>
      </w:pPr>
      <w:r w:rsidRPr="00DB0822">
        <w:rPr>
          <w:rFonts w:ascii="Arial" w:hAnsi="Arial" w:cs="Arial"/>
          <w:i/>
        </w:rPr>
        <w:t>Personal selling</w:t>
      </w:r>
      <w:r w:rsidRPr="00DB0822">
        <w:rPr>
          <w:rFonts w:ascii="Arial" w:hAnsi="Arial" w:cs="Arial"/>
        </w:rPr>
        <w:t xml:space="preserve"> berpengaruh positif dan signifikan terhadap minat konsumen pada UMKM Adilah Cake &amp; kukis. Artinya jika semakin tinggi </w:t>
      </w:r>
      <w:r w:rsidRPr="00DB0822">
        <w:rPr>
          <w:rFonts w:ascii="Arial" w:hAnsi="Arial" w:cs="Arial"/>
          <w:i/>
        </w:rPr>
        <w:t xml:space="preserve">personal selling </w:t>
      </w:r>
      <w:r w:rsidRPr="00DB0822">
        <w:rPr>
          <w:rFonts w:ascii="Arial" w:hAnsi="Arial" w:cs="Arial"/>
        </w:rPr>
        <w:t>pada UMKM tersebut maka akan mengalami peningkatan juga minat konsumen pada UMKM Adilah cake &amp; kukis.</w:t>
      </w:r>
    </w:p>
    <w:p w:rsidR="00EA623F" w:rsidRPr="00DB0822" w:rsidRDefault="00EA623F" w:rsidP="00DB0822">
      <w:pPr>
        <w:pStyle w:val="ListParagraph"/>
        <w:numPr>
          <w:ilvl w:val="0"/>
          <w:numId w:val="12"/>
        </w:numPr>
        <w:spacing w:line="240" w:lineRule="auto"/>
        <w:jc w:val="both"/>
        <w:rPr>
          <w:rFonts w:ascii="Arial" w:hAnsi="Arial" w:cs="Arial"/>
          <w:b/>
        </w:rPr>
      </w:pPr>
      <w:r w:rsidRPr="00DB0822">
        <w:rPr>
          <w:rFonts w:ascii="Arial" w:hAnsi="Arial" w:cs="Arial"/>
          <w:i/>
        </w:rPr>
        <w:t>Positioning</w:t>
      </w:r>
      <w:r w:rsidRPr="00DB0822">
        <w:rPr>
          <w:rFonts w:ascii="Arial" w:hAnsi="Arial" w:cs="Arial"/>
        </w:rPr>
        <w:t xml:space="preserve"> dan </w:t>
      </w:r>
      <w:r w:rsidRPr="00DB0822">
        <w:rPr>
          <w:rFonts w:ascii="Arial" w:hAnsi="Arial" w:cs="Arial"/>
          <w:i/>
        </w:rPr>
        <w:t>personal selling</w:t>
      </w:r>
      <w:r w:rsidRPr="00DB0822">
        <w:rPr>
          <w:rFonts w:ascii="Arial" w:hAnsi="Arial" w:cs="Arial"/>
        </w:rPr>
        <w:t xml:space="preserve"> secara simultan  berpengaruh positif dan signifikan terhadap minat konsumen pada UMKM Adilah Cake &amp;  kukis. Semakin baik strategi </w:t>
      </w:r>
      <w:r w:rsidRPr="00DB0822">
        <w:rPr>
          <w:rFonts w:ascii="Arial" w:hAnsi="Arial" w:cs="Arial"/>
          <w:i/>
        </w:rPr>
        <w:t>positioning</w:t>
      </w:r>
      <w:r w:rsidRPr="00DB0822">
        <w:rPr>
          <w:rFonts w:ascii="Arial" w:hAnsi="Arial" w:cs="Arial"/>
        </w:rPr>
        <w:t xml:space="preserve"> dan </w:t>
      </w:r>
      <w:r w:rsidRPr="00DB0822">
        <w:rPr>
          <w:rFonts w:ascii="Arial" w:hAnsi="Arial" w:cs="Arial"/>
          <w:i/>
        </w:rPr>
        <w:t>personal selling</w:t>
      </w:r>
      <w:r w:rsidRPr="00DB0822">
        <w:rPr>
          <w:rFonts w:ascii="Arial" w:hAnsi="Arial" w:cs="Arial"/>
        </w:rPr>
        <w:t xml:space="preserve"> pada UMKM Adilah cake &amp; kukis maka akan mengalami peningkatan pula minat konsumen terhadap produk Adilah cake &amp; kukis. </w:t>
      </w:r>
    </w:p>
    <w:p w:rsidR="00EA623F" w:rsidRPr="00DB0822" w:rsidRDefault="00EA623F" w:rsidP="00DB0822">
      <w:pPr>
        <w:pStyle w:val="Heading2"/>
        <w:keepNext/>
        <w:keepLines/>
        <w:spacing w:before="200" w:beforeAutospacing="0" w:after="0" w:afterAutospacing="0"/>
        <w:jc w:val="both"/>
        <w:rPr>
          <w:rFonts w:ascii="Arial" w:hAnsi="Arial" w:cs="Arial"/>
          <w:sz w:val="22"/>
          <w:szCs w:val="22"/>
        </w:rPr>
      </w:pPr>
      <w:bookmarkStart w:id="10" w:name="_Toc104573681"/>
      <w:r w:rsidRPr="00DB0822">
        <w:rPr>
          <w:rFonts w:ascii="Arial" w:hAnsi="Arial" w:cs="Arial"/>
          <w:sz w:val="22"/>
          <w:szCs w:val="22"/>
        </w:rPr>
        <w:t>SARAN</w:t>
      </w:r>
      <w:bookmarkEnd w:id="10"/>
      <w:r w:rsidRPr="00DB0822">
        <w:rPr>
          <w:rFonts w:ascii="Arial" w:hAnsi="Arial" w:cs="Arial"/>
          <w:sz w:val="22"/>
          <w:szCs w:val="22"/>
        </w:rPr>
        <w:t xml:space="preserve"> </w:t>
      </w:r>
    </w:p>
    <w:p w:rsidR="00EA623F" w:rsidRPr="00DB0822" w:rsidRDefault="00EA623F" w:rsidP="00DB0822">
      <w:pPr>
        <w:pStyle w:val="ListParagraph"/>
        <w:spacing w:line="240" w:lineRule="auto"/>
        <w:ind w:firstLine="727"/>
        <w:jc w:val="both"/>
        <w:rPr>
          <w:rFonts w:ascii="Arial" w:hAnsi="Arial" w:cs="Arial"/>
        </w:rPr>
      </w:pPr>
      <w:r w:rsidRPr="00DB0822">
        <w:rPr>
          <w:rFonts w:ascii="Arial" w:hAnsi="Arial" w:cs="Arial"/>
        </w:rPr>
        <w:t>Berdasarkan hasil penelitian yang dilakukan maka peneliti dapat memberikan saran-saran sebagai berikut :</w:t>
      </w:r>
    </w:p>
    <w:p w:rsidR="00EA623F" w:rsidRPr="00DB0822" w:rsidRDefault="00EA623F" w:rsidP="00DB0822">
      <w:pPr>
        <w:pStyle w:val="ListParagraph"/>
        <w:numPr>
          <w:ilvl w:val="0"/>
          <w:numId w:val="14"/>
        </w:numPr>
        <w:spacing w:line="240" w:lineRule="auto"/>
        <w:jc w:val="both"/>
        <w:rPr>
          <w:rFonts w:ascii="Arial" w:hAnsi="Arial" w:cs="Arial"/>
        </w:rPr>
      </w:pPr>
      <w:r w:rsidRPr="00DB0822">
        <w:rPr>
          <w:rFonts w:ascii="Arial" w:hAnsi="Arial" w:cs="Arial"/>
        </w:rPr>
        <w:t>Untuk Perusahaan :</w:t>
      </w:r>
    </w:p>
    <w:p w:rsidR="00EA623F" w:rsidRPr="00DB0822" w:rsidRDefault="00EA623F" w:rsidP="00DB0822">
      <w:pPr>
        <w:pStyle w:val="ListParagraph"/>
        <w:numPr>
          <w:ilvl w:val="0"/>
          <w:numId w:val="15"/>
        </w:numPr>
        <w:spacing w:line="240" w:lineRule="auto"/>
        <w:jc w:val="both"/>
        <w:rPr>
          <w:rFonts w:ascii="Arial" w:hAnsi="Arial" w:cs="Arial"/>
        </w:rPr>
      </w:pPr>
      <w:r w:rsidRPr="00DB0822">
        <w:rPr>
          <w:rFonts w:ascii="Arial" w:hAnsi="Arial" w:cs="Arial"/>
        </w:rPr>
        <w:t>Bagi UMKM Adilah Cake &amp; kukis Untuk strategi</w:t>
      </w:r>
      <w:r w:rsidRPr="00DB0822">
        <w:rPr>
          <w:rFonts w:ascii="Arial" w:hAnsi="Arial" w:cs="Arial"/>
          <w:i/>
        </w:rPr>
        <w:t xml:space="preserve"> Positioning</w:t>
      </w:r>
      <w:r w:rsidRPr="00DB0822">
        <w:rPr>
          <w:rFonts w:ascii="Arial" w:hAnsi="Arial" w:cs="Arial"/>
        </w:rPr>
        <w:t xml:space="preserve">  Perusahaan harus memberikan kualitas terbaik baik itu dari segi produk harga maupun pelayanan agar bia menarik minat konsumen serta konsumen akan terus melakukan pembelian secara berulang. hal ini berarti bahwa ketika terdapat peningkatan pada </w:t>
      </w:r>
      <w:r w:rsidRPr="00DB0822">
        <w:rPr>
          <w:rFonts w:ascii="Arial" w:hAnsi="Arial" w:cs="Arial"/>
          <w:i/>
        </w:rPr>
        <w:t>positioning</w:t>
      </w:r>
      <w:r w:rsidRPr="00DB0822">
        <w:rPr>
          <w:rFonts w:ascii="Arial" w:hAnsi="Arial" w:cs="Arial"/>
        </w:rPr>
        <w:t xml:space="preserve"> konsumen maka akan semakin meningkatkan minat konsumen.</w:t>
      </w:r>
    </w:p>
    <w:p w:rsidR="00EA623F" w:rsidRPr="00DB0822" w:rsidRDefault="00EA623F" w:rsidP="00DB0822">
      <w:pPr>
        <w:pStyle w:val="ListParagraph"/>
        <w:numPr>
          <w:ilvl w:val="0"/>
          <w:numId w:val="15"/>
        </w:numPr>
        <w:spacing w:line="240" w:lineRule="auto"/>
        <w:jc w:val="both"/>
        <w:rPr>
          <w:rFonts w:ascii="Arial" w:hAnsi="Arial" w:cs="Arial"/>
        </w:rPr>
      </w:pPr>
      <w:r w:rsidRPr="00DB0822">
        <w:rPr>
          <w:rFonts w:ascii="Arial" w:hAnsi="Arial" w:cs="Arial"/>
        </w:rPr>
        <w:t xml:space="preserve">Untuk </w:t>
      </w:r>
      <w:r w:rsidRPr="00DB0822">
        <w:rPr>
          <w:rFonts w:ascii="Arial" w:hAnsi="Arial" w:cs="Arial"/>
          <w:i/>
        </w:rPr>
        <w:t>Personal selling</w:t>
      </w:r>
      <w:r w:rsidRPr="00DB0822">
        <w:rPr>
          <w:rFonts w:ascii="Arial" w:hAnsi="Arial" w:cs="Arial"/>
        </w:rPr>
        <w:t xml:space="preserve"> itu sendiri harus Ada peningkatan  baik dari penjualan maupun promosi produk itu sendiri seperti melakukan pameran produk atau bazaar agar konsumen bisa mengetahui dan paham akan produk yang dijual. </w:t>
      </w:r>
      <w:r w:rsidRPr="00DB0822">
        <w:rPr>
          <w:rFonts w:ascii="Arial" w:hAnsi="Arial" w:cs="Arial"/>
        </w:rPr>
        <w:lastRenderedPageBreak/>
        <w:t>Selain itu juga pihak UMKM Adilah Cake &amp; kukis diharapkan  juga harus memperhatikan dan mengidentifikasi hal hal atau produk apa saja yang diminati konsumen agar bisa membuat inovasi baru untuk mendapatkan produk terbaik.</w:t>
      </w:r>
    </w:p>
    <w:p w:rsidR="00EA623F" w:rsidRPr="00DB0822" w:rsidRDefault="00EA623F" w:rsidP="00DB0822">
      <w:pPr>
        <w:pStyle w:val="ListParagraph"/>
        <w:numPr>
          <w:ilvl w:val="0"/>
          <w:numId w:val="15"/>
        </w:numPr>
        <w:spacing w:line="240" w:lineRule="auto"/>
        <w:jc w:val="both"/>
        <w:rPr>
          <w:rFonts w:ascii="Arial" w:hAnsi="Arial" w:cs="Arial"/>
        </w:rPr>
      </w:pPr>
      <w:r w:rsidRPr="00DB0822">
        <w:rPr>
          <w:rFonts w:ascii="Arial" w:hAnsi="Arial" w:cs="Arial"/>
        </w:rPr>
        <w:t>Perusahaan tidak hanya cenderung memahami cara penawaran produk dan masih banyak hal-hal lain yang dapat mempengaruhi minat konsumen seperti bauran pemasaran.</w:t>
      </w:r>
    </w:p>
    <w:p w:rsidR="00EA623F" w:rsidRPr="00DB0822" w:rsidRDefault="00EA623F" w:rsidP="00DB0822">
      <w:pPr>
        <w:pStyle w:val="ListParagraph"/>
        <w:numPr>
          <w:ilvl w:val="0"/>
          <w:numId w:val="14"/>
        </w:numPr>
        <w:spacing w:line="240" w:lineRule="auto"/>
        <w:jc w:val="both"/>
        <w:rPr>
          <w:rFonts w:ascii="Arial" w:hAnsi="Arial" w:cs="Arial"/>
        </w:rPr>
      </w:pPr>
      <w:r w:rsidRPr="00DB0822">
        <w:rPr>
          <w:rFonts w:ascii="Arial" w:hAnsi="Arial" w:cs="Arial"/>
        </w:rPr>
        <w:t>Bagi peneliti :</w:t>
      </w:r>
    </w:p>
    <w:p w:rsidR="00EA623F" w:rsidRPr="00DB0822" w:rsidRDefault="00EA623F" w:rsidP="00DB0822">
      <w:pPr>
        <w:pStyle w:val="ListParagraph"/>
        <w:numPr>
          <w:ilvl w:val="0"/>
          <w:numId w:val="16"/>
        </w:numPr>
        <w:spacing w:line="240" w:lineRule="auto"/>
        <w:jc w:val="both"/>
        <w:rPr>
          <w:rFonts w:ascii="Arial" w:hAnsi="Arial" w:cs="Arial"/>
        </w:rPr>
      </w:pPr>
      <w:r w:rsidRPr="00DB0822">
        <w:rPr>
          <w:rFonts w:ascii="Arial" w:hAnsi="Arial" w:cs="Arial"/>
        </w:rPr>
        <w:t>Untuk peneliti selanjutnya yang tertarik untuk meneliti masalah yang sama dianjurkan meneliti pada objek yang berbeda dengan variabel-variabel lain yang perp</w:t>
      </w:r>
      <w:r w:rsidR="008E70AC" w:rsidRPr="00DB0822">
        <w:rPr>
          <w:rFonts w:ascii="Arial" w:hAnsi="Arial" w:cs="Arial"/>
        </w:rPr>
        <w:t>engaruh terhadap minat konsumen</w:t>
      </w:r>
    </w:p>
    <w:p w:rsidR="00AA2EB9" w:rsidRPr="00DB0822" w:rsidRDefault="00AA2EB9" w:rsidP="00DB0822">
      <w:pPr>
        <w:pStyle w:val="ListParagraph"/>
        <w:spacing w:line="240" w:lineRule="auto"/>
        <w:ind w:left="1222"/>
        <w:jc w:val="both"/>
        <w:rPr>
          <w:rFonts w:ascii="Arial" w:hAnsi="Arial" w:cs="Arial"/>
        </w:rPr>
      </w:pPr>
    </w:p>
    <w:p w:rsidR="005F44B1" w:rsidRPr="00DB0822" w:rsidRDefault="005F44B1" w:rsidP="00DB0822">
      <w:pPr>
        <w:spacing w:line="240" w:lineRule="auto"/>
        <w:ind w:right="55"/>
        <w:rPr>
          <w:rFonts w:ascii="Arial" w:eastAsia="Arial Unicode MS" w:hAnsi="Arial" w:cs="Arial"/>
          <w:b/>
          <w:sz w:val="26"/>
        </w:rPr>
      </w:pPr>
      <w:r w:rsidRPr="00DB0822">
        <w:rPr>
          <w:rFonts w:ascii="Arial" w:eastAsia="Arial Unicode MS" w:hAnsi="Arial" w:cs="Arial"/>
          <w:b/>
          <w:sz w:val="26"/>
          <w:lang w:val="id-ID"/>
        </w:rPr>
        <w:t xml:space="preserve">Daftar </w:t>
      </w:r>
      <w:r w:rsidRPr="00DB0822">
        <w:rPr>
          <w:rFonts w:ascii="Arial" w:eastAsia="Arial Unicode MS" w:hAnsi="Arial" w:cs="Arial"/>
          <w:b/>
          <w:sz w:val="26"/>
        </w:rPr>
        <w:t>Pustaka</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eastAsiaTheme="minorEastAsia" w:hAnsi="Arial" w:cs="Arial"/>
        </w:rPr>
        <w:fldChar w:fldCharType="begin" w:fldLock="1"/>
      </w:r>
      <w:r w:rsidRPr="006F2255">
        <w:rPr>
          <w:rFonts w:ascii="Arial" w:eastAsiaTheme="minorEastAsia" w:hAnsi="Arial" w:cs="Arial"/>
        </w:rPr>
        <w:instrText xml:space="preserve">ADDIN Mendeley Bibliography CSL_BIBLIOGRAPHY </w:instrText>
      </w:r>
      <w:r w:rsidRPr="006F2255">
        <w:rPr>
          <w:rFonts w:ascii="Arial" w:eastAsiaTheme="minorEastAsia" w:hAnsi="Arial" w:cs="Arial"/>
        </w:rPr>
        <w:fldChar w:fldCharType="separate"/>
      </w:r>
      <w:r w:rsidRPr="006F2255">
        <w:rPr>
          <w:rFonts w:ascii="Arial" w:hAnsi="Arial" w:cs="Arial"/>
          <w:noProof/>
        </w:rPr>
        <w:t xml:space="preserve">Aprida, K. (2020). </w:t>
      </w:r>
      <w:r w:rsidRPr="006F2255">
        <w:rPr>
          <w:rFonts w:ascii="Arial" w:hAnsi="Arial" w:cs="Arial"/>
          <w:i/>
          <w:iCs/>
          <w:noProof/>
        </w:rPr>
        <w:t>Pengaruh strategi segmentasi,Targeting, dan positioning terhadap minat beli ulang konsumen untuk produk Salad nyoo Yogyakarta</w:t>
      </w:r>
      <w:r w:rsidRPr="006F2255">
        <w:rPr>
          <w:rFonts w:ascii="Arial" w:hAnsi="Arial" w:cs="Arial"/>
          <w:noProof/>
        </w:rPr>
        <w:t xml:space="preserve"> (Vol. 3, Issue 2017). http://repositorio.unan.edu.ni/2986/1/5624.pdf</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hAnsi="Arial" w:cs="Arial"/>
          <w:noProof/>
        </w:rPr>
        <w:t xml:space="preserve">Aptaguna, A.1, Pitaloka, E. (2016). </w:t>
      </w:r>
      <w:r w:rsidRPr="006F2255">
        <w:rPr>
          <w:rFonts w:ascii="Arial" w:hAnsi="Arial" w:cs="Arial"/>
          <w:i/>
          <w:iCs/>
          <w:noProof/>
        </w:rPr>
        <w:t>Pengaruh Kualitas Layanan Dan Harga Terhadap Minat Beli Jasa Go-Jek</w:t>
      </w:r>
      <w:r w:rsidRPr="006F2255">
        <w:rPr>
          <w:rFonts w:ascii="Arial" w:hAnsi="Arial" w:cs="Arial"/>
          <w:noProof/>
        </w:rPr>
        <w:t xml:space="preserve">. </w:t>
      </w:r>
      <w:r w:rsidRPr="006F2255">
        <w:rPr>
          <w:rFonts w:ascii="Arial" w:hAnsi="Arial" w:cs="Arial"/>
          <w:i/>
          <w:iCs/>
          <w:noProof/>
        </w:rPr>
        <w:t>3</w:t>
      </w:r>
      <w:r w:rsidRPr="006F2255">
        <w:rPr>
          <w:rFonts w:ascii="Arial" w:hAnsi="Arial" w:cs="Arial"/>
          <w:noProof/>
        </w:rPr>
        <w:t>(2012).</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hAnsi="Arial" w:cs="Arial"/>
          <w:noProof/>
        </w:rPr>
        <w:t xml:space="preserve">Basu Swastha. (2017). </w:t>
      </w:r>
      <w:r w:rsidRPr="006F2255">
        <w:rPr>
          <w:rFonts w:ascii="Arial" w:hAnsi="Arial" w:cs="Arial"/>
          <w:i/>
          <w:iCs/>
          <w:noProof/>
        </w:rPr>
        <w:t>Azas-azas Marketing</w:t>
      </w:r>
      <w:r w:rsidRPr="006F2255">
        <w:rPr>
          <w:rFonts w:ascii="Arial" w:hAnsi="Arial" w:cs="Arial"/>
          <w:noProof/>
        </w:rPr>
        <w:t xml:space="preserve"> (p. 260).</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hAnsi="Arial" w:cs="Arial"/>
          <w:noProof/>
        </w:rPr>
        <w:t xml:space="preserve">Firdaus, D., &amp; Widaningsih, S. (2019). </w:t>
      </w:r>
      <w:r w:rsidRPr="006F2255">
        <w:rPr>
          <w:rFonts w:ascii="Arial" w:hAnsi="Arial" w:cs="Arial"/>
          <w:i/>
          <w:iCs/>
          <w:noProof/>
        </w:rPr>
        <w:t>Pengaruh personal selling terhadap minat beli tabungan berjangka taska ) ( Studi Kasus Bank Woori Saudara Bandung )</w:t>
      </w:r>
      <w:r w:rsidRPr="006F2255">
        <w:rPr>
          <w:rFonts w:ascii="Arial" w:hAnsi="Arial" w:cs="Arial"/>
          <w:noProof/>
        </w:rPr>
        <w:t xml:space="preserve">. </w:t>
      </w:r>
      <w:r w:rsidRPr="006F2255">
        <w:rPr>
          <w:rFonts w:ascii="Arial" w:hAnsi="Arial" w:cs="Arial"/>
          <w:i/>
          <w:iCs/>
          <w:noProof/>
        </w:rPr>
        <w:t>5</w:t>
      </w:r>
      <w:r w:rsidRPr="006F2255">
        <w:rPr>
          <w:rFonts w:ascii="Arial" w:hAnsi="Arial" w:cs="Arial"/>
          <w:noProof/>
        </w:rPr>
        <w:t>(1), 82–90.</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hAnsi="Arial" w:cs="Arial"/>
          <w:noProof/>
        </w:rPr>
        <w:t xml:space="preserve">Haris Maupa. (2013). </w:t>
      </w:r>
      <w:r w:rsidRPr="006F2255">
        <w:rPr>
          <w:rFonts w:ascii="Arial" w:hAnsi="Arial" w:cs="Arial"/>
          <w:i/>
          <w:iCs/>
          <w:noProof/>
        </w:rPr>
        <w:t>Perencanaan Pemasaran</w:t>
      </w:r>
      <w:r w:rsidRPr="006F2255">
        <w:rPr>
          <w:rFonts w:ascii="Arial" w:hAnsi="Arial" w:cs="Arial"/>
          <w:noProof/>
        </w:rPr>
        <w:t>. Cv,Menara Intan.</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hAnsi="Arial" w:cs="Arial"/>
          <w:noProof/>
        </w:rPr>
        <w:t xml:space="preserve">Ikhsan, A., &amp; Amri, S. (2019). </w:t>
      </w:r>
      <w:r w:rsidRPr="006F2255">
        <w:rPr>
          <w:rFonts w:ascii="Arial" w:hAnsi="Arial" w:cs="Arial"/>
          <w:i/>
          <w:iCs/>
          <w:noProof/>
        </w:rPr>
        <w:t>Minat konsumen membeli produk online shop ditinjau dari kepercayaan konsumen</w:t>
      </w:r>
      <w:r w:rsidRPr="006F2255">
        <w:rPr>
          <w:rFonts w:ascii="Arial" w:hAnsi="Arial" w:cs="Arial"/>
          <w:noProof/>
        </w:rPr>
        <w:t xml:space="preserve">. </w:t>
      </w:r>
      <w:r w:rsidRPr="006F2255">
        <w:rPr>
          <w:rFonts w:ascii="Arial" w:hAnsi="Arial" w:cs="Arial"/>
          <w:i/>
          <w:iCs/>
          <w:noProof/>
        </w:rPr>
        <w:t>2</w:t>
      </w:r>
      <w:r w:rsidRPr="006F2255">
        <w:rPr>
          <w:rFonts w:ascii="Arial" w:hAnsi="Arial" w:cs="Arial"/>
          <w:noProof/>
        </w:rPr>
        <w:t>, 26–34.</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hAnsi="Arial" w:cs="Arial"/>
          <w:noProof/>
        </w:rPr>
        <w:t xml:space="preserve">Jamaluddin, J., Su, W., Vennolia, V., &amp; Bangun, I. K. (2019). Pengaruh Personal Selling Dan Kualitas Pelayanan Terhadap Keputusan Menabung Pada PT. Bank Danamon Indonesia Tbk. Cabang Katamso Medan. </w:t>
      </w:r>
      <w:r w:rsidRPr="006F2255">
        <w:rPr>
          <w:rFonts w:ascii="Arial" w:hAnsi="Arial" w:cs="Arial"/>
          <w:i/>
          <w:iCs/>
          <w:noProof/>
        </w:rPr>
        <w:t>Gorontalo Management Research</w:t>
      </w:r>
      <w:r w:rsidRPr="006F2255">
        <w:rPr>
          <w:rFonts w:ascii="Arial" w:hAnsi="Arial" w:cs="Arial"/>
          <w:noProof/>
        </w:rPr>
        <w:t xml:space="preserve">, </w:t>
      </w:r>
      <w:r w:rsidRPr="006F2255">
        <w:rPr>
          <w:rFonts w:ascii="Arial" w:hAnsi="Arial" w:cs="Arial"/>
          <w:i/>
          <w:iCs/>
          <w:noProof/>
        </w:rPr>
        <w:t>2</w:t>
      </w:r>
      <w:r w:rsidRPr="006F2255">
        <w:rPr>
          <w:rFonts w:ascii="Arial" w:hAnsi="Arial" w:cs="Arial"/>
          <w:noProof/>
        </w:rPr>
        <w:t>(2), 90. https://doi.org/10.32662/gomares.v2i2.695</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hAnsi="Arial" w:cs="Arial"/>
          <w:noProof/>
        </w:rPr>
        <w:t xml:space="preserve">Karim, A. (2008). </w:t>
      </w:r>
      <w:r w:rsidRPr="006F2255">
        <w:rPr>
          <w:rFonts w:ascii="Arial" w:hAnsi="Arial" w:cs="Arial"/>
          <w:i/>
          <w:iCs/>
          <w:noProof/>
        </w:rPr>
        <w:t>Pengaruh strategi positioning terhadap keputusan pembelian produk jasa Asuransi pada PT.Jiwasraya di Tangerang</w:t>
      </w:r>
      <w:r w:rsidRPr="006F2255">
        <w:rPr>
          <w:rFonts w:ascii="Arial" w:hAnsi="Arial" w:cs="Arial"/>
          <w:noProof/>
        </w:rPr>
        <w:t xml:space="preserve">. </w:t>
      </w:r>
      <w:r w:rsidRPr="006F2255">
        <w:rPr>
          <w:rFonts w:ascii="Arial" w:hAnsi="Arial" w:cs="Arial"/>
          <w:i/>
          <w:iCs/>
          <w:noProof/>
        </w:rPr>
        <w:t>7</w:t>
      </w:r>
      <w:r w:rsidRPr="006F2255">
        <w:rPr>
          <w:rFonts w:ascii="Arial" w:hAnsi="Arial" w:cs="Arial"/>
          <w:noProof/>
        </w:rPr>
        <w:t>(1), 57–64.</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hAnsi="Arial" w:cs="Arial"/>
          <w:noProof/>
        </w:rPr>
        <w:t xml:space="preserve">Masrin, I., &amp; Sari, M. K. (2013). </w:t>
      </w:r>
      <w:r w:rsidRPr="006F2255">
        <w:rPr>
          <w:rFonts w:ascii="Arial" w:hAnsi="Arial" w:cs="Arial"/>
          <w:i/>
          <w:iCs/>
          <w:noProof/>
        </w:rPr>
        <w:t>Analisis Pengaruh Strategi Positioning Produk terhadap citra merk pada konsumen SIM Card simpati PT.Telkomsel Dikota padang</w:t>
      </w:r>
      <w:r w:rsidRPr="006F2255">
        <w:rPr>
          <w:rFonts w:ascii="Arial" w:hAnsi="Arial" w:cs="Arial"/>
          <w:noProof/>
        </w:rPr>
        <w:t>.</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hAnsi="Arial" w:cs="Arial"/>
          <w:noProof/>
        </w:rPr>
        <w:t xml:space="preserve">Pujangga, D. S., &amp; Saraswati, T. G. (2020). Pengaruh personal selling terhadap minat beli pada seleksi mahasiswa baru universitas Telkom. </w:t>
      </w:r>
      <w:r w:rsidRPr="006F2255">
        <w:rPr>
          <w:rFonts w:ascii="Arial" w:hAnsi="Arial" w:cs="Arial"/>
          <w:i/>
          <w:iCs/>
          <w:noProof/>
        </w:rPr>
        <w:t>Angewandte Chemie International Edition, 6(11), 951–952.</w:t>
      </w:r>
      <w:r w:rsidRPr="006F2255">
        <w:rPr>
          <w:rFonts w:ascii="Arial" w:hAnsi="Arial" w:cs="Arial"/>
          <w:noProof/>
        </w:rPr>
        <w:t xml:space="preserve">, </w:t>
      </w:r>
      <w:r w:rsidRPr="006F2255">
        <w:rPr>
          <w:rFonts w:ascii="Arial" w:hAnsi="Arial" w:cs="Arial"/>
          <w:i/>
          <w:iCs/>
          <w:noProof/>
        </w:rPr>
        <w:t>7</w:t>
      </w:r>
      <w:r w:rsidRPr="006F2255">
        <w:rPr>
          <w:rFonts w:ascii="Arial" w:hAnsi="Arial" w:cs="Arial"/>
          <w:noProof/>
        </w:rPr>
        <w:t>(2), 5–24.</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hAnsi="Arial" w:cs="Arial"/>
          <w:noProof/>
        </w:rPr>
        <w:t xml:space="preserve">Ravindra Safitra. (2017). </w:t>
      </w:r>
      <w:r w:rsidRPr="006F2255">
        <w:rPr>
          <w:rFonts w:ascii="Arial" w:hAnsi="Arial" w:cs="Arial"/>
          <w:i/>
          <w:iCs/>
          <w:noProof/>
        </w:rPr>
        <w:t>Analisis Pengaruh Strategi Segmenting , Targeting dan Positioning Terhadap Keputusan Pelanggan Membeli Nu Green Tea</w:t>
      </w:r>
      <w:r w:rsidRPr="006F2255">
        <w:rPr>
          <w:rFonts w:ascii="Arial" w:hAnsi="Arial" w:cs="Arial"/>
          <w:noProof/>
        </w:rPr>
        <w:t xml:space="preserve">. </w:t>
      </w:r>
      <w:r w:rsidRPr="006F2255">
        <w:rPr>
          <w:rFonts w:ascii="Arial" w:hAnsi="Arial" w:cs="Arial"/>
          <w:i/>
          <w:iCs/>
          <w:noProof/>
        </w:rPr>
        <w:t>6</w:t>
      </w:r>
      <w:r w:rsidRPr="006F2255">
        <w:rPr>
          <w:rFonts w:ascii="Arial" w:hAnsi="Arial" w:cs="Arial"/>
          <w:noProof/>
        </w:rPr>
        <w:t>(1), 28–44.</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hAnsi="Arial" w:cs="Arial"/>
          <w:noProof/>
        </w:rPr>
        <w:t xml:space="preserve">Sari, W. (2018). </w:t>
      </w:r>
      <w:r w:rsidRPr="006F2255">
        <w:rPr>
          <w:rFonts w:ascii="Arial" w:hAnsi="Arial" w:cs="Arial"/>
          <w:i/>
          <w:iCs/>
          <w:noProof/>
        </w:rPr>
        <w:t>Pengaruh Personal Selling dan Kualitas Produk terhadap Keputusan Pembelian Fitting Pipa ( Elbow ) pada PT . Sekawan Abadi Teknik Medan</w:t>
      </w:r>
      <w:r w:rsidRPr="006F2255">
        <w:rPr>
          <w:rFonts w:ascii="Arial" w:hAnsi="Arial" w:cs="Arial"/>
          <w:noProof/>
        </w:rPr>
        <w:t xml:space="preserve">. </w:t>
      </w:r>
      <w:r w:rsidRPr="006F2255">
        <w:rPr>
          <w:rFonts w:ascii="Arial" w:hAnsi="Arial" w:cs="Arial"/>
          <w:i/>
          <w:iCs/>
          <w:noProof/>
        </w:rPr>
        <w:t>7</w:t>
      </w:r>
      <w:r w:rsidRPr="006F2255">
        <w:rPr>
          <w:rFonts w:ascii="Arial" w:hAnsi="Arial" w:cs="Arial"/>
          <w:noProof/>
        </w:rPr>
        <w:t>(2), 128–138.</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hAnsi="Arial" w:cs="Arial"/>
          <w:noProof/>
        </w:rPr>
        <w:t xml:space="preserve">Sihite, M., &amp; Fransiska, M. (2017). </w:t>
      </w:r>
      <w:r w:rsidRPr="006F2255">
        <w:rPr>
          <w:rFonts w:ascii="Arial" w:hAnsi="Arial" w:cs="Arial"/>
          <w:i/>
          <w:iCs/>
          <w:noProof/>
        </w:rPr>
        <w:t>Analisis strategi positioning merek terhadap minat dan kebutuhan PT. Cahaya Bintang Selatan Medan</w:t>
      </w:r>
      <w:r w:rsidRPr="006F2255">
        <w:rPr>
          <w:rFonts w:ascii="Arial" w:hAnsi="Arial" w:cs="Arial"/>
          <w:noProof/>
        </w:rPr>
        <w:t xml:space="preserve">. </w:t>
      </w:r>
      <w:r w:rsidRPr="006F2255">
        <w:rPr>
          <w:rFonts w:ascii="Arial" w:hAnsi="Arial" w:cs="Arial"/>
          <w:i/>
          <w:iCs/>
          <w:noProof/>
        </w:rPr>
        <w:t>3</w:t>
      </w:r>
      <w:r w:rsidRPr="006F2255">
        <w:rPr>
          <w:rFonts w:ascii="Arial" w:hAnsi="Arial" w:cs="Arial"/>
          <w:noProof/>
        </w:rPr>
        <w:t>, 45–52.</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hAnsi="Arial" w:cs="Arial"/>
          <w:noProof/>
        </w:rPr>
        <w:t xml:space="preserve">Sitorus, S. A. (2014). </w:t>
      </w:r>
      <w:r w:rsidRPr="006F2255">
        <w:rPr>
          <w:rFonts w:ascii="Arial" w:hAnsi="Arial" w:cs="Arial"/>
          <w:i/>
          <w:iCs/>
          <w:noProof/>
        </w:rPr>
        <w:t>Pengaruh promosi dan personal selling terhadap minat beli konsumen pada pt aras dinamika abadimedan</w:t>
      </w:r>
      <w:r w:rsidRPr="006F2255">
        <w:rPr>
          <w:rFonts w:ascii="Arial" w:hAnsi="Arial" w:cs="Arial"/>
          <w:noProof/>
        </w:rPr>
        <w:t xml:space="preserve">. </w:t>
      </w:r>
      <w:r w:rsidRPr="006F2255">
        <w:rPr>
          <w:rFonts w:ascii="Arial" w:hAnsi="Arial" w:cs="Arial"/>
          <w:i/>
          <w:iCs/>
          <w:noProof/>
        </w:rPr>
        <w:t>2</w:t>
      </w:r>
      <w:r w:rsidRPr="006F2255">
        <w:rPr>
          <w:rFonts w:ascii="Arial" w:hAnsi="Arial" w:cs="Arial"/>
          <w:noProof/>
        </w:rPr>
        <w:t>(1), 51–59.</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hAnsi="Arial" w:cs="Arial"/>
          <w:noProof/>
        </w:rPr>
        <w:t xml:space="preserve">Subagyo, A. (2010). </w:t>
      </w:r>
      <w:r w:rsidRPr="006F2255">
        <w:rPr>
          <w:rFonts w:ascii="Arial" w:hAnsi="Arial" w:cs="Arial"/>
          <w:i/>
          <w:iCs/>
          <w:noProof/>
        </w:rPr>
        <w:t>Marketing In Business</w:t>
      </w:r>
      <w:r w:rsidRPr="006F2255">
        <w:rPr>
          <w:rFonts w:ascii="Arial" w:hAnsi="Arial" w:cs="Arial"/>
          <w:noProof/>
        </w:rPr>
        <w:t>. Mitra Wacana Media.</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hAnsi="Arial" w:cs="Arial"/>
          <w:noProof/>
        </w:rPr>
        <w:t xml:space="preserve">Sumarsan, T. (2019). </w:t>
      </w:r>
      <w:r w:rsidRPr="006F2255">
        <w:rPr>
          <w:rFonts w:ascii="Arial" w:hAnsi="Arial" w:cs="Arial"/>
          <w:i/>
          <w:iCs/>
          <w:noProof/>
        </w:rPr>
        <w:t>Pengaruh Personal selling dan Pengembangan produk terhadap volume penjualan PT . Infiniti Internasional Logistik Medan</w:t>
      </w:r>
      <w:r w:rsidRPr="006F2255">
        <w:rPr>
          <w:rFonts w:ascii="Arial" w:hAnsi="Arial" w:cs="Arial"/>
          <w:noProof/>
        </w:rPr>
        <w:t xml:space="preserve">. </w:t>
      </w:r>
      <w:r w:rsidRPr="006F2255">
        <w:rPr>
          <w:rFonts w:ascii="Arial" w:hAnsi="Arial" w:cs="Arial"/>
          <w:i/>
          <w:iCs/>
          <w:noProof/>
        </w:rPr>
        <w:t>5</w:t>
      </w:r>
      <w:r w:rsidRPr="006F2255">
        <w:rPr>
          <w:rFonts w:ascii="Arial" w:hAnsi="Arial" w:cs="Arial"/>
          <w:noProof/>
        </w:rPr>
        <w:t>(2), 54–69.</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hAnsi="Arial" w:cs="Arial"/>
          <w:noProof/>
        </w:rPr>
        <w:t xml:space="preserve">Sunyoto, D. (2012). </w:t>
      </w:r>
      <w:r w:rsidRPr="006F2255">
        <w:rPr>
          <w:rFonts w:ascii="Arial" w:hAnsi="Arial" w:cs="Arial"/>
          <w:i/>
          <w:iCs/>
          <w:noProof/>
        </w:rPr>
        <w:t>Dasar-dasar manajemen pemasaran</w:t>
      </w:r>
      <w:r w:rsidRPr="006F2255">
        <w:rPr>
          <w:rFonts w:ascii="Arial" w:hAnsi="Arial" w:cs="Arial"/>
          <w:noProof/>
        </w:rPr>
        <w:t>.</w:t>
      </w:r>
    </w:p>
    <w:p w:rsidR="006F2255" w:rsidRPr="006F2255" w:rsidRDefault="006F2255" w:rsidP="00671A3A">
      <w:pPr>
        <w:widowControl w:val="0"/>
        <w:autoSpaceDE w:val="0"/>
        <w:autoSpaceDN w:val="0"/>
        <w:adjustRightInd w:val="0"/>
        <w:spacing w:after="0" w:line="240" w:lineRule="auto"/>
        <w:ind w:left="480" w:hanging="480"/>
        <w:jc w:val="both"/>
        <w:rPr>
          <w:rFonts w:ascii="Arial" w:hAnsi="Arial" w:cs="Arial"/>
          <w:noProof/>
        </w:rPr>
      </w:pPr>
      <w:r w:rsidRPr="006F2255">
        <w:rPr>
          <w:rFonts w:ascii="Arial" w:hAnsi="Arial" w:cs="Arial"/>
          <w:noProof/>
        </w:rPr>
        <w:t xml:space="preserve">Yusup, F. (2018). Uji Validitas dan Reliabilitas Instrumen Penelitian Kuantitatif. </w:t>
      </w:r>
      <w:r w:rsidRPr="006F2255">
        <w:rPr>
          <w:rFonts w:ascii="Arial" w:hAnsi="Arial" w:cs="Arial"/>
          <w:i/>
          <w:iCs/>
          <w:noProof/>
        </w:rPr>
        <w:t>Jurnal Tarbiyah : Jurnal Ilmiah Kependidikan</w:t>
      </w:r>
      <w:r w:rsidRPr="006F2255">
        <w:rPr>
          <w:rFonts w:ascii="Arial" w:hAnsi="Arial" w:cs="Arial"/>
          <w:noProof/>
        </w:rPr>
        <w:t xml:space="preserve">, </w:t>
      </w:r>
      <w:r w:rsidRPr="006F2255">
        <w:rPr>
          <w:rFonts w:ascii="Arial" w:hAnsi="Arial" w:cs="Arial"/>
          <w:i/>
          <w:iCs/>
          <w:noProof/>
        </w:rPr>
        <w:t>7</w:t>
      </w:r>
      <w:r w:rsidRPr="006F2255">
        <w:rPr>
          <w:rFonts w:ascii="Arial" w:hAnsi="Arial" w:cs="Arial"/>
          <w:noProof/>
        </w:rPr>
        <w:t>(1), 17–23. https://doi.org/10.18592/tarbiyah.v7i1.2100</w:t>
      </w:r>
    </w:p>
    <w:p w:rsidR="00535064" w:rsidRPr="00AE3C56" w:rsidRDefault="006F2255" w:rsidP="00671A3A">
      <w:pPr>
        <w:widowControl w:val="0"/>
        <w:autoSpaceDE w:val="0"/>
        <w:autoSpaceDN w:val="0"/>
        <w:adjustRightInd w:val="0"/>
        <w:spacing w:after="0" w:line="240" w:lineRule="auto"/>
        <w:jc w:val="both"/>
        <w:rPr>
          <w:rFonts w:ascii="Arial" w:eastAsia="Arial Unicode MS" w:hAnsi="Arial" w:cs="Arial"/>
          <w:b/>
          <w:sz w:val="26"/>
        </w:rPr>
      </w:pPr>
      <w:r w:rsidRPr="006F2255">
        <w:rPr>
          <w:rFonts w:ascii="Arial" w:eastAsiaTheme="minorEastAsia" w:hAnsi="Arial" w:cs="Arial"/>
        </w:rPr>
        <w:fldChar w:fldCharType="end"/>
      </w:r>
    </w:p>
    <w:sectPr w:rsidR="00535064" w:rsidRPr="00AE3C56" w:rsidSect="00ED18F7">
      <w:pgSz w:w="11907" w:h="16840" w:code="9"/>
      <w:pgMar w:top="1701" w:right="1134" w:bottom="1134" w:left="1701" w:header="1134" w:footer="567" w:gutter="0"/>
      <w:pgNumType w:start="2"/>
      <w:cols w:space="3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32D" w:rsidRDefault="00DD232D" w:rsidP="003D2456">
      <w:pPr>
        <w:spacing w:after="0" w:line="240" w:lineRule="auto"/>
      </w:pPr>
      <w:r>
        <w:separator/>
      </w:r>
    </w:p>
  </w:endnote>
  <w:endnote w:type="continuationSeparator" w:id="1">
    <w:p w:rsidR="00DD232D" w:rsidRDefault="00DD232D" w:rsidP="003D2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32D" w:rsidRDefault="00DD232D" w:rsidP="003D2456">
      <w:pPr>
        <w:spacing w:after="0" w:line="240" w:lineRule="auto"/>
      </w:pPr>
      <w:r>
        <w:separator/>
      </w:r>
    </w:p>
  </w:footnote>
  <w:footnote w:type="continuationSeparator" w:id="1">
    <w:p w:rsidR="00DD232D" w:rsidRDefault="00DD232D" w:rsidP="003D24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4EBD"/>
    <w:multiLevelType w:val="hybridMultilevel"/>
    <w:tmpl w:val="CF440A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046C83"/>
    <w:multiLevelType w:val="hybridMultilevel"/>
    <w:tmpl w:val="AEBAC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90A7B"/>
    <w:multiLevelType w:val="hybridMultilevel"/>
    <w:tmpl w:val="3DF07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A04CA"/>
    <w:multiLevelType w:val="hybridMultilevel"/>
    <w:tmpl w:val="BB22A338"/>
    <w:lvl w:ilvl="0" w:tplc="41A832F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nsid w:val="0A6E4BEB"/>
    <w:multiLevelType w:val="hybridMultilevel"/>
    <w:tmpl w:val="FCE47C38"/>
    <w:lvl w:ilvl="0" w:tplc="1332B3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741BA"/>
    <w:multiLevelType w:val="hybridMultilevel"/>
    <w:tmpl w:val="F2D0960C"/>
    <w:lvl w:ilvl="0" w:tplc="F2007E54">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nsid w:val="0CEB5360"/>
    <w:multiLevelType w:val="hybridMultilevel"/>
    <w:tmpl w:val="7158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81E43"/>
    <w:multiLevelType w:val="hybridMultilevel"/>
    <w:tmpl w:val="ACE0BEDE"/>
    <w:lvl w:ilvl="0" w:tplc="0CA2E1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31854A8"/>
    <w:multiLevelType w:val="hybridMultilevel"/>
    <w:tmpl w:val="F13070C8"/>
    <w:lvl w:ilvl="0" w:tplc="DE8639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77D7DAA"/>
    <w:multiLevelType w:val="hybridMultilevel"/>
    <w:tmpl w:val="6BD2EBBC"/>
    <w:lvl w:ilvl="0" w:tplc="E0B8860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1374E"/>
    <w:multiLevelType w:val="hybridMultilevel"/>
    <w:tmpl w:val="4F388E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4E95206"/>
    <w:multiLevelType w:val="hybridMultilevel"/>
    <w:tmpl w:val="EDD6C7AA"/>
    <w:lvl w:ilvl="0" w:tplc="15388918">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2">
    <w:nsid w:val="585450A1"/>
    <w:multiLevelType w:val="hybridMultilevel"/>
    <w:tmpl w:val="4E6863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BB7396E"/>
    <w:multiLevelType w:val="hybridMultilevel"/>
    <w:tmpl w:val="1848C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F765F2"/>
    <w:multiLevelType w:val="hybridMultilevel"/>
    <w:tmpl w:val="DFCA0066"/>
    <w:lvl w:ilvl="0" w:tplc="AB267D9C">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DD13DE4"/>
    <w:multiLevelType w:val="hybridMultilevel"/>
    <w:tmpl w:val="1AD82A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3"/>
  </w:num>
  <w:num w:numId="5">
    <w:abstractNumId w:val="2"/>
  </w:num>
  <w:num w:numId="6">
    <w:abstractNumId w:val="9"/>
  </w:num>
  <w:num w:numId="7">
    <w:abstractNumId w:val="3"/>
  </w:num>
  <w:num w:numId="8">
    <w:abstractNumId w:val="10"/>
  </w:num>
  <w:num w:numId="9">
    <w:abstractNumId w:val="12"/>
  </w:num>
  <w:num w:numId="10">
    <w:abstractNumId w:val="0"/>
  </w:num>
  <w:num w:numId="11">
    <w:abstractNumId w:val="15"/>
  </w:num>
  <w:num w:numId="12">
    <w:abstractNumId w:val="4"/>
  </w:num>
  <w:num w:numId="13">
    <w:abstractNumId w:val="1"/>
  </w:num>
  <w:num w:numId="14">
    <w:abstractNumId w:val="5"/>
  </w:num>
  <w:num w:numId="15">
    <w:abstractNumId w:val="8"/>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20"/>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5F44B1"/>
    <w:rsid w:val="00003774"/>
    <w:rsid w:val="00026F5A"/>
    <w:rsid w:val="00077ADD"/>
    <w:rsid w:val="000D6197"/>
    <w:rsid w:val="00115C4C"/>
    <w:rsid w:val="00120C56"/>
    <w:rsid w:val="001211CA"/>
    <w:rsid w:val="0016274F"/>
    <w:rsid w:val="0018055B"/>
    <w:rsid w:val="001C73E4"/>
    <w:rsid w:val="001F4315"/>
    <w:rsid w:val="00203C9D"/>
    <w:rsid w:val="00210829"/>
    <w:rsid w:val="00211484"/>
    <w:rsid w:val="0024689E"/>
    <w:rsid w:val="00274960"/>
    <w:rsid w:val="002B0B84"/>
    <w:rsid w:val="002D3F87"/>
    <w:rsid w:val="003216C8"/>
    <w:rsid w:val="00364690"/>
    <w:rsid w:val="003A3AAB"/>
    <w:rsid w:val="003B551E"/>
    <w:rsid w:val="003D2456"/>
    <w:rsid w:val="003E2B6B"/>
    <w:rsid w:val="003F7AE8"/>
    <w:rsid w:val="00436017"/>
    <w:rsid w:val="00453C23"/>
    <w:rsid w:val="00476024"/>
    <w:rsid w:val="004B218F"/>
    <w:rsid w:val="004B2A56"/>
    <w:rsid w:val="004C7126"/>
    <w:rsid w:val="00535064"/>
    <w:rsid w:val="0054789D"/>
    <w:rsid w:val="00566D24"/>
    <w:rsid w:val="00581F5F"/>
    <w:rsid w:val="005A19B0"/>
    <w:rsid w:val="005A20D1"/>
    <w:rsid w:val="005B7A8C"/>
    <w:rsid w:val="005C3E69"/>
    <w:rsid w:val="005E1998"/>
    <w:rsid w:val="005F44B1"/>
    <w:rsid w:val="0065030A"/>
    <w:rsid w:val="00671A3A"/>
    <w:rsid w:val="00683EB6"/>
    <w:rsid w:val="00690774"/>
    <w:rsid w:val="006F2255"/>
    <w:rsid w:val="00746E5D"/>
    <w:rsid w:val="00781C50"/>
    <w:rsid w:val="00803432"/>
    <w:rsid w:val="00820772"/>
    <w:rsid w:val="008273EE"/>
    <w:rsid w:val="00832781"/>
    <w:rsid w:val="00874E7C"/>
    <w:rsid w:val="008816F5"/>
    <w:rsid w:val="00897B4E"/>
    <w:rsid w:val="008D65E0"/>
    <w:rsid w:val="008E70AC"/>
    <w:rsid w:val="00951027"/>
    <w:rsid w:val="009C293E"/>
    <w:rsid w:val="009C5C63"/>
    <w:rsid w:val="00A01A59"/>
    <w:rsid w:val="00A2451C"/>
    <w:rsid w:val="00AA20FF"/>
    <w:rsid w:val="00AA2EB9"/>
    <w:rsid w:val="00AE3C56"/>
    <w:rsid w:val="00B00086"/>
    <w:rsid w:val="00B460C7"/>
    <w:rsid w:val="00C411DB"/>
    <w:rsid w:val="00C518F7"/>
    <w:rsid w:val="00C73ACC"/>
    <w:rsid w:val="00C80ACB"/>
    <w:rsid w:val="00C94FFC"/>
    <w:rsid w:val="00CB443D"/>
    <w:rsid w:val="00CB5B77"/>
    <w:rsid w:val="00D01A80"/>
    <w:rsid w:val="00D03442"/>
    <w:rsid w:val="00D22C18"/>
    <w:rsid w:val="00D239D3"/>
    <w:rsid w:val="00D36C66"/>
    <w:rsid w:val="00D65339"/>
    <w:rsid w:val="00DB0822"/>
    <w:rsid w:val="00DD232D"/>
    <w:rsid w:val="00DE0C56"/>
    <w:rsid w:val="00DE4185"/>
    <w:rsid w:val="00E04F02"/>
    <w:rsid w:val="00E12542"/>
    <w:rsid w:val="00E15C41"/>
    <w:rsid w:val="00E4784C"/>
    <w:rsid w:val="00E8032F"/>
    <w:rsid w:val="00EA623F"/>
    <w:rsid w:val="00EB2137"/>
    <w:rsid w:val="00EC7331"/>
    <w:rsid w:val="00ED18F7"/>
    <w:rsid w:val="00F0711E"/>
    <w:rsid w:val="00F72773"/>
    <w:rsid w:val="00F87361"/>
    <w:rsid w:val="00FC0F6B"/>
    <w:rsid w:val="00FC4618"/>
    <w:rsid w:val="00FE03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4B1"/>
    <w:pPr>
      <w:spacing w:after="200" w:line="276" w:lineRule="auto"/>
      <w:jc w:val="left"/>
    </w:pPr>
    <w:rPr>
      <w:rFonts w:ascii="Calibri" w:eastAsia="Times New Roman" w:hAnsi="Calibri" w:cs="Times New Roman"/>
      <w:lang w:eastAsia="ja-JP"/>
    </w:rPr>
  </w:style>
  <w:style w:type="paragraph" w:styleId="Heading1">
    <w:name w:val="heading 1"/>
    <w:basedOn w:val="Normal"/>
    <w:next w:val="Normal"/>
    <w:link w:val="Heading1Char"/>
    <w:uiPriority w:val="9"/>
    <w:qFormat/>
    <w:rsid w:val="005F44B1"/>
    <w:pPr>
      <w:keepNext/>
      <w:keepLines/>
      <w:spacing w:before="480" w:after="0" w:line="360" w:lineRule="auto"/>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link w:val="Heading2Char"/>
    <w:uiPriority w:val="9"/>
    <w:qFormat/>
    <w:rsid w:val="005F44B1"/>
    <w:pPr>
      <w:spacing w:before="100" w:beforeAutospacing="1" w:after="100" w:afterAutospacing="1" w:line="240" w:lineRule="auto"/>
      <w:outlineLvl w:val="1"/>
    </w:pPr>
    <w:rPr>
      <w:rFonts w:ascii="Times New Roman" w:hAnsi="Times New Roman"/>
      <w:b/>
      <w:bCs/>
      <w:sz w:val="36"/>
      <w:szCs w:val="36"/>
      <w:lang w:val="id-ID" w:eastAsia="id-ID"/>
    </w:rPr>
  </w:style>
  <w:style w:type="paragraph" w:styleId="Heading3">
    <w:name w:val="heading 3"/>
    <w:basedOn w:val="Normal"/>
    <w:next w:val="Normal"/>
    <w:link w:val="Heading3Char"/>
    <w:uiPriority w:val="9"/>
    <w:unhideWhenUsed/>
    <w:qFormat/>
    <w:rsid w:val="0024689E"/>
    <w:pPr>
      <w:keepNext/>
      <w:keepLines/>
      <w:spacing w:before="200" w:after="0" w:line="360" w:lineRule="auto"/>
      <w:jc w:val="both"/>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44B1"/>
    <w:rPr>
      <w:rFonts w:ascii="Times New Roman" w:eastAsia="Times New Roman" w:hAnsi="Times New Roman" w:cs="Times New Roman"/>
      <w:b/>
      <w:bCs/>
      <w:sz w:val="36"/>
      <w:szCs w:val="36"/>
      <w:lang w:val="id-ID" w:eastAsia="id-ID"/>
    </w:rPr>
  </w:style>
  <w:style w:type="paragraph" w:styleId="ListParagraph">
    <w:name w:val="List Paragraph"/>
    <w:basedOn w:val="Normal"/>
    <w:link w:val="ListParagraphChar"/>
    <w:uiPriority w:val="34"/>
    <w:qFormat/>
    <w:rsid w:val="005F44B1"/>
    <w:pPr>
      <w:ind w:left="720"/>
      <w:contextualSpacing/>
    </w:pPr>
  </w:style>
  <w:style w:type="character" w:styleId="Hyperlink">
    <w:name w:val="Hyperlink"/>
    <w:uiPriority w:val="99"/>
    <w:unhideWhenUsed/>
    <w:rsid w:val="005F44B1"/>
    <w:rPr>
      <w:color w:val="0000FF"/>
      <w:u w:val="single"/>
    </w:rPr>
  </w:style>
  <w:style w:type="character" w:customStyle="1" w:styleId="ShortAbstract">
    <w:name w:val="Short Abstract"/>
    <w:rsid w:val="005F44B1"/>
    <w:rPr>
      <w:rFonts w:ascii="Times New Roman" w:eastAsia="Times New Roman" w:hAnsi="Times New Roman"/>
      <w:sz w:val="20"/>
    </w:rPr>
  </w:style>
  <w:style w:type="paragraph" w:styleId="Header">
    <w:name w:val="header"/>
    <w:basedOn w:val="Normal"/>
    <w:link w:val="HeaderChar"/>
    <w:uiPriority w:val="99"/>
    <w:unhideWhenUsed/>
    <w:rsid w:val="005F44B1"/>
    <w:pPr>
      <w:tabs>
        <w:tab w:val="center" w:pos="4680"/>
        <w:tab w:val="right" w:pos="9360"/>
      </w:tabs>
    </w:pPr>
  </w:style>
  <w:style w:type="character" w:customStyle="1" w:styleId="HeaderChar">
    <w:name w:val="Header Char"/>
    <w:basedOn w:val="DefaultParagraphFont"/>
    <w:link w:val="Header"/>
    <w:uiPriority w:val="99"/>
    <w:rsid w:val="005F44B1"/>
    <w:rPr>
      <w:rFonts w:ascii="Calibri" w:eastAsia="Times New Roman" w:hAnsi="Calibri" w:cs="Times New Roman"/>
      <w:lang w:eastAsia="ja-JP"/>
    </w:rPr>
  </w:style>
  <w:style w:type="paragraph" w:styleId="BodyText">
    <w:name w:val="Body Text"/>
    <w:basedOn w:val="Normal"/>
    <w:link w:val="BodyTextChar"/>
    <w:rsid w:val="005F44B1"/>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basedOn w:val="DefaultParagraphFont"/>
    <w:link w:val="BodyText"/>
    <w:rsid w:val="005F44B1"/>
    <w:rPr>
      <w:rFonts w:ascii="Times New Roman" w:eastAsia="DejaVu Sans" w:hAnsi="Times New Roman" w:cs="DejaVu Sans"/>
      <w:kern w:val="1"/>
      <w:sz w:val="24"/>
      <w:szCs w:val="24"/>
      <w:lang w:val="id-ID" w:eastAsia="zh-CN" w:bidi="hi-IN"/>
    </w:rPr>
  </w:style>
  <w:style w:type="character" w:customStyle="1" w:styleId="Heading1Char">
    <w:name w:val="Heading 1 Char"/>
    <w:basedOn w:val="DefaultParagraphFont"/>
    <w:link w:val="Heading1"/>
    <w:uiPriority w:val="9"/>
    <w:rsid w:val="005F44B1"/>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locked/>
    <w:rsid w:val="004B2A56"/>
    <w:rPr>
      <w:rFonts w:ascii="Calibri" w:eastAsia="Times New Roman" w:hAnsi="Calibri" w:cs="Times New Roman"/>
      <w:lang w:eastAsia="ja-JP"/>
    </w:rPr>
  </w:style>
  <w:style w:type="paragraph" w:styleId="BalloonText">
    <w:name w:val="Balloon Text"/>
    <w:basedOn w:val="Normal"/>
    <w:link w:val="BalloonTextChar"/>
    <w:uiPriority w:val="99"/>
    <w:semiHidden/>
    <w:unhideWhenUsed/>
    <w:rsid w:val="00C73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ACC"/>
    <w:rPr>
      <w:rFonts w:ascii="Tahoma" w:eastAsia="Times New Roman" w:hAnsi="Tahoma" w:cs="Tahoma"/>
      <w:sz w:val="16"/>
      <w:szCs w:val="16"/>
      <w:lang w:eastAsia="ja-JP"/>
    </w:rPr>
  </w:style>
  <w:style w:type="paragraph" w:styleId="NormalWeb">
    <w:name w:val="Normal (Web)"/>
    <w:basedOn w:val="Normal"/>
    <w:uiPriority w:val="99"/>
    <w:unhideWhenUsed/>
    <w:rsid w:val="00C73ACC"/>
    <w:pPr>
      <w:spacing w:before="100" w:beforeAutospacing="1" w:after="100" w:afterAutospacing="1" w:line="240" w:lineRule="auto"/>
    </w:pPr>
    <w:rPr>
      <w:rFonts w:ascii="Times New Roman" w:hAnsi="Times New Roman"/>
      <w:sz w:val="24"/>
      <w:szCs w:val="24"/>
      <w:lang w:eastAsia="en-US"/>
    </w:rPr>
  </w:style>
  <w:style w:type="character" w:customStyle="1" w:styleId="Heading3Char">
    <w:name w:val="Heading 3 Char"/>
    <w:basedOn w:val="DefaultParagraphFont"/>
    <w:link w:val="Heading3"/>
    <w:uiPriority w:val="9"/>
    <w:rsid w:val="0024689E"/>
    <w:rPr>
      <w:rFonts w:asciiTheme="majorHAnsi" w:eastAsiaTheme="majorEastAsia" w:hAnsiTheme="majorHAnsi" w:cstheme="majorBidi"/>
      <w:b/>
      <w:bCs/>
      <w:color w:val="4F81BD" w:themeColor="accent1"/>
    </w:rPr>
  </w:style>
  <w:style w:type="table" w:styleId="TableGrid">
    <w:name w:val="Table Grid"/>
    <w:basedOn w:val="TableNormal"/>
    <w:uiPriority w:val="59"/>
    <w:rsid w:val="0024689E"/>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frianitahariant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nuli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urnal.unigo.ac.id/index.php/jema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58C1D-DE61-4742-9A13-A1623BA7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6585</Words>
  <Characters>37537</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2022-05-31T07:30:00Z</dcterms:created>
  <dcterms:modified xsi:type="dcterms:W3CDTF">2022-05-31T07:35:00Z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b9ef6673-82d3-35c7-9622-5b2097ff99ad</vt:lpwstr>
  </property>
  <property fmtid="{D5CDD505-2E9C-101B-9397-08002B2CF9AE}" pid="24" name="Mendeley Citation Style_1">
    <vt:lpwstr>http://www.zotero.org/styles/apa</vt:lpwstr>
  </property>
</Properties>
</file>